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033B" w14:textId="04658813" w:rsidR="00E34D3F" w:rsidRDefault="00B6540C">
      <w:pPr>
        <w:spacing w:after="0" w:line="259" w:lineRule="auto"/>
        <w:ind w:left="154" w:hanging="10"/>
        <w:jc w:val="left"/>
      </w:pPr>
      <w:r>
        <w:rPr>
          <w:rFonts w:ascii="Calibri" w:eastAsia="Calibri" w:hAnsi="Calibri" w:cs="Calibri"/>
          <w:sz w:val="28"/>
        </w:rPr>
        <w:t>ŘEDITELSTVÍ</w:t>
      </w:r>
    </w:p>
    <w:p w14:paraId="3350D310" w14:textId="77777777" w:rsidR="00E34D3F" w:rsidRDefault="00B6540C">
      <w:pPr>
        <w:spacing w:after="0" w:line="259" w:lineRule="auto"/>
        <w:ind w:left="154" w:hanging="10"/>
        <w:jc w:val="left"/>
      </w:pPr>
      <w:r>
        <w:rPr>
          <w:rFonts w:ascii="Calibri" w:eastAsia="Calibri" w:hAnsi="Calibri" w:cs="Calibri"/>
          <w:sz w:val="28"/>
        </w:rPr>
        <w:t>SILNIC</w:t>
      </w:r>
    </w:p>
    <w:p w14:paraId="3EBDE47B" w14:textId="77777777" w:rsidR="00E34D3F" w:rsidRDefault="00B6540C">
      <w:pPr>
        <w:spacing w:after="624" w:line="259" w:lineRule="auto"/>
        <w:ind w:left="144"/>
        <w:jc w:val="left"/>
      </w:pPr>
      <w:r>
        <w:rPr>
          <w:rFonts w:ascii="Calibri" w:eastAsia="Calibri" w:hAnsi="Calibri" w:cs="Calibri"/>
          <w:sz w:val="26"/>
        </w:rPr>
        <w:t>A DÁLNIC</w:t>
      </w:r>
    </w:p>
    <w:p w14:paraId="15F30A18" w14:textId="77777777" w:rsidR="00E34D3F" w:rsidRDefault="00B6540C">
      <w:pPr>
        <w:pStyle w:val="Nadpis1"/>
      </w:pPr>
      <w:r>
        <w:t>OBJEDNÁVKA</w:t>
      </w:r>
    </w:p>
    <w:p w14:paraId="27D6F22B" w14:textId="77777777" w:rsidR="00E34D3F" w:rsidRDefault="00B6540C">
      <w:pPr>
        <w:spacing w:after="0" w:line="259" w:lineRule="auto"/>
        <w:ind w:left="173" w:hanging="10"/>
        <w:jc w:val="center"/>
      </w:pPr>
      <w:r>
        <w:t>číslo objednávky: 29ZA-004043</w:t>
      </w:r>
    </w:p>
    <w:p w14:paraId="7C151EFA" w14:textId="77777777" w:rsidR="00E34D3F" w:rsidRDefault="00B6540C">
      <w:pPr>
        <w:spacing w:after="40" w:line="259" w:lineRule="auto"/>
        <w:ind w:left="173" w:right="10" w:hanging="10"/>
        <w:jc w:val="center"/>
      </w:pPr>
      <w:r>
        <w:t>Evidenční číslo (ISPROFIN/ISPROFOND): 500 116 0009</w:t>
      </w:r>
    </w:p>
    <w:p w14:paraId="51526856" w14:textId="77777777" w:rsidR="00E34D3F" w:rsidRDefault="00B6540C">
      <w:pPr>
        <w:spacing w:after="386" w:line="259" w:lineRule="auto"/>
        <w:jc w:val="center"/>
      </w:pPr>
      <w:r>
        <w:rPr>
          <w:sz w:val="26"/>
        </w:rPr>
        <w:t xml:space="preserve">Název veřejné zakázky: 511 </w:t>
      </w:r>
      <w:proofErr w:type="gramStart"/>
      <w:r>
        <w:rPr>
          <w:sz w:val="26"/>
        </w:rPr>
        <w:t>mechanizace - oprava</w:t>
      </w:r>
      <w:proofErr w:type="gramEnd"/>
      <w:r>
        <w:rPr>
          <w:sz w:val="26"/>
        </w:rPr>
        <w:t xml:space="preserve"> míchadla na ČOV Lanžhot</w:t>
      </w:r>
    </w:p>
    <w:tbl>
      <w:tblPr>
        <w:tblStyle w:val="TableGrid"/>
        <w:tblW w:w="8632" w:type="dxa"/>
        <w:tblInd w:w="221" w:type="dxa"/>
        <w:tblCellMar>
          <w:top w:w="0" w:type="dxa"/>
          <w:left w:w="0" w:type="dxa"/>
          <w:bottom w:w="0" w:type="dxa"/>
          <w:right w:w="0" w:type="dxa"/>
        </w:tblCellMar>
        <w:tblLook w:val="04A0" w:firstRow="1" w:lastRow="0" w:firstColumn="1" w:lastColumn="0" w:noHBand="0" w:noVBand="1"/>
      </w:tblPr>
      <w:tblGrid>
        <w:gridCol w:w="4551"/>
        <w:gridCol w:w="4081"/>
      </w:tblGrid>
      <w:tr w:rsidR="00E34D3F" w14:paraId="07F7DF1F" w14:textId="77777777">
        <w:trPr>
          <w:trHeight w:val="342"/>
        </w:trPr>
        <w:tc>
          <w:tcPr>
            <w:tcW w:w="4551" w:type="dxa"/>
            <w:tcBorders>
              <w:top w:val="nil"/>
              <w:left w:val="nil"/>
              <w:bottom w:val="nil"/>
              <w:right w:val="nil"/>
            </w:tcBorders>
          </w:tcPr>
          <w:p w14:paraId="61798D79" w14:textId="77777777" w:rsidR="00E34D3F" w:rsidRDefault="00B6540C">
            <w:pPr>
              <w:spacing w:after="0" w:line="259" w:lineRule="auto"/>
              <w:ind w:left="19"/>
              <w:jc w:val="left"/>
            </w:pPr>
            <w:r>
              <w:rPr>
                <w:sz w:val="26"/>
              </w:rPr>
              <w:t>Objednatel:</w:t>
            </w:r>
          </w:p>
        </w:tc>
        <w:tc>
          <w:tcPr>
            <w:tcW w:w="4081" w:type="dxa"/>
            <w:tcBorders>
              <w:top w:val="nil"/>
              <w:left w:val="nil"/>
              <w:bottom w:val="nil"/>
              <w:right w:val="nil"/>
            </w:tcBorders>
          </w:tcPr>
          <w:p w14:paraId="0F3539D2" w14:textId="77777777" w:rsidR="00E34D3F" w:rsidRDefault="00B6540C">
            <w:pPr>
              <w:spacing w:after="0" w:line="259" w:lineRule="auto"/>
              <w:ind w:left="14"/>
              <w:jc w:val="left"/>
            </w:pPr>
            <w:r>
              <w:rPr>
                <w:sz w:val="26"/>
              </w:rPr>
              <w:t>Dodavatel:</w:t>
            </w:r>
          </w:p>
        </w:tc>
      </w:tr>
      <w:tr w:rsidR="00E34D3F" w14:paraId="4E9ADAF8" w14:textId="77777777">
        <w:trPr>
          <w:trHeight w:val="361"/>
        </w:trPr>
        <w:tc>
          <w:tcPr>
            <w:tcW w:w="4551" w:type="dxa"/>
            <w:tcBorders>
              <w:top w:val="nil"/>
              <w:left w:val="nil"/>
              <w:bottom w:val="nil"/>
              <w:right w:val="nil"/>
            </w:tcBorders>
          </w:tcPr>
          <w:p w14:paraId="4B3753B8" w14:textId="77777777" w:rsidR="00E34D3F" w:rsidRDefault="00B6540C">
            <w:pPr>
              <w:spacing w:after="0" w:line="259" w:lineRule="auto"/>
              <w:ind w:left="14"/>
              <w:jc w:val="left"/>
            </w:pPr>
            <w:r>
              <w:t>Ředitelství silnic a dálnic s. p.</w:t>
            </w:r>
          </w:p>
        </w:tc>
        <w:tc>
          <w:tcPr>
            <w:tcW w:w="4081" w:type="dxa"/>
            <w:tcBorders>
              <w:top w:val="nil"/>
              <w:left w:val="nil"/>
              <w:bottom w:val="nil"/>
              <w:right w:val="nil"/>
            </w:tcBorders>
            <w:vAlign w:val="bottom"/>
          </w:tcPr>
          <w:p w14:paraId="2493A12C" w14:textId="77777777" w:rsidR="00E34D3F" w:rsidRDefault="00B6540C">
            <w:pPr>
              <w:spacing w:after="0" w:line="259" w:lineRule="auto"/>
              <w:ind w:left="19"/>
              <w:jc w:val="left"/>
            </w:pPr>
            <w:r>
              <w:t>Obchodní jméno: SIGMA Výzkumný a</w:t>
            </w:r>
          </w:p>
        </w:tc>
      </w:tr>
      <w:tr w:rsidR="00E34D3F" w14:paraId="5EBCC023" w14:textId="77777777">
        <w:trPr>
          <w:trHeight w:val="1312"/>
        </w:trPr>
        <w:tc>
          <w:tcPr>
            <w:tcW w:w="4551" w:type="dxa"/>
            <w:tcBorders>
              <w:top w:val="nil"/>
              <w:left w:val="nil"/>
              <w:bottom w:val="nil"/>
              <w:right w:val="nil"/>
            </w:tcBorders>
          </w:tcPr>
          <w:p w14:paraId="25CF2899" w14:textId="77777777" w:rsidR="00E34D3F" w:rsidRDefault="00B6540C">
            <w:pPr>
              <w:spacing w:after="233" w:line="259" w:lineRule="auto"/>
              <w:ind w:left="24"/>
              <w:jc w:val="left"/>
            </w:pPr>
            <w:proofErr w:type="spellStart"/>
            <w:r>
              <w:t>ssÚD</w:t>
            </w:r>
            <w:proofErr w:type="spellEnd"/>
            <w:r>
              <w:t xml:space="preserve"> 7 Podivín</w:t>
            </w:r>
          </w:p>
          <w:p w14:paraId="17553A85" w14:textId="5235F084" w:rsidR="00E34D3F" w:rsidRDefault="00B6540C">
            <w:pPr>
              <w:spacing w:after="0" w:line="259" w:lineRule="auto"/>
              <w:ind w:left="10" w:right="1239"/>
            </w:pPr>
            <w:r>
              <w:t xml:space="preserve">Bankovní spojení: ČNB číslo účtu: </w:t>
            </w:r>
            <w:proofErr w:type="spellStart"/>
            <w:r w:rsidR="00073A18" w:rsidRPr="00073A18">
              <w:rPr>
                <w:highlight w:val="black"/>
              </w:rPr>
              <w:t>xxxxxxxxxxxxxxxxxxxxxx</w:t>
            </w:r>
            <w:proofErr w:type="spellEnd"/>
          </w:p>
        </w:tc>
        <w:tc>
          <w:tcPr>
            <w:tcW w:w="4081" w:type="dxa"/>
            <w:tcBorders>
              <w:top w:val="nil"/>
              <w:left w:val="nil"/>
              <w:bottom w:val="nil"/>
              <w:right w:val="nil"/>
            </w:tcBorders>
          </w:tcPr>
          <w:p w14:paraId="3BB2B7FD" w14:textId="77777777" w:rsidR="00E34D3F" w:rsidRDefault="00B6540C">
            <w:pPr>
              <w:spacing w:after="0" w:line="259" w:lineRule="auto"/>
              <w:ind w:left="10"/>
              <w:jc w:val="left"/>
            </w:pPr>
            <w:r>
              <w:t>vývojový ústav, s.r.o.</w:t>
            </w:r>
          </w:p>
          <w:p w14:paraId="52493D2D" w14:textId="77777777" w:rsidR="00E34D3F" w:rsidRDefault="00B6540C">
            <w:pPr>
              <w:spacing w:after="0" w:line="259" w:lineRule="auto"/>
              <w:ind w:left="10"/>
            </w:pPr>
            <w:r>
              <w:t>Adresa: Jana Sigmunda 3 13, 783 49 Lutín</w:t>
            </w:r>
          </w:p>
        </w:tc>
      </w:tr>
      <w:tr w:rsidR="00E34D3F" w14:paraId="732E1EB2" w14:textId="77777777">
        <w:trPr>
          <w:trHeight w:val="505"/>
        </w:trPr>
        <w:tc>
          <w:tcPr>
            <w:tcW w:w="4551" w:type="dxa"/>
            <w:tcBorders>
              <w:top w:val="nil"/>
              <w:left w:val="nil"/>
              <w:bottom w:val="nil"/>
              <w:right w:val="nil"/>
            </w:tcBorders>
            <w:vAlign w:val="bottom"/>
          </w:tcPr>
          <w:p w14:paraId="0A23E1EC" w14:textId="77777777" w:rsidR="00E34D3F" w:rsidRDefault="00B6540C">
            <w:pPr>
              <w:spacing w:after="0" w:line="259" w:lineRule="auto"/>
              <w:ind w:left="5"/>
              <w:jc w:val="left"/>
            </w:pPr>
            <w:r>
              <w:t>IČO: 65993390</w:t>
            </w:r>
          </w:p>
        </w:tc>
        <w:tc>
          <w:tcPr>
            <w:tcW w:w="4081" w:type="dxa"/>
            <w:tcBorders>
              <w:top w:val="nil"/>
              <w:left w:val="nil"/>
              <w:bottom w:val="nil"/>
              <w:right w:val="nil"/>
            </w:tcBorders>
            <w:vAlign w:val="bottom"/>
          </w:tcPr>
          <w:p w14:paraId="1D9EE118" w14:textId="77777777" w:rsidR="00E34D3F" w:rsidRDefault="00B6540C">
            <w:pPr>
              <w:spacing w:after="0" w:line="259" w:lineRule="auto"/>
              <w:ind w:left="5"/>
              <w:jc w:val="left"/>
            </w:pPr>
            <w:r>
              <w:t>IČO: 25355015</w:t>
            </w:r>
          </w:p>
        </w:tc>
      </w:tr>
      <w:tr w:rsidR="00E34D3F" w14:paraId="7A74CB4F" w14:textId="77777777" w:rsidTr="00073A18">
        <w:trPr>
          <w:trHeight w:val="406"/>
        </w:trPr>
        <w:tc>
          <w:tcPr>
            <w:tcW w:w="4551" w:type="dxa"/>
            <w:tcBorders>
              <w:top w:val="nil"/>
              <w:left w:val="nil"/>
              <w:bottom w:val="nil"/>
              <w:right w:val="nil"/>
            </w:tcBorders>
          </w:tcPr>
          <w:p w14:paraId="4B5C8FB8" w14:textId="77777777" w:rsidR="00E34D3F" w:rsidRDefault="00B6540C">
            <w:pPr>
              <w:spacing w:after="0" w:line="259" w:lineRule="auto"/>
              <w:ind w:left="0"/>
              <w:jc w:val="left"/>
            </w:pPr>
            <w:r>
              <w:t>DIČ: CZ65993390</w:t>
            </w:r>
          </w:p>
        </w:tc>
        <w:tc>
          <w:tcPr>
            <w:tcW w:w="4081" w:type="dxa"/>
            <w:tcBorders>
              <w:top w:val="nil"/>
              <w:left w:val="nil"/>
              <w:bottom w:val="nil"/>
              <w:right w:val="nil"/>
            </w:tcBorders>
          </w:tcPr>
          <w:p w14:paraId="390265D4" w14:textId="77777777" w:rsidR="00E34D3F" w:rsidRDefault="00B6540C">
            <w:pPr>
              <w:spacing w:after="0" w:line="259" w:lineRule="auto"/>
              <w:ind w:left="0"/>
              <w:jc w:val="left"/>
            </w:pPr>
            <w:r>
              <w:t>DIČ: CZ25355015</w:t>
            </w:r>
          </w:p>
          <w:p w14:paraId="2C0943A5" w14:textId="1445FB96" w:rsidR="00E34D3F" w:rsidRDefault="00B6540C">
            <w:pPr>
              <w:spacing w:after="0" w:line="259" w:lineRule="auto"/>
              <w:ind w:left="0"/>
              <w:jc w:val="left"/>
            </w:pPr>
            <w:r>
              <w:t xml:space="preserve">Kontaktní osoba: </w:t>
            </w:r>
            <w:proofErr w:type="spellStart"/>
            <w:r w:rsidR="00073A18" w:rsidRPr="00073A18">
              <w:rPr>
                <w:highlight w:val="black"/>
              </w:rPr>
              <w:t>cccccccccccccccccc</w:t>
            </w:r>
            <w:proofErr w:type="spellEnd"/>
          </w:p>
        </w:tc>
      </w:tr>
    </w:tbl>
    <w:p w14:paraId="6DA882A4" w14:textId="77777777" w:rsidR="00E34D3F" w:rsidRDefault="00B6540C">
      <w:pPr>
        <w:ind w:left="216" w:right="4671"/>
      </w:pPr>
      <w:r>
        <w:t>zapsaný v obchodním rejstříku pod SP. zn.: A 80478 vedenou u Městského soudu v Praze</w:t>
      </w:r>
    </w:p>
    <w:p w14:paraId="74A8D1F9" w14:textId="77777777" w:rsidR="00E34D3F" w:rsidRDefault="00B6540C">
      <w:pPr>
        <w:spacing w:after="87"/>
        <w:ind w:left="101"/>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0B8C3C2A" w14:textId="77777777" w:rsidR="00E34D3F" w:rsidRDefault="00B6540C">
      <w:pPr>
        <w:spacing w:after="149" w:line="259" w:lineRule="auto"/>
        <w:ind w:left="29" w:hanging="10"/>
        <w:jc w:val="left"/>
      </w:pPr>
      <w:r>
        <w:rPr>
          <w:sz w:val="26"/>
        </w:rPr>
        <w:t>Místo dodání: dálnice D2, hraniční přechod Lanžhot</w:t>
      </w:r>
    </w:p>
    <w:p w14:paraId="1DECD0BB" w14:textId="7B8C6ACD" w:rsidR="00E34D3F" w:rsidRDefault="00B6540C">
      <w:pPr>
        <w:spacing w:after="185" w:line="259" w:lineRule="auto"/>
        <w:ind w:left="29" w:hanging="10"/>
        <w:jc w:val="left"/>
      </w:pPr>
      <w:r w:rsidRPr="00073A18">
        <w:rPr>
          <w:sz w:val="26"/>
          <w:highlight w:val="black"/>
        </w:rPr>
        <w:t xml:space="preserve">Kontaktní osoba </w:t>
      </w:r>
      <w:proofErr w:type="spellStart"/>
      <w:r w:rsidRPr="00073A18">
        <w:rPr>
          <w:sz w:val="26"/>
          <w:highlight w:val="black"/>
        </w:rPr>
        <w:t>Objednatele</w:t>
      </w:r>
      <w:r w:rsidR="00073A18" w:rsidRPr="00073A18">
        <w:rPr>
          <w:sz w:val="26"/>
          <w:highlight w:val="black"/>
        </w:rPr>
        <w:t>ccccccccccccccccccccc</w:t>
      </w:r>
      <w:proofErr w:type="spellEnd"/>
    </w:p>
    <w:p w14:paraId="211055A0" w14:textId="77777777" w:rsidR="00E34D3F" w:rsidRDefault="00B6540C">
      <w:pPr>
        <w:ind w:left="96" w:right="110"/>
      </w:pPr>
      <w:r>
        <w:t>Fakturujte: Ředitelství silnic a dálnic s. p., Na Pankráci 56, 140 00 Praha 4</w:t>
      </w:r>
    </w:p>
    <w:p w14:paraId="0AB19DBD" w14:textId="77777777" w:rsidR="00E34D3F" w:rsidRDefault="00B6540C">
      <w:pPr>
        <w:ind w:left="28" w:right="14"/>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5AFD217E" w14:textId="77777777" w:rsidR="00E34D3F" w:rsidRDefault="00B6540C">
      <w:pPr>
        <w:ind w:left="28" w:right="24"/>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w:t>
      </w:r>
    </w:p>
    <w:p w14:paraId="3BFAC3B4" w14:textId="77777777" w:rsidR="00E34D3F" w:rsidRDefault="00B6540C">
      <w:pPr>
        <w:spacing w:after="89" w:line="259" w:lineRule="auto"/>
        <w:ind w:left="39" w:hanging="10"/>
        <w:jc w:val="center"/>
      </w:pPr>
      <w:r>
        <w:rPr>
          <w:sz w:val="16"/>
        </w:rPr>
        <w:t>Stránka 1 z 3</w:t>
      </w:r>
    </w:p>
    <w:p w14:paraId="1E329D92" w14:textId="77777777" w:rsidR="00E34D3F" w:rsidRDefault="00B6540C">
      <w:pPr>
        <w:ind w:left="28" w:right="110"/>
      </w:pPr>
      <w:r>
        <w:t xml:space="preserve">(ISPROFIN/ISPROFOND). Objednatel neposkytuje žádné zálohy na cenu, ani dílčí platby ceny. Potvrzením přijetí (akceptací) této objednávky se Dodavatel zavazuje plnit veškeré </w:t>
      </w:r>
      <w:r>
        <w:lastRenderedPageBreak/>
        <w:t>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w:t>
      </w:r>
      <w:r>
        <w:t xml:space="preserve">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16D3A0F7" w14:textId="77777777" w:rsidR="00E34D3F" w:rsidRDefault="00B6540C">
      <w:pPr>
        <w:ind w:left="28" w:right="110"/>
      </w:pPr>
      <w:r>
        <w:t>Objednatel použije přijaté plnění pro účely určené k ekonomické činnosti a ve vztahu k danému plnění vystupuje jako osoba povinná k DPH.</w:t>
      </w:r>
    </w:p>
    <w:p w14:paraId="4FD2DCAD" w14:textId="77777777" w:rsidR="00E34D3F" w:rsidRDefault="00B6540C">
      <w:pPr>
        <w:spacing w:after="149" w:line="259" w:lineRule="auto"/>
        <w:ind w:left="29" w:hanging="10"/>
        <w:jc w:val="left"/>
      </w:pPr>
      <w:r>
        <w:rPr>
          <w:sz w:val="26"/>
        </w:rPr>
        <w:t>Objednáváme u Vás: oprava míchadla na ČOV Lanžhot</w:t>
      </w:r>
    </w:p>
    <w:p w14:paraId="6768B47C" w14:textId="77777777" w:rsidR="00E34D3F" w:rsidRDefault="00B6540C">
      <w:pPr>
        <w:spacing w:after="111"/>
        <w:ind w:left="28" w:right="110"/>
      </w:pPr>
      <w:r>
        <w:t>Lhůta pro dodání či termín dodání: Plnění dodejte ve lhůtě do 30 dnů od účinnosti objednávky.</w:t>
      </w:r>
    </w:p>
    <w:p w14:paraId="36E0D882" w14:textId="77777777" w:rsidR="00E34D3F" w:rsidRDefault="00B6540C">
      <w:pPr>
        <w:spacing w:after="173" w:line="259" w:lineRule="auto"/>
        <w:ind w:left="29" w:hanging="10"/>
        <w:jc w:val="left"/>
      </w:pPr>
      <w:r>
        <w:rPr>
          <w:sz w:val="26"/>
        </w:rPr>
        <w:t>Celková hodnota objednávky v Kč bez DPH / vč. DPH: 93 838,70 / 113 544,82</w:t>
      </w:r>
    </w:p>
    <w:p w14:paraId="6ADEB66F" w14:textId="6DA33961" w:rsidR="00E34D3F" w:rsidRDefault="00B6540C">
      <w:pPr>
        <w:ind w:left="28" w:right="110"/>
      </w:pPr>
      <w:r>
        <w:t xml:space="preserve">V případě akceptace objednávky Objednatele Dodavatel objednávku písemně potvrdí prostřednictvím e-mailu zaslaného do e-mailové schránky Objednatele </w:t>
      </w:r>
      <w:proofErr w:type="spellStart"/>
      <w:r w:rsidR="00073A18" w:rsidRPr="00073A18">
        <w:rPr>
          <w:highlight w:val="black"/>
          <w:u w:val="single" w:color="000000"/>
        </w:rPr>
        <w:t>vvvvvvvvvvvvvvvv</w:t>
      </w:r>
      <w:proofErr w:type="spellEnd"/>
    </w:p>
    <w:p w14:paraId="7D09BDE7" w14:textId="77777777" w:rsidR="00E34D3F" w:rsidRDefault="00B6540C">
      <w:pPr>
        <w:spacing w:after="103"/>
        <w:ind w:left="28" w:right="110"/>
      </w:pPr>
      <w:r>
        <w:t>V případě nepotvrzení akceptace objednávky Objednatele Dodavatelem ve lhůtě 3 pracovních dnů ode dne odeslání objednávky Objednatelem platí, že Dodavatel objednávku neakceptoval a objednávka je bez dalšího zneplatněna.</w:t>
      </w:r>
    </w:p>
    <w:p w14:paraId="79C7313D" w14:textId="77777777" w:rsidR="00E34D3F" w:rsidRDefault="00B6540C">
      <w:pPr>
        <w:ind w:left="28" w:right="110"/>
      </w:pPr>
      <w:r>
        <w:t>Dodavatel akceptací této objednávky současně čestně prohlašuje, že</w:t>
      </w:r>
    </w:p>
    <w:p w14:paraId="69B8E7C5" w14:textId="77777777" w:rsidR="00E34D3F" w:rsidRDefault="00B6540C">
      <w:pPr>
        <w:numPr>
          <w:ilvl w:val="0"/>
          <w:numId w:val="1"/>
        </w:numPr>
        <w:spacing w:after="70"/>
        <w:ind w:right="110" w:hanging="418"/>
      </w:pPr>
      <w:r>
        <w:t xml:space="preserve">není ve střetu zájmů dle S </w:t>
      </w:r>
      <w:proofErr w:type="gramStart"/>
      <w:r>
        <w:t>4b</w:t>
      </w:r>
      <w:proofErr w:type="gramEnd"/>
      <w:r>
        <w:t xml:space="preserve"> zákona č. 159/2006 Sb., o střetu zájmů, ve znění pozdějších předpisů, tj. není obchodní společností, ve které veřejný funkcionář uvedený v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75A05F15" w14:textId="77777777" w:rsidR="00E34D3F" w:rsidRDefault="00B6540C">
      <w:pPr>
        <w:numPr>
          <w:ilvl w:val="0"/>
          <w:numId w:val="1"/>
        </w:numPr>
        <w:spacing w:after="11"/>
        <w:ind w:right="110" w:hanging="418"/>
      </w:pPr>
      <w:r>
        <w:t xml:space="preserve">žádné finanční prostředky, které </w:t>
      </w:r>
      <w:proofErr w:type="gramStart"/>
      <w:r>
        <w:t>obdrží</w:t>
      </w:r>
      <w:proofErr w:type="gramEnd"/>
      <w:r>
        <w:t xml:space="preserve"> za služby poskytnuté v souladu s touto objednávkou, nepoužije v rozporu s mezinárodními sankcemi uvedenými v 2 zákona č. 69/2006 Sb., o provádění mezinárodních sankcí, ve znění pozdějších předpisů, zejména, že tyto finanční prostředky přímo ani nepřímo nezpřístupní osobám, subjektům či orgánům s nimi spojeným uvedeným v sankčních seznamech </w:t>
      </w:r>
      <w:r>
        <w:rPr>
          <w:vertAlign w:val="superscript"/>
        </w:rPr>
        <w:t xml:space="preserve">l </w:t>
      </w:r>
      <w:r>
        <w:t>v souvislosti s konfliktem na Ukrajině nebo v jejich prospěch a</w:t>
      </w:r>
    </w:p>
    <w:p w14:paraId="246CA5C3" w14:textId="77777777" w:rsidR="00E34D3F" w:rsidRDefault="00B6540C">
      <w:pPr>
        <w:spacing w:after="134" w:line="259" w:lineRule="auto"/>
        <w:ind w:left="67"/>
        <w:jc w:val="left"/>
      </w:pPr>
      <w:r>
        <w:rPr>
          <w:rFonts w:ascii="Calibri" w:eastAsia="Calibri" w:hAnsi="Calibri" w:cs="Calibri"/>
          <w:noProof/>
          <w:sz w:val="22"/>
        </w:rPr>
        <mc:AlternateContent>
          <mc:Choice Requires="wpg">
            <w:drawing>
              <wp:inline distT="0" distB="0" distL="0" distR="0" wp14:anchorId="7A737263" wp14:editId="39F82F3C">
                <wp:extent cx="1823072" cy="9147"/>
                <wp:effectExtent l="0" t="0" r="0" b="0"/>
                <wp:docPr id="19736" name="Group 19736"/>
                <wp:cNvGraphicFramePr/>
                <a:graphic xmlns:a="http://schemas.openxmlformats.org/drawingml/2006/main">
                  <a:graphicData uri="http://schemas.microsoft.com/office/word/2010/wordprocessingGroup">
                    <wpg:wgp>
                      <wpg:cNvGrpSpPr/>
                      <wpg:grpSpPr>
                        <a:xfrm>
                          <a:off x="0" y="0"/>
                          <a:ext cx="1823072" cy="9147"/>
                          <a:chOff x="0" y="0"/>
                          <a:chExt cx="1823072" cy="9147"/>
                        </a:xfrm>
                      </wpg:grpSpPr>
                      <wps:wsp>
                        <wps:cNvPr id="19735" name="Shape 19735"/>
                        <wps:cNvSpPr/>
                        <wps:spPr>
                          <a:xfrm>
                            <a:off x="0" y="0"/>
                            <a:ext cx="1823072" cy="9147"/>
                          </a:xfrm>
                          <a:custGeom>
                            <a:avLst/>
                            <a:gdLst/>
                            <a:ahLst/>
                            <a:cxnLst/>
                            <a:rect l="0" t="0" r="0" b="0"/>
                            <a:pathLst>
                              <a:path w="1823072" h="9147">
                                <a:moveTo>
                                  <a:pt x="0" y="4573"/>
                                </a:moveTo>
                                <a:lnTo>
                                  <a:pt x="18230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736" style="width:143.549pt;height:0.720215pt;mso-position-horizontal-relative:char;mso-position-vertical-relative:line" coordsize="18230,91">
                <v:shape id="Shape 19735" style="position:absolute;width:18230;height:91;left:0;top:0;" coordsize="1823072,9147" path="m0,4573l1823072,4573">
                  <v:stroke weight="0.720215pt" endcap="flat" joinstyle="miter" miterlimit="1" on="true" color="#000000"/>
                  <v:fill on="false" color="#000000"/>
                </v:shape>
              </v:group>
            </w:pict>
          </mc:Fallback>
        </mc:AlternateContent>
      </w:r>
    </w:p>
    <w:p w14:paraId="771FEA80" w14:textId="77777777" w:rsidR="00E34D3F" w:rsidRDefault="00B6540C">
      <w:pPr>
        <w:spacing w:after="155" w:line="260" w:lineRule="auto"/>
        <w:ind w:left="72" w:right="91" w:firstLine="14"/>
      </w:pPr>
      <w:r>
        <w:rPr>
          <w:sz w:val="20"/>
        </w:rPr>
        <w:t xml:space="preserve">1 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vzhledem k situaci na Ukrajině, resp. ve vnitrostátním sankčním seznamu vydaném podle zákona č. 69/2006 Sb., o provádění mezinárodních sankcí, ve znění pozdějších </w:t>
      </w:r>
      <w:r>
        <w:rPr>
          <w:sz w:val="20"/>
        </w:rPr>
        <w:t>předpisů.</w:t>
      </w:r>
    </w:p>
    <w:p w14:paraId="1E742757" w14:textId="77777777" w:rsidR="00E34D3F" w:rsidRDefault="00B6540C">
      <w:pPr>
        <w:spacing w:after="89" w:line="259" w:lineRule="auto"/>
        <w:ind w:left="39" w:right="48" w:hanging="10"/>
        <w:jc w:val="center"/>
      </w:pPr>
      <w:r>
        <w:rPr>
          <w:sz w:val="16"/>
        </w:rPr>
        <w:t>Stránka 2 z 3</w:t>
      </w:r>
    </w:p>
    <w:p w14:paraId="6915EB60" w14:textId="77777777" w:rsidR="00E34D3F" w:rsidRDefault="00E34D3F">
      <w:pPr>
        <w:spacing w:after="0" w:line="259" w:lineRule="auto"/>
        <w:ind w:left="-1320" w:right="8503"/>
        <w:jc w:val="left"/>
      </w:pPr>
    </w:p>
    <w:tbl>
      <w:tblPr>
        <w:tblStyle w:val="TableGrid"/>
        <w:tblW w:w="10239" w:type="dxa"/>
        <w:tblInd w:w="-715" w:type="dxa"/>
        <w:tblCellMar>
          <w:top w:w="5" w:type="dxa"/>
          <w:left w:w="0" w:type="dxa"/>
          <w:bottom w:w="0" w:type="dxa"/>
          <w:right w:w="0" w:type="dxa"/>
        </w:tblCellMar>
        <w:tblLook w:val="04A0" w:firstRow="1" w:lastRow="0" w:firstColumn="1" w:lastColumn="0" w:noHBand="0" w:noVBand="1"/>
      </w:tblPr>
      <w:tblGrid>
        <w:gridCol w:w="904"/>
        <w:gridCol w:w="852"/>
        <w:gridCol w:w="2001"/>
        <w:gridCol w:w="1593"/>
        <w:gridCol w:w="320"/>
        <w:gridCol w:w="1257"/>
        <w:gridCol w:w="1753"/>
        <w:gridCol w:w="2117"/>
      </w:tblGrid>
      <w:tr w:rsidR="00E34D3F" w14:paraId="4E36B6DF" w14:textId="77777777">
        <w:trPr>
          <w:trHeight w:val="801"/>
        </w:trPr>
        <w:tc>
          <w:tcPr>
            <w:tcW w:w="1420" w:type="dxa"/>
            <w:gridSpan w:val="2"/>
            <w:vMerge w:val="restart"/>
            <w:tcBorders>
              <w:top w:val="single" w:sz="2" w:space="0" w:color="000000"/>
              <w:left w:val="single" w:sz="2" w:space="0" w:color="000000"/>
              <w:bottom w:val="single" w:sz="2" w:space="0" w:color="000000"/>
              <w:right w:val="single" w:sz="2" w:space="0" w:color="000000"/>
            </w:tcBorders>
          </w:tcPr>
          <w:p w14:paraId="08F3B99D" w14:textId="77777777" w:rsidR="00E34D3F" w:rsidRDefault="00B6540C">
            <w:pPr>
              <w:spacing w:after="0" w:line="259" w:lineRule="auto"/>
              <w:ind w:left="-39" w:right="-10"/>
              <w:jc w:val="left"/>
            </w:pPr>
            <w:r>
              <w:rPr>
                <w:noProof/>
              </w:rPr>
              <w:drawing>
                <wp:inline distT="0" distB="0" distL="0" distR="0" wp14:anchorId="0138E09A" wp14:editId="7E0D1236">
                  <wp:extent cx="932876" cy="1158570"/>
                  <wp:effectExtent l="0" t="0" r="0" b="0"/>
                  <wp:docPr id="19737" name="Picture 19737"/>
                  <wp:cNvGraphicFramePr/>
                  <a:graphic xmlns:a="http://schemas.openxmlformats.org/drawingml/2006/main">
                    <a:graphicData uri="http://schemas.openxmlformats.org/drawingml/2006/picture">
                      <pic:pic xmlns:pic="http://schemas.openxmlformats.org/drawingml/2006/picture">
                        <pic:nvPicPr>
                          <pic:cNvPr id="19737" name="Picture 19737"/>
                          <pic:cNvPicPr/>
                        </pic:nvPicPr>
                        <pic:blipFill>
                          <a:blip r:embed="rId7"/>
                          <a:stretch>
                            <a:fillRect/>
                          </a:stretch>
                        </pic:blipFill>
                        <pic:spPr>
                          <a:xfrm>
                            <a:off x="0" y="0"/>
                            <a:ext cx="932876" cy="1158570"/>
                          </a:xfrm>
                          <a:prstGeom prst="rect">
                            <a:avLst/>
                          </a:prstGeom>
                        </pic:spPr>
                      </pic:pic>
                    </a:graphicData>
                  </a:graphic>
                </wp:inline>
              </w:drawing>
            </w:r>
          </w:p>
        </w:tc>
        <w:tc>
          <w:tcPr>
            <w:tcW w:w="4138" w:type="dxa"/>
            <w:gridSpan w:val="2"/>
            <w:vMerge w:val="restart"/>
            <w:tcBorders>
              <w:top w:val="single" w:sz="2" w:space="0" w:color="000000"/>
              <w:left w:val="single" w:sz="2" w:space="0" w:color="000000"/>
              <w:bottom w:val="single" w:sz="2" w:space="0" w:color="000000"/>
              <w:right w:val="nil"/>
            </w:tcBorders>
          </w:tcPr>
          <w:p w14:paraId="0924798E" w14:textId="77777777" w:rsidR="00E34D3F" w:rsidRDefault="00B6540C">
            <w:pPr>
              <w:spacing w:after="0" w:line="259" w:lineRule="auto"/>
              <w:ind w:left="451"/>
              <w:jc w:val="left"/>
            </w:pPr>
            <w:r>
              <w:rPr>
                <w:rFonts w:ascii="Calibri" w:eastAsia="Calibri" w:hAnsi="Calibri" w:cs="Calibri"/>
                <w:sz w:val="20"/>
              </w:rPr>
              <w:t>SIGMA Výzkumný a vývojový ústav, s.r.o.</w:t>
            </w:r>
          </w:p>
          <w:p w14:paraId="5757F4EE" w14:textId="77777777" w:rsidR="00E34D3F" w:rsidRDefault="00B6540C">
            <w:pPr>
              <w:spacing w:after="0" w:line="259" w:lineRule="auto"/>
              <w:ind w:left="442"/>
              <w:jc w:val="left"/>
            </w:pPr>
            <w:r>
              <w:rPr>
                <w:rFonts w:ascii="Calibri" w:eastAsia="Calibri" w:hAnsi="Calibri" w:cs="Calibri"/>
                <w:sz w:val="20"/>
              </w:rPr>
              <w:t>Jana Sigmunda 313</w:t>
            </w:r>
          </w:p>
          <w:p w14:paraId="645C3F14" w14:textId="77777777" w:rsidR="00E34D3F" w:rsidRDefault="00B6540C">
            <w:pPr>
              <w:spacing w:after="0" w:line="259" w:lineRule="auto"/>
              <w:ind w:left="442"/>
              <w:jc w:val="left"/>
            </w:pPr>
            <w:r>
              <w:rPr>
                <w:rFonts w:ascii="Calibri" w:eastAsia="Calibri" w:hAnsi="Calibri" w:cs="Calibri"/>
                <w:sz w:val="22"/>
              </w:rPr>
              <w:lastRenderedPageBreak/>
              <w:t>78349 Lutín</w:t>
            </w:r>
          </w:p>
          <w:p w14:paraId="41ECBC54" w14:textId="77777777" w:rsidR="00E34D3F" w:rsidRDefault="00B6540C">
            <w:pPr>
              <w:spacing w:after="0" w:line="259" w:lineRule="auto"/>
              <w:ind w:left="451"/>
              <w:jc w:val="left"/>
            </w:pPr>
            <w:r>
              <w:rPr>
                <w:rFonts w:ascii="Calibri" w:eastAsia="Calibri" w:hAnsi="Calibri" w:cs="Calibri"/>
                <w:sz w:val="20"/>
              </w:rPr>
              <w:t>Česká republika</w:t>
            </w:r>
          </w:p>
          <w:p w14:paraId="3201C918" w14:textId="77777777" w:rsidR="00E34D3F" w:rsidRDefault="00B6540C">
            <w:pPr>
              <w:spacing w:after="0" w:line="259" w:lineRule="auto"/>
              <w:ind w:left="446"/>
              <w:jc w:val="left"/>
            </w:pPr>
            <w:r>
              <w:rPr>
                <w:rFonts w:ascii="Calibri" w:eastAsia="Calibri" w:hAnsi="Calibri" w:cs="Calibri"/>
                <w:sz w:val="20"/>
              </w:rPr>
              <w:t>IČO: 25355015</w:t>
            </w:r>
          </w:p>
          <w:p w14:paraId="098C6AC0" w14:textId="77777777" w:rsidR="00E34D3F" w:rsidRDefault="00B6540C">
            <w:pPr>
              <w:spacing w:after="0" w:line="259" w:lineRule="auto"/>
              <w:ind w:left="451"/>
              <w:jc w:val="left"/>
            </w:pPr>
            <w:r>
              <w:rPr>
                <w:rFonts w:ascii="Calibri" w:eastAsia="Calibri" w:hAnsi="Calibri" w:cs="Calibri"/>
                <w:sz w:val="20"/>
              </w:rPr>
              <w:t>DIČ: CZ25355015</w:t>
            </w:r>
          </w:p>
        </w:tc>
        <w:tc>
          <w:tcPr>
            <w:tcW w:w="4680" w:type="dxa"/>
            <w:gridSpan w:val="4"/>
            <w:tcBorders>
              <w:top w:val="single" w:sz="2" w:space="0" w:color="000000"/>
              <w:left w:val="single" w:sz="2" w:space="0" w:color="000000"/>
              <w:bottom w:val="single" w:sz="2" w:space="0" w:color="000000"/>
              <w:right w:val="single" w:sz="2" w:space="0" w:color="000000"/>
            </w:tcBorders>
            <w:vAlign w:val="center"/>
          </w:tcPr>
          <w:p w14:paraId="6AE7F0BC" w14:textId="77777777" w:rsidR="00E34D3F" w:rsidRDefault="00B6540C">
            <w:pPr>
              <w:tabs>
                <w:tab w:val="center" w:pos="3363"/>
                <w:tab w:val="center" w:pos="4261"/>
              </w:tabs>
              <w:spacing w:after="128" w:line="259" w:lineRule="auto"/>
              <w:ind w:left="0"/>
              <w:jc w:val="left"/>
            </w:pPr>
            <w:r>
              <w:rPr>
                <w:rFonts w:ascii="Calibri" w:eastAsia="Calibri" w:hAnsi="Calibri" w:cs="Calibri"/>
                <w:sz w:val="22"/>
              </w:rPr>
              <w:lastRenderedPageBreak/>
              <w:tab/>
              <w:t>Strana:</w:t>
            </w:r>
            <w:r>
              <w:rPr>
                <w:rFonts w:ascii="Calibri" w:eastAsia="Calibri" w:hAnsi="Calibri" w:cs="Calibri"/>
                <w:sz w:val="22"/>
              </w:rPr>
              <w:tab/>
              <w:t>1/1</w:t>
            </w:r>
          </w:p>
          <w:p w14:paraId="5F0B43D9" w14:textId="77777777" w:rsidR="00E34D3F" w:rsidRDefault="00B6540C">
            <w:pPr>
              <w:spacing w:after="0" w:line="259" w:lineRule="auto"/>
              <w:ind w:left="941"/>
              <w:jc w:val="left"/>
            </w:pPr>
            <w:r>
              <w:rPr>
                <w:rFonts w:ascii="Calibri" w:eastAsia="Calibri" w:hAnsi="Calibri" w:cs="Calibri"/>
                <w:sz w:val="32"/>
              </w:rPr>
              <w:lastRenderedPageBreak/>
              <w:t>Nabídka č. 2400068VL3</w:t>
            </w:r>
          </w:p>
        </w:tc>
      </w:tr>
      <w:tr w:rsidR="00E34D3F" w14:paraId="13A44A07" w14:textId="77777777">
        <w:trPr>
          <w:trHeight w:val="555"/>
        </w:trPr>
        <w:tc>
          <w:tcPr>
            <w:tcW w:w="0" w:type="auto"/>
            <w:gridSpan w:val="2"/>
            <w:vMerge/>
            <w:tcBorders>
              <w:top w:val="nil"/>
              <w:left w:val="single" w:sz="2" w:space="0" w:color="000000"/>
              <w:bottom w:val="single" w:sz="2" w:space="0" w:color="000000"/>
              <w:right w:val="single" w:sz="2" w:space="0" w:color="000000"/>
            </w:tcBorders>
          </w:tcPr>
          <w:p w14:paraId="24125717" w14:textId="77777777" w:rsidR="00E34D3F" w:rsidRDefault="00E34D3F">
            <w:pPr>
              <w:spacing w:after="160" w:line="259" w:lineRule="auto"/>
              <w:ind w:left="0"/>
              <w:jc w:val="left"/>
            </w:pPr>
          </w:p>
        </w:tc>
        <w:tc>
          <w:tcPr>
            <w:tcW w:w="0" w:type="auto"/>
            <w:gridSpan w:val="2"/>
            <w:vMerge/>
            <w:tcBorders>
              <w:top w:val="nil"/>
              <w:left w:val="single" w:sz="2" w:space="0" w:color="000000"/>
              <w:bottom w:val="nil"/>
              <w:right w:val="nil"/>
            </w:tcBorders>
          </w:tcPr>
          <w:p w14:paraId="6EA3CB2B" w14:textId="77777777" w:rsidR="00E34D3F" w:rsidRDefault="00E34D3F">
            <w:pPr>
              <w:spacing w:after="160" w:line="259" w:lineRule="auto"/>
              <w:ind w:left="0"/>
              <w:jc w:val="left"/>
            </w:pPr>
          </w:p>
        </w:tc>
        <w:tc>
          <w:tcPr>
            <w:tcW w:w="4680" w:type="dxa"/>
            <w:gridSpan w:val="4"/>
            <w:vMerge w:val="restart"/>
            <w:tcBorders>
              <w:top w:val="single" w:sz="2" w:space="0" w:color="000000"/>
              <w:left w:val="nil"/>
              <w:bottom w:val="single" w:sz="2" w:space="0" w:color="000000"/>
              <w:right w:val="single" w:sz="2" w:space="0" w:color="000000"/>
            </w:tcBorders>
          </w:tcPr>
          <w:p w14:paraId="1CB62B35" w14:textId="77777777" w:rsidR="00E34D3F" w:rsidRDefault="00B6540C">
            <w:pPr>
              <w:spacing w:after="0" w:line="259" w:lineRule="auto"/>
              <w:ind w:left="898"/>
              <w:jc w:val="left"/>
            </w:pPr>
            <w:r>
              <w:rPr>
                <w:rFonts w:ascii="Calibri" w:eastAsia="Calibri" w:hAnsi="Calibri" w:cs="Calibri"/>
                <w:sz w:val="20"/>
              </w:rPr>
              <w:t>Vystavená: 05/04/2024</w:t>
            </w:r>
          </w:p>
        </w:tc>
      </w:tr>
      <w:tr w:rsidR="00E34D3F" w14:paraId="73D3F144" w14:textId="77777777">
        <w:trPr>
          <w:trHeight w:val="442"/>
        </w:trPr>
        <w:tc>
          <w:tcPr>
            <w:tcW w:w="1420" w:type="dxa"/>
            <w:gridSpan w:val="2"/>
            <w:tcBorders>
              <w:top w:val="single" w:sz="2" w:space="0" w:color="000000"/>
              <w:left w:val="single" w:sz="2" w:space="0" w:color="000000"/>
              <w:bottom w:val="single" w:sz="2" w:space="0" w:color="000000"/>
              <w:right w:val="single" w:sz="2" w:space="0" w:color="000000"/>
            </w:tcBorders>
          </w:tcPr>
          <w:p w14:paraId="20B8A3BF" w14:textId="77777777" w:rsidR="00E34D3F" w:rsidRDefault="00B6540C">
            <w:pPr>
              <w:spacing w:after="10" w:line="259" w:lineRule="auto"/>
              <w:ind w:left="91"/>
              <w:jc w:val="left"/>
            </w:pPr>
            <w:r>
              <w:rPr>
                <w:noProof/>
              </w:rPr>
              <w:drawing>
                <wp:inline distT="0" distB="0" distL="0" distR="0" wp14:anchorId="5680B081" wp14:editId="2200393B">
                  <wp:extent cx="734716" cy="6098"/>
                  <wp:effectExtent l="0" t="0" r="0" b="0"/>
                  <wp:docPr id="10898" name="Picture 10898"/>
                  <wp:cNvGraphicFramePr/>
                  <a:graphic xmlns:a="http://schemas.openxmlformats.org/drawingml/2006/main">
                    <a:graphicData uri="http://schemas.openxmlformats.org/drawingml/2006/picture">
                      <pic:pic xmlns:pic="http://schemas.openxmlformats.org/drawingml/2006/picture">
                        <pic:nvPicPr>
                          <pic:cNvPr id="10898" name="Picture 10898"/>
                          <pic:cNvPicPr/>
                        </pic:nvPicPr>
                        <pic:blipFill>
                          <a:blip r:embed="rId8"/>
                          <a:stretch>
                            <a:fillRect/>
                          </a:stretch>
                        </pic:blipFill>
                        <pic:spPr>
                          <a:xfrm>
                            <a:off x="0" y="0"/>
                            <a:ext cx="734716" cy="6098"/>
                          </a:xfrm>
                          <a:prstGeom prst="rect">
                            <a:avLst/>
                          </a:prstGeom>
                        </pic:spPr>
                      </pic:pic>
                    </a:graphicData>
                  </a:graphic>
                </wp:inline>
              </w:drawing>
            </w:r>
          </w:p>
          <w:p w14:paraId="666E8883" w14:textId="77777777" w:rsidR="00E34D3F" w:rsidRDefault="00B6540C">
            <w:pPr>
              <w:spacing w:after="0" w:line="259" w:lineRule="auto"/>
              <w:ind w:left="81"/>
            </w:pPr>
            <w:r>
              <w:rPr>
                <w:rFonts w:ascii="Calibri" w:eastAsia="Calibri" w:hAnsi="Calibri" w:cs="Calibri"/>
                <w:sz w:val="42"/>
              </w:rPr>
              <w:t>SIGMA</w:t>
            </w:r>
          </w:p>
        </w:tc>
        <w:tc>
          <w:tcPr>
            <w:tcW w:w="0" w:type="auto"/>
            <w:gridSpan w:val="2"/>
            <w:vMerge/>
            <w:tcBorders>
              <w:top w:val="nil"/>
              <w:left w:val="single" w:sz="2" w:space="0" w:color="000000"/>
              <w:bottom w:val="single" w:sz="2" w:space="0" w:color="000000"/>
              <w:right w:val="nil"/>
            </w:tcBorders>
          </w:tcPr>
          <w:p w14:paraId="3977F749" w14:textId="77777777" w:rsidR="00E34D3F" w:rsidRDefault="00E34D3F">
            <w:pPr>
              <w:spacing w:after="160" w:line="259" w:lineRule="auto"/>
              <w:ind w:left="0"/>
              <w:jc w:val="left"/>
            </w:pPr>
          </w:p>
        </w:tc>
        <w:tc>
          <w:tcPr>
            <w:tcW w:w="0" w:type="auto"/>
            <w:gridSpan w:val="4"/>
            <w:vMerge/>
            <w:tcBorders>
              <w:top w:val="nil"/>
              <w:left w:val="nil"/>
              <w:bottom w:val="single" w:sz="2" w:space="0" w:color="000000"/>
              <w:right w:val="single" w:sz="2" w:space="0" w:color="000000"/>
            </w:tcBorders>
          </w:tcPr>
          <w:p w14:paraId="4A56825C" w14:textId="77777777" w:rsidR="00E34D3F" w:rsidRDefault="00E34D3F">
            <w:pPr>
              <w:spacing w:after="160" w:line="259" w:lineRule="auto"/>
              <w:ind w:left="0"/>
              <w:jc w:val="left"/>
            </w:pPr>
          </w:p>
        </w:tc>
      </w:tr>
      <w:tr w:rsidR="00E34D3F" w14:paraId="18F52E5D" w14:textId="77777777">
        <w:trPr>
          <w:trHeight w:val="2598"/>
        </w:trPr>
        <w:tc>
          <w:tcPr>
            <w:tcW w:w="10239" w:type="dxa"/>
            <w:gridSpan w:val="8"/>
            <w:tcBorders>
              <w:top w:val="single" w:sz="2" w:space="0" w:color="000000"/>
              <w:left w:val="single" w:sz="2" w:space="0" w:color="000000"/>
              <w:bottom w:val="single" w:sz="2" w:space="0" w:color="000000"/>
              <w:right w:val="single" w:sz="2" w:space="0" w:color="000000"/>
            </w:tcBorders>
          </w:tcPr>
          <w:p w14:paraId="24DBA27C" w14:textId="29DD3035" w:rsidR="00E34D3F" w:rsidRDefault="00E34D3F">
            <w:pPr>
              <w:spacing w:after="0" w:line="259" w:lineRule="auto"/>
              <w:ind w:left="4872"/>
              <w:jc w:val="left"/>
            </w:pPr>
          </w:p>
        </w:tc>
      </w:tr>
      <w:tr w:rsidR="00E34D3F" w14:paraId="5838F0CF" w14:textId="77777777">
        <w:trPr>
          <w:trHeight w:val="736"/>
        </w:trPr>
        <w:tc>
          <w:tcPr>
            <w:tcW w:w="10239" w:type="dxa"/>
            <w:gridSpan w:val="8"/>
            <w:tcBorders>
              <w:top w:val="single" w:sz="2" w:space="0" w:color="000000"/>
              <w:left w:val="single" w:sz="2" w:space="0" w:color="000000"/>
              <w:bottom w:val="single" w:sz="2" w:space="0" w:color="000000"/>
              <w:right w:val="single" w:sz="2" w:space="0" w:color="000000"/>
            </w:tcBorders>
            <w:vAlign w:val="center"/>
          </w:tcPr>
          <w:p w14:paraId="11006BEC" w14:textId="77777777" w:rsidR="00E34D3F" w:rsidRDefault="00B6540C">
            <w:pPr>
              <w:spacing w:after="0" w:line="259" w:lineRule="auto"/>
              <w:ind w:left="-34"/>
              <w:jc w:val="left"/>
            </w:pPr>
            <w:r>
              <w:rPr>
                <w:rFonts w:ascii="Calibri" w:eastAsia="Calibri" w:hAnsi="Calibri" w:cs="Calibri"/>
                <w:sz w:val="18"/>
              </w:rPr>
              <w:t>Na základě Vaší poptávky č. TELEFONICKY ze dne 26/03/2024 Vám zasíláme následující nabídku</w:t>
            </w:r>
          </w:p>
        </w:tc>
      </w:tr>
      <w:tr w:rsidR="00E34D3F" w14:paraId="20C1688D" w14:textId="77777777">
        <w:trPr>
          <w:trHeight w:val="531"/>
        </w:trPr>
        <w:tc>
          <w:tcPr>
            <w:tcW w:w="588" w:type="dxa"/>
            <w:tcBorders>
              <w:top w:val="single" w:sz="2" w:space="0" w:color="000000"/>
              <w:left w:val="single" w:sz="2" w:space="0" w:color="000000"/>
              <w:bottom w:val="single" w:sz="2" w:space="0" w:color="000000"/>
              <w:right w:val="single" w:sz="2" w:space="0" w:color="000000"/>
            </w:tcBorders>
          </w:tcPr>
          <w:p w14:paraId="1B7B1842" w14:textId="77777777" w:rsidR="00E34D3F" w:rsidRDefault="00B6540C">
            <w:pPr>
              <w:spacing w:after="0" w:line="259" w:lineRule="auto"/>
              <w:ind w:left="119"/>
              <w:jc w:val="left"/>
            </w:pPr>
            <w:r>
              <w:rPr>
                <w:rFonts w:ascii="Calibri" w:eastAsia="Calibri" w:hAnsi="Calibri" w:cs="Calibri"/>
                <w:sz w:val="26"/>
              </w:rPr>
              <w:t>ŘP</w:t>
            </w:r>
          </w:p>
        </w:tc>
        <w:tc>
          <w:tcPr>
            <w:tcW w:w="3269" w:type="dxa"/>
            <w:gridSpan w:val="2"/>
            <w:tcBorders>
              <w:top w:val="single" w:sz="2" w:space="0" w:color="000000"/>
              <w:left w:val="single" w:sz="2" w:space="0" w:color="000000"/>
              <w:bottom w:val="single" w:sz="2" w:space="0" w:color="000000"/>
              <w:right w:val="single" w:sz="2" w:space="0" w:color="000000"/>
            </w:tcBorders>
          </w:tcPr>
          <w:p w14:paraId="5C5E5465" w14:textId="77777777" w:rsidR="00E34D3F" w:rsidRDefault="00B6540C">
            <w:pPr>
              <w:spacing w:after="0" w:line="259" w:lineRule="auto"/>
              <w:ind w:left="-8"/>
              <w:jc w:val="left"/>
            </w:pPr>
            <w:r>
              <w:rPr>
                <w:rFonts w:ascii="Calibri" w:eastAsia="Calibri" w:hAnsi="Calibri" w:cs="Calibri"/>
                <w:sz w:val="22"/>
              </w:rPr>
              <w:t>Název</w:t>
            </w:r>
          </w:p>
        </w:tc>
        <w:tc>
          <w:tcPr>
            <w:tcW w:w="2175" w:type="dxa"/>
            <w:gridSpan w:val="2"/>
            <w:tcBorders>
              <w:top w:val="single" w:sz="2" w:space="0" w:color="000000"/>
              <w:left w:val="single" w:sz="2" w:space="0" w:color="000000"/>
              <w:bottom w:val="single" w:sz="2" w:space="0" w:color="000000"/>
              <w:right w:val="single" w:sz="2" w:space="0" w:color="000000"/>
            </w:tcBorders>
          </w:tcPr>
          <w:p w14:paraId="29D89E47" w14:textId="77777777" w:rsidR="00E34D3F" w:rsidRDefault="00B6540C">
            <w:pPr>
              <w:spacing w:after="0" w:line="259" w:lineRule="auto"/>
              <w:ind w:left="41"/>
              <w:jc w:val="left"/>
            </w:pPr>
            <w:r>
              <w:rPr>
                <w:rFonts w:ascii="Calibri" w:eastAsia="Calibri" w:hAnsi="Calibri" w:cs="Calibri"/>
                <w:sz w:val="22"/>
              </w:rPr>
              <w:t>Číslo položky</w:t>
            </w:r>
          </w:p>
        </w:tc>
        <w:tc>
          <w:tcPr>
            <w:tcW w:w="1188" w:type="dxa"/>
            <w:tcBorders>
              <w:top w:val="single" w:sz="2" w:space="0" w:color="000000"/>
              <w:left w:val="single" w:sz="2" w:space="0" w:color="000000"/>
              <w:bottom w:val="single" w:sz="2" w:space="0" w:color="000000"/>
              <w:right w:val="single" w:sz="2" w:space="0" w:color="000000"/>
            </w:tcBorders>
          </w:tcPr>
          <w:p w14:paraId="763CDFBC" w14:textId="77777777" w:rsidR="00E34D3F" w:rsidRDefault="00B6540C">
            <w:pPr>
              <w:spacing w:after="0" w:line="259" w:lineRule="auto"/>
              <w:ind w:left="482"/>
              <w:jc w:val="left"/>
            </w:pPr>
            <w:r>
              <w:rPr>
                <w:rFonts w:ascii="Calibri" w:eastAsia="Calibri" w:hAnsi="Calibri" w:cs="Calibri"/>
                <w:sz w:val="20"/>
              </w:rPr>
              <w:t>Množ.</w:t>
            </w:r>
          </w:p>
        </w:tc>
        <w:tc>
          <w:tcPr>
            <w:tcW w:w="1408" w:type="dxa"/>
            <w:tcBorders>
              <w:top w:val="single" w:sz="2" w:space="0" w:color="000000"/>
              <w:left w:val="single" w:sz="2" w:space="0" w:color="000000"/>
              <w:bottom w:val="single" w:sz="2" w:space="0" w:color="000000"/>
              <w:right w:val="single" w:sz="2" w:space="0" w:color="000000"/>
            </w:tcBorders>
          </w:tcPr>
          <w:p w14:paraId="18601640" w14:textId="77777777" w:rsidR="00E34D3F" w:rsidRDefault="00B6540C">
            <w:pPr>
              <w:spacing w:after="0" w:line="259" w:lineRule="auto"/>
              <w:ind w:left="91"/>
              <w:jc w:val="left"/>
            </w:pPr>
            <w:proofErr w:type="spellStart"/>
            <w:r>
              <w:rPr>
                <w:rFonts w:ascii="Calibri" w:eastAsia="Calibri" w:hAnsi="Calibri" w:cs="Calibri"/>
                <w:sz w:val="20"/>
              </w:rPr>
              <w:t>Pův</w:t>
            </w:r>
            <w:proofErr w:type="spellEnd"/>
            <w:r>
              <w:rPr>
                <w:rFonts w:ascii="Calibri" w:eastAsia="Calibri" w:hAnsi="Calibri" w:cs="Calibri"/>
                <w:sz w:val="20"/>
              </w:rPr>
              <w:t>. cena/</w:t>
            </w:r>
            <w:proofErr w:type="spellStart"/>
            <w:r>
              <w:rPr>
                <w:rFonts w:ascii="Calibri" w:eastAsia="Calibri" w:hAnsi="Calibri" w:cs="Calibri"/>
                <w:sz w:val="20"/>
              </w:rPr>
              <w:t>jedn</w:t>
            </w:r>
            <w:proofErr w:type="spellEnd"/>
            <w:r>
              <w:rPr>
                <w:rFonts w:ascii="Calibri" w:eastAsia="Calibri" w:hAnsi="Calibri" w:cs="Calibri"/>
                <w:sz w:val="20"/>
              </w:rPr>
              <w:t>.</w:t>
            </w:r>
          </w:p>
          <w:p w14:paraId="39425EE8" w14:textId="77777777" w:rsidR="00E34D3F" w:rsidRDefault="00B6540C">
            <w:pPr>
              <w:spacing w:after="0" w:line="259" w:lineRule="auto"/>
              <w:ind w:left="0" w:right="59"/>
              <w:jc w:val="right"/>
            </w:pPr>
            <w:r>
              <w:rPr>
                <w:rFonts w:ascii="Calibri" w:eastAsia="Calibri" w:hAnsi="Calibri" w:cs="Calibri"/>
                <w:sz w:val="20"/>
              </w:rPr>
              <w:t>Sleva/%</w:t>
            </w:r>
          </w:p>
        </w:tc>
        <w:tc>
          <w:tcPr>
            <w:tcW w:w="1610" w:type="dxa"/>
            <w:tcBorders>
              <w:top w:val="single" w:sz="2" w:space="0" w:color="000000"/>
              <w:left w:val="single" w:sz="2" w:space="0" w:color="000000"/>
              <w:bottom w:val="single" w:sz="2" w:space="0" w:color="000000"/>
              <w:right w:val="single" w:sz="2" w:space="0" w:color="000000"/>
            </w:tcBorders>
          </w:tcPr>
          <w:p w14:paraId="423FB2F6" w14:textId="77777777" w:rsidR="00E34D3F" w:rsidRDefault="00B6540C">
            <w:pPr>
              <w:spacing w:after="0" w:line="259" w:lineRule="auto"/>
              <w:ind w:left="478" w:firstLine="274"/>
            </w:pPr>
            <w:r>
              <w:rPr>
                <w:rFonts w:ascii="Calibri" w:eastAsia="Calibri" w:hAnsi="Calibri" w:cs="Calibri"/>
                <w:sz w:val="22"/>
              </w:rPr>
              <w:t xml:space="preserve">Po slevě </w:t>
            </w:r>
            <w:proofErr w:type="gramStart"/>
            <w:r>
              <w:rPr>
                <w:rFonts w:ascii="Calibri" w:eastAsia="Calibri" w:hAnsi="Calibri" w:cs="Calibri"/>
                <w:sz w:val="22"/>
              </w:rPr>
              <w:t>Celkem( Kč</w:t>
            </w:r>
            <w:proofErr w:type="gramEnd"/>
            <w:r>
              <w:rPr>
                <w:rFonts w:ascii="Calibri" w:eastAsia="Calibri" w:hAnsi="Calibri" w:cs="Calibri"/>
                <w:sz w:val="22"/>
              </w:rPr>
              <w:t>)</w:t>
            </w:r>
          </w:p>
        </w:tc>
      </w:tr>
      <w:tr w:rsidR="00E34D3F" w14:paraId="2D4030E9" w14:textId="77777777">
        <w:trPr>
          <w:trHeight w:val="621"/>
        </w:trPr>
        <w:tc>
          <w:tcPr>
            <w:tcW w:w="588" w:type="dxa"/>
            <w:tcBorders>
              <w:top w:val="single" w:sz="2" w:space="0" w:color="000000"/>
              <w:left w:val="single" w:sz="2" w:space="0" w:color="000000"/>
              <w:bottom w:val="single" w:sz="2" w:space="0" w:color="000000"/>
              <w:right w:val="single" w:sz="2" w:space="0" w:color="000000"/>
            </w:tcBorders>
          </w:tcPr>
          <w:p w14:paraId="36D4B341" w14:textId="77777777" w:rsidR="00E34D3F" w:rsidRDefault="00B6540C">
            <w:pPr>
              <w:spacing w:after="0" w:line="259" w:lineRule="auto"/>
              <w:ind w:left="115"/>
              <w:jc w:val="left"/>
            </w:pPr>
            <w:r>
              <w:rPr>
                <w:rFonts w:ascii="Calibri" w:eastAsia="Calibri" w:hAnsi="Calibri" w:cs="Calibri"/>
                <w:sz w:val="20"/>
              </w:rPr>
              <w:t>001</w:t>
            </w:r>
          </w:p>
        </w:tc>
        <w:tc>
          <w:tcPr>
            <w:tcW w:w="3269" w:type="dxa"/>
            <w:gridSpan w:val="2"/>
            <w:tcBorders>
              <w:top w:val="single" w:sz="2" w:space="0" w:color="000000"/>
              <w:left w:val="single" w:sz="2" w:space="0" w:color="000000"/>
              <w:bottom w:val="single" w:sz="2" w:space="0" w:color="000000"/>
              <w:right w:val="single" w:sz="2" w:space="0" w:color="000000"/>
            </w:tcBorders>
          </w:tcPr>
          <w:p w14:paraId="18ED89C6" w14:textId="77777777" w:rsidR="00E34D3F" w:rsidRDefault="00B6540C">
            <w:pPr>
              <w:spacing w:after="0" w:line="259" w:lineRule="auto"/>
              <w:ind w:left="2"/>
              <w:jc w:val="left"/>
            </w:pPr>
            <w:r>
              <w:rPr>
                <w:rFonts w:ascii="Calibri" w:eastAsia="Calibri" w:hAnsi="Calibri" w:cs="Calibri"/>
                <w:sz w:val="20"/>
              </w:rPr>
              <w:t>APM 1408-1 ,8/400VY/</w:t>
            </w:r>
            <w:proofErr w:type="gramStart"/>
            <w:r>
              <w:rPr>
                <w:rFonts w:ascii="Calibri" w:eastAsia="Calibri" w:hAnsi="Calibri" w:cs="Calibri"/>
                <w:sz w:val="20"/>
              </w:rPr>
              <w:t>50Hz</w:t>
            </w:r>
            <w:proofErr w:type="gramEnd"/>
            <w:r>
              <w:rPr>
                <w:rFonts w:ascii="Calibri" w:eastAsia="Calibri" w:hAnsi="Calibri" w:cs="Calibri"/>
                <w:sz w:val="20"/>
              </w:rPr>
              <w:t>-KOMPL</w:t>
            </w:r>
          </w:p>
        </w:tc>
        <w:tc>
          <w:tcPr>
            <w:tcW w:w="2175" w:type="dxa"/>
            <w:gridSpan w:val="2"/>
            <w:tcBorders>
              <w:top w:val="single" w:sz="2" w:space="0" w:color="000000"/>
              <w:left w:val="single" w:sz="2" w:space="0" w:color="000000"/>
              <w:bottom w:val="single" w:sz="2" w:space="0" w:color="000000"/>
              <w:right w:val="single" w:sz="2" w:space="0" w:color="000000"/>
            </w:tcBorders>
          </w:tcPr>
          <w:p w14:paraId="6BCB3D81" w14:textId="77777777" w:rsidR="00E34D3F" w:rsidRDefault="00B6540C">
            <w:pPr>
              <w:spacing w:after="0" w:line="259" w:lineRule="auto"/>
              <w:ind w:left="50"/>
              <w:jc w:val="left"/>
            </w:pPr>
            <w:r>
              <w:rPr>
                <w:rFonts w:ascii="Calibri" w:eastAsia="Calibri" w:hAnsi="Calibri" w:cs="Calibri"/>
                <w:sz w:val="18"/>
              </w:rPr>
              <w:t>426631991083</w:t>
            </w:r>
          </w:p>
        </w:tc>
        <w:tc>
          <w:tcPr>
            <w:tcW w:w="1188" w:type="dxa"/>
            <w:tcBorders>
              <w:top w:val="single" w:sz="2" w:space="0" w:color="000000"/>
              <w:left w:val="single" w:sz="2" w:space="0" w:color="000000"/>
              <w:bottom w:val="single" w:sz="2" w:space="0" w:color="000000"/>
              <w:right w:val="single" w:sz="2" w:space="0" w:color="000000"/>
            </w:tcBorders>
          </w:tcPr>
          <w:p w14:paraId="6F037020" w14:textId="77777777" w:rsidR="00E34D3F" w:rsidRDefault="00B6540C">
            <w:pPr>
              <w:spacing w:after="0" w:line="259" w:lineRule="auto"/>
              <w:ind w:left="0" w:right="97"/>
              <w:jc w:val="right"/>
            </w:pPr>
            <w:r>
              <w:rPr>
                <w:rFonts w:ascii="Calibri" w:eastAsia="Calibri" w:hAnsi="Calibri" w:cs="Calibri"/>
                <w:sz w:val="20"/>
              </w:rPr>
              <w:t>1,00 ks</w:t>
            </w:r>
          </w:p>
        </w:tc>
        <w:tc>
          <w:tcPr>
            <w:tcW w:w="1408" w:type="dxa"/>
            <w:tcBorders>
              <w:top w:val="single" w:sz="2" w:space="0" w:color="000000"/>
              <w:left w:val="single" w:sz="2" w:space="0" w:color="000000"/>
              <w:bottom w:val="single" w:sz="2" w:space="0" w:color="000000"/>
              <w:right w:val="single" w:sz="2" w:space="0" w:color="000000"/>
            </w:tcBorders>
          </w:tcPr>
          <w:p w14:paraId="71F17BF9" w14:textId="29BBDF9D" w:rsidR="00E34D3F" w:rsidRPr="00073A18" w:rsidRDefault="00073A18">
            <w:pPr>
              <w:spacing w:after="0" w:line="259" w:lineRule="auto"/>
              <w:ind w:left="0" w:right="55"/>
              <w:jc w:val="right"/>
              <w:rPr>
                <w:highlight w:val="black"/>
              </w:rPr>
            </w:pPr>
            <w:proofErr w:type="spellStart"/>
            <w:r w:rsidRPr="00073A18">
              <w:rPr>
                <w:rFonts w:ascii="Calibri" w:eastAsia="Calibri" w:hAnsi="Calibri" w:cs="Calibri"/>
                <w:sz w:val="20"/>
                <w:highlight w:val="black"/>
              </w:rPr>
              <w:t>vvvvvvvvvvvvvvvv</w:t>
            </w:r>
            <w:proofErr w:type="spellEnd"/>
          </w:p>
        </w:tc>
        <w:tc>
          <w:tcPr>
            <w:tcW w:w="1610" w:type="dxa"/>
            <w:tcBorders>
              <w:top w:val="single" w:sz="2" w:space="0" w:color="000000"/>
              <w:left w:val="single" w:sz="2" w:space="0" w:color="000000"/>
              <w:bottom w:val="single" w:sz="2" w:space="0" w:color="000000"/>
              <w:right w:val="single" w:sz="2" w:space="0" w:color="000000"/>
            </w:tcBorders>
          </w:tcPr>
          <w:p w14:paraId="582E0581" w14:textId="7AEB104A" w:rsidR="00E34D3F" w:rsidRPr="00073A18" w:rsidRDefault="00073A18">
            <w:pPr>
              <w:spacing w:after="0" w:line="259" w:lineRule="auto"/>
              <w:ind w:left="646"/>
              <w:jc w:val="left"/>
              <w:rPr>
                <w:highlight w:val="black"/>
              </w:rPr>
            </w:pPr>
            <w:proofErr w:type="spellStart"/>
            <w:r w:rsidRPr="00073A18">
              <w:rPr>
                <w:rFonts w:ascii="Calibri" w:eastAsia="Calibri" w:hAnsi="Calibri" w:cs="Calibri"/>
                <w:sz w:val="20"/>
                <w:highlight w:val="black"/>
              </w:rPr>
              <w:t>vvvvvvvvvvvv</w:t>
            </w:r>
            <w:proofErr w:type="spellEnd"/>
          </w:p>
          <w:p w14:paraId="7895FE0D" w14:textId="0795F215" w:rsidR="00E34D3F" w:rsidRPr="00073A18" w:rsidRDefault="00073A18">
            <w:pPr>
              <w:spacing w:after="0" w:line="259" w:lineRule="auto"/>
              <w:ind w:left="646"/>
              <w:jc w:val="left"/>
              <w:rPr>
                <w:highlight w:val="black"/>
              </w:rPr>
            </w:pPr>
            <w:proofErr w:type="spellStart"/>
            <w:r w:rsidRPr="00073A18">
              <w:rPr>
                <w:rFonts w:ascii="Calibri" w:eastAsia="Calibri" w:hAnsi="Calibri" w:cs="Calibri"/>
                <w:sz w:val="20"/>
                <w:highlight w:val="black"/>
              </w:rPr>
              <w:t>vvvvvvvvvvvv</w:t>
            </w:r>
            <w:proofErr w:type="spellEnd"/>
          </w:p>
        </w:tc>
      </w:tr>
      <w:tr w:rsidR="00E34D3F" w14:paraId="504DE6FF" w14:textId="77777777">
        <w:trPr>
          <w:trHeight w:val="402"/>
        </w:trPr>
        <w:tc>
          <w:tcPr>
            <w:tcW w:w="588" w:type="dxa"/>
            <w:vMerge w:val="restart"/>
            <w:tcBorders>
              <w:top w:val="single" w:sz="2" w:space="0" w:color="000000"/>
              <w:left w:val="single" w:sz="2" w:space="0" w:color="000000"/>
              <w:bottom w:val="single" w:sz="2" w:space="0" w:color="000000"/>
              <w:right w:val="single" w:sz="2" w:space="0" w:color="000000"/>
            </w:tcBorders>
          </w:tcPr>
          <w:p w14:paraId="12A11B9C" w14:textId="77777777" w:rsidR="00E34D3F" w:rsidRDefault="00B6540C">
            <w:pPr>
              <w:spacing w:after="0" w:line="259" w:lineRule="auto"/>
              <w:ind w:left="115"/>
              <w:jc w:val="left"/>
            </w:pPr>
            <w:r>
              <w:rPr>
                <w:rFonts w:ascii="Calibri" w:eastAsia="Calibri" w:hAnsi="Calibri" w:cs="Calibri"/>
                <w:sz w:val="20"/>
              </w:rPr>
              <w:t>002</w:t>
            </w:r>
          </w:p>
        </w:tc>
        <w:tc>
          <w:tcPr>
            <w:tcW w:w="3269" w:type="dxa"/>
            <w:gridSpan w:val="2"/>
            <w:tcBorders>
              <w:top w:val="single" w:sz="2" w:space="0" w:color="000000"/>
              <w:left w:val="single" w:sz="2" w:space="0" w:color="000000"/>
              <w:bottom w:val="single" w:sz="2" w:space="0" w:color="000000"/>
              <w:right w:val="single" w:sz="2" w:space="0" w:color="000000"/>
            </w:tcBorders>
          </w:tcPr>
          <w:p w14:paraId="49ACF5A8" w14:textId="77777777" w:rsidR="00E34D3F" w:rsidRDefault="00B6540C">
            <w:pPr>
              <w:spacing w:after="0" w:line="259" w:lineRule="auto"/>
              <w:ind w:left="122"/>
              <w:jc w:val="left"/>
            </w:pPr>
            <w:r>
              <w:rPr>
                <w:rFonts w:ascii="Calibri" w:eastAsia="Calibri" w:hAnsi="Calibri" w:cs="Calibri"/>
                <w:sz w:val="22"/>
              </w:rPr>
              <w:t xml:space="preserve">AS STRAVENY NA PRACOVNI CESTE </w:t>
            </w:r>
          </w:p>
        </w:tc>
        <w:tc>
          <w:tcPr>
            <w:tcW w:w="2175" w:type="dxa"/>
            <w:gridSpan w:val="2"/>
            <w:tcBorders>
              <w:top w:val="single" w:sz="2" w:space="0" w:color="000000"/>
              <w:left w:val="single" w:sz="2" w:space="0" w:color="000000"/>
              <w:bottom w:val="single" w:sz="2" w:space="0" w:color="000000"/>
              <w:right w:val="single" w:sz="2" w:space="0" w:color="000000"/>
            </w:tcBorders>
          </w:tcPr>
          <w:p w14:paraId="0B58FA89" w14:textId="77777777" w:rsidR="00E34D3F" w:rsidRDefault="00B6540C">
            <w:pPr>
              <w:spacing w:after="0" w:line="259" w:lineRule="auto"/>
              <w:ind w:left="55"/>
              <w:jc w:val="left"/>
            </w:pPr>
            <w:r>
              <w:rPr>
                <w:rFonts w:ascii="Calibri" w:eastAsia="Calibri" w:hAnsi="Calibri" w:cs="Calibri"/>
                <w:sz w:val="16"/>
              </w:rPr>
              <w:t>200000000006</w:t>
            </w:r>
          </w:p>
        </w:tc>
        <w:tc>
          <w:tcPr>
            <w:tcW w:w="1188" w:type="dxa"/>
            <w:tcBorders>
              <w:top w:val="single" w:sz="2" w:space="0" w:color="000000"/>
              <w:left w:val="single" w:sz="2" w:space="0" w:color="000000"/>
              <w:bottom w:val="single" w:sz="2" w:space="0" w:color="000000"/>
              <w:right w:val="single" w:sz="2" w:space="0" w:color="000000"/>
            </w:tcBorders>
          </w:tcPr>
          <w:p w14:paraId="6F901EB3" w14:textId="77777777" w:rsidR="00E34D3F" w:rsidRDefault="00B6540C">
            <w:pPr>
              <w:spacing w:after="0" w:line="259" w:lineRule="auto"/>
              <w:ind w:left="549"/>
              <w:jc w:val="left"/>
            </w:pPr>
            <w:r>
              <w:rPr>
                <w:rFonts w:ascii="Calibri" w:eastAsia="Calibri" w:hAnsi="Calibri" w:cs="Calibri"/>
                <w:sz w:val="20"/>
              </w:rPr>
              <w:t>6,00 h</w:t>
            </w:r>
          </w:p>
        </w:tc>
        <w:tc>
          <w:tcPr>
            <w:tcW w:w="1408" w:type="dxa"/>
            <w:tcBorders>
              <w:top w:val="single" w:sz="2" w:space="0" w:color="000000"/>
              <w:left w:val="single" w:sz="2" w:space="0" w:color="000000"/>
              <w:bottom w:val="single" w:sz="2" w:space="0" w:color="000000"/>
              <w:right w:val="single" w:sz="2" w:space="0" w:color="000000"/>
            </w:tcBorders>
          </w:tcPr>
          <w:p w14:paraId="06F6BD6E" w14:textId="4F355816" w:rsidR="00E34D3F" w:rsidRPr="00073A18" w:rsidRDefault="00073A18">
            <w:pPr>
              <w:spacing w:after="0" w:line="259" w:lineRule="auto"/>
              <w:ind w:left="0" w:right="59"/>
              <w:jc w:val="right"/>
              <w:rPr>
                <w:highlight w:val="black"/>
              </w:rPr>
            </w:pPr>
            <w:proofErr w:type="spellStart"/>
            <w:r w:rsidRPr="00073A18">
              <w:rPr>
                <w:rFonts w:ascii="Calibri" w:eastAsia="Calibri" w:hAnsi="Calibri" w:cs="Calibri"/>
                <w:sz w:val="20"/>
                <w:highlight w:val="black"/>
              </w:rPr>
              <w:t>vvvvvv</w:t>
            </w:r>
            <w:proofErr w:type="spellEnd"/>
          </w:p>
        </w:tc>
        <w:tc>
          <w:tcPr>
            <w:tcW w:w="1610" w:type="dxa"/>
            <w:vMerge w:val="restart"/>
            <w:tcBorders>
              <w:top w:val="single" w:sz="2" w:space="0" w:color="000000"/>
              <w:left w:val="single" w:sz="2" w:space="0" w:color="000000"/>
              <w:bottom w:val="single" w:sz="2" w:space="0" w:color="000000"/>
              <w:right w:val="single" w:sz="2" w:space="0" w:color="000000"/>
            </w:tcBorders>
          </w:tcPr>
          <w:p w14:paraId="42CDD6F0" w14:textId="633F18DD" w:rsidR="00E34D3F" w:rsidRPr="00073A18" w:rsidRDefault="00073A18">
            <w:pPr>
              <w:spacing w:after="0" w:line="259" w:lineRule="auto"/>
              <w:ind w:left="882"/>
              <w:jc w:val="left"/>
              <w:rPr>
                <w:highlight w:val="black"/>
              </w:rPr>
            </w:pPr>
            <w:proofErr w:type="spellStart"/>
            <w:r w:rsidRPr="00073A18">
              <w:rPr>
                <w:rFonts w:ascii="Calibri" w:eastAsia="Calibri" w:hAnsi="Calibri" w:cs="Calibri"/>
                <w:sz w:val="20"/>
                <w:highlight w:val="black"/>
              </w:rPr>
              <w:t>vvvvvvvv</w:t>
            </w:r>
            <w:proofErr w:type="spellEnd"/>
          </w:p>
          <w:p w14:paraId="6DBB94F2" w14:textId="4FB6E5E9" w:rsidR="00E34D3F" w:rsidRPr="00073A18" w:rsidRDefault="00073A18">
            <w:pPr>
              <w:spacing w:after="0" w:line="259" w:lineRule="auto"/>
              <w:ind w:left="738"/>
              <w:jc w:val="left"/>
              <w:rPr>
                <w:highlight w:val="black"/>
              </w:rPr>
            </w:pPr>
            <w:proofErr w:type="spellStart"/>
            <w:r w:rsidRPr="00073A18">
              <w:rPr>
                <w:rFonts w:ascii="Calibri" w:eastAsia="Calibri" w:hAnsi="Calibri" w:cs="Calibri"/>
                <w:sz w:val="20"/>
                <w:highlight w:val="black"/>
              </w:rPr>
              <w:t>vvvvvvvvvvvv</w:t>
            </w:r>
            <w:proofErr w:type="spellEnd"/>
          </w:p>
        </w:tc>
      </w:tr>
      <w:tr w:rsidR="00E34D3F" w14:paraId="43DC4A02" w14:textId="77777777">
        <w:trPr>
          <w:trHeight w:val="251"/>
        </w:trPr>
        <w:tc>
          <w:tcPr>
            <w:tcW w:w="0" w:type="auto"/>
            <w:vMerge/>
            <w:tcBorders>
              <w:top w:val="nil"/>
              <w:left w:val="single" w:sz="2" w:space="0" w:color="000000"/>
              <w:bottom w:val="single" w:sz="2" w:space="0" w:color="000000"/>
              <w:right w:val="single" w:sz="2" w:space="0" w:color="000000"/>
            </w:tcBorders>
          </w:tcPr>
          <w:p w14:paraId="57A3B1CE" w14:textId="77777777" w:rsidR="00E34D3F" w:rsidRDefault="00E34D3F">
            <w:pPr>
              <w:spacing w:after="160" w:line="259" w:lineRule="auto"/>
              <w:ind w:left="0"/>
              <w:jc w:val="left"/>
            </w:pPr>
          </w:p>
        </w:tc>
        <w:tc>
          <w:tcPr>
            <w:tcW w:w="3269" w:type="dxa"/>
            <w:gridSpan w:val="2"/>
            <w:tcBorders>
              <w:top w:val="single" w:sz="2" w:space="0" w:color="000000"/>
              <w:left w:val="single" w:sz="2" w:space="0" w:color="000000"/>
              <w:bottom w:val="single" w:sz="2" w:space="0" w:color="000000"/>
              <w:right w:val="nil"/>
            </w:tcBorders>
          </w:tcPr>
          <w:p w14:paraId="3DE91EA0" w14:textId="77777777" w:rsidR="00E34D3F" w:rsidRDefault="00B6540C">
            <w:pPr>
              <w:spacing w:after="0" w:line="259" w:lineRule="auto"/>
              <w:ind w:left="59"/>
              <w:jc w:val="left"/>
            </w:pPr>
            <w:r>
              <w:rPr>
                <w:rFonts w:ascii="Calibri" w:eastAsia="Calibri" w:hAnsi="Calibri" w:cs="Calibri"/>
                <w:sz w:val="18"/>
              </w:rPr>
              <w:t>3 hodiny, 2 osoby</w:t>
            </w:r>
          </w:p>
        </w:tc>
        <w:tc>
          <w:tcPr>
            <w:tcW w:w="2175" w:type="dxa"/>
            <w:gridSpan w:val="2"/>
            <w:tcBorders>
              <w:top w:val="single" w:sz="2" w:space="0" w:color="000000"/>
              <w:left w:val="nil"/>
              <w:bottom w:val="single" w:sz="2" w:space="0" w:color="000000"/>
              <w:right w:val="nil"/>
            </w:tcBorders>
          </w:tcPr>
          <w:p w14:paraId="3348C475" w14:textId="77777777" w:rsidR="00E34D3F" w:rsidRDefault="00E34D3F">
            <w:pPr>
              <w:spacing w:after="160" w:line="259" w:lineRule="auto"/>
              <w:ind w:left="0"/>
              <w:jc w:val="left"/>
            </w:pPr>
          </w:p>
        </w:tc>
        <w:tc>
          <w:tcPr>
            <w:tcW w:w="1188" w:type="dxa"/>
            <w:tcBorders>
              <w:top w:val="single" w:sz="2" w:space="0" w:color="000000"/>
              <w:left w:val="nil"/>
              <w:bottom w:val="single" w:sz="2" w:space="0" w:color="000000"/>
              <w:right w:val="nil"/>
            </w:tcBorders>
          </w:tcPr>
          <w:p w14:paraId="09A5784D" w14:textId="77777777" w:rsidR="00E34D3F" w:rsidRDefault="00E34D3F">
            <w:pPr>
              <w:spacing w:after="160" w:line="259" w:lineRule="auto"/>
              <w:ind w:left="0"/>
              <w:jc w:val="left"/>
            </w:pPr>
          </w:p>
        </w:tc>
        <w:tc>
          <w:tcPr>
            <w:tcW w:w="1408" w:type="dxa"/>
            <w:tcBorders>
              <w:top w:val="single" w:sz="2" w:space="0" w:color="000000"/>
              <w:left w:val="nil"/>
              <w:bottom w:val="single" w:sz="2" w:space="0" w:color="000000"/>
              <w:right w:val="single" w:sz="2" w:space="0" w:color="000000"/>
            </w:tcBorders>
          </w:tcPr>
          <w:p w14:paraId="2C04D380" w14:textId="77777777" w:rsidR="00E34D3F" w:rsidRDefault="00E34D3F">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5032B1D0" w14:textId="77777777" w:rsidR="00E34D3F" w:rsidRDefault="00E34D3F">
            <w:pPr>
              <w:spacing w:after="160" w:line="259" w:lineRule="auto"/>
              <w:ind w:left="0"/>
              <w:jc w:val="left"/>
            </w:pPr>
          </w:p>
        </w:tc>
      </w:tr>
      <w:tr w:rsidR="00E34D3F" w14:paraId="2DF8A2A5" w14:textId="77777777">
        <w:trPr>
          <w:trHeight w:val="618"/>
        </w:trPr>
        <w:tc>
          <w:tcPr>
            <w:tcW w:w="588" w:type="dxa"/>
            <w:tcBorders>
              <w:top w:val="single" w:sz="2" w:space="0" w:color="000000"/>
              <w:left w:val="single" w:sz="2" w:space="0" w:color="000000"/>
              <w:bottom w:val="single" w:sz="2" w:space="0" w:color="000000"/>
              <w:right w:val="single" w:sz="2" w:space="0" w:color="000000"/>
            </w:tcBorders>
          </w:tcPr>
          <w:p w14:paraId="75101992" w14:textId="77777777" w:rsidR="00E34D3F" w:rsidRDefault="00B6540C">
            <w:pPr>
              <w:spacing w:after="0" w:line="259" w:lineRule="auto"/>
              <w:ind w:left="115"/>
              <w:jc w:val="left"/>
            </w:pPr>
            <w:r>
              <w:rPr>
                <w:rFonts w:ascii="Calibri" w:eastAsia="Calibri" w:hAnsi="Calibri" w:cs="Calibri"/>
                <w:sz w:val="20"/>
              </w:rPr>
              <w:t>003</w:t>
            </w:r>
          </w:p>
        </w:tc>
        <w:tc>
          <w:tcPr>
            <w:tcW w:w="3269" w:type="dxa"/>
            <w:gridSpan w:val="2"/>
            <w:tcBorders>
              <w:top w:val="single" w:sz="2" w:space="0" w:color="000000"/>
              <w:left w:val="single" w:sz="2" w:space="0" w:color="000000"/>
              <w:bottom w:val="single" w:sz="2" w:space="0" w:color="000000"/>
              <w:right w:val="single" w:sz="2" w:space="0" w:color="000000"/>
            </w:tcBorders>
          </w:tcPr>
          <w:p w14:paraId="05B1F6FF" w14:textId="77777777" w:rsidR="00E34D3F" w:rsidRDefault="00B6540C">
            <w:pPr>
              <w:spacing w:after="0" w:line="259" w:lineRule="auto"/>
              <w:ind w:left="11"/>
              <w:jc w:val="left"/>
            </w:pPr>
            <w:r>
              <w:rPr>
                <w:rFonts w:ascii="Calibri" w:eastAsia="Calibri" w:hAnsi="Calibri" w:cs="Calibri"/>
                <w:sz w:val="22"/>
              </w:rPr>
              <w:t>DOPRAVNE</w:t>
            </w:r>
          </w:p>
        </w:tc>
        <w:tc>
          <w:tcPr>
            <w:tcW w:w="2175" w:type="dxa"/>
            <w:gridSpan w:val="2"/>
            <w:tcBorders>
              <w:top w:val="single" w:sz="2" w:space="0" w:color="000000"/>
              <w:left w:val="single" w:sz="2" w:space="0" w:color="000000"/>
              <w:bottom w:val="single" w:sz="2" w:space="0" w:color="000000"/>
              <w:right w:val="single" w:sz="2" w:space="0" w:color="000000"/>
            </w:tcBorders>
          </w:tcPr>
          <w:p w14:paraId="175D38FB" w14:textId="77777777" w:rsidR="00E34D3F" w:rsidRDefault="00B6540C">
            <w:pPr>
              <w:spacing w:after="0" w:line="259" w:lineRule="auto"/>
              <w:ind w:left="50"/>
              <w:jc w:val="left"/>
            </w:pPr>
            <w:r>
              <w:rPr>
                <w:rFonts w:ascii="Calibri" w:eastAsia="Calibri" w:hAnsi="Calibri" w:cs="Calibri"/>
                <w:sz w:val="18"/>
              </w:rPr>
              <w:t>200000000007</w:t>
            </w:r>
          </w:p>
        </w:tc>
        <w:tc>
          <w:tcPr>
            <w:tcW w:w="1188" w:type="dxa"/>
            <w:tcBorders>
              <w:top w:val="single" w:sz="2" w:space="0" w:color="000000"/>
              <w:left w:val="single" w:sz="2" w:space="0" w:color="000000"/>
              <w:bottom w:val="single" w:sz="2" w:space="0" w:color="000000"/>
              <w:right w:val="single" w:sz="2" w:space="0" w:color="000000"/>
            </w:tcBorders>
          </w:tcPr>
          <w:p w14:paraId="6E5FAC54" w14:textId="77777777" w:rsidR="00E34D3F" w:rsidRDefault="00B6540C">
            <w:pPr>
              <w:spacing w:after="0" w:line="259" w:lineRule="auto"/>
              <w:ind w:left="0" w:right="49"/>
              <w:jc w:val="right"/>
            </w:pPr>
            <w:r>
              <w:rPr>
                <w:rFonts w:ascii="Calibri" w:eastAsia="Calibri" w:hAnsi="Calibri" w:cs="Calibri"/>
                <w:sz w:val="20"/>
              </w:rPr>
              <w:t>204,00 km</w:t>
            </w:r>
          </w:p>
        </w:tc>
        <w:tc>
          <w:tcPr>
            <w:tcW w:w="1408" w:type="dxa"/>
            <w:tcBorders>
              <w:top w:val="single" w:sz="2" w:space="0" w:color="000000"/>
              <w:left w:val="single" w:sz="2" w:space="0" w:color="000000"/>
              <w:bottom w:val="single" w:sz="2" w:space="0" w:color="000000"/>
              <w:right w:val="single" w:sz="2" w:space="0" w:color="000000"/>
            </w:tcBorders>
          </w:tcPr>
          <w:p w14:paraId="676306BA" w14:textId="39842BD5" w:rsidR="00E34D3F" w:rsidRPr="00073A18" w:rsidRDefault="00073A18">
            <w:pPr>
              <w:spacing w:after="0" w:line="259" w:lineRule="auto"/>
              <w:ind w:left="0" w:right="59"/>
              <w:jc w:val="right"/>
              <w:rPr>
                <w:highlight w:val="black"/>
              </w:rPr>
            </w:pPr>
            <w:proofErr w:type="spellStart"/>
            <w:r w:rsidRPr="00073A18">
              <w:rPr>
                <w:rFonts w:ascii="Calibri" w:eastAsia="Calibri" w:hAnsi="Calibri" w:cs="Calibri"/>
                <w:sz w:val="20"/>
                <w:highlight w:val="black"/>
              </w:rPr>
              <w:t>vvvvvv</w:t>
            </w:r>
            <w:proofErr w:type="spellEnd"/>
          </w:p>
        </w:tc>
        <w:tc>
          <w:tcPr>
            <w:tcW w:w="1610" w:type="dxa"/>
            <w:tcBorders>
              <w:top w:val="single" w:sz="2" w:space="0" w:color="000000"/>
              <w:left w:val="single" w:sz="2" w:space="0" w:color="000000"/>
              <w:bottom w:val="single" w:sz="2" w:space="0" w:color="000000"/>
              <w:right w:val="single" w:sz="2" w:space="0" w:color="000000"/>
            </w:tcBorders>
          </w:tcPr>
          <w:p w14:paraId="5D060348" w14:textId="2C9C4CB3" w:rsidR="00E34D3F" w:rsidRPr="00073A18" w:rsidRDefault="00073A18">
            <w:pPr>
              <w:spacing w:after="0" w:line="259" w:lineRule="auto"/>
              <w:ind w:left="0" w:right="200"/>
              <w:jc w:val="right"/>
              <w:rPr>
                <w:highlight w:val="black"/>
              </w:rPr>
            </w:pPr>
            <w:proofErr w:type="spellStart"/>
            <w:r w:rsidRPr="00073A18">
              <w:rPr>
                <w:rFonts w:ascii="Calibri" w:eastAsia="Calibri" w:hAnsi="Calibri" w:cs="Calibri"/>
                <w:sz w:val="20"/>
                <w:highlight w:val="black"/>
              </w:rPr>
              <w:t>vvvvvvvvv</w:t>
            </w:r>
            <w:proofErr w:type="spellEnd"/>
          </w:p>
          <w:p w14:paraId="4AB8C8B5" w14:textId="304E54E9" w:rsidR="00E34D3F" w:rsidRPr="00073A18" w:rsidRDefault="00073A18">
            <w:pPr>
              <w:spacing w:after="0" w:line="259" w:lineRule="auto"/>
              <w:ind w:left="752"/>
              <w:jc w:val="left"/>
              <w:rPr>
                <w:highlight w:val="black"/>
              </w:rPr>
            </w:pPr>
            <w:proofErr w:type="spellStart"/>
            <w:r w:rsidRPr="00073A18">
              <w:rPr>
                <w:rFonts w:ascii="Calibri" w:eastAsia="Calibri" w:hAnsi="Calibri" w:cs="Calibri"/>
                <w:sz w:val="20"/>
                <w:highlight w:val="black"/>
              </w:rPr>
              <w:t>vvvvvvvv</w:t>
            </w:r>
            <w:proofErr w:type="spellEnd"/>
          </w:p>
        </w:tc>
      </w:tr>
      <w:tr w:rsidR="00E34D3F" w14:paraId="0DF98678" w14:textId="77777777">
        <w:trPr>
          <w:trHeight w:val="616"/>
        </w:trPr>
        <w:tc>
          <w:tcPr>
            <w:tcW w:w="588" w:type="dxa"/>
            <w:tcBorders>
              <w:top w:val="single" w:sz="2" w:space="0" w:color="000000"/>
              <w:left w:val="single" w:sz="2" w:space="0" w:color="000000"/>
              <w:bottom w:val="single" w:sz="2" w:space="0" w:color="000000"/>
              <w:right w:val="single" w:sz="2" w:space="0" w:color="000000"/>
            </w:tcBorders>
          </w:tcPr>
          <w:p w14:paraId="36845415" w14:textId="77777777" w:rsidR="00E34D3F" w:rsidRDefault="00B6540C">
            <w:pPr>
              <w:spacing w:after="0" w:line="259" w:lineRule="auto"/>
              <w:ind w:left="110"/>
              <w:jc w:val="left"/>
            </w:pPr>
            <w:r>
              <w:rPr>
                <w:rFonts w:ascii="Calibri" w:eastAsia="Calibri" w:hAnsi="Calibri" w:cs="Calibri"/>
                <w:sz w:val="20"/>
              </w:rPr>
              <w:t>004</w:t>
            </w:r>
          </w:p>
        </w:tc>
        <w:tc>
          <w:tcPr>
            <w:tcW w:w="3269" w:type="dxa"/>
            <w:gridSpan w:val="2"/>
            <w:tcBorders>
              <w:top w:val="single" w:sz="2" w:space="0" w:color="000000"/>
              <w:left w:val="single" w:sz="2" w:space="0" w:color="000000"/>
              <w:bottom w:val="single" w:sz="2" w:space="0" w:color="000000"/>
              <w:right w:val="single" w:sz="2" w:space="0" w:color="000000"/>
            </w:tcBorders>
          </w:tcPr>
          <w:p w14:paraId="0D9A6FB1" w14:textId="77777777" w:rsidR="00E34D3F" w:rsidRDefault="00B6540C">
            <w:pPr>
              <w:spacing w:after="0" w:line="259" w:lineRule="auto"/>
              <w:ind w:left="7"/>
              <w:jc w:val="left"/>
            </w:pPr>
            <w:r>
              <w:rPr>
                <w:rFonts w:ascii="Calibri" w:eastAsia="Calibri" w:hAnsi="Calibri" w:cs="Calibri"/>
                <w:sz w:val="20"/>
              </w:rPr>
              <w:t>MONTA NI PRACE NA DILE</w:t>
            </w:r>
          </w:p>
        </w:tc>
        <w:tc>
          <w:tcPr>
            <w:tcW w:w="2175" w:type="dxa"/>
            <w:gridSpan w:val="2"/>
            <w:tcBorders>
              <w:top w:val="single" w:sz="2" w:space="0" w:color="000000"/>
              <w:left w:val="single" w:sz="2" w:space="0" w:color="000000"/>
              <w:bottom w:val="single" w:sz="2" w:space="0" w:color="000000"/>
              <w:right w:val="single" w:sz="2" w:space="0" w:color="000000"/>
            </w:tcBorders>
          </w:tcPr>
          <w:p w14:paraId="78BB8668" w14:textId="77777777" w:rsidR="00E34D3F" w:rsidRDefault="00B6540C">
            <w:pPr>
              <w:spacing w:after="0" w:line="259" w:lineRule="auto"/>
              <w:ind w:left="50"/>
              <w:jc w:val="left"/>
            </w:pPr>
            <w:r>
              <w:rPr>
                <w:rFonts w:ascii="Calibri" w:eastAsia="Calibri" w:hAnsi="Calibri" w:cs="Calibri"/>
                <w:sz w:val="18"/>
              </w:rPr>
              <w:t>200000000008</w:t>
            </w:r>
          </w:p>
        </w:tc>
        <w:tc>
          <w:tcPr>
            <w:tcW w:w="1188" w:type="dxa"/>
            <w:tcBorders>
              <w:top w:val="single" w:sz="2" w:space="0" w:color="000000"/>
              <w:left w:val="single" w:sz="2" w:space="0" w:color="000000"/>
              <w:bottom w:val="single" w:sz="2" w:space="0" w:color="000000"/>
              <w:right w:val="single" w:sz="2" w:space="0" w:color="000000"/>
            </w:tcBorders>
          </w:tcPr>
          <w:p w14:paraId="4D202AF5" w14:textId="77777777" w:rsidR="00E34D3F" w:rsidRDefault="00B6540C">
            <w:pPr>
              <w:spacing w:after="0" w:line="259" w:lineRule="auto"/>
              <w:ind w:left="549"/>
              <w:jc w:val="left"/>
            </w:pPr>
            <w:r>
              <w:rPr>
                <w:rFonts w:ascii="Calibri" w:eastAsia="Calibri" w:hAnsi="Calibri" w:cs="Calibri"/>
                <w:sz w:val="20"/>
              </w:rPr>
              <w:t>0,50 h</w:t>
            </w:r>
          </w:p>
        </w:tc>
        <w:tc>
          <w:tcPr>
            <w:tcW w:w="1408" w:type="dxa"/>
            <w:tcBorders>
              <w:top w:val="single" w:sz="2" w:space="0" w:color="000000"/>
              <w:left w:val="single" w:sz="2" w:space="0" w:color="000000"/>
              <w:bottom w:val="single" w:sz="2" w:space="0" w:color="000000"/>
              <w:right w:val="single" w:sz="2" w:space="0" w:color="000000"/>
            </w:tcBorders>
          </w:tcPr>
          <w:p w14:paraId="661CD77D" w14:textId="59B7E18C" w:rsidR="00E34D3F" w:rsidRPr="00073A18" w:rsidRDefault="00073A18">
            <w:pPr>
              <w:spacing w:after="0" w:line="259" w:lineRule="auto"/>
              <w:ind w:left="0" w:right="55"/>
              <w:jc w:val="right"/>
              <w:rPr>
                <w:highlight w:val="black"/>
              </w:rPr>
            </w:pPr>
            <w:proofErr w:type="spellStart"/>
            <w:r w:rsidRPr="00073A18">
              <w:rPr>
                <w:rFonts w:ascii="Calibri" w:eastAsia="Calibri" w:hAnsi="Calibri" w:cs="Calibri"/>
                <w:sz w:val="20"/>
                <w:highlight w:val="black"/>
              </w:rPr>
              <w:t>vvvv</w:t>
            </w:r>
            <w:proofErr w:type="spellEnd"/>
          </w:p>
        </w:tc>
        <w:tc>
          <w:tcPr>
            <w:tcW w:w="1610" w:type="dxa"/>
            <w:tcBorders>
              <w:top w:val="single" w:sz="2" w:space="0" w:color="000000"/>
              <w:left w:val="single" w:sz="2" w:space="0" w:color="000000"/>
              <w:bottom w:val="single" w:sz="2" w:space="0" w:color="000000"/>
              <w:right w:val="single" w:sz="2" w:space="0" w:color="000000"/>
            </w:tcBorders>
          </w:tcPr>
          <w:p w14:paraId="7B83B21E" w14:textId="1A01C9F1" w:rsidR="00E34D3F" w:rsidRPr="00073A18" w:rsidRDefault="00073A18">
            <w:pPr>
              <w:spacing w:after="0" w:line="259" w:lineRule="auto"/>
              <w:ind w:left="886"/>
              <w:jc w:val="left"/>
              <w:rPr>
                <w:highlight w:val="black"/>
              </w:rPr>
            </w:pPr>
            <w:proofErr w:type="spellStart"/>
            <w:r w:rsidRPr="00073A18">
              <w:rPr>
                <w:rFonts w:ascii="Calibri" w:eastAsia="Calibri" w:hAnsi="Calibri" w:cs="Calibri"/>
                <w:sz w:val="20"/>
                <w:highlight w:val="black"/>
              </w:rPr>
              <w:t>vvvvvv</w:t>
            </w:r>
            <w:proofErr w:type="spellEnd"/>
          </w:p>
          <w:p w14:paraId="065535B1" w14:textId="7E657E03" w:rsidR="00E34D3F" w:rsidRPr="00073A18" w:rsidRDefault="00073A18">
            <w:pPr>
              <w:spacing w:after="0" w:line="259" w:lineRule="auto"/>
              <w:ind w:left="882"/>
              <w:jc w:val="left"/>
              <w:rPr>
                <w:highlight w:val="black"/>
              </w:rPr>
            </w:pPr>
            <w:proofErr w:type="spellStart"/>
            <w:r w:rsidRPr="00073A18">
              <w:rPr>
                <w:rFonts w:ascii="Calibri" w:eastAsia="Calibri" w:hAnsi="Calibri" w:cs="Calibri"/>
                <w:sz w:val="20"/>
                <w:highlight w:val="black"/>
              </w:rPr>
              <w:t>vvvvvvvvvv</w:t>
            </w:r>
            <w:proofErr w:type="spellEnd"/>
          </w:p>
        </w:tc>
      </w:tr>
      <w:tr w:rsidR="00E34D3F" w14:paraId="26930A16" w14:textId="77777777">
        <w:trPr>
          <w:trHeight w:val="6083"/>
        </w:trPr>
        <w:tc>
          <w:tcPr>
            <w:tcW w:w="10239" w:type="dxa"/>
            <w:gridSpan w:val="8"/>
            <w:tcBorders>
              <w:top w:val="single" w:sz="2" w:space="0" w:color="000000"/>
              <w:left w:val="single" w:sz="2" w:space="0" w:color="000000"/>
              <w:bottom w:val="single" w:sz="2" w:space="0" w:color="000000"/>
              <w:right w:val="single" w:sz="2" w:space="0" w:color="000000"/>
            </w:tcBorders>
          </w:tcPr>
          <w:p w14:paraId="38A861CA" w14:textId="77777777" w:rsidR="00E34D3F" w:rsidRDefault="00B6540C">
            <w:pPr>
              <w:spacing w:after="83" w:line="259" w:lineRule="auto"/>
              <w:ind w:left="7090"/>
              <w:jc w:val="left"/>
            </w:pPr>
            <w:r>
              <w:rPr>
                <w:noProof/>
              </w:rPr>
              <w:drawing>
                <wp:inline distT="0" distB="0" distL="0" distR="0" wp14:anchorId="660D5CF8" wp14:editId="29B47C26">
                  <wp:extent cx="1954162" cy="268301"/>
                  <wp:effectExtent l="0" t="0" r="0" b="0"/>
                  <wp:docPr id="19743" name="Picture 19743"/>
                  <wp:cNvGraphicFramePr/>
                  <a:graphic xmlns:a="http://schemas.openxmlformats.org/drawingml/2006/main">
                    <a:graphicData uri="http://schemas.openxmlformats.org/drawingml/2006/picture">
                      <pic:pic xmlns:pic="http://schemas.openxmlformats.org/drawingml/2006/picture">
                        <pic:nvPicPr>
                          <pic:cNvPr id="19743" name="Picture 19743"/>
                          <pic:cNvPicPr/>
                        </pic:nvPicPr>
                        <pic:blipFill>
                          <a:blip r:embed="rId9"/>
                          <a:stretch>
                            <a:fillRect/>
                          </a:stretch>
                        </pic:blipFill>
                        <pic:spPr>
                          <a:xfrm>
                            <a:off x="0" y="0"/>
                            <a:ext cx="1954162" cy="268301"/>
                          </a:xfrm>
                          <a:prstGeom prst="rect">
                            <a:avLst/>
                          </a:prstGeom>
                        </pic:spPr>
                      </pic:pic>
                    </a:graphicData>
                  </a:graphic>
                </wp:inline>
              </w:drawing>
            </w:r>
          </w:p>
          <w:p w14:paraId="2EBC6511" w14:textId="77777777" w:rsidR="00E34D3F" w:rsidRDefault="00B6540C">
            <w:pPr>
              <w:spacing w:after="0" w:line="259" w:lineRule="auto"/>
              <w:ind w:left="-34"/>
              <w:jc w:val="left"/>
            </w:pPr>
            <w:r>
              <w:rPr>
                <w:rFonts w:ascii="Calibri" w:eastAsia="Calibri" w:hAnsi="Calibri" w:cs="Calibri"/>
                <w:sz w:val="18"/>
              </w:rPr>
              <w:t>Ceny v nabídce se rozumí bez DPH, včetně obalu a dopravy, DAP Podivín.</w:t>
            </w:r>
          </w:p>
          <w:p w14:paraId="0C7DF91F" w14:textId="77777777" w:rsidR="00E34D3F" w:rsidRDefault="00B6540C">
            <w:pPr>
              <w:spacing w:after="0" w:line="259" w:lineRule="auto"/>
              <w:ind w:left="-29"/>
              <w:jc w:val="left"/>
            </w:pPr>
            <w:r>
              <w:rPr>
                <w:rFonts w:ascii="Calibri" w:eastAsia="Calibri" w:hAnsi="Calibri" w:cs="Calibri"/>
                <w:sz w:val="18"/>
              </w:rPr>
              <w:t>Záruční doba 24 měsíců.</w:t>
            </w:r>
          </w:p>
          <w:p w14:paraId="57CAD9BA" w14:textId="77777777" w:rsidR="00E34D3F" w:rsidRDefault="00B6540C">
            <w:pPr>
              <w:spacing w:after="0" w:line="259" w:lineRule="auto"/>
              <w:ind w:left="-25"/>
              <w:jc w:val="left"/>
            </w:pPr>
            <w:r>
              <w:rPr>
                <w:rFonts w:ascii="Calibri" w:eastAsia="Calibri" w:hAnsi="Calibri" w:cs="Calibri"/>
                <w:sz w:val="18"/>
              </w:rPr>
              <w:t>Dodací lhůta do 1 měsíce.</w:t>
            </w:r>
          </w:p>
          <w:p w14:paraId="1C0F88A4" w14:textId="77777777" w:rsidR="00E34D3F" w:rsidRDefault="00B6540C">
            <w:pPr>
              <w:spacing w:after="525" w:line="259" w:lineRule="auto"/>
              <w:ind w:left="-25"/>
              <w:jc w:val="left"/>
            </w:pPr>
            <w:r>
              <w:rPr>
                <w:rFonts w:ascii="Calibri" w:eastAsia="Calibri" w:hAnsi="Calibri" w:cs="Calibri"/>
                <w:sz w:val="18"/>
              </w:rPr>
              <w:t>Platnost nabídky do: 30. 04.2024</w:t>
            </w:r>
          </w:p>
          <w:p w14:paraId="1AF9CDC7" w14:textId="77777777" w:rsidR="00E34D3F" w:rsidRDefault="00B6540C">
            <w:pPr>
              <w:spacing w:after="174" w:line="216" w:lineRule="auto"/>
              <w:ind w:left="6126" w:right="3480" w:hanging="4230"/>
              <w:jc w:val="left"/>
            </w:pPr>
            <w:r>
              <w:rPr>
                <w:rFonts w:ascii="Calibri" w:eastAsia="Calibri" w:hAnsi="Calibri" w:cs="Calibri"/>
                <w:sz w:val="26"/>
              </w:rPr>
              <w:t>V Lutíně dne 05.04.2024 schválil</w:t>
            </w:r>
          </w:p>
          <w:p w14:paraId="7C5808BB" w14:textId="606D2D07" w:rsidR="00E34D3F" w:rsidRDefault="00073A18">
            <w:pPr>
              <w:spacing w:after="428" w:line="254" w:lineRule="auto"/>
              <w:ind w:left="5153" w:right="37"/>
              <w:jc w:val="center"/>
            </w:pPr>
            <w:proofErr w:type="spellStart"/>
            <w:r w:rsidRPr="00073A18">
              <w:rPr>
                <w:rFonts w:ascii="Calibri" w:eastAsia="Calibri" w:hAnsi="Calibri" w:cs="Calibri"/>
                <w:sz w:val="18"/>
                <w:highlight w:val="black"/>
              </w:rPr>
              <w:t>xxxxxxxxxxxxxxxxxx</w:t>
            </w:r>
            <w:proofErr w:type="spellEnd"/>
            <w:r w:rsidR="00B6540C">
              <w:rPr>
                <w:rFonts w:ascii="Calibri" w:eastAsia="Calibri" w:hAnsi="Calibri" w:cs="Calibri"/>
                <w:sz w:val="18"/>
              </w:rPr>
              <w:t>-výrobní ředitel</w:t>
            </w:r>
          </w:p>
          <w:p w14:paraId="5853EC09" w14:textId="1807A5CE" w:rsidR="00E34D3F" w:rsidRDefault="00073A18">
            <w:pPr>
              <w:spacing w:after="0" w:line="259" w:lineRule="auto"/>
              <w:ind w:left="5717" w:right="37" w:hanging="278"/>
            </w:pPr>
            <w:proofErr w:type="spellStart"/>
            <w:r w:rsidRPr="00073A18">
              <w:rPr>
                <w:rFonts w:ascii="Calibri" w:eastAsia="Calibri" w:hAnsi="Calibri" w:cs="Calibri"/>
                <w:sz w:val="22"/>
                <w:highlight w:val="black"/>
              </w:rPr>
              <w:t>xxxxxxxxxxxxxxxxxxxxxx</w:t>
            </w:r>
            <w:proofErr w:type="spellEnd"/>
            <w:r w:rsidR="00B6540C" w:rsidRPr="00073A18">
              <w:rPr>
                <w:rFonts w:ascii="Calibri" w:eastAsia="Calibri" w:hAnsi="Calibri" w:cs="Calibri"/>
                <w:sz w:val="22"/>
                <w:highlight w:val="black"/>
              </w:rPr>
              <w:t xml:space="preserve"> ř</w:t>
            </w:r>
            <w:r w:rsidR="00B6540C">
              <w:rPr>
                <w:rFonts w:ascii="Calibri" w:eastAsia="Calibri" w:hAnsi="Calibri" w:cs="Calibri"/>
                <w:sz w:val="22"/>
              </w:rPr>
              <w:t>editel společnosti</w:t>
            </w:r>
            <w:r w:rsidR="00B6540C">
              <w:rPr>
                <w:rFonts w:ascii="Calibri" w:eastAsia="Calibri" w:hAnsi="Calibri" w:cs="Calibri"/>
                <w:sz w:val="22"/>
              </w:rPr>
              <w:tab/>
            </w:r>
            <w:r w:rsidR="00B6540C">
              <w:rPr>
                <w:rFonts w:ascii="Calibri" w:eastAsia="Calibri" w:hAnsi="Calibri" w:cs="Calibri"/>
                <w:sz w:val="22"/>
              </w:rPr>
              <w:t>o</w:t>
            </w:r>
          </w:p>
        </w:tc>
      </w:tr>
      <w:tr w:rsidR="00E34D3F" w14:paraId="693E9037" w14:textId="77777777">
        <w:trPr>
          <w:trHeight w:val="1527"/>
        </w:trPr>
        <w:tc>
          <w:tcPr>
            <w:tcW w:w="10239" w:type="dxa"/>
            <w:gridSpan w:val="8"/>
            <w:tcBorders>
              <w:top w:val="single" w:sz="2" w:space="0" w:color="000000"/>
              <w:left w:val="single" w:sz="2" w:space="0" w:color="000000"/>
              <w:bottom w:val="nil"/>
              <w:right w:val="nil"/>
            </w:tcBorders>
            <w:vAlign w:val="bottom"/>
          </w:tcPr>
          <w:p w14:paraId="71F6A849" w14:textId="57653EC8" w:rsidR="00E34D3F" w:rsidRDefault="00E34D3F">
            <w:pPr>
              <w:spacing w:after="35" w:line="259" w:lineRule="auto"/>
              <w:ind w:left="-5"/>
              <w:jc w:val="left"/>
            </w:pPr>
          </w:p>
          <w:p w14:paraId="1EA2DE80" w14:textId="77777777" w:rsidR="00E34D3F" w:rsidRDefault="00B6540C">
            <w:pPr>
              <w:spacing w:after="0" w:line="259" w:lineRule="auto"/>
              <w:ind w:left="-15"/>
              <w:jc w:val="left"/>
            </w:pPr>
            <w:r>
              <w:rPr>
                <w:rFonts w:ascii="Calibri" w:eastAsia="Calibri" w:hAnsi="Calibri" w:cs="Calibri"/>
                <w:sz w:val="18"/>
              </w:rPr>
              <w:t>OR: Krajský soud v Ostravě, C 9756</w:t>
            </w:r>
          </w:p>
        </w:tc>
      </w:tr>
    </w:tbl>
    <w:p w14:paraId="202F8545" w14:textId="77777777" w:rsidR="00B6540C" w:rsidRDefault="00B6540C"/>
    <w:sectPr w:rsidR="00000000">
      <w:pgSz w:w="11906" w:h="16838"/>
      <w:pgMar w:top="457" w:right="1368" w:bottom="60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F14F7" w14:textId="77777777" w:rsidR="00B6540C" w:rsidRDefault="00B6540C" w:rsidP="00B6540C">
      <w:pPr>
        <w:spacing w:after="0" w:line="240" w:lineRule="auto"/>
      </w:pPr>
      <w:r>
        <w:separator/>
      </w:r>
    </w:p>
  </w:endnote>
  <w:endnote w:type="continuationSeparator" w:id="0">
    <w:p w14:paraId="1B0F1CCD" w14:textId="77777777" w:rsidR="00B6540C" w:rsidRDefault="00B6540C" w:rsidP="00B6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98822" w14:textId="77777777" w:rsidR="00B6540C" w:rsidRDefault="00B6540C" w:rsidP="00B6540C">
      <w:pPr>
        <w:spacing w:after="0" w:line="240" w:lineRule="auto"/>
      </w:pPr>
      <w:r>
        <w:separator/>
      </w:r>
    </w:p>
  </w:footnote>
  <w:footnote w:type="continuationSeparator" w:id="0">
    <w:p w14:paraId="3DF64012" w14:textId="77777777" w:rsidR="00B6540C" w:rsidRDefault="00B6540C" w:rsidP="00B65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D5D75"/>
    <w:multiLevelType w:val="hybridMultilevel"/>
    <w:tmpl w:val="3BAECAF8"/>
    <w:lvl w:ilvl="0" w:tplc="09F2C488">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C7EEC">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6A684">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ED822">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A8AC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1EA6">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4E64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CF69A">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45E7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7510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3F"/>
    <w:rsid w:val="00073A18"/>
    <w:rsid w:val="00B6540C"/>
    <w:rsid w:val="00E34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B59"/>
  <w15:docId w15:val="{5F3A0318-959D-4402-8254-E0E7B3C3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3" w:line="301" w:lineRule="auto"/>
      <w:ind w:left="163"/>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187"/>
      <w:jc w:val="center"/>
      <w:outlineLvl w:val="0"/>
    </w:pPr>
    <w:rPr>
      <w:rFonts w:ascii="Times New Roman" w:eastAsia="Times New Roman" w:hAnsi="Times New Roman" w:cs="Times New Roman"/>
      <w:color w:val="00000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654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0C"/>
    <w:rPr>
      <w:rFonts w:ascii="Times New Roman" w:eastAsia="Times New Roman" w:hAnsi="Times New Roman" w:cs="Times New Roman"/>
      <w:color w:val="000000"/>
    </w:rPr>
  </w:style>
  <w:style w:type="paragraph" w:styleId="Zpat">
    <w:name w:val="footer"/>
    <w:basedOn w:val="Normln"/>
    <w:link w:val="ZpatChar"/>
    <w:uiPriority w:val="99"/>
    <w:unhideWhenUsed/>
    <w:rsid w:val="00B6540C"/>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0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5383</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2024-04-11T05:43:00Z</dcterms:created>
  <dcterms:modified xsi:type="dcterms:W3CDTF">2024-04-11T05:43:00Z</dcterms:modified>
</cp:coreProperties>
</file>