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CCEB" w14:textId="77777777" w:rsidR="009D16E9" w:rsidRDefault="009D16E9" w:rsidP="004F2BA0">
      <w:pPr>
        <w:pStyle w:val="Zkladntext20"/>
        <w:shd w:val="clear" w:color="auto" w:fill="auto"/>
        <w:spacing w:after="261"/>
        <w:ind w:right="-2"/>
      </w:pPr>
      <w:r>
        <w:t>Dodatek smlouvy č. 1</w:t>
      </w:r>
    </w:p>
    <w:p w14:paraId="05022127" w14:textId="77777777" w:rsidR="00174424" w:rsidRPr="0092181C" w:rsidRDefault="00174424" w:rsidP="004F2BA0">
      <w:pPr>
        <w:pStyle w:val="Zkladntext20"/>
        <w:shd w:val="clear" w:color="auto" w:fill="auto"/>
        <w:spacing w:after="261"/>
        <w:ind w:right="-2"/>
      </w:pPr>
      <w:r w:rsidRPr="0092181C">
        <w:t>Smlouvu o nájmu nebytových prostor za účelem zřízení a provozování Dynamických informačních panelů</w:t>
      </w:r>
    </w:p>
    <w:p w14:paraId="3DBE771C" w14:textId="77777777" w:rsidR="00AB4836" w:rsidRPr="0092181C" w:rsidRDefault="00AB4836" w:rsidP="004F2BA0">
      <w:pPr>
        <w:pStyle w:val="Zkladntext20"/>
        <w:shd w:val="clear" w:color="auto" w:fill="auto"/>
        <w:spacing w:after="261"/>
        <w:ind w:right="-2"/>
        <w:rPr>
          <w:b w:val="0"/>
          <w:sz w:val="16"/>
          <w:szCs w:val="16"/>
        </w:rPr>
      </w:pPr>
      <w:r w:rsidRPr="0092181C">
        <w:tab/>
      </w:r>
      <w:r w:rsidRPr="0092181C">
        <w:tab/>
      </w:r>
      <w:r w:rsidRPr="0092181C">
        <w:tab/>
      </w:r>
      <w:r w:rsidRPr="0092181C">
        <w:tab/>
      </w:r>
      <w:r w:rsidRPr="0092181C">
        <w:tab/>
      </w:r>
      <w:r w:rsidR="0005725C" w:rsidRPr="0092181C">
        <w:tab/>
      </w:r>
      <w:r w:rsidR="0005725C" w:rsidRPr="0092181C">
        <w:tab/>
      </w:r>
      <w:r w:rsidR="0005725C" w:rsidRPr="0092181C">
        <w:tab/>
      </w:r>
      <w:r w:rsidR="0005725C" w:rsidRPr="0092181C">
        <w:tab/>
      </w:r>
      <w:r w:rsidRPr="0092181C">
        <w:rPr>
          <w:b w:val="0"/>
          <w:sz w:val="16"/>
          <w:szCs w:val="16"/>
        </w:rPr>
        <w:t xml:space="preserve">Číslo </w:t>
      </w:r>
      <w:proofErr w:type="spellStart"/>
      <w:r w:rsidRPr="0092181C">
        <w:rPr>
          <w:b w:val="0"/>
          <w:sz w:val="16"/>
          <w:szCs w:val="16"/>
        </w:rPr>
        <w:t>sml</w:t>
      </w:r>
      <w:proofErr w:type="spellEnd"/>
      <w:r w:rsidRPr="0092181C">
        <w:rPr>
          <w:b w:val="0"/>
          <w:sz w:val="16"/>
          <w:szCs w:val="16"/>
        </w:rPr>
        <w:t>.</w:t>
      </w:r>
      <w:r w:rsidR="0005725C" w:rsidRPr="0092181C">
        <w:rPr>
          <w:b w:val="0"/>
          <w:sz w:val="16"/>
          <w:szCs w:val="16"/>
        </w:rPr>
        <w:t>:</w:t>
      </w:r>
      <w:r w:rsidR="0005725C" w:rsidRPr="0092181C">
        <w:rPr>
          <w:sz w:val="16"/>
          <w:szCs w:val="16"/>
        </w:rPr>
        <w:t xml:space="preserve"> </w:t>
      </w:r>
      <w:r w:rsidR="0005725C" w:rsidRPr="0092181C">
        <w:rPr>
          <w:b w:val="0"/>
          <w:sz w:val="16"/>
          <w:szCs w:val="16"/>
        </w:rPr>
        <w:t>SML001975</w:t>
      </w:r>
    </w:p>
    <w:p w14:paraId="4EEC51E0" w14:textId="77777777" w:rsidR="00AB4836" w:rsidRPr="0092181C" w:rsidRDefault="00174424" w:rsidP="00AB4836">
      <w:pPr>
        <w:pStyle w:val="Nadpis10"/>
        <w:keepNext/>
        <w:keepLines/>
        <w:shd w:val="clear" w:color="auto" w:fill="auto"/>
        <w:spacing w:before="0" w:after="14" w:line="220" w:lineRule="exact"/>
        <w:ind w:left="20" w:right="-2"/>
      </w:pPr>
      <w:bookmarkStart w:id="0" w:name="bookmark0"/>
      <w:r w:rsidRPr="0092181C">
        <w:t>I.</w:t>
      </w:r>
      <w:bookmarkEnd w:id="0"/>
    </w:p>
    <w:p w14:paraId="5B0DDD02" w14:textId="77777777" w:rsidR="00174424" w:rsidRPr="0092181C" w:rsidRDefault="00174424" w:rsidP="004F2BA0">
      <w:pPr>
        <w:pStyle w:val="Zkladntext30"/>
        <w:shd w:val="clear" w:color="auto" w:fill="auto"/>
        <w:spacing w:before="0" w:after="217" w:line="230" w:lineRule="exact"/>
        <w:ind w:left="20" w:right="-2"/>
      </w:pPr>
      <w:r w:rsidRPr="0092181C">
        <w:t>Smluvní strany</w:t>
      </w:r>
    </w:p>
    <w:p w14:paraId="3DE47F60" w14:textId="77777777" w:rsidR="00174424" w:rsidRPr="0092181C" w:rsidRDefault="00174424" w:rsidP="004F2BA0">
      <w:pPr>
        <w:pStyle w:val="Zkladntext30"/>
        <w:shd w:val="clear" w:color="auto" w:fill="auto"/>
        <w:spacing w:before="0" w:after="0" w:line="274" w:lineRule="exact"/>
        <w:ind w:left="20" w:right="-2"/>
      </w:pPr>
      <w:r w:rsidRPr="0092181C">
        <w:t>Krajská nemocnice T. Bati, a. s</w:t>
      </w:r>
    </w:p>
    <w:p w14:paraId="01F76410" w14:textId="77777777" w:rsidR="00174424" w:rsidRPr="0092181C" w:rsidRDefault="00174424" w:rsidP="004F2BA0">
      <w:pPr>
        <w:pStyle w:val="Zkladntext21"/>
        <w:shd w:val="clear" w:color="auto" w:fill="auto"/>
        <w:ind w:left="20" w:right="-2" w:firstLine="0"/>
      </w:pPr>
      <w:r w:rsidRPr="0092181C">
        <w:t>Havlíčkovo nábřeží 600</w:t>
      </w:r>
      <w:r w:rsidR="008C4468" w:rsidRPr="0092181C">
        <w:t>,</w:t>
      </w:r>
      <w:r w:rsidRPr="0092181C">
        <w:t xml:space="preserve"> 762</w:t>
      </w:r>
      <w:r w:rsidR="008C4468" w:rsidRPr="0092181C">
        <w:t xml:space="preserve"> 75</w:t>
      </w:r>
      <w:r w:rsidRPr="0092181C">
        <w:t xml:space="preserve"> Zlín</w:t>
      </w:r>
    </w:p>
    <w:p w14:paraId="0AC679A8" w14:textId="77777777" w:rsidR="00E40D70" w:rsidRPr="0092181C" w:rsidRDefault="00174424" w:rsidP="004F2BA0">
      <w:pPr>
        <w:pStyle w:val="Zkladntext21"/>
        <w:shd w:val="clear" w:color="auto" w:fill="auto"/>
        <w:ind w:left="20" w:right="-2" w:firstLine="0"/>
        <w:jc w:val="both"/>
      </w:pPr>
      <w:r w:rsidRPr="0092181C">
        <w:t xml:space="preserve">zastoupená: Ing. Janem Hrdým, předsedou představenstva </w:t>
      </w:r>
    </w:p>
    <w:p w14:paraId="7B35CC37" w14:textId="77777777" w:rsidR="00174424" w:rsidRPr="0092181C" w:rsidRDefault="00174424" w:rsidP="004F2BA0">
      <w:pPr>
        <w:pStyle w:val="Zkladntext21"/>
        <w:shd w:val="clear" w:color="auto" w:fill="auto"/>
        <w:ind w:left="20" w:right="-2" w:firstLine="0"/>
        <w:jc w:val="both"/>
      </w:pPr>
      <w:r w:rsidRPr="0092181C">
        <w:t xml:space="preserve">a Ing. Martinem </w:t>
      </w:r>
      <w:proofErr w:type="spellStart"/>
      <w:r w:rsidRPr="0092181C">
        <w:t>Dévou</w:t>
      </w:r>
      <w:proofErr w:type="spellEnd"/>
      <w:r w:rsidR="00B8287D" w:rsidRPr="0092181C">
        <w:t xml:space="preserve">, </w:t>
      </w:r>
      <w:r w:rsidRPr="0092181C">
        <w:t>členem představenstva</w:t>
      </w:r>
    </w:p>
    <w:p w14:paraId="59E854ED" w14:textId="77777777" w:rsidR="00174424" w:rsidRPr="0092181C" w:rsidRDefault="00174424" w:rsidP="008E2BF6">
      <w:pPr>
        <w:pStyle w:val="Zkladntext21"/>
        <w:shd w:val="clear" w:color="auto" w:fill="auto"/>
        <w:spacing w:line="240" w:lineRule="auto"/>
        <w:ind w:left="23" w:firstLine="0"/>
        <w:jc w:val="both"/>
      </w:pPr>
      <w:r w:rsidRPr="0092181C">
        <w:t>IČ: 27661989, bankovní spojení: ČSOB, č. účtu 151208067/0300</w:t>
      </w:r>
    </w:p>
    <w:p w14:paraId="410EFBDD" w14:textId="77777777" w:rsidR="008E2BF6" w:rsidRPr="0092181C" w:rsidRDefault="00174424" w:rsidP="008E2BF6">
      <w:pPr>
        <w:pStyle w:val="Zkladntext21"/>
        <w:shd w:val="clear" w:color="auto" w:fill="auto"/>
        <w:spacing w:line="240" w:lineRule="auto"/>
        <w:ind w:left="23" w:firstLine="0"/>
      </w:pPr>
      <w:r w:rsidRPr="0092181C">
        <w:t xml:space="preserve">zapsána v obchodním rejstříku u Krajského soudu v Brně oddíl B., vložka 4437 </w:t>
      </w:r>
    </w:p>
    <w:p w14:paraId="76E1191C" w14:textId="2BDD2A28" w:rsidR="008E2BF6" w:rsidRPr="0092181C" w:rsidRDefault="008E2BF6" w:rsidP="008E2BF6">
      <w:pPr>
        <w:pStyle w:val="Zkladntext21"/>
        <w:shd w:val="clear" w:color="auto" w:fill="auto"/>
        <w:ind w:firstLine="0"/>
      </w:pPr>
      <w:r w:rsidRPr="0092181C">
        <w:t xml:space="preserve">Kontaktní osoba: </w:t>
      </w:r>
      <w:proofErr w:type="spellStart"/>
      <w:r w:rsidR="00B63C09">
        <w:t>xxxxxxxxxxxxxxxxxx</w:t>
      </w:r>
      <w:proofErr w:type="spellEnd"/>
      <w:r w:rsidRPr="0092181C">
        <w:t xml:space="preserve">, </w:t>
      </w:r>
      <w:r w:rsidRPr="0092181C">
        <w:tab/>
        <w:t xml:space="preserve">tel: </w:t>
      </w:r>
      <w:proofErr w:type="spellStart"/>
      <w:r w:rsidR="00B63C09">
        <w:t>xxxxxxxxxxxxxxxxxx</w:t>
      </w:r>
      <w:proofErr w:type="spellEnd"/>
      <w:r w:rsidRPr="0092181C">
        <w:t>,</w:t>
      </w:r>
    </w:p>
    <w:p w14:paraId="348D407B" w14:textId="1172C069" w:rsidR="008E2BF6" w:rsidRPr="0092181C" w:rsidRDefault="008E2BF6" w:rsidP="008E2BF6">
      <w:pPr>
        <w:pStyle w:val="Zkladntext21"/>
        <w:shd w:val="clear" w:color="auto" w:fill="auto"/>
        <w:ind w:left="3540" w:firstLine="708"/>
      </w:pPr>
      <w:r w:rsidRPr="0092181C">
        <w:t xml:space="preserve">e-mail: </w:t>
      </w:r>
      <w:proofErr w:type="spellStart"/>
      <w:r w:rsidR="00B63C09">
        <w:t>xxxxxxxxxxxxxxxxxxxxxxxxx</w:t>
      </w:r>
      <w:proofErr w:type="spellEnd"/>
    </w:p>
    <w:p w14:paraId="29EF8B85" w14:textId="77777777" w:rsidR="00174424" w:rsidRPr="0092181C" w:rsidRDefault="00174424" w:rsidP="004F2BA0">
      <w:pPr>
        <w:pStyle w:val="Zkladntext21"/>
        <w:shd w:val="clear" w:color="auto" w:fill="auto"/>
        <w:spacing w:after="335"/>
        <w:ind w:left="20" w:right="-2" w:firstLine="0"/>
        <w:rPr>
          <w:rStyle w:val="ZkladntextTun"/>
          <w:color w:val="auto"/>
        </w:rPr>
      </w:pPr>
      <w:r w:rsidRPr="0092181C">
        <w:t xml:space="preserve">(dále jen </w:t>
      </w:r>
      <w:r w:rsidRPr="0092181C">
        <w:rPr>
          <w:rStyle w:val="ZkladntextTun"/>
          <w:color w:val="auto"/>
        </w:rPr>
        <w:t>„pronajímatel“)</w:t>
      </w:r>
    </w:p>
    <w:p w14:paraId="65C8492D" w14:textId="77777777" w:rsidR="00174424" w:rsidRPr="0092181C" w:rsidRDefault="00174424" w:rsidP="004F2BA0">
      <w:pPr>
        <w:pStyle w:val="Zkladntext21"/>
        <w:shd w:val="clear" w:color="auto" w:fill="auto"/>
        <w:spacing w:after="273" w:line="230" w:lineRule="exact"/>
        <w:ind w:left="20" w:right="-2" w:firstLine="0"/>
        <w:jc w:val="both"/>
      </w:pPr>
      <w:r w:rsidRPr="0092181C">
        <w:t>a</w:t>
      </w:r>
    </w:p>
    <w:p w14:paraId="4FAC37B6" w14:textId="77777777" w:rsidR="00174424" w:rsidRPr="0092181C" w:rsidRDefault="00174424" w:rsidP="004F2BA0">
      <w:pPr>
        <w:pStyle w:val="Zkladntext30"/>
        <w:shd w:val="clear" w:color="auto" w:fill="auto"/>
        <w:spacing w:before="0" w:after="0" w:line="274" w:lineRule="exact"/>
        <w:ind w:left="20" w:right="-2"/>
      </w:pPr>
      <w:proofErr w:type="spellStart"/>
      <w:r w:rsidRPr="0092181C">
        <w:rPr>
          <w:lang w:val="en-US" w:bidi="en-US"/>
        </w:rPr>
        <w:t>Adcall</w:t>
      </w:r>
      <w:proofErr w:type="spellEnd"/>
      <w:r w:rsidRPr="0092181C">
        <w:rPr>
          <w:lang w:val="en-US" w:bidi="en-US"/>
        </w:rPr>
        <w:t xml:space="preserve"> </w:t>
      </w:r>
      <w:proofErr w:type="spellStart"/>
      <w:r w:rsidRPr="0092181C">
        <w:t>systems</w:t>
      </w:r>
      <w:proofErr w:type="spellEnd"/>
      <w:r w:rsidRPr="0092181C">
        <w:t>, s.r.o.</w:t>
      </w:r>
    </w:p>
    <w:p w14:paraId="1CE21E55" w14:textId="77777777" w:rsidR="00174424" w:rsidRPr="0092181C" w:rsidRDefault="00E40D70" w:rsidP="004F2BA0">
      <w:pPr>
        <w:pStyle w:val="Zkladntext21"/>
        <w:shd w:val="clear" w:color="auto" w:fill="auto"/>
        <w:ind w:left="20" w:right="-2" w:firstLine="0"/>
        <w:jc w:val="both"/>
      </w:pPr>
      <w:r w:rsidRPr="0092181C">
        <w:t>s</w:t>
      </w:r>
      <w:r w:rsidR="00174424" w:rsidRPr="0092181C">
        <w:t xml:space="preserve">ídlo: </w:t>
      </w:r>
      <w:r w:rsidR="0044522E" w:rsidRPr="0092181C">
        <w:rPr>
          <w:lang w:bidi="cs-CZ"/>
        </w:rPr>
        <w:t>Bubenská 225/49, Holešovice, 170 00 Praha 7</w:t>
      </w:r>
    </w:p>
    <w:p w14:paraId="29B254DC" w14:textId="77777777" w:rsidR="00174424" w:rsidRPr="0092181C" w:rsidRDefault="00174424" w:rsidP="004F2BA0">
      <w:pPr>
        <w:pStyle w:val="Zkladntext21"/>
        <w:shd w:val="clear" w:color="auto" w:fill="auto"/>
        <w:tabs>
          <w:tab w:val="right" w:pos="8991"/>
        </w:tabs>
        <w:ind w:left="20" w:right="-2" w:firstLine="0"/>
        <w:jc w:val="both"/>
      </w:pPr>
      <w:r w:rsidRPr="0092181C">
        <w:t>zastoupená: jednatelem Mgr. Milošem Žilou, Ph.D.</w:t>
      </w:r>
      <w:r w:rsidRPr="0092181C">
        <w:tab/>
      </w:r>
      <w:r w:rsidRPr="0092181C">
        <w:rPr>
          <w:vertAlign w:val="superscript"/>
        </w:rPr>
        <w:t>x</w:t>
      </w:r>
    </w:p>
    <w:p w14:paraId="396E3551" w14:textId="77777777" w:rsidR="00174424" w:rsidRPr="0092181C" w:rsidRDefault="00174424" w:rsidP="004F2BA0">
      <w:pPr>
        <w:pStyle w:val="Zkladntext21"/>
        <w:shd w:val="clear" w:color="auto" w:fill="auto"/>
        <w:ind w:left="20" w:right="-2" w:firstLine="0"/>
      </w:pPr>
      <w:r w:rsidRPr="0092181C">
        <w:t>IČ: 29293286 DIČ:CZ29293286</w:t>
      </w:r>
    </w:p>
    <w:p w14:paraId="54004382" w14:textId="77777777" w:rsidR="00174424" w:rsidRPr="0092181C" w:rsidRDefault="00174424" w:rsidP="004F2BA0">
      <w:pPr>
        <w:pStyle w:val="Zkladntext21"/>
        <w:shd w:val="clear" w:color="auto" w:fill="auto"/>
        <w:ind w:left="20" w:right="-2" w:firstLine="0"/>
        <w:jc w:val="both"/>
      </w:pPr>
      <w:r w:rsidRPr="0092181C">
        <w:t>bankovní spojení: G</w:t>
      </w:r>
      <w:r w:rsidR="00F6367D" w:rsidRPr="0092181C">
        <w:t>E</w:t>
      </w:r>
      <w:r w:rsidRPr="0092181C">
        <w:t xml:space="preserve"> Money Bank, č. účtu: 203230463</w:t>
      </w:r>
    </w:p>
    <w:p w14:paraId="292ABF53" w14:textId="77777777" w:rsidR="00174424" w:rsidRPr="0092181C" w:rsidRDefault="00174424" w:rsidP="004F2BA0">
      <w:pPr>
        <w:pStyle w:val="Zkladntext21"/>
        <w:shd w:val="clear" w:color="auto" w:fill="auto"/>
        <w:ind w:left="20" w:right="-2" w:firstLine="0"/>
        <w:jc w:val="both"/>
      </w:pPr>
      <w:r w:rsidRPr="0092181C">
        <w:t>zápis v obchodním rejstříku vedeném Krajským soudem v Brně, oddíl C, vložka 71617</w:t>
      </w:r>
    </w:p>
    <w:p w14:paraId="67FA989C" w14:textId="77777777" w:rsidR="00174424" w:rsidRPr="0092181C" w:rsidRDefault="00174424" w:rsidP="004F2BA0">
      <w:pPr>
        <w:pStyle w:val="Zkladntext30"/>
        <w:shd w:val="clear" w:color="auto" w:fill="auto"/>
        <w:spacing w:before="0" w:after="335" w:line="274" w:lineRule="exact"/>
        <w:ind w:left="20" w:right="-2"/>
      </w:pPr>
      <w:r w:rsidRPr="0092181C">
        <w:rPr>
          <w:rStyle w:val="Zkladntext3Netun"/>
          <w:color w:val="auto"/>
        </w:rPr>
        <w:t xml:space="preserve">(dále jen </w:t>
      </w:r>
      <w:r w:rsidRPr="0092181C">
        <w:t>„nájemce“)</w:t>
      </w:r>
    </w:p>
    <w:p w14:paraId="13BD8120" w14:textId="77777777" w:rsidR="00174424" w:rsidRPr="0092181C" w:rsidRDefault="00174424" w:rsidP="004F2BA0">
      <w:pPr>
        <w:pStyle w:val="Zkladntext21"/>
        <w:shd w:val="clear" w:color="auto" w:fill="auto"/>
        <w:spacing w:after="308" w:line="230" w:lineRule="exact"/>
        <w:ind w:right="-2" w:firstLine="0"/>
        <w:jc w:val="center"/>
      </w:pPr>
      <w:r w:rsidRPr="0092181C">
        <w:t>uzavřená dle občanského zákoníku v platném znění</w:t>
      </w:r>
    </w:p>
    <w:p w14:paraId="680F640B" w14:textId="77777777" w:rsidR="00174424" w:rsidRPr="0092181C" w:rsidRDefault="00174424" w:rsidP="00523EA4">
      <w:pPr>
        <w:pStyle w:val="Nadpis320"/>
        <w:keepNext/>
        <w:keepLines/>
        <w:shd w:val="clear" w:color="auto" w:fill="auto"/>
        <w:spacing w:before="0" w:after="12" w:line="230" w:lineRule="exact"/>
        <w:ind w:left="20" w:right="-2"/>
        <w:jc w:val="center"/>
        <w:rPr>
          <w:b/>
        </w:rPr>
      </w:pPr>
      <w:bookmarkStart w:id="1" w:name="bookmark1"/>
      <w:r w:rsidRPr="0092181C">
        <w:rPr>
          <w:b/>
        </w:rPr>
        <w:t>II.</w:t>
      </w:r>
      <w:bookmarkEnd w:id="1"/>
    </w:p>
    <w:p w14:paraId="317DD569" w14:textId="77777777" w:rsidR="00174424" w:rsidRDefault="00174424" w:rsidP="00523EA4">
      <w:pPr>
        <w:pStyle w:val="Zkladntext30"/>
        <w:shd w:val="clear" w:color="auto" w:fill="auto"/>
        <w:spacing w:before="0" w:after="277" w:line="230" w:lineRule="exact"/>
        <w:ind w:left="20" w:right="-2"/>
        <w:jc w:val="center"/>
      </w:pPr>
      <w:r w:rsidRPr="0092181C">
        <w:t xml:space="preserve">Předmět </w:t>
      </w:r>
      <w:r w:rsidR="009D16E9">
        <w:t>dodatku</w:t>
      </w:r>
    </w:p>
    <w:p w14:paraId="4370E7B3" w14:textId="77777777" w:rsidR="009D16E9" w:rsidRDefault="009D16E9" w:rsidP="00871E18">
      <w:pPr>
        <w:pStyle w:val="Zkladntext21"/>
        <w:numPr>
          <w:ilvl w:val="0"/>
          <w:numId w:val="1"/>
        </w:numPr>
        <w:shd w:val="clear" w:color="auto" w:fill="auto"/>
        <w:ind w:left="720" w:right="-2" w:hanging="360"/>
        <w:jc w:val="both"/>
      </w:pPr>
      <w:r>
        <w:t>Předmětem dodatku je úprava cenových a platebních podmínek</w:t>
      </w:r>
      <w:r w:rsidR="00BC07AB">
        <w:t xml:space="preserve"> a dále úprava počtu informačních panelů</w:t>
      </w:r>
      <w:r>
        <w:t xml:space="preserve">. </w:t>
      </w:r>
    </w:p>
    <w:p w14:paraId="5D758D9A" w14:textId="77777777" w:rsidR="009D16E9" w:rsidRDefault="009D16E9" w:rsidP="009D16E9">
      <w:pPr>
        <w:pStyle w:val="Zkladntext21"/>
        <w:shd w:val="clear" w:color="auto" w:fill="auto"/>
        <w:ind w:left="720" w:right="-2" w:firstLine="0"/>
        <w:jc w:val="both"/>
      </w:pPr>
    </w:p>
    <w:p w14:paraId="01C6230B" w14:textId="77777777" w:rsidR="009D16E9" w:rsidRDefault="009D16E9" w:rsidP="00871E18">
      <w:pPr>
        <w:pStyle w:val="Zkladntext21"/>
        <w:numPr>
          <w:ilvl w:val="0"/>
          <w:numId w:val="1"/>
        </w:numPr>
        <w:shd w:val="clear" w:color="auto" w:fill="auto"/>
        <w:ind w:left="720" w:right="-2" w:hanging="360"/>
        <w:jc w:val="both"/>
      </w:pPr>
      <w:r>
        <w:t xml:space="preserve">Bod č. </w:t>
      </w:r>
      <w:proofErr w:type="gramStart"/>
      <w:r>
        <w:t xml:space="preserve">1 </w:t>
      </w:r>
      <w:r w:rsidR="008460C4">
        <w:t xml:space="preserve"> a</w:t>
      </w:r>
      <w:proofErr w:type="gramEnd"/>
      <w:r w:rsidR="008460C4">
        <w:t xml:space="preserve"> 2 </w:t>
      </w:r>
      <w:r w:rsidR="008909D1">
        <w:t xml:space="preserve"> </w:t>
      </w:r>
      <w:r>
        <w:t>článku VI. smlouvy se ruší a nahrazuje textem:</w:t>
      </w:r>
    </w:p>
    <w:p w14:paraId="293B0529" w14:textId="77777777" w:rsidR="009D16E9" w:rsidRDefault="009D16E9" w:rsidP="009D16E9">
      <w:pPr>
        <w:pStyle w:val="Odstavecseseznamem"/>
      </w:pPr>
    </w:p>
    <w:p w14:paraId="5841B729" w14:textId="77777777" w:rsidR="009D16E9" w:rsidRDefault="009D16E9" w:rsidP="00776E25">
      <w:pPr>
        <w:pStyle w:val="Zkladntext21"/>
        <w:shd w:val="clear" w:color="auto" w:fill="auto"/>
        <w:ind w:left="720" w:right="-2" w:firstLine="0"/>
        <w:jc w:val="both"/>
      </w:pPr>
    </w:p>
    <w:p w14:paraId="6C1C7263" w14:textId="77777777" w:rsidR="009D16E9" w:rsidRPr="009D16E9" w:rsidRDefault="009D16E9" w:rsidP="00776E25">
      <w:pPr>
        <w:pStyle w:val="Odstavecseseznamem"/>
        <w:jc w:val="both"/>
        <w:rPr>
          <w:rFonts w:ascii="Arial" w:hAnsi="Arial" w:cs="Arial"/>
          <w:sz w:val="23"/>
          <w:szCs w:val="23"/>
        </w:rPr>
      </w:pPr>
      <w:r w:rsidRPr="009D16E9">
        <w:rPr>
          <w:rFonts w:ascii="Arial" w:hAnsi="Arial" w:cs="Arial"/>
          <w:sz w:val="23"/>
          <w:szCs w:val="23"/>
        </w:rPr>
        <w:t>1.</w:t>
      </w:r>
      <w:r w:rsidRPr="009D16E9">
        <w:rPr>
          <w:rFonts w:ascii="Arial" w:hAnsi="Arial" w:cs="Arial"/>
          <w:sz w:val="23"/>
          <w:szCs w:val="23"/>
        </w:rPr>
        <w:tab/>
        <w:t xml:space="preserve">Za užívání nebytových prostor je nájemce povinen platit smluvní nájemné ve výši </w:t>
      </w:r>
      <w:r w:rsidR="00776E25" w:rsidRPr="00776E25">
        <w:rPr>
          <w:rFonts w:ascii="Arial" w:hAnsi="Arial" w:cs="Arial"/>
          <w:b/>
          <w:sz w:val="23"/>
          <w:szCs w:val="23"/>
        </w:rPr>
        <w:t>315</w:t>
      </w:r>
      <w:r w:rsidRPr="00776E25">
        <w:rPr>
          <w:rFonts w:ascii="Arial" w:hAnsi="Arial" w:cs="Arial"/>
          <w:b/>
          <w:sz w:val="23"/>
          <w:szCs w:val="23"/>
        </w:rPr>
        <w:t>,- Kč bez DPH/měsíc</w:t>
      </w:r>
      <w:r w:rsidRPr="009D16E9">
        <w:rPr>
          <w:rFonts w:ascii="Arial" w:hAnsi="Arial" w:cs="Arial"/>
          <w:sz w:val="23"/>
          <w:szCs w:val="23"/>
        </w:rPr>
        <w:t xml:space="preserve"> pro jeden informační panel. K nájemnému za nebytové prostory bude připočteno DPH v základní sazbě </w:t>
      </w:r>
      <w:r w:rsidR="00776E25">
        <w:rPr>
          <w:rFonts w:ascii="Arial" w:hAnsi="Arial" w:cs="Arial"/>
          <w:sz w:val="23"/>
          <w:szCs w:val="23"/>
        </w:rPr>
        <w:br/>
      </w:r>
      <w:r w:rsidRPr="009D16E9">
        <w:rPr>
          <w:rFonts w:ascii="Arial" w:hAnsi="Arial" w:cs="Arial"/>
          <w:sz w:val="23"/>
          <w:szCs w:val="23"/>
        </w:rPr>
        <w:t>21 %.</w:t>
      </w:r>
    </w:p>
    <w:p w14:paraId="1A5D3FA5" w14:textId="77777777" w:rsidR="009D16E9" w:rsidRDefault="009D16E9" w:rsidP="009D16E9">
      <w:pPr>
        <w:pStyle w:val="Odstavecseseznamem"/>
      </w:pPr>
    </w:p>
    <w:p w14:paraId="065F6434" w14:textId="77777777" w:rsidR="00776E25" w:rsidRDefault="00776E25" w:rsidP="00F6367D">
      <w:pPr>
        <w:pStyle w:val="Zkladntext30"/>
        <w:shd w:val="clear" w:color="auto" w:fill="auto"/>
        <w:spacing w:before="0" w:after="95" w:line="230" w:lineRule="exact"/>
        <w:ind w:left="220" w:right="-2"/>
        <w:jc w:val="center"/>
      </w:pPr>
      <w:r>
        <w:br/>
      </w:r>
    </w:p>
    <w:p w14:paraId="1493C867" w14:textId="77777777" w:rsidR="00776E25" w:rsidRDefault="00776E25">
      <w:pPr>
        <w:widowControl/>
        <w:spacing w:after="160" w:line="259" w:lineRule="auto"/>
        <w:rPr>
          <w:rFonts w:ascii="Arial" w:eastAsia="Arial" w:hAnsi="Arial" w:cs="Arial"/>
          <w:b/>
          <w:bCs/>
          <w:color w:val="auto"/>
          <w:sz w:val="23"/>
          <w:szCs w:val="23"/>
          <w:lang w:eastAsia="en-US" w:bidi="ar-SA"/>
        </w:rPr>
      </w:pPr>
      <w:r>
        <w:br w:type="page"/>
      </w:r>
    </w:p>
    <w:p w14:paraId="047BE306" w14:textId="77777777" w:rsidR="00174424" w:rsidRPr="0092181C" w:rsidRDefault="00174424" w:rsidP="00F6367D">
      <w:pPr>
        <w:pStyle w:val="Zkladntext30"/>
        <w:shd w:val="clear" w:color="auto" w:fill="auto"/>
        <w:spacing w:before="0" w:after="95" w:line="230" w:lineRule="exact"/>
        <w:ind w:left="220" w:right="-2"/>
        <w:jc w:val="center"/>
      </w:pPr>
      <w:r w:rsidRPr="0092181C">
        <w:lastRenderedPageBreak/>
        <w:t>X.</w:t>
      </w:r>
    </w:p>
    <w:p w14:paraId="1FC11B39" w14:textId="77777777" w:rsidR="00174424" w:rsidRPr="0092181C" w:rsidRDefault="00174424" w:rsidP="00F6367D">
      <w:pPr>
        <w:pStyle w:val="Zkladntext30"/>
        <w:shd w:val="clear" w:color="auto" w:fill="auto"/>
        <w:spacing w:before="0" w:after="0" w:line="283" w:lineRule="exact"/>
        <w:ind w:left="220" w:right="-2"/>
        <w:jc w:val="center"/>
      </w:pPr>
      <w:r w:rsidRPr="0092181C">
        <w:t>Závěrečná ustanovení</w:t>
      </w:r>
    </w:p>
    <w:p w14:paraId="4E3E1C78" w14:textId="77777777" w:rsidR="00F6367D" w:rsidRPr="0092181C" w:rsidRDefault="00F6367D" w:rsidP="00F6367D">
      <w:pPr>
        <w:pStyle w:val="Zkladntext30"/>
        <w:shd w:val="clear" w:color="auto" w:fill="auto"/>
        <w:spacing w:before="0" w:after="0" w:line="283" w:lineRule="exact"/>
        <w:ind w:left="220" w:right="-2"/>
        <w:jc w:val="center"/>
      </w:pPr>
    </w:p>
    <w:p w14:paraId="3FD6FB5D" w14:textId="77777777" w:rsidR="00174424" w:rsidRPr="0092181C" w:rsidRDefault="00174424" w:rsidP="00776E25">
      <w:pPr>
        <w:pStyle w:val="Zkladntext21"/>
        <w:numPr>
          <w:ilvl w:val="0"/>
          <w:numId w:val="11"/>
        </w:numPr>
        <w:shd w:val="clear" w:color="auto" w:fill="auto"/>
        <w:spacing w:after="120" w:line="283" w:lineRule="exact"/>
        <w:ind w:left="425"/>
        <w:jc w:val="both"/>
      </w:pPr>
      <w:r w:rsidRPr="0092181C">
        <w:t>T</w:t>
      </w:r>
      <w:r w:rsidR="00776E25">
        <w:t xml:space="preserve">ento dodatek smlouvy </w:t>
      </w:r>
      <w:r w:rsidRPr="0092181C">
        <w:t>se vyhotovuje ve dvou stejnopisech v platnosti originálu, z</w:t>
      </w:r>
      <w:r w:rsidR="00776E25">
        <w:t> </w:t>
      </w:r>
      <w:r w:rsidRPr="0092181C">
        <w:t>nichž</w:t>
      </w:r>
      <w:r w:rsidR="00776E25">
        <w:t xml:space="preserve"> každá smluvní strana obdrží po jednom vyhotovení.</w:t>
      </w:r>
    </w:p>
    <w:p w14:paraId="3575FB79" w14:textId="77777777" w:rsidR="00776E25" w:rsidRDefault="00174424" w:rsidP="00776E25">
      <w:pPr>
        <w:pStyle w:val="Zkladntext21"/>
        <w:numPr>
          <w:ilvl w:val="0"/>
          <w:numId w:val="11"/>
        </w:numPr>
        <w:shd w:val="clear" w:color="auto" w:fill="auto"/>
        <w:spacing w:after="120" w:line="283" w:lineRule="exact"/>
        <w:ind w:left="425"/>
        <w:jc w:val="both"/>
      </w:pPr>
      <w:r w:rsidRPr="0092181C">
        <w:t>Práva a povinnosti vyplývající z této smlouvy přecházejí v plném rozsahu na právní nástupce obou smluvních stran.</w:t>
      </w:r>
    </w:p>
    <w:p w14:paraId="0A3D1EE3" w14:textId="77777777" w:rsidR="00776E25" w:rsidRPr="00776E25" w:rsidRDefault="00776E25" w:rsidP="00776E25">
      <w:pPr>
        <w:pStyle w:val="Zkladntext21"/>
        <w:numPr>
          <w:ilvl w:val="0"/>
          <w:numId w:val="11"/>
        </w:numPr>
        <w:shd w:val="clear" w:color="auto" w:fill="auto"/>
        <w:spacing w:after="120" w:line="283" w:lineRule="exact"/>
        <w:ind w:left="425"/>
        <w:jc w:val="both"/>
      </w:pPr>
      <w:r w:rsidRPr="00776E25">
        <w:t>Smluvní strany tímto prohlašují, že si tento Dodatek před jeho podpisem přečetly, že jeho obsahu porozuměly, a že nebyl podepsán v tísni či za nijak nevýhodných podmínek, na důkaz čehož připojují své podpisy.</w:t>
      </w:r>
    </w:p>
    <w:p w14:paraId="65D69A58" w14:textId="77777777" w:rsidR="00776E25" w:rsidRDefault="00174424" w:rsidP="00776E25">
      <w:pPr>
        <w:pStyle w:val="Zkladntext21"/>
        <w:numPr>
          <w:ilvl w:val="0"/>
          <w:numId w:val="11"/>
        </w:numPr>
        <w:shd w:val="clear" w:color="auto" w:fill="auto"/>
        <w:spacing w:after="120" w:line="283" w:lineRule="exact"/>
        <w:ind w:left="425"/>
        <w:jc w:val="both"/>
      </w:pPr>
      <w:r w:rsidRPr="0092181C">
        <w:t xml:space="preserve">Smluvní strany souhlasí s uveřejněním </w:t>
      </w:r>
      <w:r w:rsidR="00776E25">
        <w:t>dodatku</w:t>
      </w:r>
      <w:r w:rsidRPr="0092181C">
        <w:t xml:space="preserve"> v registru smluv dle zákona </w:t>
      </w:r>
      <w:r w:rsidR="00F55349" w:rsidRPr="0092181C">
        <w:br/>
      </w:r>
      <w:r w:rsidRPr="0092181C">
        <w:t>č. 340/2015 Sb. Uveřejnění zajistí pronajímatel.</w:t>
      </w:r>
    </w:p>
    <w:p w14:paraId="74EBFE6D" w14:textId="77777777" w:rsidR="00776E25" w:rsidRPr="00776E25" w:rsidRDefault="00776E25" w:rsidP="00776E25">
      <w:pPr>
        <w:pStyle w:val="Zkladntext21"/>
        <w:numPr>
          <w:ilvl w:val="0"/>
          <w:numId w:val="11"/>
        </w:numPr>
        <w:shd w:val="clear" w:color="auto" w:fill="auto"/>
        <w:spacing w:after="120" w:line="283" w:lineRule="exact"/>
        <w:ind w:left="425"/>
        <w:jc w:val="both"/>
      </w:pPr>
      <w:r w:rsidRPr="00776E25">
        <w:t xml:space="preserve">Tento Dodatek nabývá platnosti dnem podpisu dodatku oběma smluvními stranami a účinnosti dnem uveřejnění v registru smluv. </w:t>
      </w:r>
    </w:p>
    <w:p w14:paraId="1C8CA159" w14:textId="77777777" w:rsidR="00174424" w:rsidRPr="0092181C" w:rsidRDefault="00174424" w:rsidP="004F2BA0">
      <w:pPr>
        <w:ind w:right="-2"/>
        <w:rPr>
          <w:strike/>
          <w:color w:val="auto"/>
        </w:rPr>
      </w:pPr>
    </w:p>
    <w:p w14:paraId="5A168FA6" w14:textId="77777777" w:rsidR="00E40D70" w:rsidRPr="0092181C" w:rsidRDefault="00E40D70" w:rsidP="004F2BA0">
      <w:pPr>
        <w:ind w:right="-2"/>
        <w:rPr>
          <w:strike/>
          <w:color w:val="auto"/>
        </w:rPr>
      </w:pPr>
    </w:p>
    <w:p w14:paraId="2E91B59D" w14:textId="77777777" w:rsidR="00174424" w:rsidRPr="0092181C" w:rsidRDefault="00E40D70" w:rsidP="004F2BA0">
      <w:pPr>
        <w:ind w:right="-2"/>
        <w:rPr>
          <w:rFonts w:ascii="Arial" w:hAnsi="Arial" w:cs="Arial"/>
          <w:color w:val="auto"/>
          <w:sz w:val="22"/>
          <w:szCs w:val="22"/>
        </w:rPr>
      </w:pPr>
      <w:r w:rsidRPr="0092181C">
        <w:rPr>
          <w:rFonts w:ascii="Arial" w:hAnsi="Arial" w:cs="Arial"/>
          <w:color w:val="auto"/>
          <w:sz w:val="22"/>
          <w:szCs w:val="22"/>
        </w:rPr>
        <w:t xml:space="preserve">Příloha č. 1: </w:t>
      </w:r>
      <w:r w:rsidR="004B416B" w:rsidRPr="0092181C">
        <w:rPr>
          <w:rFonts w:ascii="Arial" w:hAnsi="Arial" w:cs="Arial"/>
          <w:color w:val="auto"/>
          <w:sz w:val="22"/>
          <w:szCs w:val="22"/>
        </w:rPr>
        <w:t>U</w:t>
      </w:r>
      <w:r w:rsidRPr="0092181C">
        <w:rPr>
          <w:rFonts w:ascii="Arial" w:hAnsi="Arial" w:cs="Arial"/>
          <w:color w:val="auto"/>
          <w:sz w:val="22"/>
          <w:szCs w:val="22"/>
        </w:rPr>
        <w:t xml:space="preserve">místnění dynamických informačních panelů. </w:t>
      </w:r>
    </w:p>
    <w:p w14:paraId="26F10780" w14:textId="77777777" w:rsidR="00AB4836" w:rsidRPr="0092181C" w:rsidRDefault="00AB4836" w:rsidP="004F2BA0">
      <w:pPr>
        <w:ind w:right="-2"/>
        <w:rPr>
          <w:color w:val="auto"/>
        </w:rPr>
      </w:pPr>
    </w:p>
    <w:p w14:paraId="07B98D93" w14:textId="77777777" w:rsidR="00E40D70" w:rsidRPr="0092181C" w:rsidRDefault="00E40D70" w:rsidP="004F2BA0">
      <w:pPr>
        <w:ind w:right="-2"/>
        <w:rPr>
          <w:color w:val="auto"/>
        </w:rPr>
      </w:pPr>
    </w:p>
    <w:p w14:paraId="7478EC3C" w14:textId="36ADD1B2" w:rsidR="008E2BF6" w:rsidRPr="0092181C" w:rsidRDefault="008E2BF6" w:rsidP="00AB4836">
      <w:pPr>
        <w:tabs>
          <w:tab w:val="left" w:pos="4678"/>
        </w:tabs>
        <w:rPr>
          <w:rFonts w:ascii="Arial" w:hAnsi="Arial" w:cs="Arial"/>
          <w:color w:val="auto"/>
          <w:sz w:val="22"/>
          <w:szCs w:val="22"/>
        </w:rPr>
      </w:pPr>
      <w:r w:rsidRPr="0092181C">
        <w:rPr>
          <w:rFonts w:ascii="Arial" w:hAnsi="Arial" w:cs="Arial"/>
          <w:color w:val="auto"/>
          <w:sz w:val="22"/>
          <w:szCs w:val="22"/>
        </w:rPr>
        <w:t xml:space="preserve">Ve Zlíně </w:t>
      </w:r>
      <w:r w:rsidR="00B63C09">
        <w:rPr>
          <w:rFonts w:ascii="Arial" w:hAnsi="Arial" w:cs="Arial"/>
          <w:color w:val="auto"/>
          <w:sz w:val="22"/>
          <w:szCs w:val="22"/>
        </w:rPr>
        <w:t>9. 4. 2024 el. podpis</w:t>
      </w:r>
      <w:r w:rsidRPr="0092181C">
        <w:rPr>
          <w:rFonts w:ascii="Arial" w:hAnsi="Arial" w:cs="Arial"/>
          <w:color w:val="auto"/>
          <w:sz w:val="22"/>
          <w:szCs w:val="22"/>
        </w:rPr>
        <w:t xml:space="preserve"> </w:t>
      </w:r>
      <w:r w:rsidRPr="0092181C">
        <w:rPr>
          <w:rFonts w:ascii="Arial" w:hAnsi="Arial" w:cs="Arial"/>
          <w:color w:val="auto"/>
          <w:sz w:val="22"/>
          <w:szCs w:val="22"/>
        </w:rPr>
        <w:tab/>
        <w:t xml:space="preserve">    </w:t>
      </w:r>
      <w:r w:rsidR="00AB4836" w:rsidRPr="0092181C">
        <w:rPr>
          <w:rFonts w:ascii="Arial" w:hAnsi="Arial" w:cs="Arial"/>
          <w:color w:val="auto"/>
          <w:sz w:val="22"/>
          <w:szCs w:val="22"/>
        </w:rPr>
        <w:t xml:space="preserve">Ve </w:t>
      </w:r>
      <w:r w:rsidR="00336634">
        <w:rPr>
          <w:rFonts w:ascii="Arial" w:hAnsi="Arial" w:cs="Arial"/>
          <w:color w:val="auto"/>
          <w:sz w:val="22"/>
          <w:szCs w:val="22"/>
        </w:rPr>
        <w:t>P</w:t>
      </w:r>
      <w:r w:rsidR="00B63C09">
        <w:rPr>
          <w:rFonts w:ascii="Arial" w:hAnsi="Arial" w:cs="Arial"/>
          <w:color w:val="auto"/>
          <w:sz w:val="22"/>
          <w:szCs w:val="22"/>
        </w:rPr>
        <w:t>raze dne 9. 4. 2024 el. podpis</w:t>
      </w:r>
      <w:bookmarkStart w:id="2" w:name="_GoBack"/>
      <w:bookmarkEnd w:id="2"/>
    </w:p>
    <w:p w14:paraId="5E0B9D9A" w14:textId="77777777" w:rsidR="00AB4836" w:rsidRPr="0092181C" w:rsidRDefault="00AB4836" w:rsidP="00AB4836">
      <w:pPr>
        <w:tabs>
          <w:tab w:val="left" w:pos="4678"/>
        </w:tabs>
        <w:rPr>
          <w:rFonts w:ascii="Arial" w:hAnsi="Arial" w:cs="Arial"/>
          <w:color w:val="auto"/>
          <w:sz w:val="22"/>
          <w:szCs w:val="22"/>
        </w:rPr>
      </w:pPr>
    </w:p>
    <w:p w14:paraId="7EA9F4AF" w14:textId="77777777" w:rsidR="008E2BF6" w:rsidRPr="0092181C" w:rsidRDefault="008E2BF6" w:rsidP="008E2BF6">
      <w:pPr>
        <w:tabs>
          <w:tab w:val="left" w:pos="4820"/>
        </w:tabs>
        <w:rPr>
          <w:rFonts w:ascii="Arial" w:hAnsi="Arial" w:cs="Arial"/>
          <w:color w:val="auto"/>
          <w:sz w:val="22"/>
          <w:szCs w:val="22"/>
        </w:rPr>
      </w:pPr>
    </w:p>
    <w:p w14:paraId="591CD250" w14:textId="77777777" w:rsidR="008E2BF6" w:rsidRPr="0092181C" w:rsidRDefault="008E2BF6" w:rsidP="008E2BF6">
      <w:pPr>
        <w:tabs>
          <w:tab w:val="left" w:pos="4820"/>
        </w:tabs>
        <w:rPr>
          <w:rFonts w:ascii="Arial" w:hAnsi="Arial" w:cs="Arial"/>
          <w:color w:val="auto"/>
          <w:sz w:val="22"/>
          <w:szCs w:val="22"/>
        </w:rPr>
      </w:pPr>
    </w:p>
    <w:p w14:paraId="41BD20E7" w14:textId="77777777" w:rsidR="008E2BF6" w:rsidRPr="0092181C" w:rsidRDefault="008E2BF6" w:rsidP="008E2BF6">
      <w:pPr>
        <w:tabs>
          <w:tab w:val="left" w:pos="482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0FA40F98" w14:textId="77777777" w:rsidR="008E2BF6" w:rsidRPr="0092181C" w:rsidRDefault="008E2BF6" w:rsidP="008E2BF6">
      <w:pPr>
        <w:tabs>
          <w:tab w:val="left" w:pos="482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92181C">
        <w:rPr>
          <w:rFonts w:ascii="Arial" w:hAnsi="Arial" w:cs="Arial"/>
          <w:color w:val="auto"/>
          <w:sz w:val="22"/>
          <w:szCs w:val="22"/>
        </w:rPr>
        <w:t>……………………………………………</w:t>
      </w:r>
      <w:r w:rsidRPr="0092181C">
        <w:rPr>
          <w:rFonts w:ascii="Arial" w:hAnsi="Arial" w:cs="Arial"/>
          <w:color w:val="auto"/>
          <w:sz w:val="22"/>
          <w:szCs w:val="22"/>
        </w:rPr>
        <w:tab/>
        <w:t xml:space="preserve"> …. ..……………………………..</w:t>
      </w:r>
    </w:p>
    <w:p w14:paraId="23F6ED3F" w14:textId="77777777" w:rsidR="008E2BF6" w:rsidRPr="0092181C" w:rsidRDefault="008E2BF6" w:rsidP="008E2BF6">
      <w:pPr>
        <w:tabs>
          <w:tab w:val="left" w:pos="482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92181C">
        <w:rPr>
          <w:rFonts w:ascii="Arial" w:hAnsi="Arial" w:cs="Arial"/>
          <w:color w:val="auto"/>
          <w:sz w:val="22"/>
          <w:szCs w:val="22"/>
        </w:rPr>
        <w:t>Ing. Jan Hrdý</w:t>
      </w:r>
      <w:r w:rsidRPr="0092181C">
        <w:rPr>
          <w:rFonts w:ascii="Arial" w:hAnsi="Arial" w:cs="Arial"/>
          <w:color w:val="auto"/>
          <w:sz w:val="22"/>
          <w:szCs w:val="22"/>
        </w:rPr>
        <w:tab/>
      </w:r>
      <w:r w:rsidR="00AB4836" w:rsidRPr="0092181C">
        <w:rPr>
          <w:rFonts w:ascii="Arial" w:hAnsi="Arial" w:cs="Arial"/>
          <w:color w:val="auto"/>
          <w:sz w:val="22"/>
          <w:szCs w:val="22"/>
        </w:rPr>
        <w:tab/>
      </w:r>
      <w:r w:rsidRPr="0092181C">
        <w:rPr>
          <w:rFonts w:ascii="Arial" w:hAnsi="Arial" w:cs="Arial"/>
          <w:color w:val="auto"/>
          <w:sz w:val="22"/>
          <w:szCs w:val="22"/>
        </w:rPr>
        <w:t>Mgr. Miloš Žila, Ph.D.</w:t>
      </w:r>
    </w:p>
    <w:p w14:paraId="52F8581C" w14:textId="77777777" w:rsidR="008E2BF6" w:rsidRPr="0092181C" w:rsidRDefault="008E2BF6" w:rsidP="008E2BF6">
      <w:pPr>
        <w:pStyle w:val="Odstavecseseznamem"/>
        <w:ind w:left="0"/>
        <w:rPr>
          <w:rFonts w:ascii="Arial" w:hAnsi="Arial" w:cs="Arial"/>
          <w:color w:val="auto"/>
          <w:sz w:val="22"/>
          <w:szCs w:val="22"/>
        </w:rPr>
      </w:pPr>
      <w:r w:rsidRPr="0092181C">
        <w:rPr>
          <w:rFonts w:ascii="Arial" w:hAnsi="Arial" w:cs="Arial"/>
          <w:color w:val="auto"/>
          <w:sz w:val="22"/>
          <w:szCs w:val="22"/>
        </w:rPr>
        <w:t>předseda představenstva</w:t>
      </w:r>
      <w:r w:rsidRPr="0092181C">
        <w:rPr>
          <w:rFonts w:ascii="Arial" w:hAnsi="Arial" w:cs="Arial"/>
          <w:color w:val="auto"/>
          <w:sz w:val="22"/>
          <w:szCs w:val="22"/>
        </w:rPr>
        <w:tab/>
      </w:r>
      <w:r w:rsidRPr="0092181C">
        <w:rPr>
          <w:rFonts w:ascii="Arial" w:hAnsi="Arial" w:cs="Arial"/>
          <w:color w:val="auto"/>
          <w:sz w:val="22"/>
          <w:szCs w:val="22"/>
        </w:rPr>
        <w:tab/>
      </w:r>
      <w:r w:rsidRPr="0092181C">
        <w:rPr>
          <w:rFonts w:ascii="Arial" w:hAnsi="Arial" w:cs="Arial"/>
          <w:color w:val="auto"/>
          <w:sz w:val="22"/>
          <w:szCs w:val="22"/>
        </w:rPr>
        <w:tab/>
        <w:t xml:space="preserve">         </w:t>
      </w:r>
      <w:r w:rsidR="00AB4836" w:rsidRPr="0092181C">
        <w:rPr>
          <w:rFonts w:ascii="Arial" w:hAnsi="Arial" w:cs="Arial"/>
          <w:color w:val="auto"/>
          <w:sz w:val="22"/>
          <w:szCs w:val="22"/>
        </w:rPr>
        <w:t xml:space="preserve"> </w:t>
      </w:r>
      <w:r w:rsidR="00AB4836" w:rsidRPr="0092181C">
        <w:rPr>
          <w:rFonts w:ascii="Arial" w:hAnsi="Arial" w:cs="Arial"/>
          <w:color w:val="auto"/>
          <w:sz w:val="22"/>
          <w:szCs w:val="22"/>
        </w:rPr>
        <w:tab/>
        <w:t>jednatel</w:t>
      </w:r>
    </w:p>
    <w:p w14:paraId="1C591C4A" w14:textId="77777777" w:rsidR="008E2BF6" w:rsidRPr="0092181C" w:rsidRDefault="008E2BF6" w:rsidP="008E2BF6">
      <w:pPr>
        <w:tabs>
          <w:tab w:val="left" w:pos="482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92181C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14:paraId="219F0EDD" w14:textId="77777777" w:rsidR="008E2BF6" w:rsidRPr="0092181C" w:rsidRDefault="008E2BF6" w:rsidP="008E2BF6">
      <w:pPr>
        <w:tabs>
          <w:tab w:val="left" w:pos="482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6E09EECD" w14:textId="77777777" w:rsidR="008E2BF6" w:rsidRPr="0092181C" w:rsidRDefault="008E2BF6" w:rsidP="008E2BF6">
      <w:pPr>
        <w:tabs>
          <w:tab w:val="left" w:pos="482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0E1B295C" w14:textId="77777777" w:rsidR="008E2BF6" w:rsidRPr="0092181C" w:rsidRDefault="008E2BF6" w:rsidP="008E2BF6">
      <w:pPr>
        <w:tabs>
          <w:tab w:val="left" w:pos="482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430E5DB4" w14:textId="77777777" w:rsidR="008E2BF6" w:rsidRPr="0092181C" w:rsidRDefault="008E2BF6" w:rsidP="008E2BF6">
      <w:pPr>
        <w:tabs>
          <w:tab w:val="left" w:pos="482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92181C">
        <w:rPr>
          <w:rFonts w:ascii="Arial" w:hAnsi="Arial" w:cs="Arial"/>
          <w:color w:val="auto"/>
          <w:sz w:val="22"/>
          <w:szCs w:val="22"/>
        </w:rPr>
        <w:t>……………………………………</w:t>
      </w:r>
      <w:r w:rsidRPr="0092181C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14:paraId="192D8D79" w14:textId="77777777" w:rsidR="008E2BF6" w:rsidRPr="0092181C" w:rsidRDefault="008E2BF6" w:rsidP="008E2BF6">
      <w:pPr>
        <w:tabs>
          <w:tab w:val="left" w:pos="482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92181C">
        <w:rPr>
          <w:rFonts w:ascii="Arial" w:hAnsi="Arial" w:cs="Arial"/>
          <w:color w:val="auto"/>
          <w:sz w:val="22"/>
          <w:szCs w:val="22"/>
        </w:rPr>
        <w:t xml:space="preserve">Ing. </w:t>
      </w:r>
      <w:r w:rsidR="00541CB6" w:rsidRPr="0092181C">
        <w:rPr>
          <w:rFonts w:ascii="Arial" w:hAnsi="Arial" w:cs="Arial"/>
          <w:color w:val="auto"/>
          <w:sz w:val="22"/>
          <w:szCs w:val="22"/>
        </w:rPr>
        <w:t>Martin Déva</w:t>
      </w:r>
      <w:r w:rsidRPr="0092181C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14:paraId="03990E96" w14:textId="77777777" w:rsidR="008E2BF6" w:rsidRPr="0092181C" w:rsidRDefault="008E2BF6" w:rsidP="008E2BF6">
      <w:pPr>
        <w:pStyle w:val="Odstavecseseznamem"/>
        <w:ind w:left="0"/>
        <w:rPr>
          <w:rFonts w:ascii="Arial" w:hAnsi="Arial" w:cs="Arial"/>
          <w:color w:val="auto"/>
          <w:sz w:val="22"/>
          <w:szCs w:val="22"/>
        </w:rPr>
      </w:pPr>
      <w:r w:rsidRPr="0092181C">
        <w:rPr>
          <w:rFonts w:ascii="Arial" w:hAnsi="Arial" w:cs="Arial"/>
          <w:color w:val="auto"/>
          <w:sz w:val="22"/>
          <w:szCs w:val="22"/>
        </w:rPr>
        <w:t>člen představenstva</w:t>
      </w:r>
      <w:r w:rsidRPr="0092181C">
        <w:rPr>
          <w:rFonts w:ascii="Arial" w:hAnsi="Arial" w:cs="Arial"/>
          <w:color w:val="auto"/>
          <w:sz w:val="22"/>
          <w:szCs w:val="22"/>
        </w:rPr>
        <w:tab/>
      </w:r>
      <w:r w:rsidRPr="0092181C">
        <w:rPr>
          <w:rFonts w:ascii="Arial" w:hAnsi="Arial" w:cs="Arial"/>
          <w:color w:val="auto"/>
          <w:sz w:val="22"/>
          <w:szCs w:val="22"/>
        </w:rPr>
        <w:tab/>
        <w:t xml:space="preserve">         </w:t>
      </w:r>
      <w:r w:rsidRPr="0092181C">
        <w:rPr>
          <w:rFonts w:ascii="Arial" w:hAnsi="Arial" w:cs="Arial"/>
          <w:color w:val="auto"/>
          <w:sz w:val="22"/>
          <w:szCs w:val="22"/>
        </w:rPr>
        <w:tab/>
        <w:t xml:space="preserve">        </w:t>
      </w:r>
      <w:r w:rsidRPr="0092181C">
        <w:rPr>
          <w:rFonts w:ascii="Arial" w:hAnsi="Arial" w:cs="Arial"/>
          <w:color w:val="auto"/>
          <w:sz w:val="22"/>
          <w:szCs w:val="22"/>
        </w:rPr>
        <w:tab/>
        <w:t xml:space="preserve">         </w:t>
      </w:r>
      <w:r w:rsidRPr="0092181C">
        <w:rPr>
          <w:rFonts w:ascii="Arial" w:hAnsi="Arial" w:cs="Arial"/>
          <w:color w:val="auto"/>
          <w:sz w:val="22"/>
          <w:szCs w:val="22"/>
        </w:rPr>
        <w:tab/>
      </w:r>
    </w:p>
    <w:p w14:paraId="21D149BD" w14:textId="77777777" w:rsidR="008E2BF6" w:rsidRPr="0092181C" w:rsidRDefault="008E2BF6" w:rsidP="008E2BF6">
      <w:pPr>
        <w:pStyle w:val="Odstavecseseznamem"/>
        <w:ind w:left="0"/>
        <w:rPr>
          <w:rFonts w:ascii="Arial" w:hAnsi="Arial" w:cs="Arial"/>
          <w:color w:val="auto"/>
          <w:sz w:val="22"/>
          <w:szCs w:val="22"/>
        </w:rPr>
      </w:pPr>
      <w:r w:rsidRPr="0092181C">
        <w:rPr>
          <w:rFonts w:ascii="Arial" w:hAnsi="Arial" w:cs="Arial"/>
          <w:color w:val="auto"/>
          <w:sz w:val="22"/>
          <w:szCs w:val="22"/>
        </w:rPr>
        <w:tab/>
      </w:r>
      <w:r w:rsidRPr="0092181C">
        <w:rPr>
          <w:rFonts w:ascii="Arial" w:hAnsi="Arial" w:cs="Arial"/>
          <w:color w:val="auto"/>
          <w:sz w:val="22"/>
          <w:szCs w:val="22"/>
        </w:rPr>
        <w:tab/>
      </w:r>
      <w:r w:rsidRPr="0092181C">
        <w:rPr>
          <w:rFonts w:ascii="Arial" w:hAnsi="Arial" w:cs="Arial"/>
          <w:color w:val="auto"/>
          <w:sz w:val="22"/>
          <w:szCs w:val="22"/>
        </w:rPr>
        <w:tab/>
      </w:r>
      <w:r w:rsidRPr="0092181C">
        <w:rPr>
          <w:rFonts w:ascii="Arial" w:hAnsi="Arial" w:cs="Arial"/>
          <w:color w:val="auto"/>
          <w:sz w:val="22"/>
          <w:szCs w:val="22"/>
        </w:rPr>
        <w:tab/>
      </w:r>
      <w:r w:rsidRPr="0092181C">
        <w:rPr>
          <w:rFonts w:ascii="Arial" w:hAnsi="Arial" w:cs="Arial"/>
          <w:color w:val="auto"/>
          <w:sz w:val="22"/>
          <w:szCs w:val="22"/>
        </w:rPr>
        <w:tab/>
      </w:r>
      <w:r w:rsidRPr="0092181C">
        <w:rPr>
          <w:rFonts w:ascii="Arial" w:hAnsi="Arial" w:cs="Arial"/>
          <w:color w:val="auto"/>
          <w:sz w:val="22"/>
          <w:szCs w:val="22"/>
        </w:rPr>
        <w:tab/>
        <w:t xml:space="preserve">         </w:t>
      </w:r>
    </w:p>
    <w:p w14:paraId="7506A8CE" w14:textId="77777777" w:rsidR="008E2BF6" w:rsidRPr="0092181C" w:rsidRDefault="008E2BF6" w:rsidP="008E2BF6">
      <w:pPr>
        <w:tabs>
          <w:tab w:val="left" w:pos="4820"/>
        </w:tabs>
        <w:jc w:val="both"/>
        <w:rPr>
          <w:color w:val="auto"/>
        </w:rPr>
      </w:pPr>
      <w:r w:rsidRPr="0092181C">
        <w:rPr>
          <w:color w:val="auto"/>
          <w:sz w:val="22"/>
          <w:szCs w:val="22"/>
        </w:rPr>
        <w:tab/>
      </w:r>
    </w:p>
    <w:p w14:paraId="1B86DC2D" w14:textId="77777777" w:rsidR="008E2BF6" w:rsidRPr="0092181C" w:rsidRDefault="008E2BF6" w:rsidP="008E2BF6">
      <w:pPr>
        <w:jc w:val="both"/>
        <w:rPr>
          <w:color w:val="auto"/>
        </w:rPr>
      </w:pPr>
    </w:p>
    <w:p w14:paraId="1FB96F36" w14:textId="77777777" w:rsidR="008E2BF6" w:rsidRPr="0092181C" w:rsidRDefault="008E2BF6">
      <w:pPr>
        <w:widowControl/>
        <w:spacing w:after="160" w:line="259" w:lineRule="auto"/>
        <w:rPr>
          <w:rFonts w:ascii="Tahoma" w:eastAsia="Tahoma" w:hAnsi="Tahoma" w:cs="Tahoma"/>
          <w:color w:val="auto"/>
          <w:sz w:val="18"/>
          <w:szCs w:val="18"/>
          <w:lang w:eastAsia="en-US" w:bidi="ar-SA"/>
        </w:rPr>
      </w:pPr>
      <w:r w:rsidRPr="0092181C">
        <w:rPr>
          <w:color w:val="auto"/>
        </w:rPr>
        <w:br w:type="page"/>
      </w:r>
    </w:p>
    <w:p w14:paraId="27EC1B53" w14:textId="77777777" w:rsidR="00174424" w:rsidRPr="0092181C" w:rsidRDefault="00174424" w:rsidP="008E2BF6">
      <w:pPr>
        <w:pStyle w:val="Zkladntext50"/>
        <w:shd w:val="clear" w:color="auto" w:fill="auto"/>
        <w:spacing w:after="276" w:line="240" w:lineRule="exact"/>
        <w:ind w:left="7080" w:right="-2" w:firstLine="708"/>
        <w:rPr>
          <w:rFonts w:ascii="Arial" w:hAnsi="Arial" w:cs="Arial"/>
          <w:sz w:val="20"/>
          <w:szCs w:val="20"/>
        </w:rPr>
      </w:pPr>
      <w:r w:rsidRPr="0092181C">
        <w:rPr>
          <w:rFonts w:ascii="Arial" w:hAnsi="Arial" w:cs="Arial"/>
          <w:sz w:val="20"/>
          <w:szCs w:val="20"/>
        </w:rPr>
        <w:lastRenderedPageBreak/>
        <w:t xml:space="preserve">Příloha </w:t>
      </w:r>
      <w:r w:rsidR="002C1B3E" w:rsidRPr="0092181C">
        <w:rPr>
          <w:rFonts w:ascii="Arial" w:hAnsi="Arial" w:cs="Arial"/>
          <w:sz w:val="20"/>
          <w:szCs w:val="20"/>
        </w:rPr>
        <w:t>č</w:t>
      </w:r>
      <w:r w:rsidR="00E72460" w:rsidRPr="0092181C">
        <w:rPr>
          <w:rFonts w:ascii="Arial" w:hAnsi="Arial" w:cs="Arial"/>
          <w:sz w:val="20"/>
          <w:szCs w:val="20"/>
        </w:rPr>
        <w:t>.</w:t>
      </w:r>
      <w:r w:rsidR="006F76C5" w:rsidRPr="0092181C">
        <w:rPr>
          <w:rStyle w:val="Zkladntext5Calibri12ptKurzvaMtko70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Pr="0092181C">
        <w:rPr>
          <w:rFonts w:ascii="Arial" w:hAnsi="Arial" w:cs="Arial"/>
          <w:sz w:val="20"/>
          <w:szCs w:val="20"/>
        </w:rPr>
        <w:t>1</w:t>
      </w:r>
    </w:p>
    <w:p w14:paraId="27E0F52D" w14:textId="77777777" w:rsidR="00776E25" w:rsidRDefault="00776E25" w:rsidP="004F2BA0">
      <w:pPr>
        <w:ind w:right="-2"/>
        <w:rPr>
          <w:rFonts w:ascii="Arial" w:hAnsi="Arial" w:cs="Arial"/>
          <w:color w:val="auto"/>
        </w:rPr>
      </w:pPr>
    </w:p>
    <w:p w14:paraId="7C2A97C2" w14:textId="77777777" w:rsidR="00776E25" w:rsidRPr="00776E25" w:rsidRDefault="00776E25" w:rsidP="004F2BA0">
      <w:pPr>
        <w:ind w:right="-2"/>
        <w:rPr>
          <w:rFonts w:ascii="Arial" w:hAnsi="Arial" w:cs="Arial"/>
          <w:b/>
          <w:color w:val="auto"/>
        </w:rPr>
      </w:pPr>
    </w:p>
    <w:p w14:paraId="090CFA92" w14:textId="77777777" w:rsidR="00174424" w:rsidRPr="00776E25" w:rsidRDefault="008E2BF6" w:rsidP="00776E25">
      <w:pPr>
        <w:ind w:right="-2"/>
        <w:jc w:val="center"/>
        <w:rPr>
          <w:rFonts w:ascii="Arial" w:hAnsi="Arial" w:cs="Arial"/>
          <w:b/>
          <w:color w:val="auto"/>
        </w:rPr>
      </w:pPr>
      <w:r w:rsidRPr="00776E25">
        <w:rPr>
          <w:rFonts w:ascii="Arial" w:hAnsi="Arial" w:cs="Arial"/>
          <w:b/>
          <w:color w:val="auto"/>
        </w:rPr>
        <w:t xml:space="preserve">Umístění </w:t>
      </w:r>
      <w:r w:rsidR="004B416B" w:rsidRPr="00776E25">
        <w:rPr>
          <w:rFonts w:ascii="Arial" w:hAnsi="Arial" w:cs="Arial"/>
          <w:b/>
          <w:color w:val="auto"/>
        </w:rPr>
        <w:t>d</w:t>
      </w:r>
      <w:r w:rsidRPr="00776E25">
        <w:rPr>
          <w:rFonts w:ascii="Arial" w:hAnsi="Arial" w:cs="Arial"/>
          <w:b/>
          <w:color w:val="auto"/>
        </w:rPr>
        <w:t>ynamických informační panelů Krajská nemocnice T. Bati, a. s</w:t>
      </w:r>
    </w:p>
    <w:p w14:paraId="51F567B6" w14:textId="77777777" w:rsidR="00174424" w:rsidRPr="0092181C" w:rsidRDefault="00174424" w:rsidP="004F2BA0">
      <w:pPr>
        <w:ind w:right="-2"/>
        <w:rPr>
          <w:rFonts w:ascii="Arial" w:hAnsi="Arial" w:cs="Arial"/>
          <w:color w:val="auto"/>
        </w:rPr>
      </w:pPr>
    </w:p>
    <w:p w14:paraId="4E98A58E" w14:textId="77777777" w:rsidR="00AB4836" w:rsidRPr="0092181C" w:rsidRDefault="00AB4836" w:rsidP="004F2BA0">
      <w:pPr>
        <w:ind w:right="-2"/>
        <w:rPr>
          <w:rFonts w:ascii="Arial" w:hAnsi="Arial" w:cs="Arial"/>
          <w:color w:val="auto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182"/>
        <w:gridCol w:w="1933"/>
        <w:gridCol w:w="2755"/>
        <w:gridCol w:w="1417"/>
      </w:tblGrid>
      <w:tr w:rsidR="0092181C" w:rsidRPr="0092181C" w14:paraId="64AF2100" w14:textId="77777777" w:rsidTr="00776E25">
        <w:trPr>
          <w:trHeight w:val="57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1CC4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P.č</w:t>
            </w:r>
            <w:proofErr w:type="spellEnd"/>
            <w:r w:rsidRPr="0092181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5F6D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číslo budovy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925F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název oddělení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BB6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název přístroje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D9C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bližší popis umístění</w:t>
            </w:r>
          </w:p>
        </w:tc>
      </w:tr>
      <w:tr w:rsidR="0092181C" w:rsidRPr="0092181C" w14:paraId="40D319E3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FA35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8ABC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21. budova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3314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Ortopedie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4581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1014 (Q180+Philips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4B65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0F15532E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FC24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F9BF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FA37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Dětská ambulance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E40C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1045 (M600+Philips+wifi)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8EC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7338E30F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BD17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6E9BB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849F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AMB2 ZLIN 1NP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B1DC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1068 (Q190+Philips)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68F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20CCF7C7" w14:textId="77777777" w:rsidTr="00776E25">
        <w:trPr>
          <w:trHeight w:val="61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AF9B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C293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13F24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Ústní, čelistní a obličejová chirurgie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3BB2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AS 10507 (Q190+Philips)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D98F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75727BDF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42F0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F37D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D775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Onkologie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5D34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1106 (Q190+Philips)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421E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198898DF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70755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2251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607C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RTG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2D79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1118 (Q190+NEC)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25D2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17EBE428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254D" w14:textId="30DD2DD3" w:rsidR="00AB4836" w:rsidRPr="0092181C" w:rsidRDefault="006D3967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7</w:t>
            </w:r>
            <w:r w:rsidR="00AB4836"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FC1DA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C1F4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Ortopedie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8DD9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1175 (Q190+Philips)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05D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u WC muži</w:t>
            </w:r>
          </w:p>
        </w:tc>
      </w:tr>
      <w:tr w:rsidR="0092181C" w:rsidRPr="0092181C" w14:paraId="76E40D98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9A3D" w14:textId="4E38201D" w:rsidR="00AB4836" w:rsidRPr="0092181C" w:rsidRDefault="006D3967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8</w:t>
            </w:r>
            <w:r w:rsidR="00AB4836"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E97B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2. budova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ECED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Kožní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0063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ActiveVision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1273 (M700+Philips)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A9F7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486052AC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6825" w14:textId="372CC1E9" w:rsidR="00AB4836" w:rsidRPr="0092181C" w:rsidRDefault="006D3967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9</w:t>
            </w:r>
            <w:r w:rsidR="00AB4836"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2AE2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24. budova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F8F8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Magnetická rezonance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05E7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1075 (Q180+Philips)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84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74265813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63BB" w14:textId="55C2CF7A" w:rsidR="00AB4836" w:rsidRPr="0092181C" w:rsidRDefault="006D3967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10</w:t>
            </w:r>
            <w:r w:rsidR="00AB4836"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CF34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E8AA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Urologie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9562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1110 (M600+Philips)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78FE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4218C7E4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CCC1" w14:textId="31B0EF7A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  <w:r w:rsidR="006D396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120E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23. budova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8C5D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Ultrazvuk (angiografie)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8734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1139 (Q190+Philips)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B14E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60EC7C21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94567" w14:textId="08010C43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  <w:r w:rsidR="006D396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</w:t>
            </w: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5683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22. budova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AE1D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Nukleární medicína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762A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1162 (Q190+Philips)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E4C0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92181C" w:rsidRPr="0092181C" w14:paraId="36A39049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2F63F" w14:textId="5633ACB3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  <w:r w:rsidR="006D396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3</w:t>
            </w: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BD2E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47. budova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75F0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Oční ambulance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4511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1158 (Q190+Philips)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5E96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 </w:t>
            </w:r>
          </w:p>
        </w:tc>
      </w:tr>
      <w:tr w:rsidR="00AB4836" w:rsidRPr="0092181C" w14:paraId="7E17F7CC" w14:textId="77777777" w:rsidTr="00776E25">
        <w:trPr>
          <w:trHeight w:val="407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1AA9" w14:textId="0548D75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1</w:t>
            </w:r>
            <w:r w:rsidR="006D3967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</w:t>
            </w: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8C94" w14:textId="77777777" w:rsidR="00AB4836" w:rsidRPr="0092181C" w:rsidRDefault="00AB4836" w:rsidP="00AB4836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48. budova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D2AC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ORL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E036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proofErr w:type="spellStart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Player</w:t>
            </w:r>
            <w:proofErr w:type="spellEnd"/>
            <w:r w:rsidRPr="0092181C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1171 (Q190+Philips)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549" w14:textId="77777777" w:rsidR="00AB4836" w:rsidRPr="0092181C" w:rsidRDefault="00AB4836" w:rsidP="00AB4836">
            <w:pPr>
              <w:widowControl/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</w:pPr>
            <w:r w:rsidRPr="0092181C">
              <w:rPr>
                <w:rFonts w:ascii="Arial" w:eastAsia="Times New Roman" w:hAnsi="Arial" w:cs="Arial"/>
                <w:color w:val="auto"/>
                <w:sz w:val="16"/>
                <w:szCs w:val="20"/>
                <w:lang w:bidi="ar-SA"/>
              </w:rPr>
              <w:t>u vstupu do haly</w:t>
            </w:r>
          </w:p>
        </w:tc>
      </w:tr>
    </w:tbl>
    <w:p w14:paraId="788A5BD8" w14:textId="77777777" w:rsidR="00AB4836" w:rsidRPr="0092181C" w:rsidRDefault="00AB4836" w:rsidP="004F2BA0">
      <w:pPr>
        <w:ind w:right="-2"/>
        <w:rPr>
          <w:rFonts w:ascii="Arial" w:hAnsi="Arial" w:cs="Arial"/>
          <w:color w:val="auto"/>
        </w:rPr>
      </w:pPr>
    </w:p>
    <w:sectPr w:rsidR="00AB4836" w:rsidRPr="0092181C" w:rsidSect="00742B2B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61F77" w14:textId="77777777" w:rsidR="00D557D0" w:rsidRDefault="00D557D0" w:rsidP="00523EA4">
      <w:r>
        <w:separator/>
      </w:r>
    </w:p>
  </w:endnote>
  <w:endnote w:type="continuationSeparator" w:id="0">
    <w:p w14:paraId="3BD099B9" w14:textId="77777777" w:rsidR="00D557D0" w:rsidRDefault="00D557D0" w:rsidP="0052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220821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3A78971" w14:textId="77777777" w:rsidR="00476FF9" w:rsidRPr="00476FF9" w:rsidRDefault="00476FF9">
        <w:pPr>
          <w:pStyle w:val="Zpat"/>
          <w:jc w:val="center"/>
          <w:rPr>
            <w:sz w:val="20"/>
          </w:rPr>
        </w:pPr>
        <w:r w:rsidRPr="00476FF9">
          <w:rPr>
            <w:rFonts w:ascii="Arial" w:hAnsi="Arial" w:cs="Arial"/>
            <w:sz w:val="16"/>
          </w:rPr>
          <w:fldChar w:fldCharType="begin"/>
        </w:r>
        <w:r w:rsidRPr="00476FF9">
          <w:rPr>
            <w:rFonts w:ascii="Arial" w:hAnsi="Arial" w:cs="Arial"/>
            <w:sz w:val="16"/>
          </w:rPr>
          <w:instrText>PAGE   \* MERGEFORMAT</w:instrText>
        </w:r>
        <w:r w:rsidRPr="00476FF9">
          <w:rPr>
            <w:rFonts w:ascii="Arial" w:hAnsi="Arial" w:cs="Arial"/>
            <w:sz w:val="16"/>
          </w:rPr>
          <w:fldChar w:fldCharType="separate"/>
        </w:r>
        <w:r w:rsidRPr="00476FF9">
          <w:rPr>
            <w:rFonts w:ascii="Arial" w:hAnsi="Arial" w:cs="Arial"/>
            <w:sz w:val="16"/>
          </w:rPr>
          <w:t>2</w:t>
        </w:r>
        <w:r w:rsidRPr="00476FF9">
          <w:rPr>
            <w:rFonts w:ascii="Arial" w:hAnsi="Arial" w:cs="Arial"/>
            <w:sz w:val="16"/>
          </w:rPr>
          <w:fldChar w:fldCharType="end"/>
        </w:r>
      </w:p>
    </w:sdtContent>
  </w:sdt>
  <w:p w14:paraId="4D506940" w14:textId="77777777" w:rsidR="00523EA4" w:rsidRDefault="00523E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398BE" w14:textId="77777777" w:rsidR="00D557D0" w:rsidRDefault="00D557D0" w:rsidP="00523EA4">
      <w:r>
        <w:separator/>
      </w:r>
    </w:p>
  </w:footnote>
  <w:footnote w:type="continuationSeparator" w:id="0">
    <w:p w14:paraId="7E81F5D9" w14:textId="77777777" w:rsidR="00D557D0" w:rsidRDefault="00D557D0" w:rsidP="0052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29A67" w14:textId="77777777" w:rsidR="00476FF9" w:rsidRDefault="00476FF9">
    <w:pPr>
      <w:pStyle w:val="Zhlav"/>
    </w:pPr>
    <w:r w:rsidRPr="000B104A">
      <w:rPr>
        <w:rFonts w:ascii="Segoe UI" w:hAnsi="Segoe UI" w:cs="Segoe UI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1DC0EDE7" wp14:editId="0D737E67">
          <wp:simplePos x="0" y="0"/>
          <wp:positionH relativeFrom="column">
            <wp:posOffset>-356235</wp:posOffset>
          </wp:positionH>
          <wp:positionV relativeFrom="paragraph">
            <wp:posOffset>266700</wp:posOffset>
          </wp:positionV>
          <wp:extent cx="1420130" cy="494030"/>
          <wp:effectExtent l="0" t="0" r="889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13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8A7"/>
    <w:multiLevelType w:val="multilevel"/>
    <w:tmpl w:val="3ED00A0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2738DD"/>
    <w:multiLevelType w:val="multilevel"/>
    <w:tmpl w:val="903E226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C112ABB"/>
    <w:multiLevelType w:val="multilevel"/>
    <w:tmpl w:val="E65A8EF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460490"/>
    <w:multiLevelType w:val="multilevel"/>
    <w:tmpl w:val="55C8298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2252B68"/>
    <w:multiLevelType w:val="multilevel"/>
    <w:tmpl w:val="C5CA86E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4504A9E"/>
    <w:multiLevelType w:val="multilevel"/>
    <w:tmpl w:val="B5F04EC0"/>
    <w:lvl w:ilvl="0">
      <w:start w:val="1"/>
      <w:numFmt w:val="bullet"/>
      <w:lvlText w:val="■"/>
      <w:lvlJc w:val="left"/>
      <w:pPr>
        <w:ind w:left="1135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1135" w:firstLine="0"/>
      </w:pPr>
    </w:lvl>
    <w:lvl w:ilvl="2">
      <w:numFmt w:val="decimal"/>
      <w:lvlText w:val=""/>
      <w:lvlJc w:val="left"/>
      <w:pPr>
        <w:ind w:left="1135" w:firstLine="0"/>
      </w:pPr>
    </w:lvl>
    <w:lvl w:ilvl="3">
      <w:numFmt w:val="decimal"/>
      <w:lvlText w:val=""/>
      <w:lvlJc w:val="left"/>
      <w:pPr>
        <w:ind w:left="1135" w:firstLine="0"/>
      </w:pPr>
    </w:lvl>
    <w:lvl w:ilvl="4">
      <w:numFmt w:val="decimal"/>
      <w:lvlText w:val=""/>
      <w:lvlJc w:val="left"/>
      <w:pPr>
        <w:ind w:left="1135" w:firstLine="0"/>
      </w:pPr>
    </w:lvl>
    <w:lvl w:ilvl="5">
      <w:numFmt w:val="decimal"/>
      <w:lvlText w:val=""/>
      <w:lvlJc w:val="left"/>
      <w:pPr>
        <w:ind w:left="1135" w:firstLine="0"/>
      </w:pPr>
    </w:lvl>
    <w:lvl w:ilvl="6">
      <w:numFmt w:val="decimal"/>
      <w:lvlText w:val=""/>
      <w:lvlJc w:val="left"/>
      <w:pPr>
        <w:ind w:left="1135" w:firstLine="0"/>
      </w:pPr>
    </w:lvl>
    <w:lvl w:ilvl="7">
      <w:numFmt w:val="decimal"/>
      <w:lvlText w:val=""/>
      <w:lvlJc w:val="left"/>
      <w:pPr>
        <w:ind w:left="1135" w:firstLine="0"/>
      </w:pPr>
    </w:lvl>
    <w:lvl w:ilvl="8">
      <w:numFmt w:val="decimal"/>
      <w:lvlText w:val=""/>
      <w:lvlJc w:val="left"/>
      <w:pPr>
        <w:ind w:left="1135" w:firstLine="0"/>
      </w:pPr>
    </w:lvl>
  </w:abstractNum>
  <w:abstractNum w:abstractNumId="6" w15:restartNumberingAfterBreak="0">
    <w:nsid w:val="28C670D4"/>
    <w:multiLevelType w:val="multilevel"/>
    <w:tmpl w:val="8EB2C59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B41EDB"/>
    <w:multiLevelType w:val="multilevel"/>
    <w:tmpl w:val="F070BDE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37419A7"/>
    <w:multiLevelType w:val="multilevel"/>
    <w:tmpl w:val="B0E6E89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7A75036"/>
    <w:multiLevelType w:val="multilevel"/>
    <w:tmpl w:val="BA2A7B3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3505A99"/>
    <w:multiLevelType w:val="multilevel"/>
    <w:tmpl w:val="F0161B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0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24"/>
    <w:rsid w:val="0005725C"/>
    <w:rsid w:val="00065A8C"/>
    <w:rsid w:val="00111A09"/>
    <w:rsid w:val="00174424"/>
    <w:rsid w:val="00232BE5"/>
    <w:rsid w:val="00273E6E"/>
    <w:rsid w:val="002C1B3E"/>
    <w:rsid w:val="00336634"/>
    <w:rsid w:val="003741BA"/>
    <w:rsid w:val="003F3DF8"/>
    <w:rsid w:val="0044522E"/>
    <w:rsid w:val="00476FF9"/>
    <w:rsid w:val="004B416B"/>
    <w:rsid w:val="004F2BA0"/>
    <w:rsid w:val="00523EA4"/>
    <w:rsid w:val="00541CB6"/>
    <w:rsid w:val="006D3967"/>
    <w:rsid w:val="006F76C5"/>
    <w:rsid w:val="00742B2B"/>
    <w:rsid w:val="00743742"/>
    <w:rsid w:val="00761A97"/>
    <w:rsid w:val="00776E25"/>
    <w:rsid w:val="007E74E2"/>
    <w:rsid w:val="008460C4"/>
    <w:rsid w:val="008909D1"/>
    <w:rsid w:val="008C4468"/>
    <w:rsid w:val="008E2BF6"/>
    <w:rsid w:val="009000E2"/>
    <w:rsid w:val="0092181C"/>
    <w:rsid w:val="009D16E9"/>
    <w:rsid w:val="00A45A01"/>
    <w:rsid w:val="00AB4836"/>
    <w:rsid w:val="00AB5443"/>
    <w:rsid w:val="00AC09AF"/>
    <w:rsid w:val="00B63C09"/>
    <w:rsid w:val="00B7022B"/>
    <w:rsid w:val="00B8287D"/>
    <w:rsid w:val="00BC07AB"/>
    <w:rsid w:val="00D37FF3"/>
    <w:rsid w:val="00D557D0"/>
    <w:rsid w:val="00E40D70"/>
    <w:rsid w:val="00E45471"/>
    <w:rsid w:val="00E72460"/>
    <w:rsid w:val="00F55349"/>
    <w:rsid w:val="00F6367D"/>
    <w:rsid w:val="00F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B17FB"/>
  <w15:chartTrackingRefBased/>
  <w15:docId w15:val="{3C0E3898-5800-4E59-BBC7-FD9AC524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44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174424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locked/>
    <w:rsid w:val="00174424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74424"/>
    <w:pPr>
      <w:shd w:val="clear" w:color="auto" w:fill="FFFFFF"/>
      <w:spacing w:after="180" w:line="322" w:lineRule="exact"/>
      <w:jc w:val="center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character" w:customStyle="1" w:styleId="Nadpis1">
    <w:name w:val="Nadpis #1_"/>
    <w:basedOn w:val="Standardnpsmoodstavce"/>
    <w:link w:val="Nadpis10"/>
    <w:locked/>
    <w:rsid w:val="0017442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174424"/>
    <w:pPr>
      <w:shd w:val="clear" w:color="auto" w:fill="FFFFFF"/>
      <w:spacing w:before="180" w:after="60" w:line="0" w:lineRule="atLeast"/>
      <w:jc w:val="both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customStyle="1" w:styleId="Zkladntext3">
    <w:name w:val="Základní text (3)_"/>
    <w:basedOn w:val="Standardnpsmoodstavce"/>
    <w:link w:val="Zkladntext30"/>
    <w:locked/>
    <w:rsid w:val="0017442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74424"/>
    <w:pPr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character" w:customStyle="1" w:styleId="Zkladntext">
    <w:name w:val="Základní text_"/>
    <w:basedOn w:val="Standardnpsmoodstavce"/>
    <w:link w:val="Zkladntext21"/>
    <w:locked/>
    <w:rsid w:val="0017442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Zkladntext21">
    <w:name w:val="Základní text2"/>
    <w:basedOn w:val="Normln"/>
    <w:link w:val="Zkladntext"/>
    <w:rsid w:val="00174424"/>
    <w:pPr>
      <w:shd w:val="clear" w:color="auto" w:fill="FFFFFF"/>
      <w:spacing w:line="274" w:lineRule="exact"/>
      <w:ind w:hanging="380"/>
    </w:pPr>
    <w:rPr>
      <w:rFonts w:ascii="Arial" w:eastAsia="Arial" w:hAnsi="Arial" w:cs="Arial"/>
      <w:color w:val="auto"/>
      <w:sz w:val="23"/>
      <w:szCs w:val="23"/>
      <w:lang w:eastAsia="en-US" w:bidi="ar-SA"/>
    </w:rPr>
  </w:style>
  <w:style w:type="character" w:customStyle="1" w:styleId="Nadpis32">
    <w:name w:val="Nadpis #3 (2)_"/>
    <w:basedOn w:val="Standardnpsmoodstavce"/>
    <w:link w:val="Nadpis320"/>
    <w:locked/>
    <w:rsid w:val="0017442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Nadpis320">
    <w:name w:val="Nadpis #3 (2)"/>
    <w:basedOn w:val="Normln"/>
    <w:link w:val="Nadpis32"/>
    <w:rsid w:val="00174424"/>
    <w:pPr>
      <w:shd w:val="clear" w:color="auto" w:fill="FFFFFF"/>
      <w:spacing w:before="360" w:after="60" w:line="0" w:lineRule="atLeast"/>
      <w:jc w:val="both"/>
      <w:outlineLvl w:val="2"/>
    </w:pPr>
    <w:rPr>
      <w:rFonts w:ascii="Arial" w:eastAsia="Arial" w:hAnsi="Arial" w:cs="Arial"/>
      <w:color w:val="auto"/>
      <w:sz w:val="23"/>
      <w:szCs w:val="23"/>
      <w:lang w:eastAsia="en-US" w:bidi="ar-SA"/>
    </w:rPr>
  </w:style>
  <w:style w:type="character" w:customStyle="1" w:styleId="Nadpis2">
    <w:name w:val="Nadpis #2_"/>
    <w:basedOn w:val="Standardnpsmoodstavce"/>
    <w:link w:val="Nadpis20"/>
    <w:locked/>
    <w:rsid w:val="0017442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rsid w:val="00174424"/>
    <w:pPr>
      <w:shd w:val="clear" w:color="auto" w:fill="FFFFFF"/>
      <w:spacing w:before="300" w:after="60" w:line="0" w:lineRule="atLeast"/>
      <w:outlineLvl w:val="1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character" w:customStyle="1" w:styleId="Nadpis3">
    <w:name w:val="Nadpis #3_"/>
    <w:basedOn w:val="Standardnpsmoodstavce"/>
    <w:link w:val="Nadpis30"/>
    <w:locked/>
    <w:rsid w:val="0017442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174424"/>
    <w:pPr>
      <w:shd w:val="clear" w:color="auto" w:fill="FFFFFF"/>
      <w:spacing w:before="240" w:after="60" w:line="0" w:lineRule="atLeast"/>
      <w:outlineLvl w:val="2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Titulekobrzku">
    <w:name w:val="Titulek obrázku_"/>
    <w:basedOn w:val="Standardnpsmoodstavce"/>
    <w:link w:val="Titulekobrzku0"/>
    <w:locked/>
    <w:rsid w:val="0017442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174424"/>
    <w:pPr>
      <w:shd w:val="clear" w:color="auto" w:fill="FFFFFF"/>
      <w:spacing w:line="0" w:lineRule="atLeast"/>
      <w:jc w:val="both"/>
    </w:pPr>
    <w:rPr>
      <w:rFonts w:ascii="Arial" w:eastAsia="Arial" w:hAnsi="Arial" w:cs="Arial"/>
      <w:color w:val="auto"/>
      <w:sz w:val="23"/>
      <w:szCs w:val="23"/>
      <w:lang w:eastAsia="en-US" w:bidi="ar-SA"/>
    </w:rPr>
  </w:style>
  <w:style w:type="character" w:customStyle="1" w:styleId="Titulekobrzku4">
    <w:name w:val="Titulek obrázku (4)_"/>
    <w:basedOn w:val="Standardnpsmoodstavce"/>
    <w:link w:val="Titulekobrzku40"/>
    <w:locked/>
    <w:rsid w:val="0017442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itulekobrzku40">
    <w:name w:val="Titulek obrázku (4)"/>
    <w:basedOn w:val="Normln"/>
    <w:link w:val="Titulekobrzku4"/>
    <w:rsid w:val="00174424"/>
    <w:pPr>
      <w:shd w:val="clear" w:color="auto" w:fill="FFFFFF"/>
      <w:spacing w:line="221" w:lineRule="exact"/>
      <w:jc w:val="center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character" w:customStyle="1" w:styleId="ZkladntextTun">
    <w:name w:val="Základní text + Tučné"/>
    <w:basedOn w:val="Zkladntext"/>
    <w:rsid w:val="00174424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174424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74424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Zkladntext5Calibri12ptKurzvaMtko70">
    <w:name w:val="Základní text (5) + Calibri;12 pt;Kurzíva;Měřítko 70%"/>
    <w:basedOn w:val="Zkladntext5"/>
    <w:rsid w:val="00174424"/>
    <w:rPr>
      <w:rFonts w:ascii="Calibri" w:eastAsia="Calibri" w:hAnsi="Calibri" w:cs="Calibri"/>
      <w:i/>
      <w:iCs/>
      <w:color w:val="000000"/>
      <w:spacing w:val="0"/>
      <w:w w:val="7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Zkladntext6">
    <w:name w:val="Základní text (6)"/>
    <w:basedOn w:val="Standardnpsmoodstavce"/>
    <w:rsid w:val="001744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Tahoma9pt">
    <w:name w:val="Základní text + Tahoma;9 pt"/>
    <w:basedOn w:val="Zkladntext"/>
    <w:rsid w:val="00174424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174424"/>
    <w:pPr>
      <w:shd w:val="clear" w:color="auto" w:fill="FFFFFF"/>
      <w:spacing w:after="300" w:line="0" w:lineRule="atLeas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6C5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B828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3E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EA4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23E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EA4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Vinklerová Gabriela</dc:creator>
  <cp:keywords/>
  <dc:description/>
  <cp:lastModifiedBy>Vinklerová Gabriela</cp:lastModifiedBy>
  <cp:revision>2</cp:revision>
  <cp:lastPrinted>2023-01-24T12:27:00Z</cp:lastPrinted>
  <dcterms:created xsi:type="dcterms:W3CDTF">2024-04-10T07:28:00Z</dcterms:created>
  <dcterms:modified xsi:type="dcterms:W3CDTF">2024-04-10T07:28:00Z</dcterms:modified>
</cp:coreProperties>
</file>