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497C4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497C4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97C4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97C4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97C4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97C4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10. 4. 2024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497C4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497C4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497C4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497C44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497C44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497C44">
        <w:rPr>
          <w:rFonts w:ascii="Tahoma" w:hAnsi="Tahoma" w:cs="Tahoma"/>
          <w:noProof/>
          <w:sz w:val="28"/>
          <w:szCs w:val="28"/>
        </w:rPr>
        <w:t>78/24/7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497C4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chodníku ul. B. Němcové, Strakonice</w:t>
            </w:r>
          </w:p>
        </w:tc>
        <w:tc>
          <w:tcPr>
            <w:tcW w:w="1440" w:type="dxa"/>
          </w:tcPr>
          <w:p w:rsidR="001F0477" w:rsidRPr="006F0BA2" w:rsidRDefault="00497C4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497C4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199 095,67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497C44">
        <w:rPr>
          <w:rFonts w:ascii="Tahoma" w:hAnsi="Tahoma" w:cs="Tahoma"/>
          <w:b/>
          <w:bCs/>
          <w:noProof/>
          <w:sz w:val="20"/>
          <w:szCs w:val="20"/>
        </w:rPr>
        <w:t>199 095,67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497C4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opravu části východního živičného chodníku v ul. B. Němcové (v úseku mezi křižovatkami s ul. Chelčického a s ul. Husova), na pozemku města Strakonice p. č. 563/37 v k. ú. Strakonice - dle nabídky z 09.04.2024. Cena bez DPH činí 164.541,88 Kč, tj. cena včetně DPH činí 199.095,67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497C44">
        <w:rPr>
          <w:rFonts w:ascii="Tahoma" w:hAnsi="Tahoma" w:cs="Tahoma"/>
          <w:noProof/>
          <w:sz w:val="20"/>
          <w:szCs w:val="20"/>
        </w:rPr>
        <w:t>31. 5. 2024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497C44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497C44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44" w:rsidRDefault="00497C44">
      <w:r>
        <w:separator/>
      </w:r>
    </w:p>
  </w:endnote>
  <w:endnote w:type="continuationSeparator" w:id="0">
    <w:p w:rsidR="00497C44" w:rsidRDefault="0049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44" w:rsidRDefault="00497C44">
      <w:r>
        <w:separator/>
      </w:r>
    </w:p>
  </w:footnote>
  <w:footnote w:type="continuationSeparator" w:id="0">
    <w:p w:rsidR="00497C44" w:rsidRDefault="0049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44"/>
    <w:rsid w:val="001A6E76"/>
    <w:rsid w:val="001F0477"/>
    <w:rsid w:val="00351E8F"/>
    <w:rsid w:val="003D76AD"/>
    <w:rsid w:val="003E4984"/>
    <w:rsid w:val="00447743"/>
    <w:rsid w:val="00497C44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0323-65FE-4507-890D-FEA68724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1273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2024-04-10T15:58:00Z</cp:lastPrinted>
  <dcterms:created xsi:type="dcterms:W3CDTF">2024-04-10T15:57:00Z</dcterms:created>
  <dcterms:modified xsi:type="dcterms:W3CDTF">2024-04-10T15:59:00Z</dcterms:modified>
</cp:coreProperties>
</file>