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3D44546A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F001A3" w:rsidRPr="00C75E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[</w:t>
      </w:r>
      <w:r w:rsidR="00F001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F001A3" w:rsidRPr="00C75E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]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5BA0BC11" w:rsidR="00005867" w:rsidRPr="00781562" w:rsidRDefault="00BA1720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lk160787148"/>
      <w:r w:rsidRPr="00BA1720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bookmarkEnd w:id="1"/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51626879" w14:textId="77777777" w:rsidR="00DF140C" w:rsidRPr="00A44695" w:rsidRDefault="00DF140C" w:rsidP="00DF140C">
      <w:pPr>
        <w:spacing w:before="120" w:after="0" w:line="240" w:lineRule="auto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>Pojišťovna: RBP, zdravotní pojišťovna</w:t>
      </w:r>
    </w:p>
    <w:p w14:paraId="474ED76D" w14:textId="77777777" w:rsidR="00DF140C" w:rsidRPr="00A44695" w:rsidRDefault="00DF140C" w:rsidP="00DF140C">
      <w:pPr>
        <w:spacing w:before="120" w:after="0" w:line="240" w:lineRule="auto"/>
        <w:ind w:right="113"/>
        <w:jc w:val="both"/>
        <w:outlineLvl w:val="0"/>
        <w:rPr>
          <w:rFonts w:ascii="Calibri" w:hAnsi="Calibri"/>
        </w:rPr>
      </w:pPr>
      <w:r w:rsidRPr="00A44695">
        <w:rPr>
          <w:rFonts w:ascii="Calibri" w:hAnsi="Calibri"/>
          <w:b/>
        </w:rPr>
        <w:t xml:space="preserve">Sídlo: </w:t>
      </w:r>
      <w:r w:rsidRPr="00A44695">
        <w:rPr>
          <w:rFonts w:ascii="Calibri" w:hAnsi="Calibri"/>
        </w:rPr>
        <w:t>Michálkovická 967/108, 710 00 Ostrava – Slezská Ostrava</w:t>
      </w:r>
    </w:p>
    <w:p w14:paraId="36AB58E6" w14:textId="77777777" w:rsidR="00DF140C" w:rsidRPr="00A44695" w:rsidRDefault="00DF140C" w:rsidP="00DF140C">
      <w:pPr>
        <w:spacing w:before="120" w:after="0" w:line="240" w:lineRule="auto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 xml:space="preserve">IČO: </w:t>
      </w:r>
      <w:r w:rsidRPr="00A44695">
        <w:rPr>
          <w:rFonts w:ascii="Calibri" w:hAnsi="Calibri"/>
        </w:rPr>
        <w:t>476 73 036</w:t>
      </w:r>
    </w:p>
    <w:p w14:paraId="667E4366" w14:textId="77777777" w:rsidR="00DF140C" w:rsidRPr="00A44695" w:rsidRDefault="00DF140C" w:rsidP="00DF140C">
      <w:pPr>
        <w:spacing w:before="120" w:after="0" w:line="240" w:lineRule="auto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 xml:space="preserve">DIČ: </w:t>
      </w:r>
      <w:r w:rsidRPr="00A44695">
        <w:rPr>
          <w:rFonts w:ascii="Calibri" w:hAnsi="Calibri"/>
        </w:rPr>
        <w:t>CZ47673036</w:t>
      </w:r>
    </w:p>
    <w:p w14:paraId="14EC83B6" w14:textId="77777777" w:rsidR="00DF140C" w:rsidRPr="00A44695" w:rsidRDefault="00DF140C" w:rsidP="00DF140C">
      <w:pPr>
        <w:spacing w:before="120" w:after="0" w:line="240" w:lineRule="auto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 xml:space="preserve">Zapsaná </w:t>
      </w:r>
      <w:r w:rsidRPr="00A44695">
        <w:rPr>
          <w:rFonts w:ascii="Calibri" w:hAnsi="Calibri"/>
        </w:rPr>
        <w:t>ve veřejném rejstříku vedeném u Krajského soudu v Ostravě, oddíl AXIV, vložka 554</w:t>
      </w:r>
    </w:p>
    <w:p w14:paraId="5085A6EC" w14:textId="77777777" w:rsidR="00DF140C" w:rsidRPr="00A44695" w:rsidRDefault="00DF140C" w:rsidP="00DF140C">
      <w:pPr>
        <w:spacing w:before="120" w:after="0" w:line="240" w:lineRule="auto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 xml:space="preserve">Zastoupená: </w:t>
      </w:r>
      <w:r w:rsidRPr="00A44695">
        <w:rPr>
          <w:rFonts w:ascii="Calibri" w:hAnsi="Calibri"/>
        </w:rPr>
        <w:t>Ing. Antonínem Klimšou, MBA, výkonným ředitelem</w:t>
      </w:r>
    </w:p>
    <w:p w14:paraId="680BEFBC" w14:textId="56CE4B41" w:rsidR="00997E47" w:rsidRPr="00205ACD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lang w:eastAsia="cs-CZ"/>
        </w:rPr>
      </w:pPr>
      <w:r w:rsidRPr="00205ACD">
        <w:rPr>
          <w:rFonts w:asciiTheme="minorHAnsi" w:eastAsia="Times New Roman" w:hAnsiTheme="minorHAnsi" w:cstheme="minorHAnsi"/>
          <w:b/>
          <w:lang w:eastAsia="cs-CZ"/>
        </w:rPr>
        <w:t>B</w:t>
      </w:r>
      <w:r w:rsidR="008E4705" w:rsidRPr="00205ACD">
        <w:rPr>
          <w:rFonts w:asciiTheme="minorHAnsi" w:eastAsia="Times New Roman" w:hAnsiTheme="minorHAnsi" w:cstheme="minorHAnsi"/>
          <w:b/>
          <w:lang w:eastAsia="cs-CZ"/>
        </w:rPr>
        <w:t xml:space="preserve">ankovní spojení: </w:t>
      </w:r>
      <w:r w:rsidR="00DD7FC9" w:rsidRPr="00BA1720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2CF8F037" w14:textId="4329D541" w:rsidR="00997E47" w:rsidRPr="00205ACD" w:rsidRDefault="001B3A0C" w:rsidP="31A302DF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205ACD">
        <w:rPr>
          <w:rFonts w:asciiTheme="minorHAnsi" w:eastAsia="Times New Roman" w:hAnsiTheme="minorHAnsi" w:cstheme="minorHAnsi"/>
          <w:b/>
          <w:bCs/>
          <w:lang w:eastAsia="cs-CZ"/>
        </w:rPr>
        <w:t>Č</w:t>
      </w:r>
      <w:r w:rsidR="008E4705" w:rsidRPr="00205ACD">
        <w:rPr>
          <w:rFonts w:asciiTheme="minorHAnsi" w:eastAsia="Times New Roman" w:hAnsiTheme="minorHAnsi" w:cstheme="minorHAnsi"/>
          <w:b/>
          <w:bCs/>
          <w:lang w:eastAsia="cs-CZ"/>
        </w:rPr>
        <w:t xml:space="preserve">íslo účtu: </w:t>
      </w:r>
      <w:r w:rsidR="00DD7FC9" w:rsidRPr="00BA1720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4E83A719" w14:textId="27F74829" w:rsidR="00956E9C" w:rsidRPr="00205ACD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</w:rPr>
      </w:pPr>
      <w:r w:rsidRPr="00205ACD">
        <w:rPr>
          <w:rFonts w:asciiTheme="minorHAnsi" w:hAnsiTheme="minorHAnsi" w:cstheme="minorHAnsi"/>
          <w:color w:val="000000"/>
        </w:rPr>
        <w:t>(dále jen „</w:t>
      </w:r>
      <w:r w:rsidRPr="00205ACD">
        <w:rPr>
          <w:rFonts w:asciiTheme="minorHAnsi" w:hAnsiTheme="minorHAnsi" w:cstheme="minorHAnsi"/>
          <w:b/>
          <w:color w:val="000000"/>
        </w:rPr>
        <w:t>Pojišťovna</w:t>
      </w:r>
      <w:r w:rsidRPr="00205ACD">
        <w:rPr>
          <w:rFonts w:asciiTheme="minorHAnsi" w:hAnsiTheme="minorHAnsi" w:cstheme="minorHAnsi"/>
          <w:color w:val="000000"/>
        </w:rPr>
        <w:t>“)</w:t>
      </w:r>
    </w:p>
    <w:p w14:paraId="703D8ED4" w14:textId="48384071" w:rsidR="00956E9C" w:rsidRDefault="008E4705" w:rsidP="00956E9C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</w:rPr>
      </w:pPr>
      <w:r w:rsidRPr="00205ACD">
        <w:rPr>
          <w:rFonts w:asciiTheme="minorHAnsi" w:hAnsiTheme="minorHAnsi" w:cstheme="minorHAnsi"/>
          <w:color w:val="000000"/>
        </w:rPr>
        <w:t>a</w:t>
      </w:r>
    </w:p>
    <w:p w14:paraId="2B876A7E" w14:textId="77777777" w:rsidR="00956E9C" w:rsidRPr="00205ACD" w:rsidRDefault="00956E9C" w:rsidP="00956E9C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</w:rPr>
      </w:pPr>
    </w:p>
    <w:p w14:paraId="7D1D6967" w14:textId="4E564C7B" w:rsidR="00E4237A" w:rsidRPr="00205ACD" w:rsidRDefault="00E4237A">
      <w:pPr>
        <w:spacing w:before="120" w:after="0"/>
        <w:rPr>
          <w:rFonts w:asciiTheme="minorHAnsi" w:hAnsiTheme="minorHAnsi" w:cstheme="minorHAnsi"/>
          <w:b/>
          <w:bCs/>
        </w:rPr>
      </w:pPr>
      <w:r w:rsidRPr="00205ACD">
        <w:rPr>
          <w:rFonts w:asciiTheme="minorHAnsi" w:hAnsiTheme="minorHAnsi" w:cstheme="minorHAnsi"/>
          <w:b/>
          <w:bCs/>
        </w:rPr>
        <w:t>Držitel:</w:t>
      </w:r>
      <w:r w:rsidR="00544CA9" w:rsidRPr="00205ACD">
        <w:rPr>
          <w:rFonts w:asciiTheme="minorHAnsi" w:hAnsiTheme="minorHAnsi" w:cstheme="minorHAnsi"/>
          <w:b/>
          <w:bCs/>
        </w:rPr>
        <w:t xml:space="preserve"> Merck Sharp &amp; Dohme B.V.</w:t>
      </w:r>
    </w:p>
    <w:p w14:paraId="6C618C4D" w14:textId="19E766B3" w:rsidR="00E4237A" w:rsidRPr="00205ACD" w:rsidRDefault="00C16C6C">
      <w:pPr>
        <w:spacing w:before="120"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  <w:b/>
          <w:bCs/>
        </w:rPr>
        <w:t>S</w:t>
      </w:r>
      <w:r w:rsidR="001B3A0C" w:rsidRPr="00205ACD">
        <w:rPr>
          <w:rFonts w:asciiTheme="minorHAnsi" w:hAnsiTheme="minorHAnsi" w:cstheme="minorHAnsi"/>
          <w:b/>
          <w:bCs/>
        </w:rPr>
        <w:t>e s</w:t>
      </w:r>
      <w:r w:rsidR="00E4237A" w:rsidRPr="00205ACD">
        <w:rPr>
          <w:rFonts w:asciiTheme="minorHAnsi" w:hAnsiTheme="minorHAnsi" w:cstheme="minorHAnsi"/>
          <w:b/>
          <w:bCs/>
        </w:rPr>
        <w:t>ídl</w:t>
      </w:r>
      <w:r w:rsidR="001B3A0C" w:rsidRPr="00205ACD">
        <w:rPr>
          <w:rFonts w:asciiTheme="minorHAnsi" w:hAnsiTheme="minorHAnsi" w:cstheme="minorHAnsi"/>
          <w:b/>
          <w:bCs/>
        </w:rPr>
        <w:t>em</w:t>
      </w:r>
      <w:r w:rsidR="00E4237A" w:rsidRPr="00205ACD">
        <w:rPr>
          <w:rFonts w:asciiTheme="minorHAnsi" w:hAnsiTheme="minorHAnsi" w:cstheme="minorHAnsi"/>
          <w:b/>
          <w:bCs/>
        </w:rPr>
        <w:t>:</w:t>
      </w:r>
      <w:r w:rsidR="00544CA9" w:rsidRPr="00205ACD">
        <w:rPr>
          <w:rFonts w:asciiTheme="minorHAnsi" w:hAnsiTheme="minorHAnsi" w:cstheme="minorHAnsi"/>
          <w:b/>
          <w:bCs/>
        </w:rPr>
        <w:t xml:space="preserve"> </w:t>
      </w:r>
      <w:r w:rsidR="00544CA9" w:rsidRPr="00205ACD">
        <w:rPr>
          <w:rFonts w:asciiTheme="minorHAnsi" w:hAnsiTheme="minorHAnsi" w:cstheme="minorHAnsi"/>
        </w:rPr>
        <w:t>Waarderweg 39, 2031 BN Haarlem, Nizozemsko</w:t>
      </w:r>
    </w:p>
    <w:p w14:paraId="352A7425" w14:textId="3C4E84E5" w:rsidR="00E4237A" w:rsidRPr="00205ACD" w:rsidRDefault="00E4237A">
      <w:pPr>
        <w:spacing w:before="120"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  <w:b/>
          <w:bCs/>
        </w:rPr>
        <w:t xml:space="preserve">Zapsaný </w:t>
      </w:r>
      <w:r w:rsidR="00544CA9" w:rsidRPr="00205ACD">
        <w:rPr>
          <w:rFonts w:asciiTheme="minorHAnsi" w:hAnsiTheme="minorHAnsi" w:cstheme="minorHAnsi"/>
        </w:rPr>
        <w:t>v rejstříku obchodních komor pod registračním číslem 34028461, vedeném obchodní komorou pro Amsterdam</w:t>
      </w:r>
      <w:r w:rsidRPr="00205ACD">
        <w:rPr>
          <w:rFonts w:asciiTheme="minorHAnsi" w:hAnsiTheme="minorHAnsi" w:cstheme="minorHAnsi"/>
        </w:rPr>
        <w:t xml:space="preserve"> </w:t>
      </w:r>
    </w:p>
    <w:p w14:paraId="07DEE05E" w14:textId="77777777" w:rsidR="00544CA9" w:rsidRPr="00205ACD" w:rsidRDefault="00E4237A" w:rsidP="00544CA9">
      <w:pPr>
        <w:spacing w:before="120"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  <w:b/>
          <w:bCs/>
        </w:rPr>
        <w:t>Zastoupený:</w:t>
      </w:r>
      <w:r w:rsidR="00544CA9" w:rsidRPr="00205ACD">
        <w:rPr>
          <w:rFonts w:asciiTheme="minorHAnsi" w:hAnsiTheme="minorHAnsi" w:cstheme="minorHAnsi"/>
          <w:b/>
          <w:bCs/>
        </w:rPr>
        <w:t xml:space="preserve"> </w:t>
      </w:r>
      <w:r w:rsidR="00544CA9" w:rsidRPr="00205ACD">
        <w:rPr>
          <w:rFonts w:asciiTheme="minorHAnsi" w:hAnsiTheme="minorHAnsi" w:cstheme="minorHAnsi"/>
        </w:rPr>
        <w:t>na základě plné moci ze dne 3. 2. 2020 společností:</w:t>
      </w:r>
    </w:p>
    <w:p w14:paraId="0C521A58" w14:textId="77777777" w:rsidR="00544CA9" w:rsidRPr="00205ACD" w:rsidRDefault="00544CA9" w:rsidP="00544CA9">
      <w:pPr>
        <w:spacing w:before="120" w:after="0"/>
        <w:rPr>
          <w:rFonts w:asciiTheme="minorHAnsi" w:hAnsiTheme="minorHAnsi" w:cstheme="minorHAnsi"/>
          <w:b/>
          <w:bCs/>
        </w:rPr>
      </w:pPr>
      <w:r w:rsidRPr="00205ACD">
        <w:rPr>
          <w:rFonts w:asciiTheme="minorHAnsi" w:hAnsiTheme="minorHAnsi" w:cstheme="minorHAnsi"/>
          <w:b/>
          <w:bCs/>
        </w:rPr>
        <w:t xml:space="preserve">Merck Sharp &amp; Dohme s.r.o. </w:t>
      </w:r>
    </w:p>
    <w:p w14:paraId="44C94B2E" w14:textId="77777777" w:rsidR="00544CA9" w:rsidRPr="00205ACD" w:rsidRDefault="00544CA9" w:rsidP="00544CA9">
      <w:pPr>
        <w:spacing w:before="120"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  <w:b/>
          <w:bCs/>
        </w:rPr>
        <w:t xml:space="preserve">Se sídlem: </w:t>
      </w:r>
      <w:r w:rsidRPr="00205ACD">
        <w:rPr>
          <w:rFonts w:asciiTheme="minorHAnsi" w:hAnsiTheme="minorHAnsi" w:cstheme="minorHAnsi"/>
        </w:rPr>
        <w:t xml:space="preserve">Na Valentince 3336/4, 150 00, Praha 5 </w:t>
      </w:r>
    </w:p>
    <w:p w14:paraId="38B6854F" w14:textId="6BBC8FD9" w:rsidR="00E4237A" w:rsidRDefault="00544CA9" w:rsidP="00544CA9">
      <w:pPr>
        <w:spacing w:before="120"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  <w:b/>
          <w:bCs/>
        </w:rPr>
        <w:t xml:space="preserve">Zastoupenou: </w:t>
      </w:r>
      <w:proofErr w:type="spellStart"/>
      <w:r w:rsidRPr="00205ACD">
        <w:rPr>
          <w:rFonts w:asciiTheme="minorHAnsi" w:hAnsiTheme="minorHAnsi" w:cstheme="minorHAnsi"/>
        </w:rPr>
        <w:t>Mehrdad</w:t>
      </w:r>
      <w:proofErr w:type="spellEnd"/>
      <w:r w:rsidRPr="00205ACD">
        <w:rPr>
          <w:rFonts w:asciiTheme="minorHAnsi" w:hAnsiTheme="minorHAnsi" w:cstheme="minorHAnsi"/>
        </w:rPr>
        <w:t xml:space="preserve"> </w:t>
      </w:r>
      <w:proofErr w:type="spellStart"/>
      <w:r w:rsidRPr="00205ACD">
        <w:rPr>
          <w:rFonts w:asciiTheme="minorHAnsi" w:hAnsiTheme="minorHAnsi" w:cstheme="minorHAnsi"/>
        </w:rPr>
        <w:t>Doustdar</w:t>
      </w:r>
      <w:proofErr w:type="spellEnd"/>
      <w:r w:rsidRPr="00205ACD">
        <w:rPr>
          <w:rFonts w:asciiTheme="minorHAnsi" w:hAnsiTheme="minorHAnsi" w:cstheme="minorHAnsi"/>
        </w:rPr>
        <w:t>, jednatel</w:t>
      </w:r>
    </w:p>
    <w:p w14:paraId="53140727" w14:textId="77777777" w:rsidR="00544CA9" w:rsidRPr="00205ACD" w:rsidRDefault="00544CA9" w:rsidP="00544CA9">
      <w:pPr>
        <w:spacing w:before="120" w:after="0"/>
        <w:rPr>
          <w:rFonts w:asciiTheme="minorHAnsi" w:hAnsiTheme="minorHAnsi" w:cstheme="minorHAnsi"/>
          <w:b/>
          <w:bCs/>
        </w:rPr>
      </w:pPr>
      <w:r w:rsidRPr="00205ACD">
        <w:rPr>
          <w:rFonts w:asciiTheme="minorHAnsi" w:hAnsiTheme="minorHAnsi" w:cstheme="minorHAnsi"/>
          <w:b/>
          <w:bCs/>
        </w:rPr>
        <w:t xml:space="preserve">IČO: </w:t>
      </w:r>
      <w:r w:rsidRPr="00205ACD">
        <w:rPr>
          <w:rFonts w:asciiTheme="minorHAnsi" w:hAnsiTheme="minorHAnsi" w:cstheme="minorHAnsi"/>
        </w:rPr>
        <w:t>28462564</w:t>
      </w:r>
    </w:p>
    <w:p w14:paraId="42633271" w14:textId="77777777" w:rsidR="00544CA9" w:rsidRPr="00205ACD" w:rsidRDefault="00544CA9" w:rsidP="00544CA9">
      <w:pPr>
        <w:spacing w:before="120" w:after="0"/>
        <w:rPr>
          <w:rFonts w:asciiTheme="minorHAnsi" w:hAnsiTheme="minorHAnsi" w:cstheme="minorHAnsi"/>
          <w:b/>
          <w:bCs/>
        </w:rPr>
      </w:pPr>
      <w:r w:rsidRPr="00205ACD">
        <w:rPr>
          <w:rFonts w:asciiTheme="minorHAnsi" w:hAnsiTheme="minorHAnsi" w:cstheme="minorHAnsi"/>
          <w:b/>
          <w:bCs/>
        </w:rPr>
        <w:t xml:space="preserve">DIČ: </w:t>
      </w:r>
      <w:r w:rsidRPr="00205ACD">
        <w:rPr>
          <w:rFonts w:asciiTheme="minorHAnsi" w:hAnsiTheme="minorHAnsi" w:cstheme="minorHAnsi"/>
        </w:rPr>
        <w:t>CZ28462564</w:t>
      </w:r>
    </w:p>
    <w:p w14:paraId="5F3A655D" w14:textId="77777777" w:rsidR="00544CA9" w:rsidRPr="00205ACD" w:rsidRDefault="00544CA9" w:rsidP="00544CA9">
      <w:pPr>
        <w:spacing w:before="120"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 xml:space="preserve">Zapsána v obchodním rejstříku vedeném Městským soudem v Praze, sp. zn. C 143294 </w:t>
      </w:r>
    </w:p>
    <w:p w14:paraId="5E4F82CA" w14:textId="58C94654" w:rsidR="00544CA9" w:rsidRPr="00205ACD" w:rsidRDefault="00544CA9" w:rsidP="00544CA9">
      <w:pPr>
        <w:spacing w:before="120"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  <w:b/>
          <w:bCs/>
        </w:rPr>
        <w:t xml:space="preserve">Bankovní spojení: </w:t>
      </w:r>
      <w:r w:rsidR="00BA1720" w:rsidRPr="00BA1720">
        <w:rPr>
          <w:rFonts w:asciiTheme="minorHAnsi" w:hAnsiTheme="minorHAnsi" w:cstheme="minorHAnsi"/>
          <w:highlight w:val="black"/>
        </w:rPr>
        <w:t>XXXXXXXXXXXXXXXXXXX</w:t>
      </w:r>
    </w:p>
    <w:p w14:paraId="3EE5C6D4" w14:textId="564F7B19" w:rsidR="00544CA9" w:rsidRPr="00205ACD" w:rsidRDefault="00544CA9" w:rsidP="00544CA9">
      <w:pPr>
        <w:spacing w:before="120"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  <w:b/>
          <w:bCs/>
        </w:rPr>
        <w:t xml:space="preserve">Číslo účtu: </w:t>
      </w:r>
      <w:r w:rsidR="00BA1720" w:rsidRPr="00BA1720">
        <w:rPr>
          <w:rFonts w:asciiTheme="minorHAnsi" w:hAnsiTheme="minorHAnsi" w:cstheme="minorHAnsi"/>
          <w:highlight w:val="black"/>
        </w:rPr>
        <w:t>XXXXXXXXXXXXXXXXXXXXX</w:t>
      </w:r>
    </w:p>
    <w:p w14:paraId="574877EE" w14:textId="77777777" w:rsidR="00544CA9" w:rsidRPr="00205ACD" w:rsidRDefault="00544CA9" w:rsidP="00E4237A">
      <w:pPr>
        <w:spacing w:before="120" w:after="0"/>
        <w:rPr>
          <w:rFonts w:asciiTheme="minorHAnsi" w:hAnsiTheme="minorHAnsi" w:cstheme="minorHAnsi"/>
          <w:bCs/>
        </w:rPr>
      </w:pPr>
    </w:p>
    <w:p w14:paraId="64898F42" w14:textId="10097E8C" w:rsidR="00E4237A" w:rsidRPr="00205ACD" w:rsidRDefault="00E4237A" w:rsidP="00E4237A">
      <w:pPr>
        <w:spacing w:before="120" w:after="0"/>
        <w:rPr>
          <w:rFonts w:asciiTheme="minorHAnsi" w:hAnsiTheme="minorHAnsi" w:cstheme="minorHAnsi"/>
          <w:b/>
        </w:rPr>
      </w:pPr>
      <w:r w:rsidRPr="00205ACD">
        <w:rPr>
          <w:rFonts w:asciiTheme="minorHAnsi" w:hAnsiTheme="minorHAnsi" w:cstheme="minorHAnsi"/>
          <w:bCs/>
        </w:rPr>
        <w:t>(dále jen</w:t>
      </w:r>
      <w:r w:rsidRPr="00205ACD">
        <w:rPr>
          <w:rFonts w:asciiTheme="minorHAnsi" w:hAnsiTheme="minorHAnsi" w:cstheme="minorHAnsi"/>
          <w:b/>
        </w:rPr>
        <w:t xml:space="preserve"> „Držitel“</w:t>
      </w:r>
      <w:r w:rsidRPr="00205ACD">
        <w:rPr>
          <w:rFonts w:asciiTheme="minorHAnsi" w:hAnsiTheme="minorHAnsi" w:cstheme="minorHAnsi"/>
          <w:bCs/>
        </w:rPr>
        <w:t>)</w:t>
      </w:r>
    </w:p>
    <w:p w14:paraId="61266851" w14:textId="77777777" w:rsidR="00E4237A" w:rsidRPr="00205ACD" w:rsidRDefault="00E4237A">
      <w:pPr>
        <w:spacing w:before="120" w:after="0"/>
        <w:rPr>
          <w:rFonts w:asciiTheme="minorHAnsi" w:hAnsiTheme="minorHAnsi" w:cstheme="minorHAnsi"/>
        </w:rPr>
      </w:pPr>
    </w:p>
    <w:p w14:paraId="6A2B668B" w14:textId="516314EB" w:rsidR="00997E47" w:rsidRPr="00205ACD" w:rsidRDefault="008E4705">
      <w:pPr>
        <w:spacing w:before="120"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(společně dále jen „</w:t>
      </w:r>
      <w:r w:rsidRPr="00205ACD">
        <w:rPr>
          <w:rFonts w:asciiTheme="minorHAnsi" w:hAnsiTheme="minorHAnsi" w:cstheme="minorHAnsi"/>
          <w:b/>
          <w:bCs/>
        </w:rPr>
        <w:t>smluvní strany</w:t>
      </w:r>
      <w:r w:rsidRPr="00205ACD">
        <w:rPr>
          <w:rFonts w:asciiTheme="minorHAnsi" w:hAnsiTheme="minorHAnsi" w:cstheme="minorHAnsi"/>
        </w:rPr>
        <w:t>“)</w:t>
      </w:r>
    </w:p>
    <w:p w14:paraId="1E09D417" w14:textId="773BDDFE" w:rsidR="00956E9C" w:rsidRDefault="00956E9C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br w:type="page"/>
      </w:r>
    </w:p>
    <w:p w14:paraId="5AE009BC" w14:textId="77777777" w:rsidR="00997E47" w:rsidRPr="00205ACD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bCs/>
          <w:caps/>
          <w:color w:val="000000"/>
        </w:rPr>
      </w:pPr>
      <w:r w:rsidRPr="00205ACD">
        <w:rPr>
          <w:rFonts w:asciiTheme="minorHAnsi" w:hAnsiTheme="minorHAnsi" w:cstheme="minorHAnsi"/>
          <w:b/>
          <w:bCs/>
          <w:caps/>
          <w:color w:val="000000" w:themeColor="text1"/>
        </w:rPr>
        <w:lastRenderedPageBreak/>
        <w:t>Úvodní ustanovení</w:t>
      </w:r>
    </w:p>
    <w:p w14:paraId="5FE269B4" w14:textId="1738E183" w:rsidR="00997E47" w:rsidRPr="00205AC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205ACD">
        <w:rPr>
          <w:rFonts w:asciiTheme="minorHAnsi" w:hAnsiTheme="minorHAnsi" w:cstheme="minorHAnsi"/>
          <w:color w:val="000000" w:themeColor="text1"/>
        </w:rPr>
        <w:t xml:space="preserve">Smluvní strany uzavřely dne </w:t>
      </w:r>
      <w:r w:rsidR="00B54B56">
        <w:rPr>
          <w:rFonts w:asciiTheme="minorHAnsi" w:hAnsiTheme="minorHAnsi" w:cstheme="minorHAnsi"/>
          <w:color w:val="000000" w:themeColor="text1"/>
        </w:rPr>
        <w:t xml:space="preserve">31.07.2023 </w:t>
      </w:r>
      <w:r w:rsidRPr="00205ACD">
        <w:rPr>
          <w:rFonts w:asciiTheme="minorHAnsi" w:hAnsiTheme="minorHAnsi" w:cstheme="minorHAnsi"/>
          <w:color w:val="000000" w:themeColor="text1"/>
        </w:rPr>
        <w:t xml:space="preserve">smlouvu o limitaci nákladů spojených s hrazením léčivého přípravku </w:t>
      </w:r>
      <w:r w:rsidR="00C610B6" w:rsidRPr="00C610B6">
        <w:rPr>
          <w:rFonts w:asciiTheme="minorHAnsi" w:hAnsiTheme="minorHAnsi" w:cstheme="minorHAnsi"/>
          <w:color w:val="000000" w:themeColor="text1"/>
          <w:highlight w:val="black"/>
        </w:rPr>
        <w:t>XXXXXXXXX</w:t>
      </w:r>
      <w:r w:rsidR="00C610B6">
        <w:rPr>
          <w:rFonts w:asciiTheme="minorHAnsi" w:hAnsiTheme="minorHAnsi" w:cstheme="minorHAnsi"/>
          <w:color w:val="000000" w:themeColor="text1"/>
        </w:rPr>
        <w:t xml:space="preserve"> </w:t>
      </w:r>
      <w:r w:rsidRPr="00205ACD">
        <w:rPr>
          <w:rFonts w:asciiTheme="minorHAnsi" w:hAnsiTheme="minorHAnsi" w:cstheme="minorHAnsi"/>
          <w:color w:val="000000" w:themeColor="text1"/>
        </w:rPr>
        <w:t>(dále jen „</w:t>
      </w:r>
      <w:r w:rsidRPr="00205ACD">
        <w:rPr>
          <w:rFonts w:asciiTheme="minorHAnsi" w:hAnsiTheme="minorHAnsi" w:cstheme="minorHAnsi"/>
          <w:b/>
          <w:bCs/>
          <w:color w:val="000000" w:themeColor="text1"/>
        </w:rPr>
        <w:t>Smlouva</w:t>
      </w:r>
      <w:r w:rsidRPr="00205ACD">
        <w:rPr>
          <w:rFonts w:asciiTheme="minorHAnsi" w:hAnsiTheme="minorHAnsi" w:cstheme="minorHAnsi"/>
          <w:color w:val="000000" w:themeColor="text1"/>
        </w:rPr>
        <w:t>“).</w:t>
      </w:r>
    </w:p>
    <w:p w14:paraId="0BFE1AA0" w14:textId="30CC8943" w:rsidR="00997E47" w:rsidRPr="00205ACD" w:rsidRDefault="008E4705" w:rsidP="5845606E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lang w:val="cs-CZ"/>
        </w:rPr>
      </w:pPr>
      <w:r w:rsidRPr="5845606E">
        <w:rPr>
          <w:rFonts w:asciiTheme="minorHAnsi" w:hAnsiTheme="minorHAnsi" w:cstheme="minorBidi"/>
          <w:lang w:val="cs-CZ"/>
        </w:rPr>
        <w:t>Smluvní strany si přejí změnit níže uvedená ustanovení Smlouvy a za tímto účelem se rozhodly uzavřít tento Dodatek</w:t>
      </w:r>
      <w:r w:rsidR="00E810FA" w:rsidRPr="5845606E">
        <w:rPr>
          <w:rFonts w:asciiTheme="minorHAnsi" w:hAnsiTheme="minorHAnsi" w:cstheme="minorBidi"/>
          <w:lang w:val="cs-CZ"/>
        </w:rPr>
        <w:t xml:space="preserve"> </w:t>
      </w:r>
      <w:r w:rsidR="3D4326F8" w:rsidRPr="5845606E">
        <w:rPr>
          <w:rFonts w:asciiTheme="minorHAnsi" w:hAnsiTheme="minorHAnsi" w:cstheme="minorBidi"/>
          <w:lang w:val="cs-CZ"/>
        </w:rPr>
        <w:t xml:space="preserve">č. 1 </w:t>
      </w:r>
      <w:r w:rsidR="00FA6647" w:rsidRPr="5845606E">
        <w:rPr>
          <w:rFonts w:asciiTheme="minorHAnsi" w:hAnsiTheme="minorHAnsi" w:cstheme="minorBidi"/>
          <w:lang w:val="cs-CZ"/>
        </w:rPr>
        <w:t>ke Smlouvě</w:t>
      </w:r>
      <w:r w:rsidR="25F52948" w:rsidRPr="5845606E">
        <w:rPr>
          <w:rFonts w:asciiTheme="minorHAnsi" w:hAnsiTheme="minorHAnsi" w:cstheme="minorBidi"/>
          <w:lang w:val="cs-CZ"/>
        </w:rPr>
        <w:t xml:space="preserve"> (dále jen </w:t>
      </w:r>
      <w:r w:rsidR="00B64A27" w:rsidRPr="5845606E">
        <w:rPr>
          <w:rFonts w:asciiTheme="minorHAnsi" w:hAnsiTheme="minorHAnsi" w:cstheme="minorBidi"/>
          <w:lang w:val="cs-CZ"/>
        </w:rPr>
        <w:t>„</w:t>
      </w:r>
      <w:r w:rsidR="25F52948" w:rsidRPr="5845606E">
        <w:rPr>
          <w:rFonts w:asciiTheme="minorHAnsi" w:hAnsiTheme="minorHAnsi" w:cstheme="minorBidi"/>
          <w:b/>
          <w:bCs/>
          <w:lang w:val="cs-CZ"/>
        </w:rPr>
        <w:t>Dodatek</w:t>
      </w:r>
      <w:r w:rsidR="25F52948" w:rsidRPr="5845606E">
        <w:rPr>
          <w:rFonts w:asciiTheme="minorHAnsi" w:hAnsiTheme="minorHAnsi" w:cstheme="minorBidi"/>
          <w:lang w:val="cs-CZ"/>
        </w:rPr>
        <w:t>”)</w:t>
      </w:r>
      <w:r w:rsidR="00E4237A" w:rsidRPr="5845606E">
        <w:rPr>
          <w:rFonts w:asciiTheme="minorHAnsi" w:hAnsiTheme="minorHAnsi" w:cstheme="minorBidi"/>
          <w:lang w:val="cs-CZ"/>
        </w:rPr>
        <w:t>.</w:t>
      </w:r>
    </w:p>
    <w:p w14:paraId="2E5025BF" w14:textId="77777777" w:rsidR="00997E47" w:rsidRPr="00205ACD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205ACD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4285F9D3" w14:textId="1F8DB5B6" w:rsidR="00997E47" w:rsidRPr="00205ACD" w:rsidRDefault="008E4705" w:rsidP="5845606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5845606E">
        <w:rPr>
          <w:rFonts w:asciiTheme="minorHAnsi" w:hAnsiTheme="minorHAnsi" w:cstheme="minorBidi"/>
          <w:color w:val="000000" w:themeColor="text1"/>
        </w:rPr>
        <w:t xml:space="preserve">Znění </w:t>
      </w:r>
      <w:r w:rsidR="51B23C3C" w:rsidRPr="5845606E">
        <w:rPr>
          <w:rFonts w:asciiTheme="minorHAnsi" w:hAnsiTheme="minorHAnsi" w:cstheme="minorBidi"/>
          <w:color w:val="000000" w:themeColor="text1"/>
        </w:rPr>
        <w:t>P</w:t>
      </w:r>
      <w:r w:rsidRPr="5845606E">
        <w:rPr>
          <w:rFonts w:asciiTheme="minorHAnsi" w:hAnsiTheme="minorHAnsi" w:cstheme="minorBidi"/>
          <w:color w:val="000000" w:themeColor="text1"/>
        </w:rPr>
        <w:t xml:space="preserve">řílohy č. 1 Smlouvy se ruší a plně nahrazuje zněním, které tvoří </w:t>
      </w:r>
      <w:r w:rsidR="0335D114" w:rsidRPr="5845606E">
        <w:rPr>
          <w:rFonts w:asciiTheme="minorHAnsi" w:hAnsiTheme="minorHAnsi" w:cstheme="minorBidi"/>
          <w:color w:val="000000" w:themeColor="text1"/>
        </w:rPr>
        <w:t>p</w:t>
      </w:r>
      <w:r w:rsidRPr="5845606E">
        <w:rPr>
          <w:rFonts w:asciiTheme="minorHAnsi" w:hAnsiTheme="minorHAnsi" w:cstheme="minorBidi"/>
          <w:color w:val="000000" w:themeColor="text1"/>
        </w:rPr>
        <w:t>řílohu č. 1 tohoto Dodatku.</w:t>
      </w:r>
    </w:p>
    <w:p w14:paraId="28CDDA3D" w14:textId="08E4C113" w:rsidR="00997E47" w:rsidRPr="00205ACD" w:rsidRDefault="008E4705" w:rsidP="5845606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5845606E">
        <w:rPr>
          <w:rFonts w:asciiTheme="minorHAnsi" w:hAnsiTheme="minorHAnsi" w:cstheme="minorBidi"/>
          <w:color w:val="000000" w:themeColor="text1"/>
        </w:rPr>
        <w:t xml:space="preserve">Smluvní strany se dohodly, že </w:t>
      </w:r>
      <w:r w:rsidR="57DB840C" w:rsidRPr="5845606E">
        <w:rPr>
          <w:rFonts w:asciiTheme="minorHAnsi" w:hAnsiTheme="minorHAnsi" w:cstheme="minorBidi"/>
          <w:color w:val="000000" w:themeColor="text1"/>
        </w:rPr>
        <w:t>P</w:t>
      </w:r>
      <w:r w:rsidRPr="5845606E">
        <w:rPr>
          <w:rFonts w:asciiTheme="minorHAnsi" w:hAnsiTheme="minorHAnsi" w:cstheme="minorBidi"/>
          <w:color w:val="000000" w:themeColor="text1"/>
        </w:rPr>
        <w:t xml:space="preserve">říloha č. 1 Smlouvy ve znění dle tohoto Dodatku </w:t>
      </w:r>
      <w:r w:rsidR="00090DBC" w:rsidRPr="5845606E">
        <w:rPr>
          <w:rFonts w:asciiTheme="minorHAnsi" w:hAnsiTheme="minorHAnsi" w:cstheme="minorBidi"/>
          <w:color w:val="000000" w:themeColor="text1"/>
        </w:rPr>
        <w:t>se</w:t>
      </w:r>
      <w:r w:rsidRPr="5845606E">
        <w:rPr>
          <w:rFonts w:asciiTheme="minorHAnsi" w:hAnsiTheme="minorHAnsi" w:cstheme="minorBidi"/>
          <w:color w:val="000000" w:themeColor="text1"/>
        </w:rPr>
        <w:t xml:space="preserve"> uplatní na práva a povinnosti smluvních stran související s předmětem Smlouvy od </w:t>
      </w:r>
      <w:r w:rsidR="00F001A3" w:rsidRPr="00BA1720">
        <w:rPr>
          <w:rFonts w:asciiTheme="minorHAnsi" w:hAnsiTheme="minorHAnsi" w:cstheme="minorBidi"/>
          <w:color w:val="000000" w:themeColor="text1"/>
        </w:rPr>
        <w:t>01</w:t>
      </w:r>
      <w:r w:rsidR="00090DBC" w:rsidRPr="00BA1720">
        <w:rPr>
          <w:rFonts w:asciiTheme="minorHAnsi" w:hAnsiTheme="minorHAnsi" w:cstheme="minorBidi"/>
          <w:color w:val="000000" w:themeColor="text1"/>
        </w:rPr>
        <w:t>.</w:t>
      </w:r>
      <w:r w:rsidR="00F001A3" w:rsidRPr="00BA1720">
        <w:rPr>
          <w:rFonts w:asciiTheme="minorHAnsi" w:hAnsiTheme="minorHAnsi" w:cstheme="minorBidi"/>
          <w:color w:val="000000" w:themeColor="text1"/>
        </w:rPr>
        <w:t>01</w:t>
      </w:r>
      <w:r w:rsidR="00090DBC" w:rsidRPr="00BA1720">
        <w:rPr>
          <w:rFonts w:asciiTheme="minorHAnsi" w:hAnsiTheme="minorHAnsi" w:cstheme="minorBidi"/>
          <w:color w:val="000000" w:themeColor="text1"/>
        </w:rPr>
        <w:t>.</w:t>
      </w:r>
      <w:r w:rsidR="00F001A3" w:rsidRPr="00BA1720">
        <w:rPr>
          <w:rFonts w:asciiTheme="minorHAnsi" w:hAnsiTheme="minorHAnsi" w:cstheme="minorBidi"/>
          <w:color w:val="000000" w:themeColor="text1"/>
        </w:rPr>
        <w:t>2024</w:t>
      </w:r>
      <w:r w:rsidRPr="00BA1720">
        <w:rPr>
          <w:rFonts w:asciiTheme="minorHAnsi" w:hAnsiTheme="minorHAnsi" w:cstheme="minorBidi"/>
          <w:color w:val="000000" w:themeColor="text1"/>
        </w:rPr>
        <w:t>.</w:t>
      </w:r>
    </w:p>
    <w:p w14:paraId="7C3A0DAE" w14:textId="77777777" w:rsidR="00997E47" w:rsidRPr="00205ACD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205ACD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5A2BBCE7" w14:textId="3A9B6BD4" w:rsidR="00997E47" w:rsidRPr="00205AC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205ACD">
        <w:rPr>
          <w:rFonts w:asciiTheme="minorHAnsi" w:hAnsiTheme="minorHAnsi" w:cstheme="minorHAnsi"/>
          <w:color w:val="000000" w:themeColor="text1"/>
        </w:rPr>
        <w:t>Všechna ostatní ustanovení Smlouvy, která nejsou dotčena tímto Dodatkem, zůstávají platná a účinná.</w:t>
      </w:r>
    </w:p>
    <w:p w14:paraId="5AFACAF3" w14:textId="4ACFB07F" w:rsidR="00997E47" w:rsidRPr="00205AC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090DBC" w:rsidRPr="00205ACD">
        <w:rPr>
          <w:rFonts w:asciiTheme="minorHAnsi" w:hAnsiTheme="minorHAnsi" w:cstheme="minorHAnsi"/>
          <w:color w:val="000000" w:themeColor="text1"/>
        </w:rPr>
        <w:t xml:space="preserve"> </w:t>
      </w:r>
      <w:r w:rsidRPr="00205ACD">
        <w:rPr>
          <w:rFonts w:asciiTheme="minorHAnsi" w:hAnsiTheme="minorHAnsi" w:cstheme="minorHAnsi"/>
          <w:i/>
          <w:iCs/>
        </w:rPr>
        <w:t>mutatis mutandis</w:t>
      </w:r>
      <w:r w:rsidRPr="00205ACD">
        <w:rPr>
          <w:rFonts w:asciiTheme="minorHAnsi" w:hAnsiTheme="minorHAnsi" w:cstheme="minorHAnsi"/>
        </w:rPr>
        <w:t>.</w:t>
      </w:r>
    </w:p>
    <w:p w14:paraId="6248AEBB" w14:textId="40E99246" w:rsidR="00997E47" w:rsidRPr="00205AC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Tento Dodatek</w:t>
      </w:r>
      <w:r w:rsidR="00E810FA" w:rsidRPr="00205ACD">
        <w:rPr>
          <w:rFonts w:asciiTheme="minorHAnsi" w:hAnsiTheme="minorHAnsi" w:cstheme="minorHAnsi"/>
        </w:rPr>
        <w:t xml:space="preserve"> </w:t>
      </w:r>
      <w:r w:rsidRPr="00205ACD">
        <w:rPr>
          <w:rFonts w:asciiTheme="minorHAnsi" w:hAnsiTheme="minorHAnsi" w:cstheme="minorHAnsi"/>
        </w:rPr>
        <w:t>může být měněn pouze formou písemné dohody smluvních stran, která musí být podepsána jejich oprávněnými zástupci.</w:t>
      </w:r>
    </w:p>
    <w:p w14:paraId="19642FB3" w14:textId="31B489A0" w:rsidR="00997E47" w:rsidRPr="00205AC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Tento Dodatek</w:t>
      </w:r>
      <w:r w:rsidR="00E810FA" w:rsidRPr="00205ACD">
        <w:rPr>
          <w:rFonts w:asciiTheme="minorHAnsi" w:hAnsiTheme="minorHAnsi" w:cstheme="minorHAnsi"/>
        </w:rPr>
        <w:t xml:space="preserve"> </w:t>
      </w:r>
      <w:r w:rsidRPr="00205ACD">
        <w:rPr>
          <w:rFonts w:asciiTheme="minorHAnsi" w:hAnsiTheme="minorHAnsi" w:cstheme="minorHAnsi"/>
        </w:rPr>
        <w:t>je vyhotoven ve 4 (čtyřech) stejnopisech</w:t>
      </w:r>
      <w:r w:rsidR="738B05A2" w:rsidRPr="00205ACD">
        <w:rPr>
          <w:rFonts w:asciiTheme="minorHAnsi" w:hAnsiTheme="minorHAnsi" w:cstheme="minorHAnsi"/>
        </w:rPr>
        <w:t>, kdy</w:t>
      </w:r>
      <w:r w:rsidRPr="00205ACD">
        <w:rPr>
          <w:rFonts w:asciiTheme="minorHAnsi" w:hAnsiTheme="minorHAnsi" w:cstheme="minorHAnsi"/>
        </w:rPr>
        <w:t xml:space="preserve"> </w:t>
      </w:r>
      <w:r w:rsidR="7F608E7B" w:rsidRPr="00205ACD">
        <w:rPr>
          <w:rFonts w:asciiTheme="minorHAnsi" w:hAnsiTheme="minorHAnsi" w:cstheme="minorHAnsi"/>
        </w:rPr>
        <w:t>k</w:t>
      </w:r>
      <w:r w:rsidRPr="00205ACD">
        <w:rPr>
          <w:rFonts w:asciiTheme="minorHAnsi" w:hAnsiTheme="minorHAnsi" w:cstheme="minorHAnsi"/>
        </w:rPr>
        <w:t>aždá ze smluvních stran obdrží po 2 (dvou) stejnopisech.</w:t>
      </w:r>
    </w:p>
    <w:p w14:paraId="3386B1DB" w14:textId="3DF71933" w:rsidR="00997E47" w:rsidRPr="00205AC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205ACD">
        <w:rPr>
          <w:rFonts w:asciiTheme="minorHAnsi" w:hAnsiTheme="minorHAnsi" w:cstheme="minorHAnsi"/>
          <w:color w:val="000000" w:themeColor="text1"/>
        </w:rPr>
        <w:t>Tento Dodatek nabývá platnosti dnem jeho podpisu oběma smluvními stranami a účinnosti uveřejněním v registru smluv.</w:t>
      </w:r>
    </w:p>
    <w:p w14:paraId="5161F181" w14:textId="1789F4F0" w:rsidR="00997E47" w:rsidRPr="00205ACD" w:rsidRDefault="008E4705" w:rsidP="31A302DF">
      <w:pPr>
        <w:pStyle w:val="CMSANHeading2"/>
        <w:rPr>
          <w:rFonts w:asciiTheme="minorHAnsi" w:hAnsiTheme="minorHAnsi" w:cstheme="minorHAnsi"/>
          <w:lang w:val="cs-CZ"/>
        </w:rPr>
      </w:pPr>
      <w:r w:rsidRPr="00205ACD">
        <w:rPr>
          <w:rFonts w:asciiTheme="minorHAnsi" w:hAnsiTheme="minorHAnsi" w:cstheme="minorHAnsi"/>
          <w:lang w:val="cs-CZ"/>
        </w:rPr>
        <w:t>Nedílnou součástí tohoto Dodatku</w:t>
      </w:r>
      <w:r w:rsidR="00E810FA" w:rsidRPr="00205ACD">
        <w:rPr>
          <w:rFonts w:asciiTheme="minorHAnsi" w:hAnsiTheme="minorHAnsi" w:cstheme="minorHAnsi"/>
          <w:lang w:val="cs-CZ"/>
        </w:rPr>
        <w:t xml:space="preserve"> </w:t>
      </w:r>
      <w:r w:rsidRPr="00205ACD">
        <w:rPr>
          <w:rFonts w:asciiTheme="minorHAnsi" w:hAnsiTheme="minorHAnsi" w:cstheme="minorHAnsi"/>
          <w:lang w:val="cs-CZ"/>
        </w:rPr>
        <w:t>jsou následující přílohy:</w:t>
      </w:r>
    </w:p>
    <w:p w14:paraId="357ABEA0" w14:textId="6A554047" w:rsidR="00997E47" w:rsidRPr="00205ACD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  <w:r w:rsidRPr="00205ACD">
        <w:rPr>
          <w:rFonts w:asciiTheme="minorHAnsi" w:hAnsiTheme="minorHAnsi" w:cstheme="minorHAnsi"/>
          <w:lang w:val="cs-CZ"/>
        </w:rPr>
        <w:t>p</w:t>
      </w:r>
      <w:r w:rsidR="008E4705" w:rsidRPr="00205ACD">
        <w:rPr>
          <w:rFonts w:asciiTheme="minorHAnsi" w:hAnsiTheme="minorHAnsi" w:cstheme="minorHAnsi"/>
          <w:lang w:val="cs-CZ"/>
        </w:rPr>
        <w:t>říloha č. 1 – Obchodní tajemství</w:t>
      </w:r>
    </w:p>
    <w:p w14:paraId="40EFD505" w14:textId="62338A58" w:rsidR="00997E47" w:rsidRPr="00205ACD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Theme="minorHAnsi" w:hAnsiTheme="minorHAnsi" w:cstheme="minorHAnsi"/>
          <w:b/>
          <w:lang w:val="cs-CZ"/>
        </w:rPr>
      </w:pPr>
    </w:p>
    <w:p w14:paraId="6E4F3685" w14:textId="77777777" w:rsidR="00781562" w:rsidRPr="00205ACD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Theme="minorHAnsi" w:hAnsiTheme="minorHAnsi" w:cstheme="minorHAnsi"/>
          <w:b/>
          <w:lang w:val="cs-CZ"/>
        </w:rPr>
      </w:pPr>
    </w:p>
    <w:p w14:paraId="1C944CCF" w14:textId="77777777" w:rsidR="0004433E" w:rsidRPr="00205ACD" w:rsidRDefault="0004433E" w:rsidP="0004433E">
      <w:pPr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Za Pojišťovnu:</w:t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  <w:t>Za Držitele:</w:t>
      </w:r>
    </w:p>
    <w:p w14:paraId="0053629E" w14:textId="7FFAB237" w:rsidR="0004433E" w:rsidRPr="00205ACD" w:rsidRDefault="0004433E" w:rsidP="0004433E">
      <w:pPr>
        <w:spacing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Ostravě</w:t>
      </w:r>
      <w:r w:rsidRPr="00205ACD">
        <w:rPr>
          <w:rFonts w:asciiTheme="minorHAnsi" w:hAnsiTheme="minorHAnsi" w:cstheme="minorHAnsi"/>
        </w:rPr>
        <w:t>, dne</w:t>
      </w:r>
      <w:r w:rsidR="0042580A">
        <w:rPr>
          <w:rFonts w:asciiTheme="minorHAnsi" w:hAnsiTheme="minorHAnsi" w:cstheme="minorHAnsi"/>
        </w:rPr>
        <w:t xml:space="preserve"> 4.4.2024</w:t>
      </w:r>
      <w:r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Praze, </w:t>
      </w:r>
      <w:r w:rsidRPr="00205ACD">
        <w:rPr>
          <w:rFonts w:asciiTheme="minorHAnsi" w:hAnsiTheme="minorHAnsi" w:cstheme="minorHAnsi"/>
        </w:rPr>
        <w:t>dne</w:t>
      </w:r>
      <w:r w:rsidR="0042580A">
        <w:rPr>
          <w:rFonts w:asciiTheme="minorHAnsi" w:hAnsiTheme="minorHAnsi" w:cstheme="minorHAnsi"/>
        </w:rPr>
        <w:t xml:space="preserve"> 8.4.2024</w:t>
      </w:r>
    </w:p>
    <w:p w14:paraId="19FAEA78" w14:textId="77777777" w:rsidR="0004433E" w:rsidRPr="00205ACD" w:rsidRDefault="0004433E" w:rsidP="0004433E">
      <w:pPr>
        <w:spacing w:after="0"/>
        <w:rPr>
          <w:rFonts w:asciiTheme="minorHAnsi" w:hAnsiTheme="minorHAnsi" w:cstheme="minorHAnsi"/>
        </w:rPr>
      </w:pPr>
    </w:p>
    <w:p w14:paraId="4A01B15F" w14:textId="77777777" w:rsidR="0004433E" w:rsidRPr="00205ACD" w:rsidRDefault="0004433E" w:rsidP="0004433E">
      <w:pPr>
        <w:spacing w:after="0"/>
        <w:rPr>
          <w:rFonts w:asciiTheme="minorHAnsi" w:hAnsiTheme="minorHAnsi" w:cstheme="minorHAnsi"/>
        </w:rPr>
      </w:pPr>
    </w:p>
    <w:p w14:paraId="3DFE5F10" w14:textId="77777777" w:rsidR="0004433E" w:rsidRPr="00205ACD" w:rsidRDefault="0004433E" w:rsidP="0004433E">
      <w:pPr>
        <w:spacing w:after="0" w:line="240" w:lineRule="auto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……………………………………</w:t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>………………………………</w:t>
      </w:r>
    </w:p>
    <w:p w14:paraId="6291B4CA" w14:textId="77777777" w:rsidR="0004433E" w:rsidRPr="00214BA9" w:rsidRDefault="0004433E" w:rsidP="0004433E">
      <w:pPr>
        <w:spacing w:after="0" w:line="240" w:lineRule="auto"/>
        <w:rPr>
          <w:rFonts w:asciiTheme="minorHAnsi" w:hAnsiTheme="minorHAnsi" w:cstheme="minorHAnsi"/>
        </w:rPr>
      </w:pPr>
      <w:r w:rsidRPr="000C0675">
        <w:rPr>
          <w:rFonts w:asciiTheme="minorHAnsi" w:hAnsiTheme="minorHAnsi"/>
        </w:rPr>
        <w:t>Ing. Antonín Klimša, MBA</w:t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proofErr w:type="spellStart"/>
      <w:r w:rsidRPr="00214BA9">
        <w:rPr>
          <w:rFonts w:asciiTheme="minorHAnsi" w:hAnsiTheme="minorHAnsi" w:cstheme="minorHAnsi"/>
        </w:rPr>
        <w:t>Mehrdad</w:t>
      </w:r>
      <w:proofErr w:type="spellEnd"/>
      <w:r w:rsidRPr="00214BA9">
        <w:rPr>
          <w:rFonts w:asciiTheme="minorHAnsi" w:hAnsiTheme="minorHAnsi" w:cstheme="minorHAnsi"/>
        </w:rPr>
        <w:t xml:space="preserve"> </w:t>
      </w:r>
      <w:proofErr w:type="spellStart"/>
      <w:r w:rsidRPr="00214BA9">
        <w:rPr>
          <w:rFonts w:asciiTheme="minorHAnsi" w:hAnsiTheme="minorHAnsi" w:cstheme="minorHAnsi"/>
        </w:rPr>
        <w:t>Doustdar</w:t>
      </w:r>
      <w:proofErr w:type="spellEnd"/>
      <w:r w:rsidRPr="00214BA9" w:rsidDel="004C42EF">
        <w:rPr>
          <w:rFonts w:asciiTheme="minorHAnsi" w:hAnsiTheme="minorHAnsi" w:cstheme="minorHAnsi"/>
        </w:rPr>
        <w:t xml:space="preserve"> </w:t>
      </w:r>
    </w:p>
    <w:p w14:paraId="0AD18A45" w14:textId="77777777" w:rsidR="0004433E" w:rsidRPr="00214BA9" w:rsidRDefault="0004433E" w:rsidP="0004433E">
      <w:pPr>
        <w:spacing w:after="0" w:line="240" w:lineRule="auto"/>
        <w:rPr>
          <w:rFonts w:asciiTheme="minorHAnsi" w:hAnsiTheme="minorHAnsi" w:cstheme="minorHAnsi"/>
        </w:rPr>
      </w:pPr>
      <w:r w:rsidRPr="00214BA9">
        <w:rPr>
          <w:rFonts w:asciiTheme="minorHAnsi" w:hAnsiTheme="minorHAnsi"/>
        </w:rPr>
        <w:t>výkonný ředitel</w:t>
      </w:r>
      <w:r w:rsidRPr="00214BA9">
        <w:rPr>
          <w:rFonts w:asciiTheme="minorHAnsi" w:hAnsiTheme="minorHAnsi"/>
        </w:rPr>
        <w:tab/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  <w:t xml:space="preserve">jednatel společnosti </w:t>
      </w:r>
      <w:proofErr w:type="spellStart"/>
      <w:r w:rsidRPr="00214BA9">
        <w:rPr>
          <w:rFonts w:asciiTheme="minorHAnsi" w:hAnsiTheme="minorHAnsi" w:cstheme="minorHAnsi"/>
        </w:rPr>
        <w:t>Merck</w:t>
      </w:r>
      <w:proofErr w:type="spellEnd"/>
      <w:r w:rsidRPr="00214BA9">
        <w:rPr>
          <w:rFonts w:asciiTheme="minorHAnsi" w:hAnsiTheme="minorHAnsi" w:cstheme="minorHAnsi"/>
        </w:rPr>
        <w:t xml:space="preserve"> Sharp &amp; </w:t>
      </w:r>
      <w:proofErr w:type="spellStart"/>
      <w:r w:rsidRPr="00214BA9">
        <w:rPr>
          <w:rFonts w:asciiTheme="minorHAnsi" w:hAnsiTheme="minorHAnsi" w:cstheme="minorHAnsi"/>
        </w:rPr>
        <w:t>Dohme</w:t>
      </w:r>
      <w:proofErr w:type="spellEnd"/>
      <w:r w:rsidRPr="00214BA9">
        <w:rPr>
          <w:rFonts w:asciiTheme="minorHAnsi" w:hAnsiTheme="minorHAnsi" w:cstheme="minorHAnsi"/>
        </w:rPr>
        <w:t xml:space="preserve"> s.r.o. </w:t>
      </w:r>
    </w:p>
    <w:p w14:paraId="23B22739" w14:textId="77777777" w:rsidR="0004433E" w:rsidRPr="00214BA9" w:rsidRDefault="0004433E" w:rsidP="0004433E">
      <w:pPr>
        <w:spacing w:after="0" w:line="240" w:lineRule="auto"/>
        <w:rPr>
          <w:rFonts w:asciiTheme="minorHAnsi" w:hAnsiTheme="minorHAnsi" w:cstheme="minorHAnsi"/>
        </w:rPr>
      </w:pPr>
      <w:r w:rsidRPr="00214BA9">
        <w:rPr>
          <w:rFonts w:asciiTheme="minorHAnsi" w:hAnsiTheme="minorHAnsi"/>
        </w:rPr>
        <w:t>RBP, zdravotní pojišťovna</w:t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  <w:t xml:space="preserve">za </w:t>
      </w:r>
      <w:proofErr w:type="spellStart"/>
      <w:r w:rsidRPr="00214BA9">
        <w:rPr>
          <w:rFonts w:asciiTheme="minorHAnsi" w:hAnsiTheme="minorHAnsi" w:cstheme="minorHAnsi"/>
        </w:rPr>
        <w:t>Merck</w:t>
      </w:r>
      <w:proofErr w:type="spellEnd"/>
      <w:r w:rsidRPr="00214BA9">
        <w:rPr>
          <w:rFonts w:asciiTheme="minorHAnsi" w:hAnsiTheme="minorHAnsi" w:cstheme="minorHAnsi"/>
        </w:rPr>
        <w:t xml:space="preserve"> Sharp &amp; </w:t>
      </w:r>
      <w:proofErr w:type="spellStart"/>
      <w:r w:rsidRPr="00214BA9">
        <w:rPr>
          <w:rFonts w:asciiTheme="minorHAnsi" w:hAnsiTheme="minorHAnsi" w:cstheme="minorHAnsi"/>
        </w:rPr>
        <w:t>Dohme</w:t>
      </w:r>
      <w:proofErr w:type="spellEnd"/>
      <w:r w:rsidRPr="00214BA9">
        <w:rPr>
          <w:rFonts w:asciiTheme="minorHAnsi" w:hAnsiTheme="minorHAnsi" w:cstheme="minorHAnsi"/>
        </w:rPr>
        <w:t xml:space="preserve"> B.V.</w:t>
      </w:r>
    </w:p>
    <w:p w14:paraId="5783BAE1" w14:textId="78BC511D" w:rsidR="00874E98" w:rsidRPr="00205ACD" w:rsidRDefault="008E4705" w:rsidP="003E471F">
      <w:pPr>
        <w:jc w:val="center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br w:type="page"/>
      </w:r>
    </w:p>
    <w:p w14:paraId="55764C1A" w14:textId="3AB34032" w:rsidR="00811CB1" w:rsidRPr="00205ACD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205ACD">
        <w:rPr>
          <w:rFonts w:ascii="Calibri" w:eastAsia="Times New Roman" w:hAnsi="Calibri" w:cs="Calibri"/>
          <w:b/>
          <w:lang w:eastAsia="cs-CZ"/>
        </w:rPr>
        <w:lastRenderedPageBreak/>
        <w:t>PŘÍLOHA Č. 1</w:t>
      </w:r>
      <w:r w:rsidR="00811CB1" w:rsidRPr="00205ACD">
        <w:rPr>
          <w:rFonts w:ascii="Calibri" w:eastAsia="Times New Roman" w:hAnsi="Calibri" w:cs="Calibri"/>
          <w:b/>
          <w:lang w:eastAsia="cs-CZ"/>
        </w:rPr>
        <w:t xml:space="preserve"> </w:t>
      </w:r>
    </w:p>
    <w:p w14:paraId="78C4667D" w14:textId="730D7C71" w:rsidR="00E358D5" w:rsidRPr="00205ACD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205ACD">
        <w:rPr>
          <w:rFonts w:ascii="Calibri" w:eastAsia="Times New Roman" w:hAnsi="Calibri" w:cs="Calibri"/>
          <w:b/>
          <w:lang w:eastAsia="cs-CZ"/>
        </w:rPr>
        <w:t>OBCHODNÍ TAJEMSTVÍ</w:t>
      </w:r>
    </w:p>
    <w:p w14:paraId="133228ED" w14:textId="350898FC" w:rsidR="00E358D5" w:rsidRPr="00205ACD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lang w:eastAsia="cs-CZ"/>
        </w:rPr>
      </w:pPr>
    </w:p>
    <w:p w14:paraId="5C4EBFE9" w14:textId="77777777" w:rsidR="00F144F6" w:rsidRPr="00205ACD" w:rsidRDefault="00E358D5" w:rsidP="00F144F6">
      <w:pPr>
        <w:pStyle w:val="Odstavecseseznamem"/>
        <w:numPr>
          <w:ilvl w:val="0"/>
          <w:numId w:val="6"/>
        </w:numPr>
        <w:tabs>
          <w:tab w:val="left" w:pos="5245"/>
        </w:tabs>
        <w:spacing w:before="120" w:after="40" w:line="276" w:lineRule="auto"/>
        <w:ind w:left="284" w:hanging="284"/>
        <w:rPr>
          <w:rFonts w:ascii="Calibri" w:hAnsi="Calibri"/>
          <w:sz w:val="22"/>
          <w:szCs w:val="22"/>
        </w:rPr>
      </w:pPr>
      <w:r w:rsidRPr="00205ACD">
        <w:rPr>
          <w:rFonts w:ascii="Calibri" w:hAnsi="Calibri" w:cs="Calibri"/>
          <w:sz w:val="22"/>
          <w:szCs w:val="22"/>
        </w:rPr>
        <w:t>Přípravkem dle této Smlouvy se rozumí</w:t>
      </w:r>
      <w:r w:rsidR="00F144F6" w:rsidRPr="00205ACD">
        <w:rPr>
          <w:rFonts w:ascii="Calibri" w:hAnsi="Calibri" w:cs="Calibri"/>
          <w:sz w:val="22"/>
          <w:szCs w:val="22"/>
        </w:rPr>
        <w:t xml:space="preserve"> </w:t>
      </w:r>
      <w:r w:rsidR="00F144F6" w:rsidRPr="00205ACD">
        <w:rPr>
          <w:rFonts w:ascii="Calibri" w:hAnsi="Calibri"/>
          <w:sz w:val="22"/>
          <w:szCs w:val="22"/>
        </w:rPr>
        <w:t>a dohodnutá Kompenzace činí: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64"/>
        <w:gridCol w:w="3119"/>
      </w:tblGrid>
      <w:tr w:rsidR="00F144F6" w:rsidRPr="00956E9C" w14:paraId="5E05B3FB" w14:textId="77777777" w:rsidTr="00A56811">
        <w:trPr>
          <w:trHeight w:val="559"/>
        </w:trPr>
        <w:tc>
          <w:tcPr>
            <w:tcW w:w="1242" w:type="dxa"/>
            <w:shd w:val="clear" w:color="auto" w:fill="D9D9D9"/>
          </w:tcPr>
          <w:p w14:paraId="542526E2" w14:textId="02B12CFB" w:rsidR="00F144F6" w:rsidRPr="00956E9C" w:rsidRDefault="00F144F6" w:rsidP="00C75EA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b/>
                <w:lang w:eastAsia="cs-CZ"/>
              </w:rPr>
            </w:pPr>
            <w:r w:rsidRPr="00956E9C">
              <w:rPr>
                <w:rFonts w:ascii="Calibri" w:eastAsia="Times New Roman" w:hAnsi="Calibri"/>
                <w:b/>
                <w:lang w:eastAsia="cs-CZ"/>
              </w:rPr>
              <w:t>Kód SÚKL</w:t>
            </w:r>
          </w:p>
        </w:tc>
        <w:tc>
          <w:tcPr>
            <w:tcW w:w="2835" w:type="dxa"/>
            <w:shd w:val="clear" w:color="auto" w:fill="D9D9D9"/>
          </w:tcPr>
          <w:p w14:paraId="305192C1" w14:textId="62173DE6" w:rsidR="00F144F6" w:rsidRPr="00956E9C" w:rsidRDefault="00F144F6" w:rsidP="00C75EA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b/>
                <w:lang w:eastAsia="cs-CZ"/>
              </w:rPr>
            </w:pPr>
            <w:r w:rsidRPr="00956E9C">
              <w:rPr>
                <w:rFonts w:ascii="Calibri" w:eastAsia="Times New Roman" w:hAnsi="Calibri"/>
                <w:b/>
                <w:lang w:eastAsia="cs-CZ"/>
              </w:rPr>
              <w:t>Název Přípravku</w:t>
            </w:r>
          </w:p>
        </w:tc>
        <w:tc>
          <w:tcPr>
            <w:tcW w:w="2864" w:type="dxa"/>
            <w:shd w:val="clear" w:color="auto" w:fill="D9D9D9"/>
          </w:tcPr>
          <w:p w14:paraId="4477CA1C" w14:textId="77777777" w:rsidR="00F144F6" w:rsidRPr="00956E9C" w:rsidRDefault="00F144F6" w:rsidP="00C75EA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b/>
                <w:lang w:eastAsia="cs-CZ"/>
              </w:rPr>
            </w:pPr>
            <w:r w:rsidRPr="00956E9C">
              <w:rPr>
                <w:rFonts w:ascii="Calibri" w:eastAsia="Times New Roman" w:hAnsi="Calibri"/>
                <w:b/>
                <w:lang w:eastAsia="cs-CZ"/>
              </w:rPr>
              <w:t>Doplněk názvu Přípravku</w:t>
            </w:r>
          </w:p>
        </w:tc>
        <w:tc>
          <w:tcPr>
            <w:tcW w:w="3119" w:type="dxa"/>
            <w:shd w:val="clear" w:color="auto" w:fill="D9D9D9"/>
          </w:tcPr>
          <w:p w14:paraId="42915F66" w14:textId="77777777" w:rsidR="00F144F6" w:rsidRPr="00956E9C" w:rsidRDefault="00F144F6" w:rsidP="00C75EA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b/>
                <w:highlight w:val="yellow"/>
                <w:lang w:eastAsia="cs-CZ"/>
              </w:rPr>
            </w:pPr>
            <w:r w:rsidRPr="00956E9C">
              <w:rPr>
                <w:rFonts w:ascii="Calibri" w:eastAsia="Times New Roman" w:hAnsi="Calibri"/>
                <w:b/>
                <w:lang w:eastAsia="cs-CZ"/>
              </w:rPr>
              <w:t>Kompenzace za každé uhrazené balení Přípravku</w:t>
            </w:r>
          </w:p>
        </w:tc>
      </w:tr>
      <w:tr w:rsidR="00F144F6" w:rsidRPr="00956E9C" w14:paraId="2029D87F" w14:textId="77777777" w:rsidTr="00A56811">
        <w:trPr>
          <w:trHeight w:val="50"/>
        </w:trPr>
        <w:tc>
          <w:tcPr>
            <w:tcW w:w="1242" w:type="dxa"/>
          </w:tcPr>
          <w:p w14:paraId="1BD67B8D" w14:textId="7D39D023" w:rsidR="00F144F6" w:rsidRPr="00956E9C" w:rsidRDefault="00BA1720" w:rsidP="00F001A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lang w:eastAsia="cs-CZ"/>
              </w:rPr>
            </w:pPr>
            <w:r w:rsidRPr="00BA1720">
              <w:rPr>
                <w:rFonts w:ascii="Calibri" w:eastAsia="Times New Roman" w:hAnsi="Calibri"/>
                <w:highlight w:val="black"/>
                <w:lang w:eastAsia="cs-CZ"/>
              </w:rPr>
              <w:t>XXXXXXXX</w:t>
            </w:r>
          </w:p>
        </w:tc>
        <w:tc>
          <w:tcPr>
            <w:tcW w:w="2835" w:type="dxa"/>
          </w:tcPr>
          <w:p w14:paraId="0E4EA21F" w14:textId="43E3FA51" w:rsidR="00F144F6" w:rsidRPr="00956E9C" w:rsidRDefault="00BA1720" w:rsidP="00F001A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lang w:eastAsia="cs-CZ"/>
              </w:rPr>
            </w:pPr>
            <w:r w:rsidRPr="00BA1720">
              <w:rPr>
                <w:rFonts w:ascii="Calibri" w:eastAsia="Times New Roman" w:hAnsi="Calibri"/>
                <w:highlight w:val="black"/>
                <w:lang w:eastAsia="cs-CZ"/>
              </w:rPr>
              <w:t>XXXXXXXXXX</w:t>
            </w:r>
          </w:p>
        </w:tc>
        <w:tc>
          <w:tcPr>
            <w:tcW w:w="2864" w:type="dxa"/>
          </w:tcPr>
          <w:p w14:paraId="79AE4731" w14:textId="424E19AF" w:rsidR="00F144F6" w:rsidRPr="00956E9C" w:rsidRDefault="00BA1720" w:rsidP="00F001A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lang w:eastAsia="cs-CZ"/>
              </w:rPr>
            </w:pPr>
            <w:r w:rsidRPr="00BA1720">
              <w:rPr>
                <w:rFonts w:ascii="Calibri" w:eastAsia="Times New Roman" w:hAnsi="Calibri"/>
                <w:highlight w:val="black"/>
                <w:lang w:eastAsia="cs-CZ"/>
              </w:rPr>
              <w:t>XXXXXXXXXXXXXXXXXXXX</w:t>
            </w:r>
          </w:p>
        </w:tc>
        <w:tc>
          <w:tcPr>
            <w:tcW w:w="3119" w:type="dxa"/>
          </w:tcPr>
          <w:p w14:paraId="2DEE0B07" w14:textId="05A3B5B2" w:rsidR="00F144F6" w:rsidRPr="00BA1720" w:rsidRDefault="00BA1720" w:rsidP="00C75EA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bCs/>
                <w:highlight w:val="black"/>
                <w:lang w:eastAsia="cs-CZ"/>
              </w:rPr>
            </w:pPr>
            <w:r w:rsidRPr="00BA1720">
              <w:rPr>
                <w:rFonts w:ascii="Calibri" w:eastAsia="Times New Roman" w:hAnsi="Calibri"/>
                <w:bCs/>
                <w:highlight w:val="black"/>
                <w:lang w:eastAsia="cs-CZ"/>
              </w:rPr>
              <w:t>XXXXXXXXXXXX</w:t>
            </w:r>
            <w:r w:rsidR="00C75EA4" w:rsidRPr="00BA1720" w:rsidDel="00C75EA4">
              <w:rPr>
                <w:rFonts w:ascii="Calibri" w:eastAsia="Times New Roman" w:hAnsi="Calibri"/>
                <w:bCs/>
                <w:highlight w:val="black"/>
                <w:lang w:eastAsia="cs-CZ"/>
              </w:rPr>
              <w:t xml:space="preserve"> </w:t>
            </w:r>
          </w:p>
        </w:tc>
      </w:tr>
      <w:tr w:rsidR="00C75EA4" w:rsidRPr="00956E9C" w14:paraId="41BB6F8F" w14:textId="77777777" w:rsidTr="00A56811">
        <w:trPr>
          <w:trHeight w:val="266"/>
        </w:trPr>
        <w:tc>
          <w:tcPr>
            <w:tcW w:w="1242" w:type="dxa"/>
          </w:tcPr>
          <w:p w14:paraId="6F4CFF6E" w14:textId="0AB84176" w:rsidR="00C75EA4" w:rsidRPr="00956E9C" w:rsidRDefault="00BA1720" w:rsidP="00C75EA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lang w:eastAsia="cs-CZ"/>
              </w:rPr>
            </w:pPr>
            <w:r w:rsidRPr="00BA1720">
              <w:rPr>
                <w:rFonts w:ascii="Calibri" w:eastAsia="Times New Roman" w:hAnsi="Calibri"/>
                <w:highlight w:val="black"/>
                <w:lang w:eastAsia="cs-CZ"/>
              </w:rPr>
              <w:t>XXXXXXXX</w:t>
            </w:r>
          </w:p>
        </w:tc>
        <w:tc>
          <w:tcPr>
            <w:tcW w:w="2835" w:type="dxa"/>
          </w:tcPr>
          <w:p w14:paraId="77F01E90" w14:textId="1AEE5308" w:rsidR="00C75EA4" w:rsidRPr="00956E9C" w:rsidRDefault="00BA1720" w:rsidP="00C75EA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lang w:eastAsia="cs-CZ"/>
              </w:rPr>
            </w:pPr>
            <w:r w:rsidRPr="00BA1720">
              <w:rPr>
                <w:rFonts w:ascii="Calibri" w:eastAsia="Times New Roman" w:hAnsi="Calibri"/>
                <w:highlight w:val="black"/>
                <w:lang w:eastAsia="cs-CZ"/>
              </w:rPr>
              <w:t>XXXXXXXXXX</w:t>
            </w:r>
          </w:p>
        </w:tc>
        <w:tc>
          <w:tcPr>
            <w:tcW w:w="2864" w:type="dxa"/>
          </w:tcPr>
          <w:p w14:paraId="51D1610A" w14:textId="1934F22A" w:rsidR="00C75EA4" w:rsidRPr="00BA1720" w:rsidRDefault="00BA1720" w:rsidP="00C75EA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highlight w:val="black"/>
                <w:lang w:eastAsia="cs-CZ"/>
              </w:rPr>
            </w:pPr>
            <w:r w:rsidRPr="00BA1720">
              <w:rPr>
                <w:rFonts w:ascii="Calibri" w:eastAsia="Times New Roman" w:hAnsi="Calibri"/>
                <w:highlight w:val="black"/>
                <w:lang w:eastAsia="cs-CZ"/>
              </w:rPr>
              <w:t>XXXXXXXXXXXXXXXXXXXX</w:t>
            </w:r>
          </w:p>
        </w:tc>
        <w:tc>
          <w:tcPr>
            <w:tcW w:w="3119" w:type="dxa"/>
          </w:tcPr>
          <w:p w14:paraId="688497AB" w14:textId="021C3E6B" w:rsidR="00C75EA4" w:rsidRPr="00BA1720" w:rsidRDefault="00BA1720" w:rsidP="00C75EA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bCs/>
                <w:highlight w:val="black"/>
                <w:lang w:eastAsia="cs-CZ"/>
              </w:rPr>
            </w:pPr>
            <w:r w:rsidRPr="00BA1720">
              <w:rPr>
                <w:rFonts w:ascii="Calibri" w:eastAsia="Times New Roman" w:hAnsi="Calibri"/>
                <w:bCs/>
                <w:highlight w:val="black"/>
                <w:lang w:eastAsia="cs-CZ"/>
              </w:rPr>
              <w:t>XXXXXXXXXXXX</w:t>
            </w:r>
          </w:p>
        </w:tc>
      </w:tr>
    </w:tbl>
    <w:p w14:paraId="00634886" w14:textId="77777777" w:rsidR="00F144F6" w:rsidRPr="00F144F6" w:rsidRDefault="00F144F6" w:rsidP="00F144F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40"/>
        <w:textAlignment w:val="baseline"/>
        <w:rPr>
          <w:rFonts w:ascii="Calibri" w:eastAsia="Times New Roman" w:hAnsi="Calibri"/>
          <w:szCs w:val="20"/>
          <w:lang w:eastAsia="cs-CZ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60E5469" w14:textId="77777777" w:rsidR="0004433E" w:rsidRPr="00205ACD" w:rsidRDefault="0004433E" w:rsidP="0004433E">
      <w:pPr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Za Pojišťovnu:</w:t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  <w:t>Za Držitele:</w:t>
      </w:r>
    </w:p>
    <w:p w14:paraId="4C2593CA" w14:textId="77777777" w:rsidR="0042580A" w:rsidRPr="00205ACD" w:rsidRDefault="0042580A" w:rsidP="0042580A">
      <w:pPr>
        <w:spacing w:after="0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Ostravě</w:t>
      </w:r>
      <w:r w:rsidRPr="00205ACD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4.4.2024</w:t>
      </w:r>
      <w:r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Praze, </w:t>
      </w:r>
      <w:r w:rsidRPr="00205ACD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8.4.2024</w:t>
      </w:r>
    </w:p>
    <w:p w14:paraId="2DDDD072" w14:textId="77777777" w:rsidR="0004433E" w:rsidRDefault="0004433E" w:rsidP="0004433E">
      <w:pPr>
        <w:spacing w:after="0"/>
        <w:rPr>
          <w:rFonts w:asciiTheme="minorHAnsi" w:hAnsiTheme="minorHAnsi" w:cstheme="minorHAnsi"/>
        </w:rPr>
      </w:pPr>
    </w:p>
    <w:p w14:paraId="3509C0FD" w14:textId="77777777" w:rsidR="0004433E" w:rsidRPr="00205ACD" w:rsidRDefault="0004433E" w:rsidP="0004433E">
      <w:pPr>
        <w:spacing w:after="0"/>
        <w:rPr>
          <w:rFonts w:asciiTheme="minorHAnsi" w:hAnsiTheme="minorHAnsi" w:cstheme="minorHAnsi"/>
        </w:rPr>
      </w:pPr>
    </w:p>
    <w:p w14:paraId="3192652E" w14:textId="77777777" w:rsidR="0004433E" w:rsidRPr="00205ACD" w:rsidRDefault="0004433E" w:rsidP="0004433E">
      <w:pPr>
        <w:spacing w:after="0"/>
        <w:rPr>
          <w:rFonts w:asciiTheme="minorHAnsi" w:hAnsiTheme="minorHAnsi" w:cstheme="minorHAnsi"/>
        </w:rPr>
      </w:pPr>
    </w:p>
    <w:p w14:paraId="58405F4A" w14:textId="77777777" w:rsidR="0004433E" w:rsidRPr="00205ACD" w:rsidRDefault="0004433E" w:rsidP="0004433E">
      <w:pPr>
        <w:spacing w:after="0" w:line="240" w:lineRule="auto"/>
        <w:rPr>
          <w:rFonts w:asciiTheme="minorHAnsi" w:hAnsiTheme="minorHAnsi" w:cstheme="minorHAnsi"/>
        </w:rPr>
      </w:pPr>
      <w:r w:rsidRPr="00205ACD">
        <w:rPr>
          <w:rFonts w:asciiTheme="minorHAnsi" w:hAnsiTheme="minorHAnsi" w:cstheme="minorHAnsi"/>
        </w:rPr>
        <w:t>……………………………………</w:t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>………………………………</w:t>
      </w:r>
    </w:p>
    <w:p w14:paraId="389481F6" w14:textId="77777777" w:rsidR="0004433E" w:rsidRPr="00214BA9" w:rsidRDefault="0004433E" w:rsidP="0004433E">
      <w:pPr>
        <w:spacing w:after="0" w:line="240" w:lineRule="auto"/>
        <w:rPr>
          <w:rFonts w:asciiTheme="minorHAnsi" w:hAnsiTheme="minorHAnsi" w:cstheme="minorHAnsi"/>
        </w:rPr>
      </w:pPr>
      <w:r w:rsidRPr="000C0675">
        <w:rPr>
          <w:rFonts w:asciiTheme="minorHAnsi" w:hAnsiTheme="minorHAnsi"/>
        </w:rPr>
        <w:t>Ing. Antonín Klimša, MBA</w:t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r w:rsidRPr="00205ACD">
        <w:rPr>
          <w:rFonts w:asciiTheme="minorHAnsi" w:hAnsiTheme="minorHAnsi" w:cstheme="minorHAnsi"/>
        </w:rPr>
        <w:tab/>
      </w:r>
      <w:proofErr w:type="spellStart"/>
      <w:r w:rsidRPr="00214BA9">
        <w:rPr>
          <w:rFonts w:asciiTheme="minorHAnsi" w:hAnsiTheme="minorHAnsi" w:cstheme="minorHAnsi"/>
        </w:rPr>
        <w:t>Mehrdad</w:t>
      </w:r>
      <w:proofErr w:type="spellEnd"/>
      <w:r w:rsidRPr="00214BA9">
        <w:rPr>
          <w:rFonts w:asciiTheme="minorHAnsi" w:hAnsiTheme="minorHAnsi" w:cstheme="minorHAnsi"/>
        </w:rPr>
        <w:t xml:space="preserve"> </w:t>
      </w:r>
      <w:proofErr w:type="spellStart"/>
      <w:r w:rsidRPr="00214BA9">
        <w:rPr>
          <w:rFonts w:asciiTheme="minorHAnsi" w:hAnsiTheme="minorHAnsi" w:cstheme="minorHAnsi"/>
        </w:rPr>
        <w:t>Doustdar</w:t>
      </w:r>
      <w:proofErr w:type="spellEnd"/>
      <w:r w:rsidRPr="00214BA9" w:rsidDel="004C42EF">
        <w:rPr>
          <w:rFonts w:asciiTheme="minorHAnsi" w:hAnsiTheme="minorHAnsi" w:cstheme="minorHAnsi"/>
        </w:rPr>
        <w:t xml:space="preserve"> </w:t>
      </w:r>
    </w:p>
    <w:p w14:paraId="344A794F" w14:textId="77777777" w:rsidR="0004433E" w:rsidRPr="00214BA9" w:rsidRDefault="0004433E" w:rsidP="0004433E">
      <w:pPr>
        <w:spacing w:after="0" w:line="240" w:lineRule="auto"/>
        <w:rPr>
          <w:rFonts w:asciiTheme="minorHAnsi" w:hAnsiTheme="minorHAnsi" w:cstheme="minorHAnsi"/>
        </w:rPr>
      </w:pPr>
      <w:r w:rsidRPr="00214BA9">
        <w:rPr>
          <w:rFonts w:asciiTheme="minorHAnsi" w:hAnsiTheme="minorHAnsi"/>
        </w:rPr>
        <w:t>výkonný ředitel</w:t>
      </w:r>
      <w:r w:rsidRPr="00214BA9">
        <w:rPr>
          <w:rFonts w:asciiTheme="minorHAnsi" w:hAnsiTheme="minorHAnsi"/>
        </w:rPr>
        <w:tab/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  <w:t xml:space="preserve">jednatel společnosti </w:t>
      </w:r>
      <w:proofErr w:type="spellStart"/>
      <w:r w:rsidRPr="00214BA9">
        <w:rPr>
          <w:rFonts w:asciiTheme="minorHAnsi" w:hAnsiTheme="minorHAnsi" w:cstheme="minorHAnsi"/>
        </w:rPr>
        <w:t>Merck</w:t>
      </w:r>
      <w:proofErr w:type="spellEnd"/>
      <w:r w:rsidRPr="00214BA9">
        <w:rPr>
          <w:rFonts w:asciiTheme="minorHAnsi" w:hAnsiTheme="minorHAnsi" w:cstheme="minorHAnsi"/>
        </w:rPr>
        <w:t xml:space="preserve"> Sharp &amp; </w:t>
      </w:r>
      <w:proofErr w:type="spellStart"/>
      <w:r w:rsidRPr="00214BA9">
        <w:rPr>
          <w:rFonts w:asciiTheme="minorHAnsi" w:hAnsiTheme="minorHAnsi" w:cstheme="minorHAnsi"/>
        </w:rPr>
        <w:t>Dohme</w:t>
      </w:r>
      <w:proofErr w:type="spellEnd"/>
      <w:r w:rsidRPr="00214BA9">
        <w:rPr>
          <w:rFonts w:asciiTheme="minorHAnsi" w:hAnsiTheme="minorHAnsi" w:cstheme="minorHAnsi"/>
        </w:rPr>
        <w:t xml:space="preserve"> s.r.o. </w:t>
      </w:r>
    </w:p>
    <w:p w14:paraId="281C955B" w14:textId="77777777" w:rsidR="0004433E" w:rsidRPr="00214BA9" w:rsidRDefault="0004433E" w:rsidP="0004433E">
      <w:pPr>
        <w:spacing w:after="0" w:line="240" w:lineRule="auto"/>
        <w:rPr>
          <w:rFonts w:asciiTheme="minorHAnsi" w:hAnsiTheme="minorHAnsi" w:cstheme="minorHAnsi"/>
        </w:rPr>
      </w:pPr>
      <w:r w:rsidRPr="00214BA9">
        <w:rPr>
          <w:rFonts w:asciiTheme="minorHAnsi" w:hAnsiTheme="minorHAnsi"/>
        </w:rPr>
        <w:t>RBP, zdravotní pojišťovna</w:t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</w:r>
      <w:r w:rsidRPr="00214BA9">
        <w:rPr>
          <w:rFonts w:asciiTheme="minorHAnsi" w:hAnsiTheme="minorHAnsi" w:cstheme="minorHAnsi"/>
        </w:rPr>
        <w:tab/>
        <w:t xml:space="preserve">za </w:t>
      </w:r>
      <w:proofErr w:type="spellStart"/>
      <w:r w:rsidRPr="00214BA9">
        <w:rPr>
          <w:rFonts w:asciiTheme="minorHAnsi" w:hAnsiTheme="minorHAnsi" w:cstheme="minorHAnsi"/>
        </w:rPr>
        <w:t>Merck</w:t>
      </w:r>
      <w:proofErr w:type="spellEnd"/>
      <w:r w:rsidRPr="00214BA9">
        <w:rPr>
          <w:rFonts w:asciiTheme="minorHAnsi" w:hAnsiTheme="minorHAnsi" w:cstheme="minorHAnsi"/>
        </w:rPr>
        <w:t xml:space="preserve"> Sharp &amp; </w:t>
      </w:r>
      <w:proofErr w:type="spellStart"/>
      <w:r w:rsidRPr="00214BA9">
        <w:rPr>
          <w:rFonts w:asciiTheme="minorHAnsi" w:hAnsiTheme="minorHAnsi" w:cstheme="minorHAnsi"/>
        </w:rPr>
        <w:t>Dohme</w:t>
      </w:r>
      <w:proofErr w:type="spellEnd"/>
      <w:r w:rsidRPr="00214BA9">
        <w:rPr>
          <w:rFonts w:asciiTheme="minorHAnsi" w:hAnsiTheme="minorHAnsi" w:cstheme="minorHAnsi"/>
        </w:rPr>
        <w:t xml:space="preserve"> B.V.</w:t>
      </w:r>
    </w:p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 w:rsidSect="009F37C9">
      <w:footerReference w:type="defaul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B9C7" w14:textId="77777777" w:rsidR="009F37C9" w:rsidRDefault="009F37C9">
      <w:pPr>
        <w:spacing w:after="0" w:line="240" w:lineRule="auto"/>
      </w:pPr>
      <w:r>
        <w:separator/>
      </w:r>
    </w:p>
  </w:endnote>
  <w:endnote w:type="continuationSeparator" w:id="0">
    <w:p w14:paraId="7033170A" w14:textId="77777777" w:rsidR="009F37C9" w:rsidRDefault="009F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4C1D" w14:textId="77777777" w:rsidR="009F37C9" w:rsidRDefault="009F37C9">
      <w:pPr>
        <w:spacing w:after="0" w:line="240" w:lineRule="auto"/>
      </w:pPr>
      <w:r>
        <w:separator/>
      </w:r>
    </w:p>
  </w:footnote>
  <w:footnote w:type="continuationSeparator" w:id="0">
    <w:p w14:paraId="7C66E52F" w14:textId="77777777" w:rsidR="009F37C9" w:rsidRDefault="009F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4433E"/>
    <w:rsid w:val="00064DB4"/>
    <w:rsid w:val="000702E7"/>
    <w:rsid w:val="00090DBC"/>
    <w:rsid w:val="000A1DC7"/>
    <w:rsid w:val="000A7E99"/>
    <w:rsid w:val="000C2B74"/>
    <w:rsid w:val="000C76F4"/>
    <w:rsid w:val="000E01EB"/>
    <w:rsid w:val="00100F6E"/>
    <w:rsid w:val="00103627"/>
    <w:rsid w:val="001633DB"/>
    <w:rsid w:val="00182ABD"/>
    <w:rsid w:val="001B3A0C"/>
    <w:rsid w:val="001C48C0"/>
    <w:rsid w:val="001E4197"/>
    <w:rsid w:val="00205ACD"/>
    <w:rsid w:val="00241E80"/>
    <w:rsid w:val="00243269"/>
    <w:rsid w:val="00273463"/>
    <w:rsid w:val="002F701F"/>
    <w:rsid w:val="00343933"/>
    <w:rsid w:val="0037723B"/>
    <w:rsid w:val="00382372"/>
    <w:rsid w:val="003E0FD5"/>
    <w:rsid w:val="003E471F"/>
    <w:rsid w:val="003F55B2"/>
    <w:rsid w:val="0042580A"/>
    <w:rsid w:val="00433C70"/>
    <w:rsid w:val="004476A2"/>
    <w:rsid w:val="004C42EF"/>
    <w:rsid w:val="00544CA9"/>
    <w:rsid w:val="005C6AAF"/>
    <w:rsid w:val="005E1753"/>
    <w:rsid w:val="00635E4F"/>
    <w:rsid w:val="006558F4"/>
    <w:rsid w:val="006676A5"/>
    <w:rsid w:val="006A66CB"/>
    <w:rsid w:val="006E7FDE"/>
    <w:rsid w:val="00765B60"/>
    <w:rsid w:val="00781562"/>
    <w:rsid w:val="007926E5"/>
    <w:rsid w:val="007D3B82"/>
    <w:rsid w:val="007D6974"/>
    <w:rsid w:val="007E4176"/>
    <w:rsid w:val="007F32FD"/>
    <w:rsid w:val="00811CB1"/>
    <w:rsid w:val="008518A9"/>
    <w:rsid w:val="00874E98"/>
    <w:rsid w:val="008910E8"/>
    <w:rsid w:val="008E4705"/>
    <w:rsid w:val="00922D8B"/>
    <w:rsid w:val="009253B7"/>
    <w:rsid w:val="00956E9C"/>
    <w:rsid w:val="00962CD8"/>
    <w:rsid w:val="0097680A"/>
    <w:rsid w:val="00994C22"/>
    <w:rsid w:val="00997E47"/>
    <w:rsid w:val="009A334F"/>
    <w:rsid w:val="009E7BD6"/>
    <w:rsid w:val="009F37C9"/>
    <w:rsid w:val="00A14399"/>
    <w:rsid w:val="00A153AE"/>
    <w:rsid w:val="00A47F22"/>
    <w:rsid w:val="00A5510B"/>
    <w:rsid w:val="00A56811"/>
    <w:rsid w:val="00A70912"/>
    <w:rsid w:val="00A86E5A"/>
    <w:rsid w:val="00AA0372"/>
    <w:rsid w:val="00AA0906"/>
    <w:rsid w:val="00AD34FB"/>
    <w:rsid w:val="00B05CC0"/>
    <w:rsid w:val="00B31752"/>
    <w:rsid w:val="00B54B56"/>
    <w:rsid w:val="00B64A27"/>
    <w:rsid w:val="00B72F44"/>
    <w:rsid w:val="00BA1720"/>
    <w:rsid w:val="00BC51F0"/>
    <w:rsid w:val="00BD0511"/>
    <w:rsid w:val="00C043C1"/>
    <w:rsid w:val="00C16C6C"/>
    <w:rsid w:val="00C44812"/>
    <w:rsid w:val="00C53EEF"/>
    <w:rsid w:val="00C610B6"/>
    <w:rsid w:val="00C75EA4"/>
    <w:rsid w:val="00D35E29"/>
    <w:rsid w:val="00DD7FC9"/>
    <w:rsid w:val="00DF01D9"/>
    <w:rsid w:val="00DF140C"/>
    <w:rsid w:val="00DF33A5"/>
    <w:rsid w:val="00DF3DF9"/>
    <w:rsid w:val="00DFF7EF"/>
    <w:rsid w:val="00E358D5"/>
    <w:rsid w:val="00E4237A"/>
    <w:rsid w:val="00E810FA"/>
    <w:rsid w:val="00EC2E69"/>
    <w:rsid w:val="00EC4BF7"/>
    <w:rsid w:val="00EC71E4"/>
    <w:rsid w:val="00EE49D5"/>
    <w:rsid w:val="00F001A3"/>
    <w:rsid w:val="00F01D2C"/>
    <w:rsid w:val="00F07C8E"/>
    <w:rsid w:val="00F12611"/>
    <w:rsid w:val="00F144F6"/>
    <w:rsid w:val="00F152F7"/>
    <w:rsid w:val="00F15466"/>
    <w:rsid w:val="00F67C3E"/>
    <w:rsid w:val="00F91CE3"/>
    <w:rsid w:val="00FA6647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3D4326F8"/>
    <w:rsid w:val="43E687C3"/>
    <w:rsid w:val="462D4A8B"/>
    <w:rsid w:val="4927C576"/>
    <w:rsid w:val="51B23C3C"/>
    <w:rsid w:val="57373148"/>
    <w:rsid w:val="57DB840C"/>
    <w:rsid w:val="5845606E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B9CA0B-E2B4-402B-BC2E-D86EB9E5C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8</cp:revision>
  <dcterms:created xsi:type="dcterms:W3CDTF">2024-03-08T09:40:00Z</dcterms:created>
  <dcterms:modified xsi:type="dcterms:W3CDTF">2024-04-10T13:00:00Z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