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4E3CE5" w14:textId="77777777" w:rsidR="00F71DED" w:rsidRDefault="00F71DED">
      <w:pPr>
        <w:spacing w:line="240" w:lineRule="auto"/>
        <w:jc w:val="right"/>
        <w:rPr>
          <w:rFonts w:ascii="Open Sans" w:eastAsia="Open Sans" w:hAnsi="Open Sans" w:cs="Open Sans"/>
          <w:sz w:val="16"/>
          <w:szCs w:val="16"/>
          <w:shd w:val="clear" w:color="auto" w:fill="FFF2CC"/>
        </w:rPr>
      </w:pPr>
      <w:bookmarkStart w:id="0" w:name="_5ntilyddhusg" w:colFirst="0" w:colLast="0"/>
      <w:bookmarkEnd w:id="0"/>
    </w:p>
    <w:p w14:paraId="094E3CE6" w14:textId="77777777" w:rsidR="00F71DED" w:rsidRDefault="00000000">
      <w:pPr>
        <w:spacing w:line="240" w:lineRule="auto"/>
        <w:jc w:val="right"/>
        <w:rPr>
          <w:rFonts w:ascii="Open Sans" w:eastAsia="Open Sans" w:hAnsi="Open Sans" w:cs="Open Sans"/>
          <w:b/>
          <w:sz w:val="16"/>
          <w:szCs w:val="16"/>
          <w:shd w:val="clear" w:color="auto" w:fill="FFF2CC"/>
        </w:rPr>
      </w:pPr>
      <w:r>
        <w:rPr>
          <w:rFonts w:ascii="Open Sans" w:eastAsia="Open Sans" w:hAnsi="Open Sans" w:cs="Open Sans"/>
          <w:sz w:val="14"/>
          <w:szCs w:val="14"/>
        </w:rPr>
        <w:t>Číslo smlouvy: SLFJP2415</w:t>
      </w:r>
    </w:p>
    <w:p w14:paraId="094E3CE7" w14:textId="77777777" w:rsidR="00F71DED" w:rsidRDefault="00F71DED">
      <w:pPr>
        <w:spacing w:line="256" w:lineRule="auto"/>
        <w:jc w:val="center"/>
        <w:rPr>
          <w:rFonts w:ascii="Open Sans" w:eastAsia="Open Sans" w:hAnsi="Open Sans" w:cs="Open Sans"/>
          <w:b/>
          <w:sz w:val="20"/>
          <w:szCs w:val="20"/>
        </w:rPr>
      </w:pPr>
    </w:p>
    <w:p w14:paraId="094E3CE8" w14:textId="77777777" w:rsidR="00F71DED" w:rsidRDefault="00000000">
      <w:pPr>
        <w:spacing w:line="256" w:lineRule="auto"/>
        <w:jc w:val="center"/>
        <w:rPr>
          <w:rFonts w:ascii="Open Sans" w:eastAsia="Open Sans" w:hAnsi="Open Sans" w:cs="Open Sans"/>
          <w:sz w:val="20"/>
          <w:szCs w:val="20"/>
        </w:rPr>
      </w:pPr>
      <w:r>
        <w:rPr>
          <w:rFonts w:ascii="Open Sans" w:eastAsia="Open Sans" w:hAnsi="Open Sans" w:cs="Open Sans"/>
          <w:b/>
          <w:sz w:val="20"/>
          <w:szCs w:val="20"/>
        </w:rPr>
        <w:t>SMLOUVA O POSKYTNUTÍ REKLAMY</w:t>
      </w:r>
      <w:r>
        <w:rPr>
          <w:rFonts w:ascii="Open Sans" w:eastAsia="Open Sans" w:hAnsi="Open Sans" w:cs="Open Sans"/>
          <w:b/>
          <w:sz w:val="20"/>
          <w:szCs w:val="20"/>
        </w:rPr>
        <w:br/>
      </w:r>
      <w:r>
        <w:rPr>
          <w:rFonts w:ascii="Open Sans" w:eastAsia="Open Sans" w:hAnsi="Open Sans" w:cs="Open Sans"/>
          <w:sz w:val="20"/>
          <w:szCs w:val="20"/>
        </w:rPr>
        <w:t>(dále jen „Smlouva“), kterou uzavřely</w:t>
      </w:r>
    </w:p>
    <w:p w14:paraId="094E3CE9" w14:textId="77777777" w:rsidR="00F71DED" w:rsidRDefault="00F71DED">
      <w:pPr>
        <w:spacing w:line="256" w:lineRule="auto"/>
        <w:ind w:left="1275"/>
        <w:jc w:val="both"/>
        <w:rPr>
          <w:rFonts w:ascii="Open Sans" w:eastAsia="Open Sans" w:hAnsi="Open Sans" w:cs="Open Sans"/>
          <w:sz w:val="20"/>
          <w:szCs w:val="20"/>
        </w:rPr>
      </w:pPr>
    </w:p>
    <w:p w14:paraId="094E3CEA"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jedné:</w:t>
      </w:r>
      <w:r>
        <w:rPr>
          <w:rFonts w:ascii="Open Sans" w:eastAsia="Open Sans" w:hAnsi="Open Sans" w:cs="Open Sans"/>
          <w:sz w:val="20"/>
          <w:szCs w:val="20"/>
        </w:rPr>
        <w:tab/>
      </w:r>
    </w:p>
    <w:p w14:paraId="094E3CEB" w14:textId="77777777" w:rsidR="00F71DED" w:rsidRDefault="00000000">
      <w:pPr>
        <w:spacing w:line="256" w:lineRule="auto"/>
        <w:ind w:left="1275"/>
        <w:jc w:val="both"/>
        <w:rPr>
          <w:rFonts w:ascii="Open Sans" w:eastAsia="Open Sans" w:hAnsi="Open Sans" w:cs="Open Sans"/>
          <w:color w:val="999999"/>
          <w:sz w:val="20"/>
          <w:szCs w:val="20"/>
        </w:rPr>
      </w:pPr>
      <w:r>
        <w:rPr>
          <w:rFonts w:ascii="Open Sans" w:eastAsia="Open Sans" w:hAnsi="Open Sans" w:cs="Open Sans"/>
          <w:color w:val="999999"/>
          <w:sz w:val="20"/>
          <w:szCs w:val="20"/>
        </w:rPr>
        <w:tab/>
      </w:r>
    </w:p>
    <w:p w14:paraId="094E3CEC" w14:textId="77777777" w:rsidR="00F71DED" w:rsidRDefault="00000000">
      <w:pPr>
        <w:spacing w:line="256" w:lineRule="auto"/>
        <w:ind w:left="1275"/>
        <w:jc w:val="both"/>
        <w:rPr>
          <w:rFonts w:ascii="Open Sans" w:eastAsia="Open Sans" w:hAnsi="Open Sans" w:cs="Open Sans"/>
          <w:sz w:val="20"/>
          <w:szCs w:val="20"/>
          <w:highlight w:val="white"/>
        </w:rPr>
      </w:pPr>
      <w:proofErr w:type="spellStart"/>
      <w:r>
        <w:rPr>
          <w:rFonts w:ascii="Open Sans" w:eastAsia="Open Sans" w:hAnsi="Open Sans" w:cs="Open Sans"/>
          <w:b/>
          <w:sz w:val="20"/>
          <w:szCs w:val="20"/>
          <w:highlight w:val="white"/>
        </w:rPr>
        <w:t>umdasch</w:t>
      </w:r>
      <w:proofErr w:type="spellEnd"/>
      <w:r>
        <w:rPr>
          <w:rFonts w:ascii="Open Sans" w:eastAsia="Open Sans" w:hAnsi="Open Sans" w:cs="Open Sans"/>
          <w:b/>
          <w:sz w:val="20"/>
          <w:szCs w:val="20"/>
          <w:highlight w:val="white"/>
        </w:rPr>
        <w:t xml:space="preserve"> Story </w:t>
      </w:r>
      <w:proofErr w:type="spellStart"/>
      <w:r>
        <w:rPr>
          <w:rFonts w:ascii="Open Sans" w:eastAsia="Open Sans" w:hAnsi="Open Sans" w:cs="Open Sans"/>
          <w:b/>
          <w:sz w:val="20"/>
          <w:szCs w:val="20"/>
          <w:highlight w:val="white"/>
        </w:rPr>
        <w:t>Desing</w:t>
      </w:r>
      <w:proofErr w:type="spellEnd"/>
      <w:r>
        <w:rPr>
          <w:rFonts w:ascii="Open Sans" w:eastAsia="Open Sans" w:hAnsi="Open Sans" w:cs="Open Sans"/>
          <w:b/>
          <w:sz w:val="20"/>
          <w:szCs w:val="20"/>
          <w:highlight w:val="white"/>
        </w:rPr>
        <w:t xml:space="preserve"> s.r.o.</w:t>
      </w:r>
    </w:p>
    <w:p w14:paraId="094E3CED" w14:textId="77777777" w:rsidR="00F71DED"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se sídlem Moravská 949, Litomyšl-Město, 570 01 Litomyšl</w:t>
      </w:r>
    </w:p>
    <w:p w14:paraId="094E3CEE" w14:textId="77777777" w:rsidR="00F71DED"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IČO: 632 16 281, DIČ: CZ63216281</w:t>
      </w:r>
    </w:p>
    <w:p w14:paraId="094E3CEF" w14:textId="77777777" w:rsidR="00F71DED"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společnost zapsaná v obchodním rejstříku vedeném Krajským soudem v Hradci Králové, oddíl C, vložka </w:t>
      </w:r>
      <w:r>
        <w:rPr>
          <w:rFonts w:ascii="Verdana" w:eastAsia="Verdana" w:hAnsi="Verdana" w:cs="Verdana"/>
          <w:color w:val="333333"/>
          <w:sz w:val="18"/>
          <w:szCs w:val="18"/>
          <w:highlight w:val="white"/>
        </w:rPr>
        <w:t xml:space="preserve">50995 </w:t>
      </w:r>
    </w:p>
    <w:p w14:paraId="094E3CF0" w14:textId="69949977" w:rsidR="00F71DED" w:rsidRDefault="00000000">
      <w:pPr>
        <w:spacing w:line="256" w:lineRule="auto"/>
        <w:ind w:left="1275"/>
        <w:jc w:val="both"/>
        <w:rPr>
          <w:rFonts w:ascii="Open Sans" w:eastAsia="Open Sans" w:hAnsi="Open Sans" w:cs="Open Sans"/>
          <w:color w:val="D9D9D9"/>
          <w:sz w:val="20"/>
          <w:szCs w:val="20"/>
          <w:shd w:val="clear" w:color="auto" w:fill="FFF2CC"/>
        </w:rPr>
      </w:pPr>
      <w:r>
        <w:rPr>
          <w:rFonts w:ascii="Open Sans" w:eastAsia="Open Sans" w:hAnsi="Open Sans" w:cs="Open Sans"/>
          <w:sz w:val="20"/>
          <w:szCs w:val="20"/>
          <w:highlight w:val="white"/>
        </w:rPr>
        <w:t xml:space="preserve">zastoupená </w:t>
      </w:r>
      <w:proofErr w:type="spellStart"/>
      <w:r w:rsidR="00350FCD">
        <w:rPr>
          <w:rFonts w:ascii="Open Sans" w:eastAsia="Open Sans" w:hAnsi="Open Sans" w:cs="Open Sans"/>
          <w:sz w:val="20"/>
          <w:szCs w:val="20"/>
          <w:highlight w:val="white"/>
        </w:rPr>
        <w:t>Xxx</w:t>
      </w:r>
      <w:proofErr w:type="spellEnd"/>
      <w:r w:rsidR="00350FCD">
        <w:rPr>
          <w:rFonts w:ascii="Open Sans" w:eastAsia="Open Sans" w:hAnsi="Open Sans" w:cs="Open Sans"/>
          <w:sz w:val="20"/>
          <w:szCs w:val="20"/>
          <w:highlight w:val="white"/>
        </w:rPr>
        <w:t xml:space="preserve"> </w:t>
      </w:r>
      <w:proofErr w:type="spellStart"/>
      <w:r w:rsidR="00350FCD">
        <w:rPr>
          <w:rFonts w:ascii="Open Sans" w:eastAsia="Open Sans" w:hAnsi="Open Sans" w:cs="Open Sans"/>
          <w:sz w:val="20"/>
          <w:szCs w:val="20"/>
          <w:highlight w:val="white"/>
        </w:rPr>
        <w:t>Xxxxx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jednatelelem</w:t>
      </w:r>
      <w:proofErr w:type="spellEnd"/>
      <w:r>
        <w:rPr>
          <w:rFonts w:ascii="Open Sans" w:eastAsia="Open Sans" w:hAnsi="Open Sans" w:cs="Open Sans"/>
          <w:sz w:val="20"/>
          <w:szCs w:val="20"/>
          <w:highlight w:val="white"/>
        </w:rPr>
        <w:t xml:space="preserve"> a </w:t>
      </w:r>
      <w:proofErr w:type="spellStart"/>
      <w:r w:rsidR="00350FCD">
        <w:rPr>
          <w:rFonts w:ascii="Open Sans" w:eastAsia="Open Sans" w:hAnsi="Open Sans" w:cs="Open Sans"/>
          <w:sz w:val="20"/>
          <w:szCs w:val="20"/>
          <w:highlight w:val="white"/>
        </w:rPr>
        <w:t>Xxx</w:t>
      </w:r>
      <w:proofErr w:type="spellEnd"/>
      <w:r w:rsidR="00350FCD">
        <w:rPr>
          <w:rFonts w:ascii="Open Sans" w:eastAsia="Open Sans" w:hAnsi="Open Sans" w:cs="Open Sans"/>
          <w:sz w:val="20"/>
          <w:szCs w:val="20"/>
          <w:highlight w:val="white"/>
        </w:rPr>
        <w:t xml:space="preserve"> </w:t>
      </w:r>
      <w:proofErr w:type="spellStart"/>
      <w:r w:rsidR="00350FCD">
        <w:rPr>
          <w:rFonts w:ascii="Open Sans" w:eastAsia="Open Sans" w:hAnsi="Open Sans" w:cs="Open Sans"/>
          <w:sz w:val="20"/>
          <w:szCs w:val="20"/>
          <w:highlight w:val="white"/>
        </w:rPr>
        <w:t>Xxxxx</w:t>
      </w:r>
      <w:proofErr w:type="spellEnd"/>
      <w:r>
        <w:rPr>
          <w:rFonts w:ascii="Open Sans" w:eastAsia="Open Sans" w:hAnsi="Open Sans" w:cs="Open Sans"/>
          <w:sz w:val="20"/>
          <w:szCs w:val="20"/>
          <w:highlight w:val="white"/>
        </w:rPr>
        <w:t>, jednatelem</w:t>
      </w:r>
    </w:p>
    <w:p w14:paraId="094E3CF1" w14:textId="77777777" w:rsidR="00F71DED"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b/>
          <w:sz w:val="20"/>
          <w:szCs w:val="20"/>
        </w:rPr>
        <w:t>dále jen „partner“</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 </w:t>
      </w:r>
    </w:p>
    <w:p w14:paraId="094E3CF2" w14:textId="77777777" w:rsidR="00F71DED" w:rsidRDefault="00F71DED">
      <w:pPr>
        <w:spacing w:line="256" w:lineRule="auto"/>
        <w:ind w:left="1275"/>
        <w:jc w:val="both"/>
        <w:rPr>
          <w:rFonts w:ascii="Open Sans" w:eastAsia="Open Sans" w:hAnsi="Open Sans" w:cs="Open Sans"/>
          <w:sz w:val="20"/>
          <w:szCs w:val="20"/>
        </w:rPr>
      </w:pPr>
    </w:p>
    <w:p w14:paraId="094E3CF3"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w:t>
      </w:r>
    </w:p>
    <w:p w14:paraId="094E3CF4"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druhé:</w:t>
      </w:r>
    </w:p>
    <w:p w14:paraId="094E3CF5"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p>
    <w:p w14:paraId="094E3CF6" w14:textId="77777777" w:rsidR="00F71DED"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b/>
          <w:sz w:val="20"/>
          <w:szCs w:val="20"/>
        </w:rPr>
        <w:t>Smetanova Litomyšl, o.p.s.</w:t>
      </w:r>
    </w:p>
    <w:p w14:paraId="094E3CF7"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se sídlem Jiráskova 133, 570 01 Litomyšl</w:t>
      </w:r>
    </w:p>
    <w:p w14:paraId="094E3CF8"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IČO 25918206, DIČ CZ25918206</w:t>
      </w:r>
    </w:p>
    <w:p w14:paraId="094E3CF9"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 xml:space="preserve">bankovní spojení: č. </w:t>
      </w:r>
      <w:proofErr w:type="spellStart"/>
      <w:r>
        <w:rPr>
          <w:rFonts w:ascii="Open Sans" w:eastAsia="Open Sans" w:hAnsi="Open Sans" w:cs="Open Sans"/>
          <w:sz w:val="20"/>
          <w:szCs w:val="20"/>
        </w:rPr>
        <w:t>ú.</w:t>
      </w:r>
      <w:proofErr w:type="spellEnd"/>
      <w:r>
        <w:rPr>
          <w:rFonts w:ascii="Open Sans" w:eastAsia="Open Sans" w:hAnsi="Open Sans" w:cs="Open Sans"/>
          <w:sz w:val="20"/>
          <w:szCs w:val="20"/>
        </w:rPr>
        <w:t xml:space="preserve"> 1280495339/0800, vedený u společnosti Česká spořitelna, a.s.</w:t>
      </w:r>
    </w:p>
    <w:p w14:paraId="094E3CFA" w14:textId="77777777" w:rsidR="00F71DED" w:rsidRDefault="00000000">
      <w:pPr>
        <w:spacing w:line="256" w:lineRule="auto"/>
        <w:ind w:left="1275"/>
        <w:jc w:val="both"/>
        <w:rPr>
          <w:rFonts w:ascii="Open Sans" w:eastAsia="Open Sans" w:hAnsi="Open Sans" w:cs="Open Sans"/>
          <w:sz w:val="20"/>
          <w:szCs w:val="20"/>
          <w:shd w:val="clear" w:color="auto" w:fill="FFF2CC"/>
        </w:rPr>
      </w:pPr>
      <w:r>
        <w:rPr>
          <w:rFonts w:ascii="Open Sans" w:eastAsia="Open Sans" w:hAnsi="Open Sans" w:cs="Open Sans"/>
          <w:sz w:val="20"/>
          <w:szCs w:val="20"/>
        </w:rPr>
        <w:t xml:space="preserve">zapsaná v rejstříku obecně prospěšných společností vedeném </w:t>
      </w:r>
    </w:p>
    <w:p w14:paraId="094E3CFB"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Krajským soudem v Hradci Králové, oddíl O, vložka 49</w:t>
      </w:r>
    </w:p>
    <w:p w14:paraId="094E3CFC" w14:textId="77777777" w:rsidR="00F71DED"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zastoupená Michalem Medkem, ředitelem festivalu</w:t>
      </w:r>
    </w:p>
    <w:p w14:paraId="094E3CFD" w14:textId="77777777" w:rsidR="00F71DED"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b/>
          <w:sz w:val="20"/>
          <w:szCs w:val="20"/>
        </w:rPr>
        <w:t>dále jen „organizátor“</w:t>
      </w:r>
    </w:p>
    <w:p w14:paraId="094E3CFE" w14:textId="77777777" w:rsidR="00F71DED" w:rsidRDefault="00F71DED">
      <w:pPr>
        <w:spacing w:line="256" w:lineRule="auto"/>
        <w:ind w:left="1440"/>
        <w:jc w:val="both"/>
        <w:rPr>
          <w:rFonts w:ascii="Open Sans" w:eastAsia="Open Sans" w:hAnsi="Open Sans" w:cs="Open Sans"/>
          <w:sz w:val="20"/>
          <w:szCs w:val="20"/>
        </w:rPr>
      </w:pPr>
    </w:p>
    <w:p w14:paraId="094E3CFF" w14:textId="77777777" w:rsidR="00F71DED"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sz w:val="20"/>
          <w:szCs w:val="20"/>
        </w:rPr>
        <w:t>společně dále jen</w:t>
      </w:r>
      <w:r>
        <w:rPr>
          <w:rFonts w:ascii="Open Sans" w:eastAsia="Open Sans" w:hAnsi="Open Sans" w:cs="Open Sans"/>
          <w:b/>
          <w:sz w:val="20"/>
          <w:szCs w:val="20"/>
        </w:rPr>
        <w:t xml:space="preserve"> „Smluvní strany“</w:t>
      </w:r>
    </w:p>
    <w:p w14:paraId="094E3D00" w14:textId="77777777" w:rsidR="00F71DED" w:rsidRDefault="00F71DED">
      <w:pPr>
        <w:rPr>
          <w:rFonts w:ascii="Open Sans" w:eastAsia="Open Sans" w:hAnsi="Open Sans" w:cs="Open Sans"/>
          <w:sz w:val="20"/>
          <w:szCs w:val="20"/>
        </w:rPr>
      </w:pPr>
    </w:p>
    <w:p w14:paraId="094E3D01" w14:textId="77777777" w:rsidR="00F71DED" w:rsidRDefault="00F71DED">
      <w:pPr>
        <w:rPr>
          <w:rFonts w:ascii="Open Sans" w:eastAsia="Open Sans" w:hAnsi="Open Sans" w:cs="Open Sans"/>
          <w:sz w:val="20"/>
          <w:szCs w:val="20"/>
        </w:rPr>
      </w:pPr>
    </w:p>
    <w:p w14:paraId="094E3D02"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Předmět smlouvy </w:t>
      </w:r>
      <w:r>
        <w:rPr>
          <w:rFonts w:ascii="Open Sans" w:eastAsia="Open Sans" w:hAnsi="Open Sans" w:cs="Open Sans"/>
          <w:sz w:val="20"/>
          <w:szCs w:val="20"/>
        </w:rPr>
        <w:br/>
      </w:r>
    </w:p>
    <w:p w14:paraId="094E3D03"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je pořadatelem 66. ročníku Národního festivalu Smetanova Litomyšl, který proběhne v termínu 8. 6. - 7.  7. 2024 (dále jen „Festival“). Organizátor se zavazuje, že bude za podmínek dále uvedených v souvislosti s Festivalem Partnera veřejně prezentovat. Partner se zavazuje zaplatit za tuto veřejnou prezentaci dohodnutou smluvní cenu. </w:t>
      </w:r>
      <w:r>
        <w:rPr>
          <w:rFonts w:ascii="Open Sans" w:eastAsia="Open Sans" w:hAnsi="Open Sans" w:cs="Open Sans"/>
          <w:sz w:val="20"/>
          <w:szCs w:val="20"/>
        </w:rPr>
        <w:br/>
      </w:r>
      <w:r>
        <w:br w:type="page"/>
      </w:r>
    </w:p>
    <w:p w14:paraId="094E3D04" w14:textId="77777777" w:rsidR="00F71DED" w:rsidRDefault="00F71DED">
      <w:pPr>
        <w:ind w:left="2267"/>
        <w:rPr>
          <w:rFonts w:ascii="Open Sans" w:eastAsia="Open Sans" w:hAnsi="Open Sans" w:cs="Open Sans"/>
          <w:sz w:val="20"/>
          <w:szCs w:val="20"/>
        </w:rPr>
      </w:pPr>
    </w:p>
    <w:p w14:paraId="094E3D05"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Titul partnera </w:t>
      </w:r>
      <w:r>
        <w:rPr>
          <w:rFonts w:ascii="Open Sans" w:eastAsia="Open Sans" w:hAnsi="Open Sans" w:cs="Open Sans"/>
          <w:sz w:val="20"/>
          <w:szCs w:val="20"/>
        </w:rPr>
        <w:br/>
      </w:r>
    </w:p>
    <w:p w14:paraId="094E3D06"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Smluvní strany se dohodly, že Partner bude v komunikaci Festivalu označován titulem </w:t>
      </w:r>
      <w:r>
        <w:rPr>
          <w:rFonts w:ascii="Open Sans" w:eastAsia="Open Sans" w:hAnsi="Open Sans" w:cs="Open Sans"/>
          <w:sz w:val="20"/>
          <w:szCs w:val="20"/>
          <w:highlight w:val="white"/>
        </w:rPr>
        <w:t xml:space="preserve">„Stříbrný podporovatel”. </w:t>
      </w:r>
    </w:p>
    <w:p w14:paraId="094E3D07" w14:textId="77777777" w:rsidR="00F71DED" w:rsidRDefault="00F71DED">
      <w:pPr>
        <w:ind w:left="2480"/>
        <w:rPr>
          <w:rFonts w:ascii="Open Sans" w:eastAsia="Open Sans" w:hAnsi="Open Sans" w:cs="Open Sans"/>
          <w:sz w:val="20"/>
          <w:szCs w:val="20"/>
          <w:shd w:val="clear" w:color="auto" w:fill="FFF2CC"/>
        </w:rPr>
      </w:pPr>
    </w:p>
    <w:p w14:paraId="094E3D08" w14:textId="77777777" w:rsidR="00F71DED" w:rsidRDefault="00000000">
      <w:pPr>
        <w:numPr>
          <w:ilvl w:val="0"/>
          <w:numId w:val="1"/>
        </w:numPr>
        <w:jc w:val="center"/>
        <w:rPr>
          <w:rFonts w:ascii="Open Sans" w:eastAsia="Open Sans" w:hAnsi="Open Sans" w:cs="Open Sans"/>
          <w:b/>
          <w:sz w:val="20"/>
          <w:szCs w:val="20"/>
        </w:rPr>
      </w:pPr>
      <w:r>
        <w:rPr>
          <w:rFonts w:ascii="Open Sans" w:eastAsia="Open Sans" w:hAnsi="Open Sans" w:cs="Open Sans"/>
          <w:b/>
          <w:sz w:val="20"/>
          <w:szCs w:val="20"/>
        </w:rPr>
        <w:t xml:space="preserve"> Plnění Organizátora</w:t>
      </w:r>
      <w:r>
        <w:rPr>
          <w:rFonts w:ascii="Open Sans" w:eastAsia="Open Sans" w:hAnsi="Open Sans" w:cs="Open Sans"/>
          <w:b/>
          <w:sz w:val="20"/>
          <w:szCs w:val="20"/>
        </w:rPr>
        <w:br/>
      </w:r>
    </w:p>
    <w:p w14:paraId="094E3D09" w14:textId="04D062F2"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se zavazuje, že v souvislosti s Festivalem poskytne Partnerovi veřejnou prezentaci (</w:t>
      </w:r>
      <w:proofErr w:type="spellStart"/>
      <w:r>
        <w:rPr>
          <w:rFonts w:ascii="Open Sans" w:eastAsia="Open Sans" w:hAnsi="Open Sans" w:cs="Open Sans"/>
          <w:sz w:val="20"/>
          <w:szCs w:val="20"/>
        </w:rPr>
        <w:t>vizibilitu</w:t>
      </w:r>
      <w:proofErr w:type="spellEnd"/>
      <w:r>
        <w:rPr>
          <w:rFonts w:ascii="Open Sans" w:eastAsia="Open Sans" w:hAnsi="Open Sans" w:cs="Open Sans"/>
          <w:sz w:val="20"/>
          <w:szCs w:val="20"/>
        </w:rPr>
        <w:t xml:space="preserve">) specifikovanou v příloze č. 1 této Smlouvy. Tato prezentace vychází z hierarchie stanovené partnerskou pyramidou Festivalu a odpovídá titulu Partnera stanoveném v článku č. 2 této Smlouvy. </w:t>
      </w:r>
      <w:r>
        <w:rPr>
          <w:rFonts w:ascii="Open Sans" w:eastAsia="Open Sans" w:hAnsi="Open Sans" w:cs="Open Sans"/>
          <w:sz w:val="20"/>
          <w:szCs w:val="20"/>
        </w:rPr>
        <w:br/>
      </w:r>
    </w:p>
    <w:p w14:paraId="094E3D0A"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Vztahy v průběhu festivalu: </w:t>
      </w:r>
      <w:r>
        <w:rPr>
          <w:rFonts w:ascii="Open Sans" w:eastAsia="Open Sans" w:hAnsi="Open Sans" w:cs="Open Sans"/>
          <w:b/>
          <w:sz w:val="20"/>
          <w:szCs w:val="20"/>
        </w:rPr>
        <w:br/>
      </w:r>
    </w:p>
    <w:p w14:paraId="094E3D0B"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pro Partnera vyhradí místa na vybraných pořadech a společenských setkáních Festivalu. Zároveň nabídne Partnerovi přednostní nákup vstupenek na Festival.</w:t>
      </w:r>
    </w:p>
    <w:p w14:paraId="094E3D0C"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Počty takto vyhrazených míst a počty vstupenek s možností přednostního nákupu specifikuje příloha č. 2 této smlouvy. </w:t>
      </w:r>
    </w:p>
    <w:p w14:paraId="094E3D0D" w14:textId="77777777" w:rsidR="00F71DED"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Partner je povinen Organizátorovi písemně (za písemnou formu se pro tyto účely považuje také emailová komunikace) - oznámit, zda a v jakém rozsahu tohoto svého práva přednostní koupě a účasti na koncertech a společenských setkáních využívá.</w:t>
      </w:r>
    </w:p>
    <w:p w14:paraId="094E3D0E" w14:textId="77777777" w:rsidR="00F71DED" w:rsidRDefault="00F71DED">
      <w:pPr>
        <w:rPr>
          <w:rFonts w:ascii="Open Sans" w:eastAsia="Open Sans" w:hAnsi="Open Sans" w:cs="Open Sans"/>
          <w:sz w:val="20"/>
          <w:szCs w:val="20"/>
        </w:rPr>
      </w:pPr>
    </w:p>
    <w:p w14:paraId="094E3D0F"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Souhlas s užitím názvu festivalu</w:t>
      </w:r>
    </w:p>
    <w:p w14:paraId="094E3D10" w14:textId="77777777" w:rsidR="00F71DED" w:rsidRDefault="00F71DED">
      <w:pPr>
        <w:rPr>
          <w:rFonts w:ascii="Open Sans" w:eastAsia="Open Sans" w:hAnsi="Open Sans" w:cs="Open Sans"/>
          <w:sz w:val="20"/>
          <w:szCs w:val="20"/>
        </w:rPr>
      </w:pPr>
    </w:p>
    <w:p w14:paraId="094E3D11"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uděluje touto Smlouvou souhlas, aby Partner po dobu od účinnosti této Smlouvy do 31. prosince 2024 používal název či logo Festivalu při svých vlastních reklamních aktivitách. (Logo Festivalu je dostupné na </w:t>
      </w:r>
      <w:r>
        <w:rPr>
          <w:rFonts w:ascii="Open Sans" w:eastAsia="Open Sans" w:hAnsi="Open Sans" w:cs="Open Sans"/>
          <w:i/>
          <w:sz w:val="20"/>
          <w:szCs w:val="20"/>
        </w:rPr>
        <w:t>www.smetanovalitomysl.cz/pro-media.</w:t>
      </w:r>
      <w:r>
        <w:rPr>
          <w:rFonts w:ascii="Open Sans" w:eastAsia="Open Sans" w:hAnsi="Open Sans" w:cs="Open Sans"/>
          <w:sz w:val="20"/>
          <w:szCs w:val="20"/>
        </w:rPr>
        <w:t>)</w:t>
      </w:r>
    </w:p>
    <w:p w14:paraId="094E3D12"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Partner se zavazuje neužít název či logo Festivalu způsobem, který by poškozoval dobrou pověst a jméno Festivalu a Organizátora. </w:t>
      </w:r>
      <w:r>
        <w:rPr>
          <w:rFonts w:ascii="Open Sans" w:eastAsia="Open Sans" w:hAnsi="Open Sans" w:cs="Open Sans"/>
          <w:sz w:val="20"/>
          <w:szCs w:val="20"/>
        </w:rPr>
        <w:br/>
      </w:r>
    </w:p>
    <w:p w14:paraId="094E3D13"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Logo</w:t>
      </w:r>
      <w:r>
        <w:rPr>
          <w:rFonts w:ascii="Open Sans" w:eastAsia="Open Sans" w:hAnsi="Open Sans" w:cs="Open Sans"/>
          <w:sz w:val="20"/>
          <w:szCs w:val="20"/>
        </w:rPr>
        <w:br/>
      </w:r>
    </w:p>
    <w:p w14:paraId="094E3D14"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pro účely této Smlouvy se pojmem „logo“ rozumí grafické označení tvořené slovy, písmeny, číslicemi nebo kresbou, které bude použito k prezentaci Partnera v průběhu reklamní kampaně Festivalu.</w:t>
      </w:r>
    </w:p>
    <w:p w14:paraId="094E3D15" w14:textId="497082EE"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lastRenderedPageBreak/>
        <w:t xml:space="preserve">Partner ihned po podpisu Smlouvy dodá Organizátorovi logo a grafický manuál s popisem možných způsobů užití loga, jež je Organizátor povinen při jeho užívání respektovat.   </w:t>
      </w:r>
    </w:p>
    <w:p w14:paraId="094E3D16" w14:textId="77777777" w:rsidR="00F71DED" w:rsidRDefault="00F71DED">
      <w:pPr>
        <w:rPr>
          <w:rFonts w:ascii="Open Sans" w:eastAsia="Open Sans" w:hAnsi="Open Sans" w:cs="Open Sans"/>
          <w:sz w:val="20"/>
          <w:szCs w:val="20"/>
        </w:rPr>
      </w:pPr>
    </w:p>
    <w:p w14:paraId="094E3D17"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Smluvní cena</w:t>
      </w:r>
    </w:p>
    <w:p w14:paraId="094E3D18" w14:textId="77777777" w:rsidR="00F71DED" w:rsidRDefault="00F71DED">
      <w:pPr>
        <w:rPr>
          <w:rFonts w:ascii="Open Sans" w:eastAsia="Open Sans" w:hAnsi="Open Sans" w:cs="Open Sans"/>
          <w:sz w:val="20"/>
          <w:szCs w:val="20"/>
        </w:rPr>
      </w:pPr>
    </w:p>
    <w:p w14:paraId="094E3D19"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Partner zaplatí organizátorovi za služby uvedené v této Smlouvě odměnu v celkové výši 400.000,- Kč (slovy čtyři sta tisíc korun českých, která bude navýšena o platnou sazbu DPH.</w:t>
      </w:r>
      <w:r>
        <w:rPr>
          <w:rFonts w:ascii="Open Sans" w:eastAsia="Open Sans" w:hAnsi="Open Sans" w:cs="Open Sans"/>
          <w:sz w:val="20"/>
          <w:szCs w:val="20"/>
          <w:highlight w:val="white"/>
        </w:rPr>
        <w:t xml:space="preserve"> Strany se dohodly, že Organizátorovi vzniká právo fakturovat celkovou cenu dnem předání dokumentace, která dokumentuje uskutečněnou veřejnou prezentaci Partnera. </w:t>
      </w:r>
    </w:p>
    <w:p w14:paraId="094E3D1A"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Odměna bude ze strany Partnera uhrazena bezhotovostní platbou na bankovní účet Organizátora uvedený v záhlaví Smlouvy na základě faktury vystavené Organizátorem. Faktura vystavená Organizátorem musí splňovat všechny zákonné náležitosti účetního a daňového dokladu. Faktury, které tyto náležitosti nebudou splňovat, je Partner oprávněn vrátit Organizátorovi k provedení opravy a jejich platbu je oprávněn odmítnout. Organizátor provede tuto opravu vystavením nové faktury s novou lhůtou splatnosti. Splatnost faktur je 14 dnů od jejich vystavení. Organizátor doručí vystavené faktury Partnerovi formou emailové komunikace, lhůta splatnosti počíná běžet okamžikem doručení dotčené faktury.</w:t>
      </w:r>
    </w:p>
    <w:p w14:paraId="094E3D1B" w14:textId="77777777" w:rsidR="00F71DED" w:rsidRDefault="00F71DED">
      <w:pPr>
        <w:rPr>
          <w:rFonts w:ascii="Open Sans" w:eastAsia="Open Sans" w:hAnsi="Open Sans" w:cs="Open Sans"/>
          <w:sz w:val="20"/>
          <w:szCs w:val="20"/>
        </w:rPr>
      </w:pPr>
    </w:p>
    <w:p w14:paraId="094E3D1C"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Odstoupení od Smlouvy</w:t>
      </w:r>
      <w:r>
        <w:rPr>
          <w:rFonts w:ascii="Open Sans" w:eastAsia="Open Sans" w:hAnsi="Open Sans" w:cs="Open Sans"/>
          <w:sz w:val="20"/>
          <w:szCs w:val="20"/>
        </w:rPr>
        <w:br/>
      </w:r>
    </w:p>
    <w:p w14:paraId="094E3D1D"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pokud se Partner dostane do prodlení s úhradou odměny a neuhradí ji ani v dodatečné lhůtě 7 kalendářních dní po vyzvání ze strany Organizátora, je Organizátor oprávněn odstoupit od Smlouvy.</w:t>
      </w:r>
    </w:p>
    <w:p w14:paraId="094E3D1E"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Partner je oprávněn odstoupit od Smlouvy, jestliže Organizátor poruší kteroukoli ze svých povinností dle Smlouvy a tuto svou povinnost nesplní ani v přiměřené lhůtě určené Partnerem v písemné výzvě. Smluvní strany se dohodly, že přiměřená lhůta určená Partnerem nesmí být kratší než 7 kalendářních dnů a počíná běžet od doručení výzvy Organizátorovi formou emailové komunikace.</w:t>
      </w:r>
    </w:p>
    <w:p w14:paraId="094E3D1F"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Projev odstoupení musí být učiněn písemně s uvedením důvodu pro odstoupení a musí být doručen druhé smluvní straně, odstoupení je účinné okamžikem doručení druhé smluvní straně.</w:t>
      </w:r>
    </w:p>
    <w:p w14:paraId="094E3D20"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Pokud Partner odstoupí od Smlouvy dle předchozího odstavce, je Organizátor povinen vrátit Partnerovi odměnu, resp. část odměny, která </w:t>
      </w:r>
      <w:r>
        <w:rPr>
          <w:rFonts w:ascii="Open Sans" w:eastAsia="Open Sans" w:hAnsi="Open Sans" w:cs="Open Sans"/>
          <w:sz w:val="20"/>
          <w:szCs w:val="20"/>
        </w:rPr>
        <w:lastRenderedPageBreak/>
        <w:t>byla ze strany Partnera uhrazena, která však bude snížena o náklady již prokazatelně vynaložené na veřejnou prezentaci Partnera dle Smlouvy.</w:t>
      </w:r>
    </w:p>
    <w:p w14:paraId="094E3D21" w14:textId="77777777" w:rsidR="00F71DED" w:rsidRDefault="00F71DED">
      <w:pPr>
        <w:rPr>
          <w:rFonts w:ascii="Open Sans" w:eastAsia="Open Sans" w:hAnsi="Open Sans" w:cs="Open Sans"/>
          <w:sz w:val="20"/>
          <w:szCs w:val="20"/>
        </w:rPr>
      </w:pPr>
    </w:p>
    <w:p w14:paraId="094E3D22" w14:textId="77777777" w:rsidR="00F71DED"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Závěrečná ustanovení</w:t>
      </w:r>
      <w:r>
        <w:rPr>
          <w:rFonts w:ascii="Open Sans" w:eastAsia="Open Sans" w:hAnsi="Open Sans" w:cs="Open Sans"/>
          <w:b/>
          <w:sz w:val="20"/>
          <w:szCs w:val="20"/>
        </w:rPr>
        <w:br/>
      </w:r>
    </w:p>
    <w:p w14:paraId="094E3D23"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color w:val="222222"/>
          <w:sz w:val="20"/>
          <w:szCs w:val="20"/>
        </w:rPr>
        <w:t xml:space="preserve">Podléhá-li tato smlouva zákonu č. 340/2015 Sb., ve znění pozdějších předpisů, nabývá platnosti uzavřením a účinnosti uveřejněním v registru smluv. V opačném případě </w:t>
      </w:r>
      <w:r>
        <w:rPr>
          <w:rFonts w:ascii="Open Sans" w:eastAsia="Open Sans" w:hAnsi="Open Sans" w:cs="Open Sans"/>
          <w:sz w:val="20"/>
          <w:szCs w:val="20"/>
        </w:rPr>
        <w:t xml:space="preserve">nabývá platnosti a účinnosti dnem jejího podpisu oběma Smluvními stranami. </w:t>
      </w:r>
      <w:r>
        <w:rPr>
          <w:rFonts w:ascii="Open Sans" w:eastAsia="Open Sans" w:hAnsi="Open Sans" w:cs="Open Sans"/>
          <w:color w:val="222222"/>
          <w:sz w:val="20"/>
          <w:szCs w:val="20"/>
        </w:rPr>
        <w:t xml:space="preserve">Uveřejnění této smlouvy v registru smluv zajistí Organizátor. </w:t>
      </w:r>
      <w:r>
        <w:rPr>
          <w:rFonts w:ascii="Open Sans" w:eastAsia="Open Sans" w:hAnsi="Open Sans" w:cs="Open Sans"/>
          <w:sz w:val="20"/>
          <w:szCs w:val="20"/>
        </w:rPr>
        <w:t xml:space="preserve"> Organizátor je oprávněn takto uveřejnit Smlouvu v plném znění, s výjimkou ustanovení chráněných obchodním tajemstvím a ochranou osobních údajů.</w:t>
      </w:r>
    </w:p>
    <w:p w14:paraId="094E3D24"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Smlouva se uzavírá na dobu určitou, a to do: 31. 12. 2024</w:t>
      </w:r>
    </w:p>
    <w:p w14:paraId="094E3D25" w14:textId="77777777" w:rsidR="00F71DED"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se zavazuje do 31. 12. 2024 odeslat Partnerovi zdokumentování veřejné prezentace Partnera.</w:t>
      </w:r>
    </w:p>
    <w:p w14:paraId="094E3D26" w14:textId="77777777" w:rsidR="00F71DED"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Pro případ, že by se kterékoliv ustanovení této smlouvy stalo neplatným nebo neúčinným, nebude tím dotčena platnost nebo účinnost této smlouvy. V takovém případě se smluvní strany zavazují nahradit neplatné nebo neúčinné ustanovení této smlouvy ustanovením platným a účinným, kterým bude přípustným způsobem dosaženo cíle sledovaného neplatným nebo neúčinným ustanovením.</w:t>
      </w:r>
    </w:p>
    <w:p w14:paraId="094E3D27" w14:textId="77777777" w:rsidR="00F71DED"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Smluvní strany se dohodly, že Smlouvu lze doplňovat a měnit pouze písemně na základě dohody obou Smluvních stran.</w:t>
      </w:r>
    </w:p>
    <w:p w14:paraId="094E3D28" w14:textId="77777777" w:rsidR="00F71DED"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Smlouva je vyhotovena ve dvou stejnopisech, z nichž jeden obdrží Organizátor a jeden Partner.</w:t>
      </w:r>
    </w:p>
    <w:p w14:paraId="094E3D29" w14:textId="77777777" w:rsidR="00F71DED" w:rsidRDefault="00F71DED">
      <w:pPr>
        <w:rPr>
          <w:rFonts w:ascii="Open Sans" w:eastAsia="Open Sans" w:hAnsi="Open Sans" w:cs="Open Sans"/>
          <w:sz w:val="20"/>
          <w:szCs w:val="20"/>
        </w:rPr>
      </w:pPr>
    </w:p>
    <w:p w14:paraId="094E3D2A" w14:textId="77777777" w:rsidR="00F71DED" w:rsidRDefault="00F71DED">
      <w:pPr>
        <w:rPr>
          <w:rFonts w:ascii="Open Sans" w:eastAsia="Open Sans" w:hAnsi="Open Sans" w:cs="Open Sans"/>
          <w:sz w:val="20"/>
          <w:szCs w:val="20"/>
        </w:rPr>
      </w:pPr>
    </w:p>
    <w:p w14:paraId="094E3D2B" w14:textId="77777777" w:rsidR="00F71DED" w:rsidRDefault="00000000">
      <w:pPr>
        <w:ind w:left="320"/>
        <w:rPr>
          <w:rFonts w:ascii="Open Sans" w:eastAsia="Open Sans" w:hAnsi="Open Sans" w:cs="Open Sans"/>
          <w:sz w:val="20"/>
          <w:szCs w:val="20"/>
        </w:rPr>
      </w:pPr>
      <w:r>
        <w:rPr>
          <w:rFonts w:ascii="Open Sans" w:eastAsia="Open Sans" w:hAnsi="Open Sans" w:cs="Open Sans"/>
          <w:sz w:val="20"/>
          <w:szCs w:val="20"/>
        </w:rPr>
        <w:t>V Litomyšli dne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V Litomyšli dne ……………………..</w:t>
      </w:r>
    </w:p>
    <w:p w14:paraId="094E3D2C" w14:textId="77777777" w:rsidR="00F71DED" w:rsidRDefault="00F71DED">
      <w:pPr>
        <w:rPr>
          <w:rFonts w:ascii="Open Sans" w:eastAsia="Open Sans" w:hAnsi="Open Sans" w:cs="Open Sans"/>
          <w:sz w:val="20"/>
          <w:szCs w:val="20"/>
        </w:rPr>
      </w:pPr>
    </w:p>
    <w:p w14:paraId="094E3D2D" w14:textId="77777777" w:rsidR="00F71DED" w:rsidRDefault="00000000">
      <w:pPr>
        <w:ind w:left="320"/>
        <w:rPr>
          <w:rFonts w:ascii="Open Sans" w:eastAsia="Open Sans" w:hAnsi="Open Sans" w:cs="Open Sans"/>
          <w:sz w:val="20"/>
          <w:szCs w:val="20"/>
        </w:rPr>
      </w:pPr>
      <w:r>
        <w:rPr>
          <w:rFonts w:ascii="Open Sans" w:eastAsia="Open Sans" w:hAnsi="Open Sans" w:cs="Open Sans"/>
          <w:sz w:val="20"/>
          <w:szCs w:val="20"/>
        </w:rPr>
        <w:t>za Partnera:</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za Organizátora: </w:t>
      </w:r>
    </w:p>
    <w:p w14:paraId="094E3D2E" w14:textId="77777777" w:rsidR="00F71DED" w:rsidRDefault="00F71DED">
      <w:pPr>
        <w:rPr>
          <w:rFonts w:ascii="Open Sans" w:eastAsia="Open Sans" w:hAnsi="Open Sans" w:cs="Open Sans"/>
          <w:sz w:val="20"/>
          <w:szCs w:val="20"/>
        </w:rPr>
      </w:pPr>
    </w:p>
    <w:p w14:paraId="094E3D2F" w14:textId="77777777" w:rsidR="00F71DED" w:rsidRDefault="00F71DED">
      <w:pPr>
        <w:rPr>
          <w:rFonts w:ascii="Open Sans" w:eastAsia="Open Sans" w:hAnsi="Open Sans" w:cs="Open Sans"/>
          <w:sz w:val="20"/>
          <w:szCs w:val="20"/>
        </w:rPr>
      </w:pPr>
    </w:p>
    <w:p w14:paraId="094E3D30" w14:textId="77777777" w:rsidR="00F71DED" w:rsidRDefault="00F71DED">
      <w:pPr>
        <w:rPr>
          <w:rFonts w:ascii="Open Sans" w:eastAsia="Open Sans" w:hAnsi="Open Sans" w:cs="Open Sans"/>
          <w:sz w:val="20"/>
          <w:szCs w:val="20"/>
        </w:rPr>
      </w:pPr>
    </w:p>
    <w:p w14:paraId="094E3D31" w14:textId="77777777" w:rsidR="00F71DED" w:rsidRDefault="00000000">
      <w:pPr>
        <w:rPr>
          <w:rFonts w:ascii="Open Sans" w:eastAsia="Open Sans" w:hAnsi="Open Sans" w:cs="Open Sans"/>
          <w:b/>
          <w:sz w:val="20"/>
          <w:szCs w:val="20"/>
        </w:rPr>
      </w:pPr>
      <w:r>
        <w:rPr>
          <w:rFonts w:ascii="Open Sans" w:eastAsia="Open Sans" w:hAnsi="Open Sans" w:cs="Open Sans"/>
          <w:sz w:val="20"/>
          <w:szCs w:val="20"/>
        </w:rPr>
        <w: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w:t>
      </w:r>
      <w:r>
        <w:rPr>
          <w:rFonts w:ascii="Open Sans" w:eastAsia="Open Sans" w:hAnsi="Open Sans" w:cs="Open Sans"/>
          <w:b/>
          <w:sz w:val="20"/>
          <w:szCs w:val="20"/>
        </w:rPr>
        <w:br/>
      </w:r>
    </w:p>
    <w:p w14:paraId="094E3D32" w14:textId="1F1348F6" w:rsidR="00F71DED" w:rsidRDefault="00000000">
      <w:pPr>
        <w:rPr>
          <w:rFonts w:ascii="Open Sans" w:eastAsia="Open Sans" w:hAnsi="Open Sans" w:cs="Open Sans"/>
          <w:b/>
          <w:sz w:val="20"/>
          <w:szCs w:val="20"/>
        </w:rPr>
      </w:pPr>
      <w:r>
        <w:rPr>
          <w:rFonts w:ascii="Open Sans" w:eastAsia="Open Sans" w:hAnsi="Open Sans" w:cs="Open Sans"/>
          <w:sz w:val="12"/>
          <w:szCs w:val="12"/>
        </w:rPr>
        <w:t xml:space="preserve">SL – za správnost odpovídá: </w:t>
      </w:r>
      <w:proofErr w:type="spellStart"/>
      <w:r w:rsidR="008C102F">
        <w:rPr>
          <w:rFonts w:ascii="Open Sans" w:eastAsia="Open Sans" w:hAnsi="Open Sans" w:cs="Open Sans"/>
          <w:sz w:val="12"/>
          <w:szCs w:val="12"/>
        </w:rPr>
        <w:t>Xxx</w:t>
      </w:r>
      <w:proofErr w:type="spellEnd"/>
      <w:r w:rsidR="008C102F">
        <w:rPr>
          <w:rFonts w:ascii="Open Sans" w:eastAsia="Open Sans" w:hAnsi="Open Sans" w:cs="Open Sans"/>
          <w:sz w:val="12"/>
          <w:szCs w:val="12"/>
        </w:rPr>
        <w:t xml:space="preserve"> </w:t>
      </w:r>
      <w:proofErr w:type="spellStart"/>
      <w:r w:rsidR="008C102F">
        <w:rPr>
          <w:rFonts w:ascii="Open Sans" w:eastAsia="Open Sans" w:hAnsi="Open Sans" w:cs="Open Sans"/>
          <w:sz w:val="12"/>
          <w:szCs w:val="12"/>
        </w:rPr>
        <w:t>Xxxxx</w:t>
      </w:r>
      <w:proofErr w:type="spellEnd"/>
      <w:r>
        <w:rPr>
          <w:rFonts w:ascii="Open Sans" w:eastAsia="Open Sans" w:hAnsi="Open Sans" w:cs="Open Sans"/>
          <w:sz w:val="12"/>
          <w:szCs w:val="12"/>
        </w:rPr>
        <w:br/>
        <w:t xml:space="preserve">SL – kontroloval: </w:t>
      </w:r>
      <w:proofErr w:type="spellStart"/>
      <w:r w:rsidR="008C102F">
        <w:rPr>
          <w:rFonts w:ascii="Open Sans" w:eastAsia="Open Sans" w:hAnsi="Open Sans" w:cs="Open Sans"/>
          <w:sz w:val="12"/>
          <w:szCs w:val="12"/>
        </w:rPr>
        <w:t>Xxx</w:t>
      </w:r>
      <w:proofErr w:type="spellEnd"/>
      <w:r w:rsidR="008C102F">
        <w:rPr>
          <w:rFonts w:ascii="Open Sans" w:eastAsia="Open Sans" w:hAnsi="Open Sans" w:cs="Open Sans"/>
          <w:sz w:val="12"/>
          <w:szCs w:val="12"/>
        </w:rPr>
        <w:t xml:space="preserve"> </w:t>
      </w:r>
      <w:proofErr w:type="spellStart"/>
      <w:r w:rsidR="008C102F">
        <w:rPr>
          <w:rFonts w:ascii="Open Sans" w:eastAsia="Open Sans" w:hAnsi="Open Sans" w:cs="Open Sans"/>
          <w:sz w:val="12"/>
          <w:szCs w:val="12"/>
        </w:rPr>
        <w:t>Xxxxx</w:t>
      </w:r>
      <w:proofErr w:type="spellEnd"/>
    </w:p>
    <w:p w14:paraId="094E3D33" w14:textId="77777777" w:rsidR="00F71DED" w:rsidRDefault="00F71DED">
      <w:pPr>
        <w:rPr>
          <w:rFonts w:ascii="Open Sans" w:eastAsia="Open Sans" w:hAnsi="Open Sans" w:cs="Open Sans"/>
          <w:color w:val="999999"/>
          <w:sz w:val="20"/>
          <w:szCs w:val="20"/>
          <w:highlight w:val="white"/>
        </w:rPr>
      </w:pPr>
    </w:p>
    <w:p w14:paraId="63BF532C" w14:textId="77777777" w:rsidR="00023DFB" w:rsidRDefault="00023DFB">
      <w:pPr>
        <w:rPr>
          <w:rFonts w:ascii="Open Sans" w:eastAsia="Open Sans" w:hAnsi="Open Sans" w:cs="Open Sans"/>
          <w:sz w:val="14"/>
          <w:szCs w:val="14"/>
          <w:highlight w:val="white"/>
        </w:rPr>
      </w:pPr>
      <w:r>
        <w:rPr>
          <w:rFonts w:ascii="Open Sans" w:eastAsia="Open Sans" w:hAnsi="Open Sans" w:cs="Open Sans"/>
          <w:sz w:val="14"/>
          <w:szCs w:val="14"/>
          <w:highlight w:val="white"/>
        </w:rPr>
        <w:br w:type="page"/>
      </w:r>
    </w:p>
    <w:p w14:paraId="094E3D34" w14:textId="19F84016" w:rsidR="00F71DED" w:rsidRDefault="00000000">
      <w:pPr>
        <w:jc w:val="right"/>
        <w:rPr>
          <w:rFonts w:ascii="Open Sans" w:eastAsia="Open Sans" w:hAnsi="Open Sans" w:cs="Open Sans"/>
          <w:sz w:val="14"/>
          <w:szCs w:val="14"/>
        </w:rPr>
      </w:pPr>
      <w:r>
        <w:rPr>
          <w:rFonts w:ascii="Open Sans" w:eastAsia="Open Sans" w:hAnsi="Open Sans" w:cs="Open Sans"/>
          <w:sz w:val="14"/>
          <w:szCs w:val="14"/>
          <w:highlight w:val="white"/>
        </w:rPr>
        <w:lastRenderedPageBreak/>
        <w:t>příloha smlouvy s označením:</w:t>
      </w:r>
      <w:r>
        <w:rPr>
          <w:rFonts w:ascii="Open Sans" w:eastAsia="Open Sans" w:hAnsi="Open Sans" w:cs="Open Sans"/>
          <w:sz w:val="14"/>
          <w:szCs w:val="14"/>
        </w:rPr>
        <w:t>: SLFJP2415</w:t>
      </w:r>
    </w:p>
    <w:p w14:paraId="094E3D35" w14:textId="77777777" w:rsidR="00F71DED" w:rsidRDefault="00F71DED">
      <w:pPr>
        <w:jc w:val="right"/>
        <w:rPr>
          <w:rFonts w:ascii="Open Sans" w:eastAsia="Open Sans" w:hAnsi="Open Sans" w:cs="Open Sans"/>
          <w:sz w:val="14"/>
          <w:szCs w:val="14"/>
        </w:rPr>
      </w:pPr>
    </w:p>
    <w:p w14:paraId="094E3D36" w14:textId="77777777" w:rsidR="00F71DED" w:rsidRDefault="00F71DED">
      <w:pPr>
        <w:jc w:val="right"/>
        <w:rPr>
          <w:rFonts w:ascii="Open Sans" w:eastAsia="Open Sans" w:hAnsi="Open Sans" w:cs="Open Sans"/>
          <w:sz w:val="14"/>
          <w:szCs w:val="14"/>
        </w:rPr>
      </w:pPr>
    </w:p>
    <w:p w14:paraId="094E3D37" w14:textId="77777777" w:rsidR="00F71DED" w:rsidRDefault="00F71DED">
      <w:pPr>
        <w:jc w:val="right"/>
        <w:rPr>
          <w:rFonts w:ascii="Open Sans" w:eastAsia="Open Sans" w:hAnsi="Open Sans" w:cs="Open Sans"/>
          <w:sz w:val="14"/>
          <w:szCs w:val="14"/>
          <w:shd w:val="clear" w:color="auto" w:fill="FFF2CC"/>
        </w:rPr>
      </w:pPr>
    </w:p>
    <w:p w14:paraId="094E3D38" w14:textId="77777777" w:rsidR="00F71DED" w:rsidRDefault="00000000">
      <w:pPr>
        <w:rPr>
          <w:rFonts w:ascii="Open Sans" w:eastAsia="Open Sans" w:hAnsi="Open Sans" w:cs="Open Sans"/>
          <w:b/>
          <w:sz w:val="20"/>
          <w:szCs w:val="20"/>
          <w:highlight w:val="white"/>
        </w:rPr>
      </w:pPr>
      <w:r>
        <w:rPr>
          <w:rFonts w:ascii="Open Sans" w:eastAsia="Open Sans" w:hAnsi="Open Sans" w:cs="Open Sans"/>
          <w:b/>
          <w:sz w:val="20"/>
          <w:szCs w:val="20"/>
        </w:rPr>
        <w:t xml:space="preserve">Příloha č. 1 - Přehled </w:t>
      </w:r>
      <w:proofErr w:type="spellStart"/>
      <w:r>
        <w:rPr>
          <w:rFonts w:ascii="Open Sans" w:eastAsia="Open Sans" w:hAnsi="Open Sans" w:cs="Open Sans"/>
          <w:b/>
          <w:sz w:val="20"/>
          <w:szCs w:val="20"/>
        </w:rPr>
        <w:t>vizibility</w:t>
      </w:r>
      <w:proofErr w:type="spellEnd"/>
      <w:r>
        <w:rPr>
          <w:rFonts w:ascii="Open Sans" w:eastAsia="Open Sans" w:hAnsi="Open Sans" w:cs="Open Sans"/>
          <w:b/>
          <w:sz w:val="20"/>
          <w:szCs w:val="20"/>
        </w:rPr>
        <w:t xml:space="preserve"> - </w:t>
      </w:r>
      <w:r>
        <w:rPr>
          <w:rFonts w:ascii="Open Sans" w:eastAsia="Open Sans" w:hAnsi="Open Sans" w:cs="Open Sans"/>
          <w:b/>
          <w:sz w:val="20"/>
          <w:szCs w:val="20"/>
          <w:highlight w:val="white"/>
        </w:rPr>
        <w:t>stříbrný podporovatel</w:t>
      </w:r>
    </w:p>
    <w:p w14:paraId="094E3D39" w14:textId="77777777" w:rsidR="00F71DED" w:rsidRDefault="00F71DED">
      <w:pPr>
        <w:ind w:left="1700"/>
        <w:rPr>
          <w:rFonts w:ascii="Open Sans" w:eastAsia="Open Sans" w:hAnsi="Open Sans" w:cs="Open Sans"/>
          <w:b/>
          <w:sz w:val="20"/>
          <w:szCs w:val="20"/>
          <w:highlight w:val="red"/>
        </w:rPr>
      </w:pPr>
    </w:p>
    <w:p w14:paraId="094E3D3A" w14:textId="77777777" w:rsidR="00F71DED" w:rsidRDefault="00000000">
      <w:pPr>
        <w:ind w:left="1440"/>
        <w:rPr>
          <w:rFonts w:ascii="Open Sans" w:eastAsia="Open Sans" w:hAnsi="Open Sans" w:cs="Open Sans"/>
          <w:sz w:val="20"/>
          <w:szCs w:val="20"/>
        </w:rPr>
      </w:pPr>
      <w:r>
        <w:rPr>
          <w:rFonts w:ascii="Open Sans" w:eastAsia="Open Sans" w:hAnsi="Open Sans" w:cs="Open Sans"/>
          <w:sz w:val="20"/>
          <w:szCs w:val="20"/>
        </w:rPr>
        <w:t xml:space="preserve">Organizátor se zavazuje Partnerovi poskytnout veřejnou prezentaci dle následujícího Přehledu </w:t>
      </w:r>
      <w:proofErr w:type="spellStart"/>
      <w:r>
        <w:rPr>
          <w:rFonts w:ascii="Open Sans" w:eastAsia="Open Sans" w:hAnsi="Open Sans" w:cs="Open Sans"/>
          <w:sz w:val="20"/>
          <w:szCs w:val="20"/>
        </w:rPr>
        <w:t>vizibility</w:t>
      </w:r>
      <w:proofErr w:type="spellEnd"/>
      <w:r>
        <w:rPr>
          <w:rFonts w:ascii="Open Sans" w:eastAsia="Open Sans" w:hAnsi="Open Sans" w:cs="Open Sans"/>
          <w:sz w:val="20"/>
          <w:szCs w:val="20"/>
        </w:rPr>
        <w:t>:</w:t>
      </w:r>
      <w:r>
        <w:rPr>
          <w:rFonts w:ascii="Open Sans" w:eastAsia="Open Sans" w:hAnsi="Open Sans" w:cs="Open Sans"/>
          <w:sz w:val="20"/>
          <w:szCs w:val="20"/>
        </w:rPr>
        <w:br/>
      </w:r>
    </w:p>
    <w:p w14:paraId="094E3D3B" w14:textId="77777777" w:rsidR="00F71DED" w:rsidRDefault="00000000">
      <w:pPr>
        <w:numPr>
          <w:ilvl w:val="0"/>
          <w:numId w:val="3"/>
        </w:numPr>
        <w:ind w:left="2267"/>
        <w:rPr>
          <w:rFonts w:ascii="Open Sans" w:eastAsia="Open Sans" w:hAnsi="Open Sans" w:cs="Open Sans"/>
          <w:sz w:val="20"/>
          <w:szCs w:val="20"/>
        </w:rPr>
      </w:pPr>
      <w:r>
        <w:rPr>
          <w:rFonts w:ascii="Open Sans" w:eastAsia="Open Sans" w:hAnsi="Open Sans" w:cs="Open Sans"/>
          <w:sz w:val="20"/>
          <w:szCs w:val="20"/>
        </w:rPr>
        <w:t>Tiskoviny:</w:t>
      </w:r>
    </w:p>
    <w:p w14:paraId="094E3D3C" w14:textId="77777777" w:rsidR="00F71DED" w:rsidRDefault="00F71DED">
      <w:pPr>
        <w:ind w:left="1440"/>
        <w:rPr>
          <w:rFonts w:ascii="Open Sans" w:eastAsia="Open Sans" w:hAnsi="Open Sans" w:cs="Open Sans"/>
          <w:sz w:val="20"/>
          <w:szCs w:val="20"/>
        </w:rPr>
      </w:pPr>
    </w:p>
    <w:p w14:paraId="094E3D3D" w14:textId="77777777" w:rsidR="00F71DED" w:rsidRDefault="00000000">
      <w:pPr>
        <w:numPr>
          <w:ilvl w:val="1"/>
          <w:numId w:val="3"/>
        </w:numPr>
        <w:ind w:left="2834"/>
        <w:rPr>
          <w:rFonts w:ascii="Open Sans" w:eastAsia="Open Sans" w:hAnsi="Open Sans" w:cs="Open Sans"/>
          <w:sz w:val="20"/>
          <w:szCs w:val="20"/>
        </w:rPr>
      </w:pPr>
      <w:r>
        <w:rPr>
          <w:rFonts w:ascii="Open Sans" w:eastAsia="Open Sans" w:hAnsi="Open Sans" w:cs="Open Sans"/>
          <w:sz w:val="20"/>
          <w:szCs w:val="20"/>
        </w:rPr>
        <w:t>logo v přehledu partnerů festivalu v reprezentativním katalogu (pyramida podporovatelů) - oddíl Stříbrný podporovatel</w:t>
      </w:r>
    </w:p>
    <w:p w14:paraId="094E3D3E" w14:textId="77777777" w:rsidR="00F71DED" w:rsidRDefault="00F71DED">
      <w:pPr>
        <w:ind w:left="1440"/>
        <w:rPr>
          <w:rFonts w:ascii="Open Sans" w:eastAsia="Open Sans" w:hAnsi="Open Sans" w:cs="Open Sans"/>
          <w:sz w:val="20"/>
          <w:szCs w:val="20"/>
        </w:rPr>
      </w:pPr>
    </w:p>
    <w:p w14:paraId="094E3D3F" w14:textId="77777777" w:rsidR="00F71DED" w:rsidRDefault="00000000">
      <w:pPr>
        <w:numPr>
          <w:ilvl w:val="0"/>
          <w:numId w:val="3"/>
        </w:numPr>
        <w:ind w:left="2267"/>
        <w:rPr>
          <w:rFonts w:ascii="Open Sans" w:eastAsia="Open Sans" w:hAnsi="Open Sans" w:cs="Open Sans"/>
          <w:sz w:val="20"/>
          <w:szCs w:val="20"/>
        </w:rPr>
      </w:pPr>
      <w:r>
        <w:rPr>
          <w:rFonts w:ascii="Open Sans" w:eastAsia="Open Sans" w:hAnsi="Open Sans" w:cs="Open Sans"/>
          <w:sz w:val="20"/>
          <w:szCs w:val="20"/>
        </w:rPr>
        <w:t>Média</w:t>
      </w:r>
    </w:p>
    <w:p w14:paraId="094E3D40" w14:textId="77777777" w:rsidR="00F71DED" w:rsidRDefault="00000000">
      <w:pPr>
        <w:numPr>
          <w:ilvl w:val="1"/>
          <w:numId w:val="3"/>
        </w:numPr>
        <w:ind w:left="2834"/>
        <w:rPr>
          <w:rFonts w:ascii="Open Sans" w:eastAsia="Open Sans" w:hAnsi="Open Sans" w:cs="Open Sans"/>
          <w:sz w:val="20"/>
          <w:szCs w:val="20"/>
        </w:rPr>
      </w:pPr>
      <w:r>
        <w:rPr>
          <w:rFonts w:ascii="Open Sans" w:eastAsia="Open Sans" w:hAnsi="Open Sans" w:cs="Open Sans"/>
          <w:sz w:val="20"/>
          <w:szCs w:val="20"/>
        </w:rPr>
        <w:t>logo s proklikem v přehledu partnerů na webu smetanovalitomysl.cz, oddíl Stříbrný podporovatel</w:t>
      </w:r>
    </w:p>
    <w:p w14:paraId="094E3D41" w14:textId="77777777" w:rsidR="00F71DED" w:rsidRDefault="00F71DED">
      <w:pPr>
        <w:rPr>
          <w:rFonts w:ascii="Open Sans" w:eastAsia="Open Sans" w:hAnsi="Open Sans" w:cs="Open Sans"/>
          <w:sz w:val="20"/>
          <w:szCs w:val="20"/>
        </w:rPr>
      </w:pPr>
    </w:p>
    <w:p w14:paraId="094E3D42" w14:textId="77777777" w:rsidR="00F71DED" w:rsidRDefault="00000000">
      <w:pPr>
        <w:numPr>
          <w:ilvl w:val="0"/>
          <w:numId w:val="3"/>
        </w:numPr>
        <w:ind w:left="720"/>
        <w:rPr>
          <w:rFonts w:ascii="Open Sans" w:eastAsia="Open Sans" w:hAnsi="Open Sans" w:cs="Open Sans"/>
          <w:sz w:val="20"/>
          <w:szCs w:val="20"/>
        </w:rPr>
      </w:pPr>
      <w:r>
        <w:rPr>
          <w:rFonts w:ascii="Open Sans" w:eastAsia="Open Sans" w:hAnsi="Open Sans" w:cs="Open Sans"/>
          <w:sz w:val="20"/>
          <w:szCs w:val="20"/>
        </w:rPr>
        <w:t>On-</w:t>
      </w:r>
      <w:proofErr w:type="spellStart"/>
      <w:r>
        <w:rPr>
          <w:rFonts w:ascii="Open Sans" w:eastAsia="Open Sans" w:hAnsi="Open Sans" w:cs="Open Sans"/>
          <w:sz w:val="20"/>
          <w:szCs w:val="20"/>
        </w:rPr>
        <w:t>site</w:t>
      </w:r>
      <w:proofErr w:type="spellEnd"/>
      <w:r>
        <w:rPr>
          <w:rFonts w:ascii="Open Sans" w:eastAsia="Open Sans" w:hAnsi="Open Sans" w:cs="Open Sans"/>
          <w:sz w:val="20"/>
          <w:szCs w:val="20"/>
        </w:rPr>
        <w:t xml:space="preserve"> prezentace</w:t>
      </w:r>
    </w:p>
    <w:p w14:paraId="094E3D43" w14:textId="77777777" w:rsidR="00F71DED" w:rsidRDefault="00000000">
      <w:pPr>
        <w:numPr>
          <w:ilvl w:val="1"/>
          <w:numId w:val="3"/>
        </w:numPr>
        <w:ind w:left="2834"/>
        <w:rPr>
          <w:rFonts w:ascii="Open Sans" w:eastAsia="Open Sans" w:hAnsi="Open Sans" w:cs="Open Sans"/>
          <w:sz w:val="20"/>
          <w:szCs w:val="20"/>
        </w:rPr>
      </w:pPr>
      <w:r>
        <w:rPr>
          <w:rFonts w:ascii="Open Sans" w:eastAsia="Open Sans" w:hAnsi="Open Sans" w:cs="Open Sans"/>
          <w:sz w:val="20"/>
          <w:szCs w:val="20"/>
        </w:rPr>
        <w:t>logo na přehledu partnerů - areál hlavní scény</w:t>
      </w:r>
    </w:p>
    <w:p w14:paraId="094E3D44" w14:textId="77777777" w:rsidR="00F71DED" w:rsidRDefault="00000000">
      <w:pPr>
        <w:numPr>
          <w:ilvl w:val="1"/>
          <w:numId w:val="3"/>
        </w:numPr>
        <w:ind w:left="2834"/>
        <w:rPr>
          <w:rFonts w:ascii="Open Sans" w:eastAsia="Open Sans" w:hAnsi="Open Sans" w:cs="Open Sans"/>
          <w:sz w:val="20"/>
          <w:szCs w:val="20"/>
        </w:rPr>
      </w:pPr>
      <w:r>
        <w:rPr>
          <w:rFonts w:ascii="Open Sans" w:eastAsia="Open Sans" w:hAnsi="Open Sans" w:cs="Open Sans"/>
          <w:sz w:val="20"/>
          <w:szCs w:val="20"/>
        </w:rPr>
        <w:t>logo na přehledu partnerů - VIP centrum</w:t>
      </w:r>
    </w:p>
    <w:p w14:paraId="094E3D45" w14:textId="77777777" w:rsidR="00F71DED" w:rsidRDefault="00000000">
      <w:pPr>
        <w:numPr>
          <w:ilvl w:val="1"/>
          <w:numId w:val="3"/>
        </w:numPr>
        <w:ind w:left="2834"/>
        <w:rPr>
          <w:rFonts w:ascii="Open Sans" w:eastAsia="Open Sans" w:hAnsi="Open Sans" w:cs="Open Sans"/>
          <w:sz w:val="20"/>
          <w:szCs w:val="20"/>
        </w:rPr>
      </w:pPr>
      <w:r>
        <w:rPr>
          <w:rFonts w:ascii="Open Sans" w:eastAsia="Open Sans" w:hAnsi="Open Sans" w:cs="Open Sans"/>
          <w:sz w:val="20"/>
          <w:szCs w:val="20"/>
        </w:rPr>
        <w:t>logo na přehledu partnerů - Festivalové zahrady (LED obrazovka na pódiu)</w:t>
      </w:r>
    </w:p>
    <w:p w14:paraId="094E3D46" w14:textId="77777777" w:rsidR="00F71DED" w:rsidRDefault="00F71DED">
      <w:pPr>
        <w:rPr>
          <w:rFonts w:ascii="Open Sans" w:eastAsia="Open Sans" w:hAnsi="Open Sans" w:cs="Open Sans"/>
          <w:color w:val="999999"/>
          <w:sz w:val="20"/>
          <w:szCs w:val="20"/>
        </w:rPr>
      </w:pPr>
    </w:p>
    <w:p w14:paraId="094E3D47" w14:textId="77777777" w:rsidR="00F71DED" w:rsidRDefault="00000000">
      <w:pPr>
        <w:ind w:left="1700"/>
        <w:rPr>
          <w:rFonts w:ascii="Open Sans" w:eastAsia="Open Sans" w:hAnsi="Open Sans" w:cs="Open Sans"/>
          <w:b/>
          <w:sz w:val="20"/>
          <w:szCs w:val="20"/>
        </w:rPr>
      </w:pPr>
      <w:r>
        <w:rPr>
          <w:rFonts w:ascii="Open Sans" w:eastAsia="Open Sans" w:hAnsi="Open Sans" w:cs="Open Sans"/>
          <w:b/>
          <w:sz w:val="20"/>
          <w:szCs w:val="20"/>
        </w:rPr>
        <w:br/>
      </w:r>
    </w:p>
    <w:p w14:paraId="094E3D48" w14:textId="77777777" w:rsidR="00F71DED" w:rsidRDefault="00000000">
      <w:pPr>
        <w:ind w:left="1700"/>
        <w:rPr>
          <w:rFonts w:ascii="Open Sans" w:eastAsia="Open Sans" w:hAnsi="Open Sans" w:cs="Open Sans"/>
          <w:sz w:val="20"/>
          <w:szCs w:val="20"/>
        </w:rPr>
      </w:pPr>
      <w:r>
        <w:rPr>
          <w:rFonts w:ascii="Open Sans" w:eastAsia="Open Sans" w:hAnsi="Open Sans" w:cs="Open Sans"/>
          <w:sz w:val="20"/>
          <w:szCs w:val="20"/>
        </w:rPr>
        <w:t>za Partnera:</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za Organizátora: </w:t>
      </w:r>
      <w:r>
        <w:br w:type="page"/>
      </w:r>
    </w:p>
    <w:p w14:paraId="094E3D49" w14:textId="77777777" w:rsidR="00F71DED" w:rsidRDefault="00F71DED">
      <w:pPr>
        <w:ind w:left="1700"/>
        <w:rPr>
          <w:rFonts w:ascii="Open Sans" w:eastAsia="Open Sans" w:hAnsi="Open Sans" w:cs="Open Sans"/>
          <w:b/>
          <w:sz w:val="20"/>
          <w:szCs w:val="20"/>
        </w:rPr>
      </w:pPr>
    </w:p>
    <w:p w14:paraId="094E3D4A" w14:textId="77777777" w:rsidR="00F71DED" w:rsidRDefault="00000000">
      <w:pPr>
        <w:spacing w:line="240" w:lineRule="auto"/>
        <w:jc w:val="right"/>
        <w:rPr>
          <w:rFonts w:ascii="Open Sans" w:eastAsia="Open Sans" w:hAnsi="Open Sans" w:cs="Open Sans"/>
          <w:b/>
          <w:sz w:val="16"/>
          <w:szCs w:val="16"/>
          <w:highlight w:val="white"/>
        </w:rPr>
      </w:pPr>
      <w:bookmarkStart w:id="1" w:name="_ulb22k1ghrps" w:colFirst="0" w:colLast="0"/>
      <w:bookmarkEnd w:id="1"/>
      <w:r>
        <w:rPr>
          <w:rFonts w:ascii="Open Sans" w:eastAsia="Open Sans" w:hAnsi="Open Sans" w:cs="Open Sans"/>
          <w:sz w:val="16"/>
          <w:szCs w:val="16"/>
          <w:highlight w:val="white"/>
        </w:rPr>
        <w:t xml:space="preserve">příloha smlouvy s označením: </w:t>
      </w:r>
      <w:r>
        <w:rPr>
          <w:rFonts w:ascii="Open Sans" w:eastAsia="Open Sans" w:hAnsi="Open Sans" w:cs="Open Sans"/>
          <w:sz w:val="14"/>
          <w:szCs w:val="14"/>
          <w:highlight w:val="white"/>
        </w:rPr>
        <w:t>SLFJP2415</w:t>
      </w:r>
    </w:p>
    <w:p w14:paraId="094E3D4B" w14:textId="77777777" w:rsidR="00F71DED" w:rsidRDefault="00000000">
      <w:pPr>
        <w:ind w:left="1700"/>
        <w:rPr>
          <w:rFonts w:ascii="Open Sans" w:eastAsia="Open Sans" w:hAnsi="Open Sans" w:cs="Open Sans"/>
          <w:b/>
          <w:sz w:val="20"/>
          <w:szCs w:val="20"/>
        </w:rPr>
      </w:pPr>
      <w:r>
        <w:rPr>
          <w:rFonts w:ascii="Open Sans" w:eastAsia="Open Sans" w:hAnsi="Open Sans" w:cs="Open Sans"/>
          <w:b/>
          <w:sz w:val="20"/>
          <w:szCs w:val="20"/>
        </w:rPr>
        <w:t>Příloha č. 2 - průběh festivalu:</w:t>
      </w:r>
    </w:p>
    <w:p w14:paraId="094E3D4C" w14:textId="77777777" w:rsidR="00F71DED" w:rsidRDefault="00F71DED">
      <w:pPr>
        <w:ind w:left="1700"/>
        <w:rPr>
          <w:rFonts w:ascii="Open Sans" w:eastAsia="Open Sans" w:hAnsi="Open Sans" w:cs="Open Sans"/>
          <w:b/>
          <w:sz w:val="20"/>
          <w:szCs w:val="20"/>
        </w:rPr>
      </w:pPr>
    </w:p>
    <w:p w14:paraId="094E3D4D" w14:textId="77777777" w:rsidR="00F71DED" w:rsidRDefault="00000000">
      <w:pPr>
        <w:ind w:left="1700"/>
        <w:rPr>
          <w:rFonts w:ascii="Open Sans" w:eastAsia="Open Sans" w:hAnsi="Open Sans" w:cs="Open Sans"/>
          <w:sz w:val="20"/>
          <w:szCs w:val="20"/>
        </w:rPr>
      </w:pPr>
      <w:r>
        <w:rPr>
          <w:rFonts w:ascii="Open Sans" w:eastAsia="Open Sans" w:hAnsi="Open Sans" w:cs="Open Sans"/>
          <w:sz w:val="20"/>
          <w:szCs w:val="20"/>
        </w:rPr>
        <w:t>Organizátor se zavazuje Partnerovi vyhradit místa na pořadech a společenských setkáních Festivalu:</w:t>
      </w:r>
    </w:p>
    <w:p w14:paraId="094E3D4E" w14:textId="77777777" w:rsidR="00F71DED" w:rsidRDefault="00F71DED">
      <w:pPr>
        <w:ind w:left="1700"/>
        <w:rPr>
          <w:rFonts w:ascii="Open Sans" w:eastAsia="Open Sans" w:hAnsi="Open Sans" w:cs="Open Sans"/>
          <w:sz w:val="20"/>
          <w:szCs w:val="20"/>
        </w:rPr>
      </w:pPr>
    </w:p>
    <w:p w14:paraId="094E3D4F" w14:textId="77777777" w:rsidR="00F71DED" w:rsidRDefault="00000000">
      <w:pPr>
        <w:spacing w:line="240" w:lineRule="auto"/>
        <w:ind w:left="2880"/>
        <w:rPr>
          <w:rFonts w:ascii="Open Sans" w:eastAsia="Open Sans" w:hAnsi="Open Sans" w:cs="Open Sans"/>
          <w:b/>
          <w:sz w:val="20"/>
          <w:szCs w:val="20"/>
          <w:highlight w:val="white"/>
        </w:rPr>
      </w:pPr>
      <w:r>
        <w:rPr>
          <w:rFonts w:ascii="Open Sans" w:eastAsia="Open Sans" w:hAnsi="Open Sans" w:cs="Open Sans"/>
          <w:b/>
          <w:sz w:val="20"/>
          <w:szCs w:val="20"/>
          <w:highlight w:val="white"/>
        </w:rPr>
        <w:t>Vyhrazená místa - pořady Festivalu:</w:t>
      </w:r>
    </w:p>
    <w:p w14:paraId="094E3D50" w14:textId="77777777" w:rsidR="00F71DED" w:rsidRDefault="00000000">
      <w:pPr>
        <w:numPr>
          <w:ilvl w:val="0"/>
          <w:numId w:val="4"/>
        </w:numPr>
        <w:spacing w:line="240" w:lineRule="auto"/>
        <w:ind w:left="3600"/>
        <w:rPr>
          <w:rFonts w:ascii="Open Sans" w:eastAsia="Open Sans" w:hAnsi="Open Sans" w:cs="Open Sans"/>
          <w:sz w:val="20"/>
          <w:szCs w:val="20"/>
          <w:highlight w:val="white"/>
        </w:rPr>
      </w:pPr>
      <w:r>
        <w:rPr>
          <w:rFonts w:ascii="Open Sans" w:eastAsia="Open Sans" w:hAnsi="Open Sans" w:cs="Open Sans"/>
          <w:sz w:val="20"/>
          <w:szCs w:val="20"/>
          <w:highlight w:val="white"/>
        </w:rPr>
        <w:t>až 4 ks Zahajovací koncert</w:t>
      </w:r>
    </w:p>
    <w:p w14:paraId="094E3D51" w14:textId="77777777" w:rsidR="00F71DED" w:rsidRDefault="00000000">
      <w:pPr>
        <w:numPr>
          <w:ilvl w:val="0"/>
          <w:numId w:val="4"/>
        </w:numPr>
        <w:spacing w:line="240" w:lineRule="auto"/>
        <w:ind w:left="3600"/>
        <w:rPr>
          <w:rFonts w:ascii="Open Sans" w:eastAsia="Open Sans" w:hAnsi="Open Sans" w:cs="Open Sans"/>
          <w:sz w:val="20"/>
          <w:szCs w:val="20"/>
          <w:highlight w:val="white"/>
        </w:rPr>
      </w:pPr>
      <w:r>
        <w:rPr>
          <w:rFonts w:ascii="Open Sans" w:eastAsia="Open Sans" w:hAnsi="Open Sans" w:cs="Open Sans"/>
          <w:sz w:val="20"/>
          <w:szCs w:val="20"/>
          <w:highlight w:val="white"/>
        </w:rPr>
        <w:t>až 58 ks ostatní pořady (mimo Zahajovací koncert a programy v Nových Hradech, kde platí individuální možnost čerpání)</w:t>
      </w:r>
    </w:p>
    <w:p w14:paraId="094E3D52" w14:textId="77777777" w:rsidR="00F71DED" w:rsidRDefault="00F71DED">
      <w:pPr>
        <w:spacing w:line="240" w:lineRule="auto"/>
        <w:ind w:left="2880"/>
        <w:rPr>
          <w:rFonts w:ascii="Open Sans" w:eastAsia="Open Sans" w:hAnsi="Open Sans" w:cs="Open Sans"/>
          <w:b/>
          <w:sz w:val="20"/>
          <w:szCs w:val="20"/>
          <w:highlight w:val="white"/>
        </w:rPr>
      </w:pPr>
    </w:p>
    <w:p w14:paraId="094E3D53" w14:textId="77777777" w:rsidR="00F71DED" w:rsidRDefault="00000000">
      <w:pPr>
        <w:spacing w:line="240" w:lineRule="auto"/>
        <w:ind w:left="2880"/>
        <w:rPr>
          <w:rFonts w:ascii="Open Sans" w:eastAsia="Open Sans" w:hAnsi="Open Sans" w:cs="Open Sans"/>
          <w:b/>
          <w:sz w:val="20"/>
          <w:szCs w:val="20"/>
          <w:highlight w:val="white"/>
        </w:rPr>
      </w:pPr>
      <w:r>
        <w:rPr>
          <w:rFonts w:ascii="Open Sans" w:eastAsia="Open Sans" w:hAnsi="Open Sans" w:cs="Open Sans"/>
          <w:b/>
          <w:sz w:val="20"/>
          <w:szCs w:val="20"/>
          <w:highlight w:val="white"/>
        </w:rPr>
        <w:t>Vyhrazená místa - společenská setkání:</w:t>
      </w:r>
    </w:p>
    <w:p w14:paraId="094E3D54" w14:textId="77777777" w:rsidR="00F71DED" w:rsidRDefault="00000000">
      <w:pPr>
        <w:numPr>
          <w:ilvl w:val="0"/>
          <w:numId w:val="2"/>
        </w:numPr>
        <w:spacing w:line="240" w:lineRule="auto"/>
        <w:ind w:left="3600"/>
        <w:rPr>
          <w:rFonts w:ascii="Open Sans" w:eastAsia="Open Sans" w:hAnsi="Open Sans" w:cs="Open Sans"/>
          <w:sz w:val="20"/>
          <w:szCs w:val="20"/>
          <w:highlight w:val="white"/>
        </w:rPr>
      </w:pPr>
      <w:r>
        <w:rPr>
          <w:rFonts w:ascii="Open Sans" w:eastAsia="Open Sans" w:hAnsi="Open Sans" w:cs="Open Sans"/>
          <w:sz w:val="20"/>
          <w:szCs w:val="20"/>
          <w:highlight w:val="white"/>
        </w:rPr>
        <w:t>zahajovací koncert  - ke všem vyhrazeným místům</w:t>
      </w:r>
    </w:p>
    <w:p w14:paraId="094E3D55" w14:textId="77777777" w:rsidR="00F71DED" w:rsidRDefault="00000000">
      <w:pPr>
        <w:numPr>
          <w:ilvl w:val="0"/>
          <w:numId w:val="2"/>
        </w:numPr>
        <w:spacing w:line="240" w:lineRule="auto"/>
        <w:ind w:left="3600"/>
        <w:rPr>
          <w:rFonts w:ascii="Open Sans" w:eastAsia="Open Sans" w:hAnsi="Open Sans" w:cs="Open Sans"/>
          <w:sz w:val="20"/>
          <w:szCs w:val="20"/>
          <w:highlight w:val="white"/>
        </w:rPr>
      </w:pPr>
      <w:r>
        <w:rPr>
          <w:rFonts w:ascii="Open Sans" w:eastAsia="Open Sans" w:hAnsi="Open Sans" w:cs="Open Sans"/>
          <w:sz w:val="20"/>
          <w:szCs w:val="20"/>
          <w:highlight w:val="white"/>
        </w:rPr>
        <w:t>závěrečný koncert - ke všem vyhrazeným místům</w:t>
      </w:r>
    </w:p>
    <w:p w14:paraId="094E3D56" w14:textId="77777777" w:rsidR="00F71DED" w:rsidRDefault="00F71DED">
      <w:pPr>
        <w:spacing w:line="240" w:lineRule="auto"/>
        <w:rPr>
          <w:rFonts w:ascii="Open Sans" w:eastAsia="Open Sans" w:hAnsi="Open Sans" w:cs="Open Sans"/>
          <w:sz w:val="20"/>
          <w:szCs w:val="20"/>
        </w:rPr>
      </w:pPr>
    </w:p>
    <w:p w14:paraId="094E3D57" w14:textId="77777777" w:rsidR="00F71DED" w:rsidRDefault="00F71DED">
      <w:pPr>
        <w:rPr>
          <w:rFonts w:ascii="Open Sans" w:eastAsia="Open Sans" w:hAnsi="Open Sans" w:cs="Open Sans"/>
          <w:sz w:val="20"/>
          <w:szCs w:val="20"/>
          <w:shd w:val="clear" w:color="auto" w:fill="FFF2CC"/>
        </w:rPr>
      </w:pPr>
    </w:p>
    <w:p w14:paraId="094E3D58" w14:textId="77777777" w:rsidR="00F71DED" w:rsidRDefault="00000000">
      <w:pPr>
        <w:pStyle w:val="Nadpis1"/>
        <w:spacing w:before="0" w:after="0" w:line="240" w:lineRule="auto"/>
        <w:rPr>
          <w:rFonts w:ascii="Open Sans" w:eastAsia="Open Sans" w:hAnsi="Open Sans" w:cs="Open Sans"/>
          <w:b/>
          <w:sz w:val="20"/>
          <w:szCs w:val="20"/>
        </w:rPr>
      </w:pPr>
      <w:bookmarkStart w:id="2" w:name="_lyzdgbvmo0le" w:colFirst="0" w:colLast="0"/>
      <w:bookmarkEnd w:id="2"/>
      <w:r>
        <w:rPr>
          <w:rFonts w:ascii="Open Sans" w:eastAsia="Open Sans" w:hAnsi="Open Sans" w:cs="Open Sans"/>
          <w:b/>
          <w:sz w:val="20"/>
          <w:szCs w:val="20"/>
        </w:rPr>
        <w:t>Kontakty:</w:t>
      </w:r>
    </w:p>
    <w:p w14:paraId="094E3D59" w14:textId="77777777" w:rsidR="00F71DED" w:rsidRDefault="00F71DED">
      <w:pPr>
        <w:spacing w:line="240" w:lineRule="auto"/>
        <w:rPr>
          <w:rFonts w:ascii="Open Sans" w:eastAsia="Open Sans" w:hAnsi="Open Sans" w:cs="Open Sans"/>
          <w:sz w:val="20"/>
          <w:szCs w:val="20"/>
        </w:rPr>
      </w:pPr>
    </w:p>
    <w:p w14:paraId="094E3D5A" w14:textId="77777777" w:rsidR="00F71DED" w:rsidRDefault="00000000">
      <w:pPr>
        <w:spacing w:line="240" w:lineRule="auto"/>
        <w:ind w:left="2160"/>
        <w:rPr>
          <w:rFonts w:ascii="Open Sans" w:eastAsia="Open Sans" w:hAnsi="Open Sans" w:cs="Open Sans"/>
          <w:b/>
          <w:sz w:val="20"/>
          <w:szCs w:val="20"/>
          <w:highlight w:val="yellow"/>
        </w:rPr>
      </w:pPr>
      <w:r>
        <w:rPr>
          <w:rFonts w:ascii="Open Sans" w:eastAsia="Open Sans" w:hAnsi="Open Sans" w:cs="Open Sans"/>
          <w:b/>
          <w:sz w:val="20"/>
          <w:szCs w:val="20"/>
        </w:rPr>
        <w:t>odpovědná osoba za SL:</w:t>
      </w:r>
    </w:p>
    <w:p w14:paraId="094E3D5B" w14:textId="16B8697D" w:rsidR="00F71DED" w:rsidRDefault="008C102F">
      <w:pPr>
        <w:spacing w:line="240" w:lineRule="auto"/>
        <w:ind w:left="1440" w:firstLine="720"/>
        <w:rPr>
          <w:rFonts w:ascii="Open Sans" w:eastAsia="Open Sans" w:hAnsi="Open Sans" w:cs="Open Sans"/>
          <w:sz w:val="20"/>
          <w:szCs w:val="20"/>
        </w:rPr>
      </w:pPr>
      <w:proofErr w:type="spellStart"/>
      <w:r>
        <w:rPr>
          <w:rFonts w:ascii="Open Sans" w:eastAsia="Open Sans" w:hAnsi="Open Sans" w:cs="Open Sans"/>
          <w:sz w:val="20"/>
          <w:szCs w:val="20"/>
        </w:rPr>
        <w:t>Xxx</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Xxxxx</w:t>
      </w:r>
      <w:proofErr w:type="spellEnd"/>
      <w:r w:rsidR="00000000">
        <w:rPr>
          <w:rFonts w:ascii="Open Sans" w:eastAsia="Open Sans" w:hAnsi="Open Sans" w:cs="Open Sans"/>
          <w:sz w:val="20"/>
          <w:szCs w:val="20"/>
        </w:rPr>
        <w:t xml:space="preserve">, </w:t>
      </w:r>
      <w:hyperlink r:id="rId7">
        <w:proofErr w:type="spellStart"/>
        <w:r>
          <w:rPr>
            <w:rFonts w:ascii="Open Sans" w:eastAsia="Open Sans" w:hAnsi="Open Sans" w:cs="Open Sans"/>
            <w:color w:val="1155CC"/>
            <w:sz w:val="20"/>
            <w:szCs w:val="20"/>
            <w:u w:val="single"/>
          </w:rPr>
          <w:t>xxxxxxxxxxxxxxxxx</w:t>
        </w:r>
        <w:proofErr w:type="spellEnd"/>
      </w:hyperlink>
      <w:r w:rsidR="00000000">
        <w:rPr>
          <w:rFonts w:ascii="Open Sans" w:eastAsia="Open Sans" w:hAnsi="Open Sans" w:cs="Open Sans"/>
          <w:sz w:val="20"/>
          <w:szCs w:val="20"/>
        </w:rPr>
        <w:t xml:space="preserve">, </w:t>
      </w:r>
      <w:proofErr w:type="spellStart"/>
      <w:r>
        <w:rPr>
          <w:rFonts w:ascii="Open Sans" w:eastAsia="Open Sans" w:hAnsi="Open Sans" w:cs="Open Sans"/>
          <w:sz w:val="20"/>
          <w:szCs w:val="20"/>
        </w:rPr>
        <w:t>xxxxxxx</w:t>
      </w:r>
      <w:proofErr w:type="spellEnd"/>
    </w:p>
    <w:p w14:paraId="094E3D5C" w14:textId="77777777" w:rsidR="00F71DED" w:rsidRDefault="00000000">
      <w:pPr>
        <w:spacing w:line="240" w:lineRule="auto"/>
        <w:ind w:left="2160"/>
        <w:rPr>
          <w:rFonts w:ascii="Open Sans" w:eastAsia="Open Sans" w:hAnsi="Open Sans" w:cs="Open Sans"/>
          <w:b/>
          <w:sz w:val="20"/>
          <w:szCs w:val="20"/>
        </w:rPr>
      </w:pPr>
      <w:r>
        <w:rPr>
          <w:rFonts w:ascii="Open Sans" w:eastAsia="Open Sans" w:hAnsi="Open Sans" w:cs="Open Sans"/>
          <w:b/>
          <w:sz w:val="20"/>
          <w:szCs w:val="20"/>
        </w:rPr>
        <w:t>kontaktní osoba za SL:</w:t>
      </w:r>
    </w:p>
    <w:p w14:paraId="67B8E852" w14:textId="77777777" w:rsidR="00C32D91" w:rsidRDefault="00C32D91" w:rsidP="00C32D91">
      <w:pPr>
        <w:spacing w:line="240" w:lineRule="auto"/>
        <w:ind w:left="1440" w:firstLine="720"/>
        <w:rPr>
          <w:rFonts w:ascii="Open Sans" w:eastAsia="Open Sans" w:hAnsi="Open Sans" w:cs="Open Sans"/>
          <w:sz w:val="20"/>
          <w:szCs w:val="20"/>
        </w:rPr>
      </w:pPr>
      <w:proofErr w:type="spellStart"/>
      <w:r>
        <w:rPr>
          <w:rFonts w:ascii="Open Sans" w:eastAsia="Open Sans" w:hAnsi="Open Sans" w:cs="Open Sans"/>
          <w:sz w:val="20"/>
          <w:szCs w:val="20"/>
        </w:rPr>
        <w:t>Xxx</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Xxxxx</w:t>
      </w:r>
      <w:proofErr w:type="spellEnd"/>
      <w:r>
        <w:rPr>
          <w:rFonts w:ascii="Open Sans" w:eastAsia="Open Sans" w:hAnsi="Open Sans" w:cs="Open Sans"/>
          <w:sz w:val="20"/>
          <w:szCs w:val="20"/>
        </w:rPr>
        <w:t xml:space="preserve">, </w:t>
      </w:r>
      <w:hyperlink r:id="rId8">
        <w:proofErr w:type="spellStart"/>
        <w:r>
          <w:rPr>
            <w:rFonts w:ascii="Open Sans" w:eastAsia="Open Sans" w:hAnsi="Open Sans" w:cs="Open Sans"/>
            <w:color w:val="1155CC"/>
            <w:sz w:val="20"/>
            <w:szCs w:val="20"/>
            <w:u w:val="single"/>
          </w:rPr>
          <w:t>xxxxxxxxxxxxxxxxx</w:t>
        </w:r>
        <w:proofErr w:type="spellEnd"/>
      </w:hyperlink>
      <w:r>
        <w:rPr>
          <w:rFonts w:ascii="Open Sans" w:eastAsia="Open Sans" w:hAnsi="Open Sans" w:cs="Open Sans"/>
          <w:sz w:val="20"/>
          <w:szCs w:val="20"/>
        </w:rPr>
        <w:t xml:space="preserve">, </w:t>
      </w:r>
      <w:proofErr w:type="spellStart"/>
      <w:r>
        <w:rPr>
          <w:rFonts w:ascii="Open Sans" w:eastAsia="Open Sans" w:hAnsi="Open Sans" w:cs="Open Sans"/>
          <w:sz w:val="20"/>
          <w:szCs w:val="20"/>
        </w:rPr>
        <w:t>xxxxxxx</w:t>
      </w:r>
      <w:proofErr w:type="spellEnd"/>
    </w:p>
    <w:p w14:paraId="094E3D5E" w14:textId="77777777" w:rsidR="00F71DED" w:rsidRDefault="00F71DED">
      <w:pPr>
        <w:spacing w:line="240" w:lineRule="auto"/>
        <w:ind w:left="2160"/>
        <w:rPr>
          <w:rFonts w:ascii="Open Sans" w:eastAsia="Open Sans" w:hAnsi="Open Sans" w:cs="Open Sans"/>
          <w:sz w:val="20"/>
          <w:szCs w:val="20"/>
        </w:rPr>
      </w:pPr>
    </w:p>
    <w:p w14:paraId="094E3D5F" w14:textId="77777777" w:rsidR="00F71DED" w:rsidRDefault="00000000">
      <w:pPr>
        <w:spacing w:line="240" w:lineRule="auto"/>
        <w:ind w:left="2160"/>
        <w:rPr>
          <w:rFonts w:ascii="Open Sans" w:eastAsia="Open Sans" w:hAnsi="Open Sans" w:cs="Open Sans"/>
          <w:sz w:val="20"/>
          <w:szCs w:val="20"/>
        </w:rPr>
      </w:pPr>
      <w:r>
        <w:rPr>
          <w:rFonts w:ascii="Open Sans" w:eastAsia="Open Sans" w:hAnsi="Open Sans" w:cs="Open Sans"/>
          <w:b/>
          <w:sz w:val="20"/>
          <w:szCs w:val="20"/>
        </w:rPr>
        <w:t xml:space="preserve">odpovědná osoba za </w:t>
      </w:r>
      <w:proofErr w:type="spellStart"/>
      <w:r>
        <w:rPr>
          <w:rFonts w:ascii="Open Sans" w:eastAsia="Open Sans" w:hAnsi="Open Sans" w:cs="Open Sans"/>
          <w:b/>
          <w:sz w:val="20"/>
          <w:szCs w:val="20"/>
        </w:rPr>
        <w:t>Umdasch</w:t>
      </w:r>
      <w:proofErr w:type="spellEnd"/>
      <w:r>
        <w:rPr>
          <w:rFonts w:ascii="Open Sans" w:eastAsia="Open Sans" w:hAnsi="Open Sans" w:cs="Open Sans"/>
          <w:sz w:val="20"/>
          <w:szCs w:val="20"/>
        </w:rPr>
        <w:t>:</w:t>
      </w:r>
    </w:p>
    <w:p w14:paraId="2682A33D" w14:textId="77777777" w:rsidR="00C32D91" w:rsidRDefault="00C32D91" w:rsidP="00C32D91">
      <w:pPr>
        <w:spacing w:line="240" w:lineRule="auto"/>
        <w:ind w:left="1440" w:firstLine="720"/>
        <w:rPr>
          <w:rFonts w:ascii="Open Sans" w:eastAsia="Open Sans" w:hAnsi="Open Sans" w:cs="Open Sans"/>
          <w:sz w:val="20"/>
          <w:szCs w:val="20"/>
        </w:rPr>
      </w:pPr>
      <w:proofErr w:type="spellStart"/>
      <w:r>
        <w:rPr>
          <w:rFonts w:ascii="Open Sans" w:eastAsia="Open Sans" w:hAnsi="Open Sans" w:cs="Open Sans"/>
          <w:sz w:val="20"/>
          <w:szCs w:val="20"/>
        </w:rPr>
        <w:t>Xxx</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Xxxxx</w:t>
      </w:r>
      <w:proofErr w:type="spellEnd"/>
      <w:r>
        <w:rPr>
          <w:rFonts w:ascii="Open Sans" w:eastAsia="Open Sans" w:hAnsi="Open Sans" w:cs="Open Sans"/>
          <w:sz w:val="20"/>
          <w:szCs w:val="20"/>
        </w:rPr>
        <w:t xml:space="preserve">, </w:t>
      </w:r>
      <w:hyperlink r:id="rId9">
        <w:proofErr w:type="spellStart"/>
        <w:r>
          <w:rPr>
            <w:rFonts w:ascii="Open Sans" w:eastAsia="Open Sans" w:hAnsi="Open Sans" w:cs="Open Sans"/>
            <w:color w:val="1155CC"/>
            <w:sz w:val="20"/>
            <w:szCs w:val="20"/>
            <w:u w:val="single"/>
          </w:rPr>
          <w:t>xxxxxxxxxxxxxxxxx</w:t>
        </w:r>
        <w:proofErr w:type="spellEnd"/>
      </w:hyperlink>
      <w:r>
        <w:rPr>
          <w:rFonts w:ascii="Open Sans" w:eastAsia="Open Sans" w:hAnsi="Open Sans" w:cs="Open Sans"/>
          <w:sz w:val="20"/>
          <w:szCs w:val="20"/>
        </w:rPr>
        <w:t xml:space="preserve">, </w:t>
      </w:r>
      <w:proofErr w:type="spellStart"/>
      <w:r>
        <w:rPr>
          <w:rFonts w:ascii="Open Sans" w:eastAsia="Open Sans" w:hAnsi="Open Sans" w:cs="Open Sans"/>
          <w:sz w:val="20"/>
          <w:szCs w:val="20"/>
        </w:rPr>
        <w:t>xxxxxxx</w:t>
      </w:r>
      <w:proofErr w:type="spellEnd"/>
    </w:p>
    <w:p w14:paraId="094E3D61" w14:textId="77777777" w:rsidR="00F71DED" w:rsidRDefault="00000000">
      <w:pPr>
        <w:spacing w:line="240" w:lineRule="auto"/>
        <w:ind w:left="2160"/>
        <w:rPr>
          <w:rFonts w:ascii="Open Sans" w:eastAsia="Open Sans" w:hAnsi="Open Sans" w:cs="Open Sans"/>
          <w:b/>
          <w:sz w:val="20"/>
          <w:szCs w:val="20"/>
          <w:highlight w:val="white"/>
        </w:rPr>
      </w:pPr>
      <w:r>
        <w:rPr>
          <w:rFonts w:ascii="Open Sans" w:eastAsia="Open Sans" w:hAnsi="Open Sans" w:cs="Open Sans"/>
          <w:b/>
          <w:sz w:val="20"/>
          <w:szCs w:val="20"/>
        </w:rPr>
        <w:t xml:space="preserve">administruje za </w:t>
      </w:r>
      <w:proofErr w:type="spellStart"/>
      <w:r>
        <w:rPr>
          <w:rFonts w:ascii="Open Sans" w:eastAsia="Open Sans" w:hAnsi="Open Sans" w:cs="Open Sans"/>
          <w:b/>
          <w:sz w:val="20"/>
          <w:szCs w:val="20"/>
        </w:rPr>
        <w:t>Umdasch</w:t>
      </w:r>
      <w:proofErr w:type="spellEnd"/>
      <w:r>
        <w:rPr>
          <w:rFonts w:ascii="Open Sans" w:eastAsia="Open Sans" w:hAnsi="Open Sans" w:cs="Open Sans"/>
          <w:b/>
          <w:sz w:val="20"/>
          <w:szCs w:val="20"/>
        </w:rPr>
        <w:t>:</w:t>
      </w:r>
    </w:p>
    <w:p w14:paraId="74807E78" w14:textId="77777777" w:rsidR="00C32D91" w:rsidRDefault="00C32D91" w:rsidP="00C32D91">
      <w:pPr>
        <w:spacing w:line="240" w:lineRule="auto"/>
        <w:ind w:left="1440" w:firstLine="720"/>
        <w:rPr>
          <w:rFonts w:ascii="Open Sans" w:eastAsia="Open Sans" w:hAnsi="Open Sans" w:cs="Open Sans"/>
          <w:sz w:val="20"/>
          <w:szCs w:val="20"/>
        </w:rPr>
      </w:pPr>
      <w:proofErr w:type="spellStart"/>
      <w:r>
        <w:rPr>
          <w:rFonts w:ascii="Open Sans" w:eastAsia="Open Sans" w:hAnsi="Open Sans" w:cs="Open Sans"/>
          <w:sz w:val="20"/>
          <w:szCs w:val="20"/>
        </w:rPr>
        <w:t>Xxx</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Xxxxx</w:t>
      </w:r>
      <w:proofErr w:type="spellEnd"/>
      <w:r>
        <w:rPr>
          <w:rFonts w:ascii="Open Sans" w:eastAsia="Open Sans" w:hAnsi="Open Sans" w:cs="Open Sans"/>
          <w:sz w:val="20"/>
          <w:szCs w:val="20"/>
        </w:rPr>
        <w:t xml:space="preserve">, </w:t>
      </w:r>
      <w:hyperlink r:id="rId10">
        <w:proofErr w:type="spellStart"/>
        <w:r>
          <w:rPr>
            <w:rFonts w:ascii="Open Sans" w:eastAsia="Open Sans" w:hAnsi="Open Sans" w:cs="Open Sans"/>
            <w:color w:val="1155CC"/>
            <w:sz w:val="20"/>
            <w:szCs w:val="20"/>
            <w:u w:val="single"/>
          </w:rPr>
          <w:t>xxxxxxxxxxxxxxxxx</w:t>
        </w:r>
        <w:proofErr w:type="spellEnd"/>
      </w:hyperlink>
      <w:r>
        <w:rPr>
          <w:rFonts w:ascii="Open Sans" w:eastAsia="Open Sans" w:hAnsi="Open Sans" w:cs="Open Sans"/>
          <w:sz w:val="20"/>
          <w:szCs w:val="20"/>
        </w:rPr>
        <w:t xml:space="preserve">, </w:t>
      </w:r>
      <w:proofErr w:type="spellStart"/>
      <w:r>
        <w:rPr>
          <w:rFonts w:ascii="Open Sans" w:eastAsia="Open Sans" w:hAnsi="Open Sans" w:cs="Open Sans"/>
          <w:sz w:val="20"/>
          <w:szCs w:val="20"/>
        </w:rPr>
        <w:t>xxxxxxx</w:t>
      </w:r>
      <w:proofErr w:type="spellEnd"/>
    </w:p>
    <w:p w14:paraId="094E3D63" w14:textId="77777777" w:rsidR="00F71DED" w:rsidRDefault="00F71DED">
      <w:pPr>
        <w:rPr>
          <w:rFonts w:ascii="Open Sans" w:eastAsia="Open Sans" w:hAnsi="Open Sans" w:cs="Open Sans"/>
          <w:sz w:val="20"/>
          <w:szCs w:val="20"/>
        </w:rPr>
      </w:pPr>
    </w:p>
    <w:p w14:paraId="094E3D64" w14:textId="77777777" w:rsidR="00F71DED" w:rsidRDefault="00F71DED">
      <w:pPr>
        <w:rPr>
          <w:rFonts w:ascii="Open Sans" w:eastAsia="Open Sans" w:hAnsi="Open Sans" w:cs="Open Sans"/>
          <w:sz w:val="20"/>
          <w:szCs w:val="20"/>
        </w:rPr>
      </w:pPr>
    </w:p>
    <w:p w14:paraId="094E3D65" w14:textId="77777777" w:rsidR="00F71DED" w:rsidRDefault="00F71DED">
      <w:pPr>
        <w:rPr>
          <w:rFonts w:ascii="Open Sans" w:eastAsia="Open Sans" w:hAnsi="Open Sans" w:cs="Open Sans"/>
          <w:sz w:val="20"/>
          <w:szCs w:val="20"/>
        </w:rPr>
      </w:pPr>
    </w:p>
    <w:p w14:paraId="094E3D66" w14:textId="77777777" w:rsidR="00F71DED" w:rsidRDefault="00000000">
      <w:pPr>
        <w:rPr>
          <w:rFonts w:ascii="Open Sans" w:eastAsia="Open Sans" w:hAnsi="Open Sans" w:cs="Open Sans"/>
          <w:sz w:val="20"/>
          <w:szCs w:val="20"/>
        </w:rPr>
      </w:pPr>
      <w:r>
        <w:rPr>
          <w:rFonts w:ascii="Open Sans" w:eastAsia="Open Sans" w:hAnsi="Open Sans" w:cs="Open Sans"/>
          <w:sz w:val="20"/>
          <w:szCs w:val="20"/>
        </w:rPr>
        <w:t>za Partnera:</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za Organizátora: </w:t>
      </w:r>
    </w:p>
    <w:p w14:paraId="094E3D67" w14:textId="77777777" w:rsidR="00F71DED" w:rsidRDefault="00F71DED">
      <w:pPr>
        <w:rPr>
          <w:rFonts w:ascii="Open Sans" w:eastAsia="Open Sans" w:hAnsi="Open Sans" w:cs="Open Sans"/>
          <w:sz w:val="20"/>
          <w:szCs w:val="20"/>
        </w:rPr>
      </w:pPr>
    </w:p>
    <w:p w14:paraId="094E3D68" w14:textId="77777777" w:rsidR="00F71DED" w:rsidRDefault="00F71DED">
      <w:pPr>
        <w:spacing w:before="240" w:after="240" w:line="240" w:lineRule="auto"/>
        <w:jc w:val="both"/>
        <w:rPr>
          <w:rFonts w:ascii="Open Sans" w:eastAsia="Open Sans" w:hAnsi="Open Sans" w:cs="Open Sans"/>
          <w:sz w:val="20"/>
          <w:szCs w:val="20"/>
        </w:rPr>
      </w:pPr>
    </w:p>
    <w:sectPr w:rsidR="00F71DED">
      <w:headerReference w:type="default" r:id="rId11"/>
      <w:footerReference w:type="default" r:id="rId12"/>
      <w:pgSz w:w="11906" w:h="16838"/>
      <w:pgMar w:top="1700" w:right="1417" w:bottom="283" w:left="1133" w:header="720" w:footer="3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23355" w14:textId="77777777" w:rsidR="006C3681" w:rsidRDefault="006C3681">
      <w:pPr>
        <w:spacing w:line="240" w:lineRule="auto"/>
      </w:pPr>
      <w:r>
        <w:separator/>
      </w:r>
    </w:p>
  </w:endnote>
  <w:endnote w:type="continuationSeparator" w:id="0">
    <w:p w14:paraId="2C78A2CD" w14:textId="77777777" w:rsidR="006C3681" w:rsidRDefault="006C3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F4EE73A-3BB7-42A5-87AD-688DFA6C87FD}"/>
    <w:embedBold r:id="rId2" w:fontKey="{70B6EA4A-7D88-45E6-BCC6-08672E4B1A89}"/>
    <w:embedItalic r:id="rId3" w:fontKey="{7387D4C0-E335-43FE-9B29-1CC7CF5CE4A3}"/>
  </w:font>
  <w:font w:name="Verdana">
    <w:panose1 w:val="020B0604030504040204"/>
    <w:charset w:val="EE"/>
    <w:family w:val="swiss"/>
    <w:pitch w:val="variable"/>
    <w:sig w:usb0="A00006FF" w:usb1="4000205B" w:usb2="00000010" w:usb3="00000000" w:csb0="0000019F" w:csb1="00000000"/>
    <w:embedRegular r:id="rId4" w:fontKey="{AC28CD53-72E8-4F66-946D-8E2A444A6D7E}"/>
  </w:font>
  <w:font w:name="Calibri">
    <w:panose1 w:val="020F0502020204030204"/>
    <w:charset w:val="EE"/>
    <w:family w:val="swiss"/>
    <w:pitch w:val="variable"/>
    <w:sig w:usb0="E4002EFF" w:usb1="C000247B" w:usb2="00000009" w:usb3="00000000" w:csb0="000001FF" w:csb1="00000000"/>
    <w:embedRegular r:id="rId5" w:fontKey="{F715B9AE-3021-4572-8C32-E70059F066B6}"/>
  </w:font>
  <w:font w:name="Cambria">
    <w:panose1 w:val="02040503050406030204"/>
    <w:charset w:val="EE"/>
    <w:family w:val="roman"/>
    <w:pitch w:val="variable"/>
    <w:sig w:usb0="E00006FF" w:usb1="420024FF" w:usb2="02000000" w:usb3="00000000" w:csb0="0000019F" w:csb1="00000000"/>
    <w:embedRegular r:id="rId6" w:fontKey="{ADAC5E23-F85F-4F4A-A418-335660D202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3D6C" w14:textId="77777777" w:rsidR="00F71DED" w:rsidRDefault="00000000">
    <w:pPr>
      <w:ind w:left="-1133" w:firstLine="413"/>
      <w:jc w:val="center"/>
      <w:rPr>
        <w:sz w:val="16"/>
        <w:szCs w:val="16"/>
      </w:rPr>
    </w:pPr>
    <w:r>
      <w:rPr>
        <w:sz w:val="16"/>
        <w:szCs w:val="16"/>
      </w:rPr>
      <w:t xml:space="preserve">                                     </w:t>
    </w:r>
  </w:p>
  <w:p w14:paraId="094E3D6D" w14:textId="77777777" w:rsidR="00F71DED" w:rsidRDefault="00F71DED">
    <w:pPr>
      <w:ind w:left="-1133" w:firstLine="413"/>
      <w:jc w:val="center"/>
      <w:rPr>
        <w:sz w:val="16"/>
        <w:szCs w:val="16"/>
      </w:rPr>
    </w:pPr>
  </w:p>
  <w:p w14:paraId="094E3D6E" w14:textId="4C92D80C" w:rsidR="00F71DED" w:rsidRDefault="00000000">
    <w:pPr>
      <w:ind w:left="-1133" w:firstLine="413"/>
      <w:jc w:val="center"/>
      <w:rPr>
        <w:rFonts w:ascii="Open Sans" w:eastAsia="Open Sans" w:hAnsi="Open Sans" w:cs="Open Sans"/>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350FCD">
      <w:rPr>
        <w:noProof/>
        <w:sz w:val="16"/>
        <w:szCs w:val="16"/>
      </w:rPr>
      <w:t>1</w:t>
    </w:r>
    <w:r>
      <w:rPr>
        <w:sz w:val="16"/>
        <w:szCs w:val="16"/>
      </w:rPr>
      <w:fldChar w:fldCharType="end"/>
    </w:r>
  </w:p>
  <w:p w14:paraId="094E3D6F" w14:textId="77777777" w:rsidR="00F71DED" w:rsidRDefault="00000000">
    <w:pPr>
      <w:ind w:left="-1133"/>
      <w:rPr>
        <w:sz w:val="16"/>
        <w:szCs w:val="16"/>
      </w:rPr>
    </w:pPr>
    <w:r>
      <w:rPr>
        <w:noProof/>
        <w:sz w:val="16"/>
        <w:szCs w:val="16"/>
      </w:rPr>
      <w:drawing>
        <wp:inline distT="114300" distB="114300" distL="114300" distR="114300" wp14:anchorId="094E3D73" wp14:editId="094E3D74">
          <wp:extent cx="7429500" cy="11019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529" b="6815"/>
                  <a:stretch>
                    <a:fillRect/>
                  </a:stretch>
                </pic:blipFill>
                <pic:spPr>
                  <a:xfrm>
                    <a:off x="0" y="0"/>
                    <a:ext cx="7429500" cy="1101910"/>
                  </a:xfrm>
                  <a:prstGeom prst="rect">
                    <a:avLst/>
                  </a:prstGeom>
                  <a:ln/>
                </pic:spPr>
              </pic:pic>
            </a:graphicData>
          </a:graphic>
        </wp:inline>
      </w:drawing>
    </w:r>
  </w:p>
  <w:p w14:paraId="094E3D70" w14:textId="77777777" w:rsidR="00F71DED" w:rsidRDefault="00F71DED">
    <w:pPr>
      <w:ind w:left="-1133"/>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0C83" w14:textId="77777777" w:rsidR="006C3681" w:rsidRDefault="006C3681">
      <w:pPr>
        <w:spacing w:line="240" w:lineRule="auto"/>
      </w:pPr>
      <w:r>
        <w:separator/>
      </w:r>
    </w:p>
  </w:footnote>
  <w:footnote w:type="continuationSeparator" w:id="0">
    <w:p w14:paraId="36F8859A" w14:textId="77777777" w:rsidR="006C3681" w:rsidRDefault="006C36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3D69" w14:textId="77777777" w:rsidR="00F71DED" w:rsidRDefault="00000000">
    <w:pPr>
      <w:spacing w:line="256" w:lineRule="auto"/>
      <w:jc w:val="center"/>
      <w:rPr>
        <w:rFonts w:ascii="Open Sans" w:eastAsia="Open Sans" w:hAnsi="Open Sans" w:cs="Open Sans"/>
        <w:b/>
        <w:sz w:val="20"/>
        <w:szCs w:val="20"/>
        <w:highlight w:val="white"/>
      </w:rPr>
    </w:pPr>
    <w:r>
      <w:rPr>
        <w:noProof/>
      </w:rPr>
      <w:drawing>
        <wp:anchor distT="114300" distB="114300" distL="114300" distR="114300" simplePos="0" relativeHeight="251658240" behindDoc="0" locked="0" layoutInCell="1" hidden="0" allowOverlap="1" wp14:anchorId="094E3D71" wp14:editId="094E3D72">
          <wp:simplePos x="0" y="0"/>
          <wp:positionH relativeFrom="column">
            <wp:posOffset>-714374</wp:posOffset>
          </wp:positionH>
          <wp:positionV relativeFrom="paragraph">
            <wp:posOffset>-342899</wp:posOffset>
          </wp:positionV>
          <wp:extent cx="1647825" cy="10972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81" b="-508"/>
                  <a:stretch>
                    <a:fillRect/>
                  </a:stretch>
                </pic:blipFill>
                <pic:spPr>
                  <a:xfrm>
                    <a:off x="0" y="0"/>
                    <a:ext cx="1647825" cy="10972800"/>
                  </a:xfrm>
                  <a:prstGeom prst="rect">
                    <a:avLst/>
                  </a:prstGeom>
                  <a:ln/>
                </pic:spPr>
              </pic:pic>
            </a:graphicData>
          </a:graphic>
        </wp:anchor>
      </w:drawing>
    </w:r>
  </w:p>
  <w:p w14:paraId="094E3D6A" w14:textId="77777777" w:rsidR="00F71DED" w:rsidRDefault="00F71DED">
    <w:pPr>
      <w:rPr>
        <w:rFonts w:ascii="Open Sans" w:eastAsia="Open Sans" w:hAnsi="Open Sans" w:cs="Open Sans"/>
        <w:color w:val="FF0000"/>
        <w:sz w:val="20"/>
        <w:szCs w:val="20"/>
        <w:shd w:val="clear" w:color="auto" w:fill="FFF2CC"/>
      </w:rPr>
    </w:pPr>
  </w:p>
  <w:p w14:paraId="094E3D6B" w14:textId="77777777" w:rsidR="00F71DED" w:rsidRDefault="00F71DED">
    <w:pPr>
      <w:rPr>
        <w:rFonts w:ascii="Open Sans" w:eastAsia="Open Sans" w:hAnsi="Open Sans" w:cs="Open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24D5F"/>
    <w:multiLevelType w:val="multilevel"/>
    <w:tmpl w:val="0AFA91A0"/>
    <w:lvl w:ilvl="0">
      <w:start w:val="1"/>
      <w:numFmt w:val="decimal"/>
      <w:lvlText w:val="%1."/>
      <w:lvlJc w:val="right"/>
      <w:pPr>
        <w:ind w:left="1700" w:firstLine="0"/>
      </w:pPr>
      <w:rPr>
        <w:rFonts w:ascii="Arial" w:eastAsia="Arial" w:hAnsi="Arial" w:cs="Arial"/>
        <w:b/>
        <w:u w:val="none"/>
      </w:rPr>
    </w:lvl>
    <w:lvl w:ilvl="1">
      <w:start w:val="1"/>
      <w:numFmt w:val="decimal"/>
      <w:lvlText w:val="%1.%2."/>
      <w:lvlJc w:val="left"/>
      <w:pPr>
        <w:ind w:left="2267" w:hanging="566"/>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42E05C4"/>
    <w:multiLevelType w:val="multilevel"/>
    <w:tmpl w:val="DA4ACF7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48676BFD"/>
    <w:multiLevelType w:val="multilevel"/>
    <w:tmpl w:val="2A8A4B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6370049E"/>
    <w:multiLevelType w:val="multilevel"/>
    <w:tmpl w:val="AA2ABEC6"/>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16cid:durableId="1713844578">
    <w:abstractNumId w:val="0"/>
  </w:num>
  <w:num w:numId="2" w16cid:durableId="1277324299">
    <w:abstractNumId w:val="2"/>
  </w:num>
  <w:num w:numId="3" w16cid:durableId="2057192881">
    <w:abstractNumId w:val="3"/>
  </w:num>
  <w:num w:numId="4" w16cid:durableId="1210730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ED"/>
    <w:rsid w:val="00023DFB"/>
    <w:rsid w:val="00350FCD"/>
    <w:rsid w:val="006C3681"/>
    <w:rsid w:val="008C102F"/>
    <w:rsid w:val="00C32D91"/>
    <w:rsid w:val="00F71D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E3CE5"/>
  <w15:docId w15:val="{4B15C4B7-C9C9-4FE9-90A6-DD32C146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an.prusa@smetanovalitomysl.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n.prusa@smetanovalitomysl.c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an.prusa@smetanovalitomysl.cz" TargetMode="External"/><Relationship Id="rId4" Type="http://schemas.openxmlformats.org/officeDocument/2006/relationships/webSettings" Target="webSettings.xml"/><Relationship Id="rId9" Type="http://schemas.openxmlformats.org/officeDocument/2006/relationships/hyperlink" Target="mailto:jan.prusa@smetanovalitomysl.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1202</Words>
  <Characters>7096</Characters>
  <Application>Microsoft Office Word</Application>
  <DocSecurity>0</DocSecurity>
  <Lines>59</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Jana Flachová</cp:lastModifiedBy>
  <cp:revision>5</cp:revision>
  <dcterms:created xsi:type="dcterms:W3CDTF">2024-04-10T13:33:00Z</dcterms:created>
  <dcterms:modified xsi:type="dcterms:W3CDTF">2024-04-10T13:36:00Z</dcterms:modified>
</cp:coreProperties>
</file>