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podle § 2586 a násl. zákona č. 89/2012 Sb., občanský zákoník</w:t>
      </w:r>
      <w:r w:rsidRPr="007B7EB1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  <w:r w:rsidRPr="0073174B">
        <w:rPr>
          <w:rFonts w:ascii="Arial" w:hAnsi="Arial" w:cs="Arial"/>
          <w:color w:val="000000"/>
          <w:sz w:val="12"/>
          <w:szCs w:val="1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Kollárova 19,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7B7EB1">
        <w:rPr>
          <w:rFonts w:ascii="Arial" w:hAnsi="Arial" w:cs="Arial"/>
          <w:color w:val="000000"/>
          <w:sz w:val="22"/>
          <w:szCs w:val="22"/>
        </w:rPr>
        <w:t>Karlovy Vary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>Mgr. et Mgr. Zdeňkou Vašíčkovou, ředitelkou školy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IČO: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spisová značka: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Pr 111, vedená u Krajského soudu v Plzni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Bankovní spojení: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č. účtu: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BC4BF5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Zapsána v obchodním rejstříku vedeném u Krajského soudu v Plzni v oddílu PR, vložka 111      </w:t>
      </w:r>
      <w:proofErr w:type="gramStart"/>
      <w:r w:rsidRPr="007B7EB1">
        <w:rPr>
          <w:rFonts w:ascii="Arial" w:hAnsi="Arial" w:cs="Arial"/>
          <w:color w:val="000000"/>
          <w:sz w:val="22"/>
          <w:szCs w:val="22"/>
        </w:rPr>
        <w:t xml:space="preserve">  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BC4BF5" w:rsidRPr="007B7EB1">
        <w:rPr>
          <w:rFonts w:ascii="Arial" w:hAnsi="Arial" w:cs="Arial"/>
          <w:color w:val="000000"/>
          <w:sz w:val="22"/>
          <w:szCs w:val="22"/>
        </w:rPr>
        <w:t>dále jen jako „Objednatel“) na straně jedné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a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12"/>
          <w:szCs w:val="12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D061C6" w:rsidRPr="00CC413C" w:rsidRDefault="00C83583" w:rsidP="009A49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79878857"/>
          <w:placeholder>
            <w:docPart w:val="DefaultPlaceholder_1081868574"/>
          </w:placeholder>
          <w:text/>
        </w:sdtPr>
        <w:sdtEndPr/>
        <w:sdtContent>
          <w:proofErr w:type="spellStart"/>
          <w:r w:rsidR="001328E8">
            <w:rPr>
              <w:rFonts w:ascii="Arial" w:hAnsi="Arial" w:cs="Arial"/>
              <w:sz w:val="22"/>
              <w:szCs w:val="22"/>
            </w:rPr>
            <w:t>Eco</w:t>
          </w:r>
          <w:proofErr w:type="spellEnd"/>
          <w:r w:rsidR="001328E8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="001328E8">
            <w:rPr>
              <w:rFonts w:ascii="Arial" w:hAnsi="Arial" w:cs="Arial"/>
              <w:sz w:val="22"/>
              <w:szCs w:val="22"/>
            </w:rPr>
            <w:t>Water</w:t>
          </w:r>
          <w:proofErr w:type="spellEnd"/>
          <w:r w:rsidR="001328E8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="001328E8">
            <w:rPr>
              <w:rFonts w:ascii="Arial" w:hAnsi="Arial" w:cs="Arial"/>
              <w:sz w:val="22"/>
              <w:szCs w:val="22"/>
            </w:rPr>
            <w:t>Saving</w:t>
          </w:r>
          <w:proofErr w:type="spellEnd"/>
          <w:r w:rsidR="001328E8">
            <w:rPr>
              <w:rFonts w:ascii="Arial" w:hAnsi="Arial" w:cs="Arial"/>
              <w:sz w:val="22"/>
              <w:szCs w:val="22"/>
            </w:rPr>
            <w:t xml:space="preserve"> s.r.o.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</w:r>
      <w:r w:rsidR="00BC4BF5" w:rsidRPr="00CC413C">
        <w:rPr>
          <w:rFonts w:ascii="Arial" w:hAnsi="Arial" w:cs="Arial"/>
          <w:color w:val="000000"/>
          <w:sz w:val="22"/>
          <w:szCs w:val="22"/>
        </w:rPr>
        <w:t>IČ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>O: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2691911"/>
          <w:placeholder>
            <w:docPart w:val="DefaultPlaceholder_1081868574"/>
          </w:placeholder>
          <w:text/>
        </w:sdtPr>
        <w:sdtEndPr/>
        <w:sdtContent>
          <w:r w:rsidR="001328E8">
            <w:rPr>
              <w:rFonts w:ascii="Arial" w:hAnsi="Arial" w:cs="Arial"/>
              <w:sz w:val="22"/>
              <w:szCs w:val="22"/>
            </w:rPr>
            <w:t>06680941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>em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73588188"/>
          <w:placeholder>
            <w:docPart w:val="DefaultPlaceholder_1081868574"/>
          </w:placeholder>
          <w:text/>
        </w:sdtPr>
        <w:sdtEndPr/>
        <w:sdtContent>
          <w:r w:rsidR="001328E8">
            <w:rPr>
              <w:rFonts w:ascii="Arial" w:hAnsi="Arial" w:cs="Arial"/>
              <w:sz w:val="22"/>
              <w:szCs w:val="22"/>
            </w:rPr>
            <w:t>28. října 420</w:t>
          </w:r>
        </w:sdtContent>
      </w:sdt>
    </w:p>
    <w:p w:rsidR="00D061C6" w:rsidRPr="00CC413C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413C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64975715"/>
          <w:placeholder>
            <w:docPart w:val="DefaultPlaceholder_1081868574"/>
          </w:placeholder>
          <w:text/>
        </w:sdtPr>
        <w:sdtEndPr/>
        <w:sdtContent>
          <w:r w:rsidR="00BC21DB">
            <w:t xml:space="preserve">Michaelou </w:t>
          </w:r>
          <w:proofErr w:type="spellStart"/>
          <w:r w:rsidR="00BC21DB">
            <w:t>Peťakovou</w:t>
          </w:r>
          <w:proofErr w:type="spellEnd"/>
          <w:r w:rsidR="00BC21DB">
            <w:t>, jednatelkou společnosti</w:t>
          </w:r>
        </w:sdtContent>
      </w:sdt>
    </w:p>
    <w:p w:rsidR="009E6217" w:rsidRDefault="009E6217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52463063"/>
          <w:placeholder>
            <w:docPart w:val="4BED82CB201E4A3FB3F22AD336C326E8"/>
          </w:placeholder>
          <w:showingPlcHdr/>
          <w:text/>
        </w:sdtPr>
        <w:sdtEndPr/>
        <w:sdtContent>
          <w:r w:rsidR="00225BDF" w:rsidRPr="003C304C">
            <w:rPr>
              <w:rStyle w:val="Zstupntext"/>
            </w:rPr>
            <w:t>Klikněte sem a zadejte text.</w:t>
          </w:r>
        </w:sdtContent>
      </w:sdt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60550900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/>
                <w:sz w:val="21"/>
                <w:szCs w:val="21"/>
              </w:rPr>
              <w:id w:val="-1670625838"/>
              <w:placeholder>
                <w:docPart w:val="1AB81006503E41E79D031405CC02F0B5"/>
              </w:placeholder>
            </w:sdtPr>
            <w:sdtEndPr/>
            <w:sdtContent>
              <w:r w:rsidR="001328E8">
                <w:rPr>
                  <w:rFonts w:ascii="Arial" w:hAnsi="Arial" w:cs="Arial"/>
                  <w:b/>
                  <w:color w:val="000000"/>
                  <w:sz w:val="21"/>
                  <w:szCs w:val="21"/>
                </w:rPr>
                <w:t>Montáž šetřičů vody</w:t>
              </w:r>
            </w:sdtContent>
          </w:sdt>
        </w:sdtContent>
      </w:sdt>
      <w:r w:rsidRPr="007B7EB1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v rozsahu dle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nabídky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 číslo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5857403"/>
          <w:placeholder>
            <w:docPart w:val="CD3246CCFB424A48BE56518C7EB26F25"/>
          </w:placeholder>
          <w:text/>
        </w:sdtPr>
        <w:sdtEndPr/>
        <w:sdtContent>
          <w:r w:rsidR="001328E8">
            <w:rPr>
              <w:rFonts w:ascii="Arial" w:hAnsi="Arial" w:cs="Arial"/>
              <w:color w:val="000000"/>
              <w:sz w:val="22"/>
              <w:szCs w:val="22"/>
            </w:rPr>
            <w:t>MZL-24-444</w:t>
          </w:r>
        </w:sdtContent>
      </w:sdt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ze dne </w:t>
      </w:r>
      <w:sdt>
        <w:sdtPr>
          <w:rPr>
            <w:rFonts w:ascii="Arial" w:hAnsi="Arial" w:cs="Arial"/>
            <w:sz w:val="22"/>
            <w:szCs w:val="22"/>
          </w:rPr>
          <w:id w:val="-1130242810"/>
          <w:placeholder>
            <w:docPart w:val="DefaultPlaceholder_1081868574"/>
          </w:placeholder>
          <w:text/>
        </w:sdtPr>
        <w:sdtEndPr/>
        <w:sdtContent>
          <w:r w:rsidR="001328E8">
            <w:rPr>
              <w:rFonts w:ascii="Arial" w:hAnsi="Arial" w:cs="Arial"/>
              <w:sz w:val="22"/>
              <w:szCs w:val="22"/>
            </w:rPr>
            <w:t>24</w:t>
          </w:r>
          <w:r w:rsidR="00C73BAE" w:rsidRPr="00C73BAE">
            <w:rPr>
              <w:rFonts w:ascii="Arial" w:hAnsi="Arial" w:cs="Arial"/>
              <w:sz w:val="22"/>
              <w:szCs w:val="22"/>
            </w:rPr>
            <w:t>.</w:t>
          </w:r>
          <w:r w:rsidR="001328E8">
            <w:rPr>
              <w:rFonts w:ascii="Arial" w:hAnsi="Arial" w:cs="Arial"/>
              <w:sz w:val="22"/>
              <w:szCs w:val="22"/>
            </w:rPr>
            <w:t>03</w:t>
          </w:r>
          <w:r w:rsidR="00C73BAE" w:rsidRPr="00C73BAE">
            <w:rPr>
              <w:rFonts w:ascii="Arial" w:hAnsi="Arial" w:cs="Arial"/>
              <w:sz w:val="22"/>
              <w:szCs w:val="22"/>
            </w:rPr>
            <w:t>.2024</w:t>
          </w:r>
        </w:sdtContent>
      </w:sdt>
      <w:r w:rsidR="00D03F9C">
        <w:rPr>
          <w:rFonts w:ascii="Arial" w:hAnsi="Arial" w:cs="Arial"/>
          <w:color w:val="000000"/>
          <w:sz w:val="22"/>
          <w:szCs w:val="22"/>
        </w:rPr>
        <w:t xml:space="preserve"> zpracované </w:t>
      </w:r>
      <w:r w:rsidR="001328E8">
        <w:rPr>
          <w:rFonts w:ascii="Arial" w:hAnsi="Arial" w:cs="Arial"/>
          <w:color w:val="000000"/>
          <w:sz w:val="22"/>
          <w:szCs w:val="22"/>
        </w:rPr>
        <w:t>na základě místního šetření</w:t>
      </w:r>
      <w:r w:rsidR="00D03F9C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 se zavazuje Dílo převzít a zaplatit za něj Zhotoviteli cenu sjednanou níže v čl. II této smlouvy.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Cena Díla byla str</w:t>
      </w:r>
      <w:r w:rsidR="00D11ACF">
        <w:rPr>
          <w:rFonts w:ascii="Arial" w:hAnsi="Arial" w:cs="Arial"/>
          <w:color w:val="000000"/>
          <w:sz w:val="22"/>
          <w:szCs w:val="22"/>
        </w:rPr>
        <w:t xml:space="preserve">anami smlouvy stanovena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jako pevná, </w:t>
      </w:r>
      <w:r w:rsidR="00CC413C">
        <w:rPr>
          <w:rFonts w:ascii="Arial" w:hAnsi="Arial" w:cs="Arial"/>
          <w:color w:val="000000"/>
          <w:sz w:val="22"/>
          <w:szCs w:val="22"/>
        </w:rPr>
        <w:t>dle cenové nabídky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v celkové </w:t>
      </w:r>
      <w:r w:rsidR="00D03F9C" w:rsidRPr="009E6217">
        <w:rPr>
          <w:rFonts w:ascii="Arial" w:hAnsi="Arial" w:cs="Arial"/>
          <w:sz w:val="22"/>
          <w:szCs w:val="22"/>
        </w:rPr>
        <w:t xml:space="preserve">výši </w:t>
      </w:r>
      <w:r w:rsidR="001328E8">
        <w:rPr>
          <w:rFonts w:ascii="Arial" w:hAnsi="Arial" w:cs="Arial"/>
          <w:sz w:val="22"/>
          <w:szCs w:val="22"/>
        </w:rPr>
        <w:t xml:space="preserve">70 654,02 </w:t>
      </w:r>
      <w:r w:rsidR="00D03F9C" w:rsidRPr="009E6217">
        <w:rPr>
          <w:rFonts w:ascii="Arial" w:hAnsi="Arial" w:cs="Arial"/>
          <w:sz w:val="22"/>
          <w:szCs w:val="22"/>
        </w:rPr>
        <w:t>Kč</w:t>
      </w:r>
      <w:r w:rsidR="009E6217">
        <w:rPr>
          <w:rFonts w:ascii="Arial" w:hAnsi="Arial" w:cs="Arial"/>
          <w:color w:val="000000"/>
          <w:sz w:val="22"/>
          <w:szCs w:val="22"/>
        </w:rPr>
        <w:t xml:space="preserve"> bez DPH, </w:t>
      </w:r>
      <w:r w:rsidR="001328E8" w:rsidRPr="001328E8">
        <w:rPr>
          <w:rFonts w:ascii="Arial" w:hAnsi="Arial" w:cs="Arial"/>
          <w:b/>
          <w:color w:val="000000"/>
          <w:sz w:val="22"/>
          <w:szCs w:val="22"/>
        </w:rPr>
        <w:t>85 491,36 K</w:t>
      </w:r>
      <w:r w:rsidR="009E6217" w:rsidRPr="009E6217">
        <w:rPr>
          <w:rFonts w:ascii="Arial" w:hAnsi="Arial" w:cs="Arial"/>
          <w:b/>
          <w:color w:val="000000"/>
          <w:sz w:val="22"/>
          <w:szCs w:val="22"/>
        </w:rPr>
        <w:t>č</w:t>
      </w:r>
      <w:r w:rsidR="00B33506" w:rsidRPr="009E6217">
        <w:rPr>
          <w:rFonts w:ascii="Arial" w:hAnsi="Arial" w:cs="Arial"/>
          <w:b/>
          <w:color w:val="000000"/>
          <w:sz w:val="21"/>
          <w:szCs w:val="21"/>
        </w:rPr>
        <w:t xml:space="preserve"> včetně DPH</w:t>
      </w:r>
      <w:r w:rsidR="00B33506">
        <w:rPr>
          <w:rFonts w:ascii="Arial" w:hAnsi="Arial" w:cs="Arial"/>
          <w:color w:val="000000"/>
          <w:sz w:val="21"/>
          <w:szCs w:val="21"/>
        </w:rPr>
        <w:t>.</w:t>
      </w:r>
    </w:p>
    <w:p w:rsidR="00BC4BF5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</w:t>
      </w:r>
      <w:r w:rsidR="004D7C98">
        <w:rPr>
          <w:rFonts w:ascii="Arial" w:hAnsi="Arial" w:cs="Arial"/>
          <w:color w:val="000000"/>
          <w:sz w:val="22"/>
          <w:szCs w:val="22"/>
        </w:rPr>
        <w:t>) Vyúčtování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Díla bude uhrazen</w:t>
      </w:r>
      <w:r w:rsidR="004D7C98">
        <w:rPr>
          <w:rFonts w:ascii="Arial" w:hAnsi="Arial" w:cs="Arial"/>
          <w:color w:val="000000"/>
          <w:sz w:val="22"/>
          <w:szCs w:val="22"/>
        </w:rPr>
        <w:t>o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na účet Zhotovitele</w:t>
      </w:r>
      <w:r w:rsidR="00C66BF9" w:rsidRPr="007B7EB1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 a místo plnění</w:t>
      </w:r>
    </w:p>
    <w:p w:rsidR="00DB6560" w:rsidRPr="00C73BA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</w:t>
      </w:r>
      <w:r w:rsidR="004D7C98">
        <w:rPr>
          <w:rFonts w:ascii="Arial" w:hAnsi="Arial" w:cs="Arial"/>
          <w:color w:val="000000"/>
          <w:sz w:val="22"/>
          <w:szCs w:val="22"/>
        </w:rPr>
        <w:t>zahájí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dílo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16265223"/>
          <w:placeholder>
            <w:docPart w:val="DefaultPlaceholder_1081868574"/>
          </w:placeholder>
        </w:sdtPr>
        <w:sdtEndPr/>
        <w:sdtContent>
          <w:r w:rsidR="00CC413C" w:rsidRPr="00C73BAE">
            <w:rPr>
              <w:rFonts w:ascii="Arial" w:hAnsi="Arial" w:cs="Arial"/>
              <w:color w:val="000000"/>
              <w:sz w:val="22"/>
              <w:szCs w:val="22"/>
            </w:rPr>
            <w:t>14 dnů od vystavení objednávky</w:t>
          </w:r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a ukončí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510104920"/>
          <w:placeholder>
            <w:docPart w:val="2875F3A985D94BB8A99C25DED4EB1DAB"/>
          </w:placeholder>
          <w:text/>
        </w:sdtPr>
        <w:sdtEndPr/>
        <w:sdtContent>
          <w:r w:rsidR="00BC21DB">
            <w:t>31 dnů od vystavení objednávky</w:t>
          </w:r>
        </w:sdtContent>
      </w:sdt>
      <w:r w:rsidR="00FC1573" w:rsidRPr="00C73BA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4BF5" w:rsidRPr="007B7EB1" w:rsidRDefault="004D7C9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Zhotovitel provede dílo v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>ZŠ Jana Amose Komenského, Karlovy Vary, Kollárova 19</w:t>
      </w:r>
      <w:r w:rsidR="00B33506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328E8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8E8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lastRenderedPageBreak/>
        <w:t>V. Práva a povinnosti stran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Zhotovitel je povinen provést dílo s potřebnou péčí tak, aby mohlo být předáno Objednateli bez vad a nedodělků nejpozději v termínu uvedeném v čl. III této smlouvy.</w:t>
      </w:r>
    </w:p>
    <w:p w:rsidR="00BC4BF5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40105E" w:rsidRPr="007B7EB1" w:rsidRDefault="00BC4BF5" w:rsidP="0040105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  <w:r w:rsidR="0040105E"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VI. 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Záruka</w:t>
      </w:r>
    </w:p>
    <w:p w:rsidR="0040105E" w:rsidRPr="0040105E" w:rsidRDefault="0040105E" w:rsidP="004010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0105E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7B7EB1">
        <w:rPr>
          <w:rFonts w:ascii="Arial" w:hAnsi="Arial" w:cs="Arial"/>
          <w:color w:val="000000"/>
          <w:sz w:val="22"/>
          <w:szCs w:val="22"/>
        </w:rPr>
        <w:t>Zhotovitel</w:t>
      </w:r>
      <w:r>
        <w:rPr>
          <w:rFonts w:ascii="Arial" w:hAnsi="Arial" w:cs="Arial"/>
          <w:color w:val="000000"/>
          <w:sz w:val="22"/>
          <w:szCs w:val="22"/>
        </w:rPr>
        <w:t xml:space="preserve"> poskyt</w:t>
      </w:r>
      <w:r w:rsidR="001328E8">
        <w:rPr>
          <w:rFonts w:ascii="Arial" w:hAnsi="Arial" w:cs="Arial"/>
          <w:color w:val="000000"/>
          <w:sz w:val="22"/>
          <w:szCs w:val="22"/>
        </w:rPr>
        <w:t>uje na dodané zařízení záruku 60</w:t>
      </w:r>
      <w:r>
        <w:rPr>
          <w:rFonts w:ascii="Arial" w:hAnsi="Arial" w:cs="Arial"/>
          <w:color w:val="000000"/>
          <w:sz w:val="22"/>
          <w:szCs w:val="22"/>
        </w:rPr>
        <w:t xml:space="preserve"> měsíců, a bezplatný servis 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1x ročně </w:t>
      </w:r>
      <w:r>
        <w:rPr>
          <w:rFonts w:ascii="Arial" w:hAnsi="Arial" w:cs="Arial"/>
          <w:color w:val="000000"/>
          <w:sz w:val="22"/>
          <w:szCs w:val="22"/>
        </w:rPr>
        <w:t xml:space="preserve">po dobu </w:t>
      </w:r>
      <w:r w:rsidR="001328E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3659B">
        <w:rPr>
          <w:rFonts w:ascii="Arial" w:hAnsi="Arial" w:cs="Arial"/>
          <w:color w:val="000000"/>
          <w:sz w:val="22"/>
          <w:szCs w:val="22"/>
        </w:rPr>
        <w:t>let</w:t>
      </w:r>
      <w:r>
        <w:rPr>
          <w:rFonts w:ascii="Arial" w:hAnsi="Arial" w:cs="Arial"/>
          <w:color w:val="000000"/>
          <w:sz w:val="22"/>
          <w:szCs w:val="22"/>
        </w:rPr>
        <w:t xml:space="preserve"> od předání díla.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16"/>
          <w:szCs w:val="16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</w:t>
      </w: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. Smluvní pokuty</w:t>
      </w:r>
    </w:p>
    <w:p w:rsid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3659B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33659B">
        <w:rPr>
          <w:rFonts w:ascii="Arial" w:hAnsi="Arial" w:cs="Arial"/>
          <w:color w:val="000000"/>
          <w:sz w:val="22"/>
          <w:szCs w:val="22"/>
        </w:rPr>
        <w:t>Zhotovitel je povinen zaplatit Objednateli úrok z prodlení z ceny Díla. Výše úroků z prodlení je pro případ, že si strany neujednají jin</w:t>
      </w:r>
      <w:r>
        <w:rPr>
          <w:rFonts w:ascii="Arial" w:hAnsi="Arial" w:cs="Arial"/>
          <w:color w:val="000000"/>
          <w:sz w:val="22"/>
          <w:szCs w:val="22"/>
        </w:rPr>
        <w:t xml:space="preserve">ak, stanovena nařízením vlády. </w:t>
      </w:r>
    </w:p>
    <w:p w:rsidR="0033659B" w:rsidRP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33659B">
        <w:rPr>
          <w:rFonts w:ascii="Arial" w:hAnsi="Arial" w:cs="Arial"/>
          <w:color w:val="000000"/>
          <w:sz w:val="22"/>
          <w:szCs w:val="22"/>
        </w:rPr>
        <w:t>Podle nařízení vlády výše úroku z prodlení v současnosti činí 14, 75 % p.a., pokud k prodlení dojde během 1. pololetí roku 2024.</w:t>
      </w:r>
    </w:p>
    <w:p w:rsidR="00BC4BF5" w:rsidRPr="007B7EB1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Pr="0033659B">
        <w:rPr>
          <w:rFonts w:ascii="Arial" w:hAnsi="Arial" w:cs="Arial"/>
          <w:color w:val="000000"/>
          <w:sz w:val="22"/>
          <w:szCs w:val="22"/>
        </w:rPr>
        <w:t>Úrok z prodlení se nezapočítává na náhradu případně vzniklé škody, kterou lze vymáhat samostatně vedle úroku z prodlení, a to v plné výši.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FA2F50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  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Smlouva byla vyhotovena ve dvou stejnopisech, z nichž každá Smluvní strana obdrží po jednom vyhotovení.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Změny nebo dodatky k této smlouvě musí být učiněny písemnou formou a schváleny podpisy obou stran. </w:t>
      </w:r>
    </w:p>
    <w:p w:rsidR="00BC4BF5" w:rsidRPr="007B7EB1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F856F2" w:rsidRDefault="00F856F2" w:rsidP="00F856F2">
      <w:pPr>
        <w:spacing w:after="120" w:line="240" w:lineRule="auto"/>
        <w:rPr>
          <w:rFonts w:ascii="Arial" w:hAnsi="Arial" w:cs="Arial"/>
          <w:sz w:val="20"/>
        </w:rPr>
      </w:pPr>
    </w:p>
    <w:p w:rsidR="0073174B" w:rsidRDefault="0073174B" w:rsidP="00F856F2">
      <w:pPr>
        <w:spacing w:after="120" w:line="240" w:lineRule="auto"/>
        <w:rPr>
          <w:rFonts w:ascii="Arial" w:hAnsi="Arial" w:cs="Arial"/>
          <w:sz w:val="20"/>
        </w:rPr>
      </w:pPr>
      <w:r>
        <w:rPr>
          <w:noProof/>
          <w:color w:val="00000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179070</wp:posOffset>
                </wp:positionV>
                <wp:extent cx="3248660" cy="1400175"/>
                <wp:effectExtent l="0" t="0" r="8890" b="9525"/>
                <wp:wrapTight wrapText="bothSides">
                  <wp:wrapPolygon edited="0">
                    <wp:start x="0" y="0"/>
                    <wp:lineTo x="0" y="21453"/>
                    <wp:lineTo x="21532" y="21453"/>
                    <wp:lineTo x="2153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225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9. 4. 2024</w:t>
                            </w: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Pr="00C70F9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</w:t>
                            </w:r>
                          </w:p>
                          <w:p w:rsidR="00F856F2" w:rsidRP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F856F2" w:rsidRPr="00F856F2" w:rsidRDefault="00F856F2" w:rsidP="00F856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F856F2" w:rsidRPr="00F856F2" w:rsidRDefault="00F856F2" w:rsidP="00F856F2">
                            <w:pPr>
                              <w:spacing w:line="240" w:lineRule="auto"/>
                            </w:pP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Mgr. et Mgr. Zdeňka Vašíčková, ředitelka školy</w:t>
                            </w: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1pt;margin-top:14.1pt;width:255.8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M0SlVzfAAAACgEAAA8AAABkcnMvZG93bnJl&#10;di54bWxMj0FPg0AQhe8m/ofNmHgxdhEpUGRp1ETjtbU/YGC3QGRnCbst9N87nuxpMvNe3nyv3C52&#10;EGcz+d6RgqdVBMJQ43RPrYLD98djDsIHJI2DI6PgYjxsq9ubEgvtZtqZ8z60gkPIF6igC2EspPRN&#10;Zyz6lRsNsXZ0k8XA69RKPeHM4XaQcRSl0mJP/KHD0bx3pvnZn6yC49f8sN7M9Wc4ZLskfcM+q91F&#10;qfu75fUFRDBL+DfDHz6jQ8VMtTuR9mJQkKzjmK0K4pwnGzbpM3ep+ZDkGciqlNcVql8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zRKVXN8AAAAKAQAADwAAAAAAAAAAAAAAAACFBAAA&#10;ZHJzL2Rvd25yZXYueG1sUEsFBgAAAAAEAAQA8wAAAJEFAAAAAA==&#10;" stroked="f">
                <v:textbox>
                  <w:txbxContent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225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9. 4. 2024</w:t>
                      </w: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Pr="00C70F9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</w:t>
                      </w:r>
                    </w:p>
                    <w:p w:rsidR="00F856F2" w:rsidRP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F856F2" w:rsidRPr="00F856F2" w:rsidRDefault="00F856F2" w:rsidP="00F856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F856F2" w:rsidRPr="00F856F2" w:rsidRDefault="00F856F2" w:rsidP="00F856F2">
                      <w:pPr>
                        <w:spacing w:line="240" w:lineRule="auto"/>
                      </w:pP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Mgr. et Mgr. Zdeňka Vašíčková, ředitelka školy</w:t>
                      </w: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56F2" w:rsidRPr="0073174B" w:rsidRDefault="00225BDF" w:rsidP="00F856F2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0D92DCA4E9A942609CA436126D5911DE"/>
          </w:placeholder>
          <w:text/>
        </w:sdtPr>
        <w:sdtEndPr/>
        <w:sdtContent>
          <w:r w:rsidR="00336AD1">
            <w:rPr>
              <w:rFonts w:ascii="Arial" w:hAnsi="Arial" w:cs="Arial"/>
              <w:color w:val="000000"/>
              <w:sz w:val="20"/>
              <w:szCs w:val="20"/>
            </w:rPr>
            <w:t>V</w:t>
          </w:r>
          <w:r w:rsidR="00BC21DB">
            <w:t xml:space="preserve"> </w:t>
          </w:r>
          <w:proofErr w:type="gramStart"/>
          <w:r w:rsidR="00BC21DB">
            <w:t>Teplicích</w:t>
          </w:r>
          <w:r w:rsidR="004D7C98">
            <w:rPr>
              <w:rFonts w:ascii="Arial" w:hAnsi="Arial" w:cs="Arial"/>
              <w:color w:val="000000"/>
              <w:sz w:val="20"/>
              <w:szCs w:val="20"/>
            </w:rPr>
            <w:t> </w:t>
          </w:r>
          <w:r w:rsidR="00336AD1">
            <w:rPr>
              <w:rFonts w:ascii="Arial" w:hAnsi="Arial" w:cs="Arial"/>
              <w:color w:val="000000"/>
              <w:sz w:val="20"/>
              <w:szCs w:val="20"/>
            </w:rPr>
            <w:t xml:space="preserve"> dne</w:t>
          </w:r>
          <w:proofErr w:type="gramEnd"/>
          <w:r w:rsidR="00336AD1">
            <w:rPr>
              <w:rFonts w:ascii="Arial" w:hAnsi="Arial" w:cs="Arial"/>
              <w:color w:val="000000"/>
              <w:sz w:val="20"/>
              <w:szCs w:val="20"/>
            </w:rPr>
            <w:t>:</w:t>
          </w:r>
          <w:r w:rsidR="00BC21DB">
            <w:t xml:space="preserve"> 3.4.2024</w:t>
          </w:r>
        </w:sdtContent>
      </w:sdt>
      <w:r w:rsidR="00F856F2">
        <w:rPr>
          <w:rFonts w:ascii="Arial" w:hAnsi="Arial" w:cs="Arial"/>
          <w:color w:val="000000"/>
          <w:sz w:val="20"/>
          <w:szCs w:val="20"/>
        </w:rPr>
        <w:tab/>
      </w:r>
      <w:r w:rsidR="00F856F2">
        <w:rPr>
          <w:rFonts w:ascii="Arial" w:hAnsi="Arial" w:cs="Arial"/>
          <w:color w:val="000000"/>
          <w:sz w:val="20"/>
          <w:szCs w:val="20"/>
        </w:rPr>
        <w:tab/>
      </w:r>
      <w:r w:rsidR="00F856F2">
        <w:rPr>
          <w:rFonts w:ascii="Arial" w:hAnsi="Arial" w:cs="Arial"/>
          <w:color w:val="000000"/>
          <w:sz w:val="20"/>
          <w:szCs w:val="20"/>
        </w:rPr>
        <w:tab/>
      </w:r>
      <w:r w:rsidR="00F856F2" w:rsidRPr="0073174B">
        <w:rPr>
          <w:rFonts w:ascii="Arial" w:hAnsi="Arial" w:cs="Arial"/>
          <w:color w:val="000000"/>
          <w:sz w:val="13"/>
          <w:szCs w:val="13"/>
        </w:rPr>
        <w:tab/>
      </w:r>
    </w:p>
    <w:p w:rsidR="0033659B" w:rsidRPr="0073174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73174B" w:rsidRDefault="0073174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Pr="0073174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F856F2" w:rsidRDefault="00F856F2" w:rsidP="00F856F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</w:t>
      </w:r>
      <w:r>
        <w:rPr>
          <w:rFonts w:ascii="Arial" w:hAnsi="Arial" w:cs="Arial"/>
          <w:color w:val="000000"/>
          <w:sz w:val="20"/>
          <w:szCs w:val="20"/>
        </w:rPr>
        <w:t>-------------------------------</w:t>
      </w:r>
    </w:p>
    <w:p w:rsidR="00B33506" w:rsidRDefault="00225BDF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74890"/>
          <w:placeholder>
            <w:docPart w:val="4D74E24CC72B4EF9BEFF329F61591B3D"/>
          </w:placeholder>
          <w:text/>
        </w:sdtPr>
        <w:sdtEndPr/>
        <w:sdtContent>
          <w:proofErr w:type="spellStart"/>
          <w:r w:rsidR="00BC21DB">
            <w:t>Eco</w:t>
          </w:r>
          <w:proofErr w:type="spellEnd"/>
          <w:r w:rsidR="00BC21DB">
            <w:t xml:space="preserve"> </w:t>
          </w:r>
          <w:proofErr w:type="spellStart"/>
          <w:r w:rsidR="00BC21DB">
            <w:t>Water</w:t>
          </w:r>
          <w:proofErr w:type="spellEnd"/>
          <w:r w:rsidR="00BC21DB">
            <w:t xml:space="preserve"> </w:t>
          </w:r>
          <w:proofErr w:type="spellStart"/>
          <w:r w:rsidR="00BC21DB">
            <w:t>Saving</w:t>
          </w:r>
          <w:proofErr w:type="spellEnd"/>
          <w:r w:rsidR="00BC21DB">
            <w:t xml:space="preserve"> s.r.o.</w:t>
          </w:r>
        </w:sdtContent>
      </w:sdt>
      <w:r w:rsidR="00B335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56F2" w:rsidRPr="004D7C98" w:rsidRDefault="00225BDF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id w:val="1085040826"/>
          <w:placeholder>
            <w:docPart w:val="DefaultPlaceholder_1081868574"/>
          </w:placeholder>
          <w:text/>
        </w:sdtPr>
        <w:sdtEndPr/>
        <w:sdtContent>
          <w:r w:rsidR="00BC21DB">
            <w:t>Michaela</w:t>
          </w:r>
          <w:r w:rsidR="00BC21DB" w:rsidRPr="00BC21DB">
            <w:t xml:space="preserve"> </w:t>
          </w:r>
          <w:proofErr w:type="spellStart"/>
          <w:r w:rsidR="00BC21DB" w:rsidRPr="00BC21DB">
            <w:t>Pe</w:t>
          </w:r>
          <w:r w:rsidR="00BC21DB">
            <w:t>ťaková</w:t>
          </w:r>
          <w:proofErr w:type="spellEnd"/>
        </w:sdtContent>
      </w:sdt>
    </w:p>
    <w:p w:rsidR="00F856F2" w:rsidRPr="00F856F2" w:rsidRDefault="00225BDF" w:rsidP="00F856F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BF3ABD183B6E47E58F278C12414ADE6F"/>
          </w:placeholder>
          <w:text/>
        </w:sdtPr>
        <w:sdtEndPr/>
        <w:sdtContent>
          <w:r w:rsidR="00BC21DB">
            <w:t>Jednatelka společnosti</w:t>
          </w:r>
        </w:sdtContent>
      </w:sdt>
      <w:bookmarkStart w:id="0" w:name="_GoBack"/>
      <w:bookmarkEnd w:id="0"/>
    </w:p>
    <w:sectPr w:rsidR="00F856F2" w:rsidRPr="00F856F2" w:rsidSect="0073174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439"/>
    <w:multiLevelType w:val="hybridMultilevel"/>
    <w:tmpl w:val="00366B32"/>
    <w:lvl w:ilvl="0" w:tplc="D51C4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71F37"/>
    <w:multiLevelType w:val="hybridMultilevel"/>
    <w:tmpl w:val="2AD0E14C"/>
    <w:lvl w:ilvl="0" w:tplc="C4602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F5"/>
    <w:rsid w:val="0003530B"/>
    <w:rsid w:val="00092920"/>
    <w:rsid w:val="001328E8"/>
    <w:rsid w:val="00196779"/>
    <w:rsid w:val="00225BDF"/>
    <w:rsid w:val="0033659B"/>
    <w:rsid w:val="00336AD1"/>
    <w:rsid w:val="0040105E"/>
    <w:rsid w:val="004736B6"/>
    <w:rsid w:val="00494AD1"/>
    <w:rsid w:val="004D7C98"/>
    <w:rsid w:val="004E5FC8"/>
    <w:rsid w:val="0073174B"/>
    <w:rsid w:val="007B7EB1"/>
    <w:rsid w:val="008150C6"/>
    <w:rsid w:val="00843287"/>
    <w:rsid w:val="00860508"/>
    <w:rsid w:val="00977A8A"/>
    <w:rsid w:val="009A1688"/>
    <w:rsid w:val="009A492F"/>
    <w:rsid w:val="009E6217"/>
    <w:rsid w:val="00B33506"/>
    <w:rsid w:val="00BC21DB"/>
    <w:rsid w:val="00BC4BF5"/>
    <w:rsid w:val="00C66BF9"/>
    <w:rsid w:val="00C73BAE"/>
    <w:rsid w:val="00C83583"/>
    <w:rsid w:val="00CC413C"/>
    <w:rsid w:val="00D03F9C"/>
    <w:rsid w:val="00D061C6"/>
    <w:rsid w:val="00D11ACF"/>
    <w:rsid w:val="00D3350C"/>
    <w:rsid w:val="00D75151"/>
    <w:rsid w:val="00D77772"/>
    <w:rsid w:val="00D86834"/>
    <w:rsid w:val="00DB6560"/>
    <w:rsid w:val="00F10143"/>
    <w:rsid w:val="00F856F2"/>
    <w:rsid w:val="00F92900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AF0A"/>
  <w15:docId w15:val="{1889F5DC-9803-4B40-8094-180EA58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0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782-09AE-40E5-9C37-58D5F2C15AF4}"/>
      </w:docPartPr>
      <w:docPartBody>
        <w:p w:rsidR="00777736" w:rsidRDefault="00575867"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D92DCA4E9A942609CA436126D59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AAAFA-4EC3-4A96-B0A4-E89E77825E0E}"/>
      </w:docPartPr>
      <w:docPartBody>
        <w:p w:rsidR="00777736" w:rsidRDefault="00575867" w:rsidP="00575867">
          <w:pPr>
            <w:pStyle w:val="0D92DCA4E9A942609CA436126D5911DE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F3ABD183B6E47E58F278C12414AD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413B-EE97-4385-8679-319B9DE1776B}"/>
      </w:docPartPr>
      <w:docPartBody>
        <w:p w:rsidR="00777736" w:rsidRDefault="00575867" w:rsidP="00575867">
          <w:pPr>
            <w:pStyle w:val="BF3ABD183B6E47E58F278C12414ADE6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AB81006503E41E79D031405CC02F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48CD5-30EE-46F4-8619-791FDF35914F}"/>
      </w:docPartPr>
      <w:docPartBody>
        <w:p w:rsidR="00531778" w:rsidRDefault="00777736" w:rsidP="00777736">
          <w:pPr>
            <w:pStyle w:val="1AB81006503E41E79D031405CC02F0B5"/>
          </w:pPr>
          <w:r w:rsidRPr="00995F7A">
            <w:rPr>
              <w:rStyle w:val="Zstupntext"/>
            </w:rPr>
            <w:t>Klikněte sem a zadejte text.</w:t>
          </w:r>
        </w:p>
      </w:docPartBody>
    </w:docPart>
    <w:docPart>
      <w:docPartPr>
        <w:name w:val="4D74E24CC72B4EF9BEFF329F61591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BF7BC-1ABF-4517-9F3A-FF39058351BC}"/>
      </w:docPartPr>
      <w:docPartBody>
        <w:p w:rsidR="001D1101" w:rsidRDefault="00531778" w:rsidP="00531778">
          <w:pPr>
            <w:pStyle w:val="4D74E24CC72B4EF9BEFF329F61591B3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4BED82CB201E4A3FB3F22AD336C32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98187-1076-4891-8C25-DAA2A6480800}"/>
      </w:docPartPr>
      <w:docPartBody>
        <w:p w:rsidR="00D20FC2" w:rsidRDefault="008B1303" w:rsidP="008B1303">
          <w:pPr>
            <w:pStyle w:val="4BED82CB201E4A3FB3F22AD336C326E8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CD3246CCFB424A48BE56518C7EB26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1E5AF-1507-46EC-AB76-9D0D9E0C28FF}"/>
      </w:docPartPr>
      <w:docPartBody>
        <w:p w:rsidR="00D20FC2" w:rsidRDefault="008B1303" w:rsidP="008B1303">
          <w:pPr>
            <w:pStyle w:val="CD3246CCFB424A48BE56518C7EB26F25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2875F3A985D94BB8A99C25DED4EB1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4F724-19DB-48C0-B6AF-AD3EEEDF5A7D}"/>
      </w:docPartPr>
      <w:docPartBody>
        <w:p w:rsidR="00D20FC2" w:rsidRDefault="008B1303" w:rsidP="008B1303">
          <w:pPr>
            <w:pStyle w:val="2875F3A985D94BB8A99C25DED4EB1DAB"/>
          </w:pPr>
          <w:r w:rsidRPr="003C304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867"/>
    <w:rsid w:val="0001157E"/>
    <w:rsid w:val="00146B31"/>
    <w:rsid w:val="001D1101"/>
    <w:rsid w:val="00531778"/>
    <w:rsid w:val="00575867"/>
    <w:rsid w:val="00777736"/>
    <w:rsid w:val="008B1303"/>
    <w:rsid w:val="008B6A71"/>
    <w:rsid w:val="00951A41"/>
    <w:rsid w:val="00D20FC2"/>
    <w:rsid w:val="00D7367C"/>
    <w:rsid w:val="00E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1303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832A690084CF44A3BA27346D703B45C8">
    <w:name w:val="832A690084CF44A3BA27346D703B45C8"/>
    <w:rsid w:val="00777736"/>
  </w:style>
  <w:style w:type="paragraph" w:customStyle="1" w:styleId="F6D160152FB04435A8CD90B2F7177977">
    <w:name w:val="F6D160152FB04435A8CD90B2F7177977"/>
    <w:rsid w:val="00777736"/>
  </w:style>
  <w:style w:type="paragraph" w:customStyle="1" w:styleId="D55BF490084C4F468066B7EDFA047289">
    <w:name w:val="D55BF490084C4F468066B7EDFA047289"/>
    <w:rsid w:val="00777736"/>
  </w:style>
  <w:style w:type="paragraph" w:customStyle="1" w:styleId="1AB81006503E41E79D031405CC02F0B5">
    <w:name w:val="1AB81006503E41E79D031405CC02F0B5"/>
    <w:rsid w:val="00777736"/>
  </w:style>
  <w:style w:type="paragraph" w:customStyle="1" w:styleId="4D74E24CC72B4EF9BEFF329F61591B3D">
    <w:name w:val="4D74E24CC72B4EF9BEFF329F61591B3D"/>
    <w:rsid w:val="00531778"/>
    <w:pPr>
      <w:spacing w:after="200" w:line="276" w:lineRule="auto"/>
    </w:pPr>
  </w:style>
  <w:style w:type="paragraph" w:customStyle="1" w:styleId="4BED82CB201E4A3FB3F22AD336C326E8">
    <w:name w:val="4BED82CB201E4A3FB3F22AD336C326E8"/>
    <w:rsid w:val="008B1303"/>
  </w:style>
  <w:style w:type="paragraph" w:customStyle="1" w:styleId="CD3246CCFB424A48BE56518C7EB26F25">
    <w:name w:val="CD3246CCFB424A48BE56518C7EB26F25"/>
    <w:rsid w:val="008B1303"/>
  </w:style>
  <w:style w:type="paragraph" w:customStyle="1" w:styleId="2875F3A985D94BB8A99C25DED4EB1DAB">
    <w:name w:val="2875F3A985D94BB8A99C25DED4EB1DAB"/>
    <w:rsid w:val="008B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sekretariat@zsjakkv.local</cp:lastModifiedBy>
  <cp:revision>2</cp:revision>
  <cp:lastPrinted>2024-02-09T06:11:00Z</cp:lastPrinted>
  <dcterms:created xsi:type="dcterms:W3CDTF">2024-04-10T13:16:00Z</dcterms:created>
  <dcterms:modified xsi:type="dcterms:W3CDTF">2024-04-10T13:16:00Z</dcterms:modified>
</cp:coreProperties>
</file>