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FC347" w14:textId="77777777" w:rsidR="00110585" w:rsidRDefault="00720D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KODA Next" w:hAnsi="SKODA Next"/>
          <w:sz w:val="16"/>
          <w:szCs w:val="16"/>
          <w:vertAlign w:val="subscript"/>
        </w:rPr>
      </w:pPr>
      <w:r>
        <w:rPr>
          <w:rFonts w:ascii="SKODA Next" w:hAnsi="SKODA Next" w:cs="Arial"/>
          <w:b/>
          <w:bCs/>
          <w:color w:val="000000"/>
          <w:sz w:val="40"/>
          <w:szCs w:val="40"/>
          <w:shd w:val="clear" w:color="auto" w:fill="FFFFFF"/>
        </w:rPr>
        <w:t>Kupní smlouva</w:t>
      </w:r>
      <w:r>
        <w:rPr>
          <w:rFonts w:ascii="SKODA Next" w:hAnsi="SKODA Next" w:cs="Arial"/>
          <w:b/>
          <w:bCs/>
          <w:color w:val="000000"/>
          <w:shd w:val="clear" w:color="auto" w:fill="FFFFFF"/>
        </w:rPr>
        <w:t xml:space="preserve"> </w:t>
      </w:r>
      <w:r>
        <w:rPr>
          <w:rFonts w:ascii="SKODA Next" w:hAnsi="SKODA Next"/>
          <w:sz w:val="16"/>
          <w:szCs w:val="16"/>
          <w:vertAlign w:val="subscript"/>
        </w:rPr>
        <w:t>(8c)</w:t>
      </w:r>
    </w:p>
    <w:p w14:paraId="1C835C21" w14:textId="77777777" w:rsidR="00110585" w:rsidRDefault="00720D60">
      <w:pPr>
        <w:jc w:val="center"/>
        <w:rPr>
          <w:rFonts w:ascii="SKODA Next" w:hAnsi="SKODA Next"/>
          <w:b/>
          <w:bCs/>
        </w:rPr>
      </w:pPr>
      <w:r>
        <w:rPr>
          <w:rFonts w:ascii="SKODA Next" w:hAnsi="SKODA Next"/>
          <w:b/>
          <w:bCs/>
        </w:rPr>
        <w:t xml:space="preserve">Číslo smlouvy </w:t>
      </w:r>
      <w:r>
        <w:rPr>
          <w:rFonts w:ascii="SKODA Next" w:hAnsi="SKODA Next"/>
          <w:b/>
          <w:bCs/>
          <w:sz w:val="32"/>
          <w:szCs w:val="32"/>
        </w:rPr>
        <w:t>2353 / 240051</w:t>
      </w:r>
    </w:p>
    <w:p w14:paraId="76720FAA" w14:textId="77777777" w:rsidR="00110585" w:rsidRDefault="00110585">
      <w:pPr>
        <w:pStyle w:val="Zkladntext"/>
        <w:rPr>
          <w:rFonts w:ascii="SKODA Next" w:hAnsi="SKODA Next" w:cs="Calibri"/>
          <w:sz w:val="22"/>
          <w:szCs w:val="22"/>
        </w:rPr>
      </w:pPr>
    </w:p>
    <w:p w14:paraId="10CFD702" w14:textId="77777777" w:rsidR="00110585" w:rsidRDefault="00720D60">
      <w:pPr>
        <w:pStyle w:val="Zkladntext"/>
        <w:rPr>
          <w:rFonts w:ascii="SKODA Next" w:hAnsi="SKODA Next" w:cs="Calibri"/>
          <w:sz w:val="22"/>
          <w:szCs w:val="22"/>
        </w:rPr>
      </w:pPr>
      <w:r>
        <w:rPr>
          <w:rFonts w:ascii="SKODA Next" w:hAnsi="SKODA Next" w:cs="Calibri"/>
          <w:sz w:val="22"/>
          <w:szCs w:val="22"/>
        </w:rPr>
        <w:t>Níže uvedeného dne, měsíce a roku spolu smluvní strany:</w:t>
      </w:r>
    </w:p>
    <w:p w14:paraId="10783116" w14:textId="77777777" w:rsidR="00110585" w:rsidRDefault="00110585">
      <w:pPr>
        <w:jc w:val="both"/>
        <w:rPr>
          <w:rFonts w:ascii="SKODA Next" w:hAnsi="SKODA Next" w:cs="Calibri"/>
          <w:sz w:val="22"/>
        </w:rPr>
      </w:pPr>
    </w:p>
    <w:p w14:paraId="6DFFC5CC" w14:textId="77777777" w:rsidR="00110585" w:rsidRDefault="00720D60">
      <w:pPr>
        <w:widowControl w:val="0"/>
        <w:jc w:val="both"/>
        <w:rPr>
          <w:rFonts w:ascii="SKODA Next" w:hAnsi="SKODA Next" w:cs="Calibri"/>
          <w:sz w:val="22"/>
        </w:rPr>
      </w:pPr>
      <w:r>
        <w:rPr>
          <w:rFonts w:ascii="SKODA Next" w:hAnsi="SKODA Next" w:cs="Calibri"/>
          <w:b/>
          <w:bCs/>
          <w:sz w:val="22"/>
        </w:rPr>
        <w:t>HAVEX – auto s.r.o.</w:t>
      </w:r>
      <w:r>
        <w:rPr>
          <w:rFonts w:ascii="SKODA Next" w:hAnsi="SKODA Next" w:cs="Calibri"/>
          <w:sz w:val="22"/>
        </w:rPr>
        <w:t>, IČO: 601 08 151</w:t>
      </w:r>
    </w:p>
    <w:p w14:paraId="085414C8" w14:textId="77777777" w:rsidR="00110585" w:rsidRDefault="00720D60">
      <w:pPr>
        <w:widowControl w:val="0"/>
        <w:jc w:val="both"/>
        <w:rPr>
          <w:rFonts w:ascii="SKODA Next" w:hAnsi="SKODA Next" w:cs="Calibri"/>
          <w:sz w:val="22"/>
        </w:rPr>
      </w:pPr>
      <w:r>
        <w:rPr>
          <w:rFonts w:ascii="SKODA Next" w:hAnsi="SKODA Next" w:cs="Calibri"/>
          <w:sz w:val="22"/>
        </w:rPr>
        <w:t>se sídlem Vrchlabí, Na Bělidle 503, PSČ: 543 01</w:t>
      </w:r>
    </w:p>
    <w:p w14:paraId="1CADDEE7" w14:textId="30C402A3" w:rsidR="00110585" w:rsidRDefault="00720D60">
      <w:pPr>
        <w:widowControl w:val="0"/>
        <w:jc w:val="both"/>
        <w:rPr>
          <w:rFonts w:ascii="SKODA Next" w:hAnsi="SKODA Next" w:cs="Calibri"/>
          <w:b/>
          <w:bCs/>
          <w:sz w:val="22"/>
        </w:rPr>
      </w:pPr>
      <w:r>
        <w:rPr>
          <w:rFonts w:ascii="SKODA Next" w:hAnsi="SKODA Next" w:cs="Calibri"/>
          <w:sz w:val="22"/>
        </w:rPr>
        <w:t xml:space="preserve">zastoupená </w:t>
      </w:r>
      <w:r w:rsidR="00955858">
        <w:rPr>
          <w:rFonts w:ascii="SKODA Next" w:hAnsi="SKODA Next" w:cs="Calibri"/>
          <w:sz w:val="22"/>
        </w:rPr>
        <w:t xml:space="preserve">panem </w:t>
      </w:r>
      <w:proofErr w:type="spellStart"/>
      <w:r w:rsidR="00B56BE2">
        <w:rPr>
          <w:rFonts w:ascii="SKODA Next" w:hAnsi="SKODA Next" w:cs="Calibri"/>
          <w:sz w:val="22"/>
        </w:rPr>
        <w:t>xxxxxxxxx</w:t>
      </w:r>
      <w:proofErr w:type="spellEnd"/>
    </w:p>
    <w:p w14:paraId="554CF7C4" w14:textId="77777777" w:rsidR="00110585" w:rsidRDefault="00720D60">
      <w:pPr>
        <w:widowControl w:val="0"/>
        <w:jc w:val="both"/>
        <w:rPr>
          <w:rFonts w:ascii="SKODA Next" w:hAnsi="SKODA Next" w:cs="Calibri"/>
          <w:sz w:val="22"/>
        </w:rPr>
      </w:pPr>
      <w:r>
        <w:rPr>
          <w:rFonts w:ascii="SKODA Next" w:hAnsi="SKODA Next" w:cs="Calibri"/>
          <w:sz w:val="22"/>
        </w:rPr>
        <w:t xml:space="preserve">zapsaná v obchodním rejstříku vedeném KSHK oddíl C, vložka č. 5254    </w:t>
      </w:r>
    </w:p>
    <w:p w14:paraId="04CA0EB8" w14:textId="77777777" w:rsidR="00110585" w:rsidRDefault="00720D60">
      <w:pPr>
        <w:rPr>
          <w:rFonts w:ascii="SKODA Next" w:hAnsi="SKODA Next" w:cs="Calibri"/>
          <w:sz w:val="22"/>
        </w:rPr>
      </w:pPr>
      <w:r>
        <w:rPr>
          <w:rFonts w:ascii="SKODA Next" w:hAnsi="SKODA Next" w:cs="Calibri"/>
          <w:sz w:val="22"/>
        </w:rPr>
        <w:t xml:space="preserve">Bankovní spojení: </w:t>
      </w:r>
      <w:r>
        <w:rPr>
          <w:rFonts w:ascii="SKODA Next" w:hAnsi="SKODA Next" w:cs="Calibri"/>
          <w:sz w:val="22"/>
        </w:rPr>
        <w:tab/>
        <w:t xml:space="preserve"> </w:t>
      </w:r>
      <w:r w:rsidR="00955858">
        <w:rPr>
          <w:rFonts w:ascii="SKODA Next" w:hAnsi="SKODA Next" w:cs="Calibri"/>
          <w:b/>
          <w:bCs/>
          <w:sz w:val="22"/>
        </w:rPr>
        <w:t>Česká Spořitelna</w:t>
      </w:r>
      <w:r w:rsidR="00EC0C57">
        <w:rPr>
          <w:rFonts w:ascii="SKODA Next" w:hAnsi="SKODA Next" w:cs="Calibri"/>
          <w:b/>
          <w:bCs/>
          <w:sz w:val="22"/>
        </w:rPr>
        <w:t xml:space="preserve"> </w:t>
      </w:r>
    </w:p>
    <w:p w14:paraId="56A36DA0" w14:textId="77777777" w:rsidR="00110585" w:rsidRDefault="00720D60">
      <w:pPr>
        <w:jc w:val="both"/>
        <w:rPr>
          <w:rFonts w:ascii="SKODA Next" w:hAnsi="SKODA Next" w:cs="Calibri"/>
          <w:b/>
          <w:sz w:val="22"/>
        </w:rPr>
      </w:pPr>
      <w:r>
        <w:rPr>
          <w:rFonts w:ascii="SKODA Next" w:hAnsi="SKODA Next" w:cs="Calibri"/>
          <w:sz w:val="22"/>
        </w:rPr>
        <w:t xml:space="preserve">Číslo účtu: </w:t>
      </w:r>
      <w:r>
        <w:rPr>
          <w:rFonts w:ascii="SKODA Next" w:hAnsi="SKODA Next" w:cs="Calibri"/>
          <w:sz w:val="22"/>
        </w:rPr>
        <w:tab/>
      </w:r>
      <w:r>
        <w:rPr>
          <w:rFonts w:ascii="SKODA Next" w:hAnsi="SKODA Next" w:cs="Calibri"/>
          <w:sz w:val="22"/>
        </w:rPr>
        <w:tab/>
        <w:t xml:space="preserve"> </w:t>
      </w:r>
      <w:r w:rsidR="00955858">
        <w:rPr>
          <w:rFonts w:ascii="SKODA Next" w:hAnsi="SKODA Next" w:cs="Calibri"/>
          <w:b/>
          <w:sz w:val="22"/>
        </w:rPr>
        <w:t>1303226319/0800</w:t>
      </w:r>
    </w:p>
    <w:p w14:paraId="56B18996" w14:textId="77777777" w:rsidR="00EC0C57" w:rsidRPr="00EC0C57" w:rsidRDefault="00EC0C57">
      <w:pPr>
        <w:jc w:val="both"/>
        <w:rPr>
          <w:rFonts w:ascii="SKODA Next" w:hAnsi="SKODA Next" w:cs="Calibri"/>
          <w:b/>
          <w:bCs/>
          <w:sz w:val="22"/>
        </w:rPr>
      </w:pPr>
    </w:p>
    <w:p w14:paraId="73F81FFF" w14:textId="77777777" w:rsidR="00110585" w:rsidRDefault="00720D60">
      <w:pPr>
        <w:jc w:val="both"/>
        <w:rPr>
          <w:rFonts w:ascii="SKODA Next" w:hAnsi="SKODA Next" w:cs="Calibri"/>
          <w:sz w:val="22"/>
        </w:rPr>
      </w:pPr>
      <w:r>
        <w:rPr>
          <w:rFonts w:ascii="SKODA Next" w:hAnsi="SKODA Next" w:cs="Calibri"/>
          <w:sz w:val="22"/>
        </w:rPr>
        <w:t>(dále jen „</w:t>
      </w:r>
      <w:r>
        <w:rPr>
          <w:rFonts w:ascii="SKODA Next" w:hAnsi="SKODA Next" w:cs="Calibri"/>
          <w:b/>
          <w:bCs/>
          <w:sz w:val="22"/>
        </w:rPr>
        <w:t>Prodávající</w:t>
      </w:r>
      <w:r>
        <w:rPr>
          <w:rFonts w:ascii="SKODA Next" w:hAnsi="SKODA Next" w:cs="Calibri"/>
          <w:sz w:val="22"/>
        </w:rPr>
        <w:t>“), na straně jedné,</w:t>
      </w:r>
    </w:p>
    <w:p w14:paraId="10F0780B" w14:textId="77777777" w:rsidR="00110585" w:rsidRDefault="00110585">
      <w:pPr>
        <w:jc w:val="both"/>
        <w:rPr>
          <w:rFonts w:ascii="SKODA Next" w:hAnsi="SKODA Next" w:cs="Calibri"/>
          <w:sz w:val="22"/>
        </w:rPr>
      </w:pPr>
    </w:p>
    <w:p w14:paraId="743A01F4" w14:textId="77777777" w:rsidR="00110585" w:rsidRDefault="00720D60">
      <w:pPr>
        <w:jc w:val="both"/>
        <w:rPr>
          <w:rFonts w:ascii="SKODA Next" w:hAnsi="SKODA Next" w:cs="Calibri"/>
          <w:sz w:val="22"/>
        </w:rPr>
      </w:pPr>
      <w:r>
        <w:rPr>
          <w:rFonts w:ascii="SKODA Next" w:hAnsi="SKODA Next" w:cs="Calibri"/>
          <w:sz w:val="22"/>
        </w:rPr>
        <w:t>a</w:t>
      </w:r>
    </w:p>
    <w:p w14:paraId="7069E42D" w14:textId="77777777" w:rsidR="00110585" w:rsidRDefault="00110585">
      <w:pPr>
        <w:jc w:val="both"/>
        <w:rPr>
          <w:rFonts w:ascii="SKODA Next" w:hAnsi="SKODA Next" w:cs="Calibri"/>
          <w:b/>
          <w:bCs/>
          <w:sz w:val="22"/>
        </w:rPr>
      </w:pPr>
    </w:p>
    <w:p w14:paraId="296379FA" w14:textId="77777777" w:rsidR="00110585" w:rsidRDefault="00955858">
      <w:pPr>
        <w:ind w:right="-709"/>
        <w:jc w:val="both"/>
        <w:rPr>
          <w:rFonts w:ascii="SKODA Next" w:hAnsi="SKODA Next" w:cs="Arial"/>
          <w:sz w:val="22"/>
        </w:rPr>
      </w:pPr>
      <w:r>
        <w:rPr>
          <w:rFonts w:ascii="SKODA Next" w:hAnsi="SKODA Next" w:cs="Arial"/>
          <w:b/>
          <w:bCs/>
          <w:sz w:val="22"/>
        </w:rPr>
        <w:t>Nemocnice Tábor, a.s.,</w:t>
      </w:r>
    </w:p>
    <w:p w14:paraId="684B2763" w14:textId="77777777" w:rsidR="00110585" w:rsidRDefault="00720D60">
      <w:pPr>
        <w:ind w:right="-709"/>
        <w:jc w:val="both"/>
        <w:rPr>
          <w:rFonts w:ascii="SKODA Next" w:hAnsi="SKODA Next" w:cs="Arial"/>
          <w:sz w:val="22"/>
        </w:rPr>
      </w:pPr>
      <w:r>
        <w:rPr>
          <w:rFonts w:ascii="SKODA Next" w:hAnsi="SKODA Next" w:cs="Arial"/>
          <w:sz w:val="22"/>
        </w:rPr>
        <w:t xml:space="preserve">IČO: </w:t>
      </w:r>
      <w:r w:rsidR="00955858">
        <w:rPr>
          <w:rFonts w:ascii="SKODA Next" w:hAnsi="SKODA Next" w:cs="Arial"/>
          <w:sz w:val="22"/>
        </w:rPr>
        <w:t>26095203, DIČ: CZ699005400</w:t>
      </w:r>
    </w:p>
    <w:p w14:paraId="2632EA51" w14:textId="77777777" w:rsidR="00110585" w:rsidRDefault="00720D60">
      <w:pPr>
        <w:ind w:right="-709"/>
        <w:jc w:val="both"/>
        <w:rPr>
          <w:rFonts w:ascii="SKODA Next" w:hAnsi="SKODA Next" w:cs="Arial"/>
          <w:sz w:val="22"/>
        </w:rPr>
      </w:pPr>
      <w:r>
        <w:rPr>
          <w:rFonts w:ascii="SKODA Next" w:hAnsi="SKODA Next" w:cs="Arial"/>
          <w:sz w:val="22"/>
        </w:rPr>
        <w:t>se sídlem</w:t>
      </w:r>
      <w:r w:rsidR="00955858">
        <w:rPr>
          <w:rFonts w:ascii="SKODA Next" w:hAnsi="SKODA Next" w:cs="Arial"/>
          <w:sz w:val="22"/>
        </w:rPr>
        <w:t xml:space="preserve"> Kpt. Jaroše 2000/10, 39003 Tábor,</w:t>
      </w:r>
      <w:r>
        <w:rPr>
          <w:rFonts w:ascii="SKODA Next" w:hAnsi="SKODA Next" w:cs="Arial"/>
          <w:sz w:val="22"/>
        </w:rPr>
        <w:t xml:space="preserve"> </w:t>
      </w:r>
    </w:p>
    <w:p w14:paraId="0A53E7BE" w14:textId="77777777" w:rsidR="00110585" w:rsidRDefault="00720D60">
      <w:pPr>
        <w:ind w:right="-709"/>
        <w:jc w:val="both"/>
        <w:rPr>
          <w:rFonts w:ascii="SKODA Next" w:hAnsi="SKODA Next" w:cs="Arial"/>
          <w:sz w:val="22"/>
        </w:rPr>
      </w:pPr>
      <w:r>
        <w:rPr>
          <w:rFonts w:ascii="SKODA Next" w:hAnsi="SKODA Next" w:cs="Arial"/>
          <w:sz w:val="22"/>
        </w:rPr>
        <w:t xml:space="preserve">zapsaná v OR vedeném </w:t>
      </w:r>
      <w:r w:rsidR="00955858">
        <w:rPr>
          <w:rFonts w:ascii="SKODA Next" w:hAnsi="SKODA Next" w:cs="Arial"/>
          <w:sz w:val="22"/>
        </w:rPr>
        <w:t>u Krajského soudu</w:t>
      </w:r>
      <w:r w:rsidR="00EC0C57">
        <w:rPr>
          <w:rFonts w:ascii="SKODA Next" w:hAnsi="SKODA Next" w:cs="Arial"/>
          <w:sz w:val="22"/>
        </w:rPr>
        <w:t xml:space="preserve"> v</w:t>
      </w:r>
      <w:r w:rsidR="00955858">
        <w:rPr>
          <w:rFonts w:ascii="SKODA Next" w:hAnsi="SKODA Next" w:cs="Arial"/>
          <w:sz w:val="22"/>
        </w:rPr>
        <w:t> Českých Budějovicích</w:t>
      </w:r>
      <w:r>
        <w:rPr>
          <w:rFonts w:ascii="SKODA Next" w:hAnsi="SKODA Next" w:cs="Arial"/>
          <w:sz w:val="22"/>
        </w:rPr>
        <w:t xml:space="preserve">, odd. </w:t>
      </w:r>
      <w:r w:rsidR="00955858">
        <w:rPr>
          <w:rFonts w:ascii="SKODA Next" w:hAnsi="SKODA Next" w:cs="Arial"/>
          <w:sz w:val="22"/>
        </w:rPr>
        <w:t>B</w:t>
      </w:r>
      <w:r>
        <w:rPr>
          <w:rFonts w:ascii="SKODA Next" w:hAnsi="SKODA Next" w:cs="Arial"/>
          <w:sz w:val="22"/>
        </w:rPr>
        <w:t xml:space="preserve">, vložka </w:t>
      </w:r>
      <w:r w:rsidR="00EC0C57">
        <w:rPr>
          <w:rFonts w:ascii="SKODA Next" w:hAnsi="SKODA Next" w:cs="Arial"/>
          <w:sz w:val="22"/>
        </w:rPr>
        <w:t>1</w:t>
      </w:r>
      <w:r w:rsidR="00955858">
        <w:rPr>
          <w:rFonts w:ascii="SKODA Next" w:hAnsi="SKODA Next" w:cs="Arial"/>
          <w:sz w:val="22"/>
        </w:rPr>
        <w:t>463</w:t>
      </w:r>
      <w:r w:rsidR="00EC0C57">
        <w:rPr>
          <w:rFonts w:ascii="SKODA Next" w:hAnsi="SKODA Next" w:cs="Arial"/>
          <w:sz w:val="22"/>
        </w:rPr>
        <w:t>,</w:t>
      </w:r>
    </w:p>
    <w:p w14:paraId="4FEE0DFC" w14:textId="77777777" w:rsidR="00110585" w:rsidRDefault="00720D60">
      <w:pPr>
        <w:ind w:right="-709"/>
        <w:jc w:val="both"/>
        <w:rPr>
          <w:rFonts w:ascii="SKODA Next" w:hAnsi="SKODA Next" w:cs="Arial"/>
          <w:i/>
          <w:iCs/>
          <w:sz w:val="22"/>
        </w:rPr>
      </w:pPr>
      <w:r>
        <w:rPr>
          <w:rFonts w:ascii="SKODA Next" w:hAnsi="SKODA Next" w:cs="Arial"/>
          <w:sz w:val="22"/>
        </w:rPr>
        <w:t xml:space="preserve">bankovní spojení: </w:t>
      </w:r>
      <w:r w:rsidR="00955858">
        <w:rPr>
          <w:rFonts w:ascii="SKODA Next" w:hAnsi="SKODA Next" w:cs="Arial"/>
          <w:sz w:val="22"/>
        </w:rPr>
        <w:t>199229020/0300, IBAN: CZ08 0300 0000 0001 9922 9020</w:t>
      </w:r>
    </w:p>
    <w:p w14:paraId="7A9B4B98" w14:textId="6DD4B783" w:rsidR="00110585" w:rsidRDefault="00720D60">
      <w:pPr>
        <w:ind w:right="-709"/>
        <w:jc w:val="both"/>
        <w:rPr>
          <w:rFonts w:ascii="SKODA Next" w:hAnsi="SKODA Next" w:cs="Arial"/>
          <w:sz w:val="22"/>
        </w:rPr>
      </w:pPr>
      <w:proofErr w:type="gramStart"/>
      <w:r>
        <w:rPr>
          <w:rFonts w:ascii="SKODA Next" w:hAnsi="SKODA Next" w:cs="Arial"/>
          <w:sz w:val="22"/>
        </w:rPr>
        <w:t xml:space="preserve">tel. </w:t>
      </w:r>
      <w:proofErr w:type="gramEnd"/>
      <w:r>
        <w:rPr>
          <w:rFonts w:ascii="SKODA Next" w:hAnsi="SKODA Next" w:cs="Arial"/>
          <w:sz w:val="22"/>
        </w:rPr>
        <w:t xml:space="preserve">: </w:t>
      </w:r>
      <w:proofErr w:type="spellStart"/>
      <w:r w:rsidR="00B56BE2">
        <w:rPr>
          <w:rFonts w:ascii="SKODA Next" w:hAnsi="SKODA Next" w:cs="Arial"/>
          <w:sz w:val="22"/>
        </w:rPr>
        <w:t>xxxxxxx</w:t>
      </w:r>
      <w:proofErr w:type="spellEnd"/>
      <w:r>
        <w:rPr>
          <w:rFonts w:ascii="SKODA Next" w:hAnsi="SKODA Next" w:cs="Arial"/>
          <w:sz w:val="22"/>
        </w:rPr>
        <w:t xml:space="preserve">, e-mail : </w:t>
      </w:r>
      <w:r w:rsidR="00B56BE2">
        <w:rPr>
          <w:rFonts w:ascii="SKODA Next" w:hAnsi="SKODA Next" w:cs="Arial"/>
          <w:sz w:val="22"/>
        </w:rPr>
        <w:t>xxxxxxxx</w:t>
      </w:r>
      <w:bookmarkStart w:id="0" w:name="_GoBack"/>
      <w:bookmarkEnd w:id="0"/>
    </w:p>
    <w:p w14:paraId="32AFF843" w14:textId="77777777" w:rsidR="00110585" w:rsidRDefault="00720D60">
      <w:pPr>
        <w:ind w:right="-709"/>
        <w:jc w:val="both"/>
        <w:rPr>
          <w:rFonts w:ascii="SKODA Next" w:hAnsi="SKODA Next" w:cs="Arial"/>
          <w:sz w:val="22"/>
        </w:rPr>
      </w:pPr>
      <w:r>
        <w:rPr>
          <w:rFonts w:ascii="SKODA Next" w:hAnsi="SKODA Next" w:cs="Arial"/>
          <w:sz w:val="22"/>
        </w:rPr>
        <w:t>zastoupená</w:t>
      </w:r>
      <w:r w:rsidR="00955858">
        <w:rPr>
          <w:rFonts w:ascii="SKODA Next" w:hAnsi="SKODA Next" w:cs="Arial"/>
          <w:sz w:val="22"/>
        </w:rPr>
        <w:t>: Ing. Ivem Houškou, MBA, předsedou představenstva a MUDr. Janou Chocholovou, členem představenstva</w:t>
      </w:r>
    </w:p>
    <w:p w14:paraId="23D3E780" w14:textId="77777777" w:rsidR="00110585" w:rsidRDefault="00110585">
      <w:pPr>
        <w:jc w:val="both"/>
        <w:rPr>
          <w:rFonts w:ascii="SKODA Next" w:hAnsi="SKODA Next" w:cs="Calibri"/>
          <w:sz w:val="22"/>
        </w:rPr>
      </w:pPr>
    </w:p>
    <w:p w14:paraId="1364E614" w14:textId="77777777" w:rsidR="00110585" w:rsidRDefault="00720D60">
      <w:pPr>
        <w:jc w:val="both"/>
        <w:rPr>
          <w:rFonts w:ascii="SKODA Next" w:hAnsi="SKODA Next" w:cs="Calibri"/>
          <w:sz w:val="22"/>
        </w:rPr>
      </w:pPr>
      <w:r>
        <w:rPr>
          <w:rFonts w:ascii="SKODA Next" w:hAnsi="SKODA Next" w:cs="Calibri"/>
          <w:sz w:val="22"/>
        </w:rPr>
        <w:t>(dále jen „</w:t>
      </w:r>
      <w:r>
        <w:rPr>
          <w:rFonts w:ascii="SKODA Next" w:hAnsi="SKODA Next" w:cs="Calibri"/>
          <w:b/>
          <w:bCs/>
          <w:sz w:val="22"/>
        </w:rPr>
        <w:t>Kupující</w:t>
      </w:r>
      <w:r>
        <w:rPr>
          <w:rFonts w:ascii="SKODA Next" w:hAnsi="SKODA Next" w:cs="Calibri"/>
          <w:sz w:val="22"/>
        </w:rPr>
        <w:t>“), na straně druhé</w:t>
      </w:r>
    </w:p>
    <w:p w14:paraId="20DB592C" w14:textId="77777777" w:rsidR="00110585" w:rsidRDefault="00110585">
      <w:pPr>
        <w:jc w:val="both"/>
        <w:rPr>
          <w:rFonts w:ascii="SKODA Next" w:hAnsi="SKODA Next" w:cs="Calibri"/>
          <w:sz w:val="22"/>
        </w:rPr>
      </w:pPr>
    </w:p>
    <w:p w14:paraId="19F8A08A" w14:textId="77777777" w:rsidR="00110585" w:rsidRDefault="00720D60">
      <w:pPr>
        <w:jc w:val="both"/>
        <w:rPr>
          <w:rFonts w:ascii="SKODA Next" w:hAnsi="SKODA Next" w:cs="Calibri"/>
          <w:sz w:val="22"/>
        </w:rPr>
      </w:pPr>
      <w:r>
        <w:rPr>
          <w:rFonts w:ascii="SKODA Next" w:hAnsi="SKODA Next" w:cs="Calibri"/>
          <w:sz w:val="22"/>
        </w:rPr>
        <w:t>(Prodávající a Kupující dále společně jako „Smluvní strany“ a jednotlivě jako „Smluvní strana“)</w:t>
      </w:r>
    </w:p>
    <w:p w14:paraId="72338068" w14:textId="77777777" w:rsidR="00110585" w:rsidRDefault="00110585">
      <w:pPr>
        <w:jc w:val="both"/>
        <w:rPr>
          <w:rFonts w:ascii="SKODA Next" w:hAnsi="SKODA Next" w:cs="Calibri"/>
          <w:sz w:val="22"/>
        </w:rPr>
      </w:pPr>
    </w:p>
    <w:p w14:paraId="3CD2116A" w14:textId="77777777" w:rsidR="00110585" w:rsidRDefault="00720D60">
      <w:pPr>
        <w:jc w:val="center"/>
        <w:rPr>
          <w:rFonts w:ascii="SKODA Next" w:hAnsi="SKODA Next" w:cs="Calibri"/>
          <w:sz w:val="22"/>
        </w:rPr>
      </w:pPr>
      <w:r>
        <w:rPr>
          <w:rFonts w:ascii="SKODA Next" w:hAnsi="SKODA Next" w:cs="Calibri"/>
          <w:sz w:val="22"/>
        </w:rPr>
        <w:t>uzavřely tuto</w:t>
      </w:r>
    </w:p>
    <w:p w14:paraId="61F2DE41" w14:textId="77777777" w:rsidR="00110585" w:rsidRDefault="00110585">
      <w:pPr>
        <w:jc w:val="center"/>
        <w:rPr>
          <w:rFonts w:ascii="SKODA Next" w:hAnsi="SKODA Next" w:cs="Calibri"/>
          <w:sz w:val="22"/>
        </w:rPr>
      </w:pPr>
    </w:p>
    <w:p w14:paraId="3D456025" w14:textId="77777777" w:rsidR="00110585" w:rsidRDefault="00720D60">
      <w:pPr>
        <w:pStyle w:val="Nadpis1"/>
        <w:rPr>
          <w:rFonts w:ascii="SKODA Next" w:hAnsi="SKODA Next" w:cs="Calibri"/>
          <w:b/>
          <w:bCs/>
          <w:sz w:val="22"/>
          <w:szCs w:val="22"/>
          <w:u w:val="none"/>
        </w:rPr>
      </w:pPr>
      <w:r>
        <w:rPr>
          <w:rFonts w:ascii="SKODA Next" w:hAnsi="SKODA Next" w:cs="Calibri"/>
          <w:b/>
          <w:bCs/>
          <w:sz w:val="22"/>
          <w:szCs w:val="22"/>
          <w:u w:val="none"/>
        </w:rPr>
        <w:t xml:space="preserve">KUPNÍ SMLOUVU  </w:t>
      </w:r>
    </w:p>
    <w:p w14:paraId="298640F0" w14:textId="77777777" w:rsidR="00110585" w:rsidRDefault="00720D60">
      <w:pPr>
        <w:pStyle w:val="Nadpis1"/>
        <w:rPr>
          <w:rFonts w:ascii="SKODA Next" w:hAnsi="SKODA Next" w:cs="Calibri"/>
          <w:b/>
          <w:bCs/>
          <w:sz w:val="22"/>
          <w:szCs w:val="22"/>
          <w:u w:val="none"/>
        </w:rPr>
      </w:pPr>
      <w:r>
        <w:rPr>
          <w:rFonts w:ascii="SKODA Next" w:hAnsi="SKODA Next" w:cs="Calibri"/>
          <w:b/>
          <w:bCs/>
          <w:sz w:val="22"/>
          <w:szCs w:val="22"/>
          <w:u w:val="none"/>
        </w:rPr>
        <w:t>NA KOUPI OJETÉHO MOTOROVÉHO VOZIDLA</w:t>
      </w:r>
    </w:p>
    <w:p w14:paraId="1E75F455" w14:textId="77777777" w:rsidR="00110585" w:rsidRDefault="00720D60">
      <w:pPr>
        <w:jc w:val="center"/>
        <w:rPr>
          <w:rFonts w:ascii="SKODA Next" w:hAnsi="SKODA Next" w:cs="Calibri"/>
          <w:sz w:val="22"/>
        </w:rPr>
      </w:pPr>
      <w:r>
        <w:rPr>
          <w:rFonts w:ascii="SKODA Next" w:hAnsi="SKODA Next" w:cs="Calibri"/>
          <w:sz w:val="22"/>
        </w:rPr>
        <w:t>dle zákona č. 89/2012 Sb., občanský zákoník</w:t>
      </w:r>
    </w:p>
    <w:p w14:paraId="2E2B1CBF" w14:textId="77777777" w:rsidR="00110585" w:rsidRDefault="00720D60">
      <w:pPr>
        <w:jc w:val="center"/>
        <w:rPr>
          <w:rFonts w:ascii="SKODA Next" w:hAnsi="SKODA Next" w:cs="Calibri"/>
          <w:sz w:val="22"/>
        </w:rPr>
      </w:pPr>
      <w:r>
        <w:rPr>
          <w:rFonts w:ascii="SKODA Next" w:hAnsi="SKODA Next" w:cs="Calibri"/>
          <w:sz w:val="22"/>
        </w:rPr>
        <w:t xml:space="preserve"> (dále jen „Smlouva“)</w:t>
      </w:r>
    </w:p>
    <w:p w14:paraId="46FAAA3F" w14:textId="77777777" w:rsidR="00110585" w:rsidRDefault="00110585">
      <w:pPr>
        <w:jc w:val="both"/>
        <w:rPr>
          <w:rFonts w:ascii="SKODA Next" w:hAnsi="SKODA Next" w:cs="Calibri"/>
          <w:b/>
          <w:bCs/>
          <w:sz w:val="22"/>
        </w:rPr>
      </w:pPr>
    </w:p>
    <w:p w14:paraId="19620B14" w14:textId="77777777" w:rsidR="00110585" w:rsidRDefault="00110585">
      <w:pPr>
        <w:jc w:val="both"/>
        <w:rPr>
          <w:rFonts w:ascii="SKODA Next" w:hAnsi="SKODA Next" w:cs="Calibri"/>
          <w:b/>
          <w:bCs/>
          <w:sz w:val="22"/>
        </w:rPr>
      </w:pPr>
    </w:p>
    <w:p w14:paraId="614FD016" w14:textId="77777777" w:rsidR="00110585" w:rsidRDefault="00720D60">
      <w:pPr>
        <w:jc w:val="both"/>
        <w:rPr>
          <w:rFonts w:ascii="SKODA Next" w:hAnsi="SKODA Next" w:cs="Calibri"/>
          <w:sz w:val="22"/>
        </w:rPr>
      </w:pPr>
      <w:r>
        <w:rPr>
          <w:rFonts w:ascii="SKODA Next" w:hAnsi="SKODA Next" w:cs="Calibri"/>
          <w:b/>
          <w:bCs/>
          <w:sz w:val="22"/>
        </w:rPr>
        <w:t xml:space="preserve">1. Účel smlouvy. </w:t>
      </w:r>
      <w:r>
        <w:rPr>
          <w:rFonts w:ascii="SKODA Next" w:hAnsi="SKODA Next" w:cs="Calibri"/>
          <w:sz w:val="22"/>
        </w:rPr>
        <w:t xml:space="preserve">Účelem této Smlouvy je převod vlastnického práva k níže specifikovanému ojetému motorovému vozidlu z Prodávajícího na Kupujícího za podmínek uvedených v této Smlouvě. </w:t>
      </w:r>
    </w:p>
    <w:p w14:paraId="4DEEC351" w14:textId="77777777" w:rsidR="00110585" w:rsidRDefault="00720D60">
      <w:pPr>
        <w:jc w:val="both"/>
        <w:rPr>
          <w:rFonts w:ascii="SKODA Next" w:hAnsi="SKODA Next" w:cs="Calibri"/>
          <w:sz w:val="22"/>
        </w:rPr>
      </w:pPr>
      <w:r>
        <w:rPr>
          <w:rFonts w:ascii="SKODA Next" w:hAnsi="SKODA Next" w:cs="Calibri"/>
          <w:sz w:val="22"/>
        </w:rPr>
        <w:t xml:space="preserve">  </w:t>
      </w:r>
    </w:p>
    <w:p w14:paraId="5BC7E6C5" w14:textId="77777777" w:rsidR="00110585" w:rsidRDefault="00720D60">
      <w:pPr>
        <w:jc w:val="both"/>
        <w:rPr>
          <w:rFonts w:ascii="SKODA Next" w:hAnsi="SKODA Next" w:cs="Calibri"/>
          <w:sz w:val="22"/>
        </w:rPr>
      </w:pPr>
      <w:r>
        <w:rPr>
          <w:rFonts w:ascii="SKODA Next" w:hAnsi="SKODA Next" w:cs="Calibri"/>
          <w:b/>
          <w:bCs/>
          <w:sz w:val="22"/>
        </w:rPr>
        <w:t xml:space="preserve">2. Předmět smlouvy. </w:t>
      </w:r>
      <w:r>
        <w:rPr>
          <w:rFonts w:ascii="SKODA Next" w:hAnsi="SKODA Next" w:cs="Calibri"/>
          <w:sz w:val="22"/>
        </w:rPr>
        <w:t>Předmětem této Smlouvy je závazek Prodávajícího odevzdat Kupujícímu níže popsané ojeté motorové vozidlo a umožnit mu nabýt vlastnické právo k němu, a závazek Kupujícího toto ojeté motorové vozidlo převzít a zaplatit za něj Prodávajícímu dohodnutou kupní cenu.</w:t>
      </w:r>
    </w:p>
    <w:p w14:paraId="1EED066F" w14:textId="77777777" w:rsidR="00110585" w:rsidRDefault="00110585">
      <w:pPr>
        <w:jc w:val="both"/>
        <w:rPr>
          <w:rFonts w:ascii="SKODA Next" w:hAnsi="SKODA Next" w:cs="Calibri"/>
          <w:sz w:val="22"/>
        </w:rPr>
      </w:pPr>
    </w:p>
    <w:p w14:paraId="061C9543" w14:textId="77777777" w:rsidR="00EC0C57" w:rsidRDefault="00EC0C57">
      <w:pPr>
        <w:jc w:val="both"/>
        <w:rPr>
          <w:rFonts w:ascii="SKODA Next" w:hAnsi="SKODA Next" w:cs="Calibri"/>
          <w:sz w:val="22"/>
        </w:rPr>
      </w:pPr>
    </w:p>
    <w:p w14:paraId="1196E304" w14:textId="77777777" w:rsidR="00EC0C57" w:rsidRDefault="00EC0C57">
      <w:pPr>
        <w:jc w:val="both"/>
        <w:rPr>
          <w:rFonts w:ascii="SKODA Next" w:hAnsi="SKODA Next" w:cs="Calibri"/>
          <w:sz w:val="22"/>
        </w:rPr>
      </w:pPr>
    </w:p>
    <w:p w14:paraId="648FC25A" w14:textId="77777777" w:rsidR="00110585" w:rsidRDefault="00720D60">
      <w:pPr>
        <w:jc w:val="both"/>
        <w:rPr>
          <w:rFonts w:ascii="SKODA Next" w:hAnsi="SKODA Next" w:cs="Calibri"/>
          <w:sz w:val="22"/>
        </w:rPr>
      </w:pPr>
      <w:r>
        <w:rPr>
          <w:rFonts w:ascii="SKODA Next" w:hAnsi="SKODA Next" w:cs="Calibri"/>
          <w:b/>
          <w:bCs/>
          <w:sz w:val="22"/>
        </w:rPr>
        <w:lastRenderedPageBreak/>
        <w:t xml:space="preserve">3. Předmět koupě. </w:t>
      </w:r>
      <w:r>
        <w:rPr>
          <w:rFonts w:ascii="SKODA Next" w:hAnsi="SKODA Next" w:cs="Calibri"/>
          <w:sz w:val="22"/>
        </w:rPr>
        <w:t xml:space="preserve">Předmětem koupě je toto ojeté motorové vozidlo (dále jen „Vozidlo“): </w:t>
      </w:r>
    </w:p>
    <w:tbl>
      <w:tblPr>
        <w:tblW w:w="0" w:type="auto"/>
        <w:tblLook w:val="04A0" w:firstRow="1" w:lastRow="0" w:firstColumn="1" w:lastColumn="0" w:noHBand="0" w:noVBand="1"/>
      </w:tblPr>
      <w:tblGrid>
        <w:gridCol w:w="2208"/>
        <w:gridCol w:w="6438"/>
      </w:tblGrid>
      <w:tr w:rsidR="00110585" w14:paraId="7DF56AFD" w14:textId="77777777">
        <w:tc>
          <w:tcPr>
            <w:tcW w:w="2235" w:type="dxa"/>
            <w:shd w:val="clear" w:color="auto" w:fill="auto"/>
          </w:tcPr>
          <w:p w14:paraId="7A1FF5D8" w14:textId="77777777" w:rsidR="00110585" w:rsidRDefault="00720D60">
            <w:pPr>
              <w:pStyle w:val="Zkladntext"/>
              <w:jc w:val="left"/>
              <w:rPr>
                <w:rFonts w:ascii="SKODA Next" w:hAnsi="SKODA Next" w:cs="Calibri"/>
                <w:sz w:val="20"/>
                <w:szCs w:val="20"/>
              </w:rPr>
            </w:pPr>
            <w:r>
              <w:rPr>
                <w:rFonts w:ascii="SKODA Next" w:hAnsi="SKODA Next" w:cs="Calibri"/>
                <w:sz w:val="20"/>
                <w:szCs w:val="20"/>
              </w:rPr>
              <w:t>Značka:</w:t>
            </w:r>
          </w:p>
        </w:tc>
        <w:tc>
          <w:tcPr>
            <w:tcW w:w="6545" w:type="dxa"/>
            <w:shd w:val="clear" w:color="auto" w:fill="auto"/>
          </w:tcPr>
          <w:p w14:paraId="3727690A" w14:textId="77777777" w:rsidR="00110585" w:rsidRDefault="00720D60">
            <w:pPr>
              <w:tabs>
                <w:tab w:val="left" w:pos="708"/>
              </w:tabs>
              <w:rPr>
                <w:rFonts w:ascii="SKODA Next" w:hAnsi="SKODA Next" w:cs="Calibri"/>
                <w:b/>
                <w:bCs/>
                <w:sz w:val="24"/>
                <w:szCs w:val="24"/>
              </w:rPr>
            </w:pPr>
            <w:r>
              <w:rPr>
                <w:rFonts w:ascii="SKODA Next" w:hAnsi="SKODA Next" w:cs="Calibri"/>
                <w:b/>
                <w:bCs/>
                <w:sz w:val="24"/>
                <w:szCs w:val="24"/>
              </w:rPr>
              <w:t>Škoda</w:t>
            </w:r>
            <w:r>
              <w:rPr>
                <w:rFonts w:ascii="SKODA Next" w:hAnsi="SKODA Next" w:cs="Calibri"/>
                <w:sz w:val="24"/>
                <w:szCs w:val="24"/>
              </w:rPr>
              <w:tab/>
            </w:r>
          </w:p>
        </w:tc>
      </w:tr>
      <w:tr w:rsidR="00110585" w14:paraId="270686FD" w14:textId="77777777">
        <w:tc>
          <w:tcPr>
            <w:tcW w:w="2235" w:type="dxa"/>
            <w:shd w:val="clear" w:color="auto" w:fill="auto"/>
          </w:tcPr>
          <w:p w14:paraId="4B165B41" w14:textId="77777777" w:rsidR="00110585" w:rsidRDefault="00720D60">
            <w:pPr>
              <w:pStyle w:val="Zkladntext"/>
              <w:jc w:val="left"/>
              <w:rPr>
                <w:rFonts w:ascii="SKODA Next" w:hAnsi="SKODA Next" w:cs="Calibri"/>
                <w:sz w:val="20"/>
                <w:szCs w:val="20"/>
              </w:rPr>
            </w:pPr>
            <w:r>
              <w:rPr>
                <w:rFonts w:ascii="SKODA Next" w:hAnsi="SKODA Next" w:cs="Calibri"/>
                <w:sz w:val="20"/>
                <w:szCs w:val="20"/>
              </w:rPr>
              <w:t>typ vozidla:</w:t>
            </w:r>
          </w:p>
        </w:tc>
        <w:tc>
          <w:tcPr>
            <w:tcW w:w="6545" w:type="dxa"/>
            <w:shd w:val="clear" w:color="auto" w:fill="auto"/>
          </w:tcPr>
          <w:p w14:paraId="33B7A375" w14:textId="77777777" w:rsidR="00110585" w:rsidRDefault="00720D60">
            <w:pPr>
              <w:pStyle w:val="Zkladntext"/>
              <w:jc w:val="left"/>
              <w:rPr>
                <w:rFonts w:ascii="SKODA Next" w:hAnsi="SKODA Next" w:cs="Calibri"/>
              </w:rPr>
            </w:pPr>
            <w:r>
              <w:rPr>
                <w:rFonts w:ascii="SKODA Next" w:hAnsi="SKODA Next" w:cs="Calibri"/>
                <w:b/>
                <w:bCs/>
              </w:rPr>
              <w:t>Osobní vozidlo, Superb</w:t>
            </w:r>
            <w:r w:rsidR="00955858">
              <w:rPr>
                <w:rFonts w:ascii="SKODA Next" w:hAnsi="SKODA Next" w:cs="Calibri"/>
                <w:b/>
                <w:bCs/>
              </w:rPr>
              <w:t xml:space="preserve"> </w:t>
            </w:r>
            <w:proofErr w:type="spellStart"/>
            <w:r w:rsidR="00955858">
              <w:rPr>
                <w:rFonts w:ascii="SKODA Next" w:hAnsi="SKODA Next" w:cs="Calibri"/>
                <w:b/>
                <w:bCs/>
              </w:rPr>
              <w:t>Combi</w:t>
            </w:r>
            <w:proofErr w:type="spellEnd"/>
            <w:r>
              <w:rPr>
                <w:rFonts w:ascii="SKODA Next" w:hAnsi="SKODA Next" w:cs="Calibri"/>
                <w:b/>
                <w:bCs/>
              </w:rPr>
              <w:t>, 2023</w:t>
            </w:r>
          </w:p>
        </w:tc>
      </w:tr>
      <w:tr w:rsidR="00110585" w14:paraId="637BCA36" w14:textId="77777777">
        <w:tc>
          <w:tcPr>
            <w:tcW w:w="2235" w:type="dxa"/>
            <w:shd w:val="clear" w:color="auto" w:fill="auto"/>
          </w:tcPr>
          <w:p w14:paraId="40755653" w14:textId="77777777" w:rsidR="00110585" w:rsidRDefault="00720D60">
            <w:pPr>
              <w:pStyle w:val="Zkladntext"/>
              <w:jc w:val="left"/>
              <w:rPr>
                <w:rFonts w:ascii="SKODA Next" w:hAnsi="SKODA Next" w:cs="Calibri"/>
                <w:sz w:val="20"/>
                <w:szCs w:val="20"/>
              </w:rPr>
            </w:pPr>
            <w:r>
              <w:rPr>
                <w:rFonts w:ascii="SKODA Next" w:hAnsi="SKODA Next" w:cs="Calibri"/>
                <w:sz w:val="20"/>
                <w:szCs w:val="20"/>
              </w:rPr>
              <w:t xml:space="preserve">rok výroby: / uvedeno do provozu: </w:t>
            </w:r>
          </w:p>
        </w:tc>
        <w:tc>
          <w:tcPr>
            <w:tcW w:w="6545" w:type="dxa"/>
            <w:shd w:val="clear" w:color="auto" w:fill="auto"/>
          </w:tcPr>
          <w:p w14:paraId="707D93C1" w14:textId="77777777" w:rsidR="00110585" w:rsidRDefault="00720D60">
            <w:pPr>
              <w:pStyle w:val="Zkladntext"/>
              <w:jc w:val="left"/>
              <w:rPr>
                <w:rFonts w:ascii="SKODA Next" w:hAnsi="SKODA Next" w:cs="Calibri"/>
                <w:b/>
                <w:bCs/>
              </w:rPr>
            </w:pPr>
            <w:r>
              <w:rPr>
                <w:rFonts w:ascii="SKODA Next" w:hAnsi="SKODA Next" w:cs="Calibri"/>
                <w:b/>
                <w:bCs/>
              </w:rPr>
              <w:t>2023</w:t>
            </w:r>
          </w:p>
          <w:p w14:paraId="1C9A38A5" w14:textId="77777777" w:rsidR="00110585" w:rsidRDefault="00720D60">
            <w:pPr>
              <w:pStyle w:val="Zkladntext"/>
              <w:jc w:val="left"/>
              <w:rPr>
                <w:rFonts w:ascii="SKODA Next" w:hAnsi="SKODA Next" w:cs="Calibri"/>
              </w:rPr>
            </w:pPr>
            <w:r>
              <w:rPr>
                <w:rFonts w:ascii="SKODA Next" w:hAnsi="SKODA Next" w:cs="Calibri"/>
                <w:b/>
                <w:bCs/>
              </w:rPr>
              <w:t>2023</w:t>
            </w:r>
          </w:p>
        </w:tc>
      </w:tr>
      <w:tr w:rsidR="00110585" w14:paraId="0818BBAC" w14:textId="77777777">
        <w:tc>
          <w:tcPr>
            <w:tcW w:w="2235" w:type="dxa"/>
            <w:shd w:val="clear" w:color="auto" w:fill="auto"/>
          </w:tcPr>
          <w:p w14:paraId="1F096345" w14:textId="77777777" w:rsidR="00110585" w:rsidRDefault="00720D60">
            <w:pPr>
              <w:pStyle w:val="Zkladntext"/>
              <w:jc w:val="left"/>
              <w:rPr>
                <w:rFonts w:ascii="SKODA Next" w:hAnsi="SKODA Next" w:cs="Calibri"/>
                <w:sz w:val="20"/>
                <w:szCs w:val="20"/>
              </w:rPr>
            </w:pPr>
            <w:r>
              <w:rPr>
                <w:rFonts w:ascii="SKODA Next" w:hAnsi="SKODA Next" w:cs="Calibri"/>
                <w:sz w:val="20"/>
                <w:szCs w:val="20"/>
              </w:rPr>
              <w:t>barva:</w:t>
            </w:r>
          </w:p>
        </w:tc>
        <w:tc>
          <w:tcPr>
            <w:tcW w:w="6545" w:type="dxa"/>
            <w:shd w:val="clear" w:color="auto" w:fill="auto"/>
          </w:tcPr>
          <w:p w14:paraId="463205E3" w14:textId="77777777" w:rsidR="00110585" w:rsidRDefault="00955858">
            <w:pPr>
              <w:tabs>
                <w:tab w:val="left" w:pos="708"/>
              </w:tabs>
              <w:rPr>
                <w:rFonts w:ascii="SKODA Next" w:hAnsi="SKODA Next" w:cs="Calibri"/>
                <w:b/>
                <w:bCs/>
                <w:sz w:val="24"/>
                <w:szCs w:val="24"/>
              </w:rPr>
            </w:pPr>
            <w:r>
              <w:rPr>
                <w:rFonts w:ascii="SKODA Next" w:hAnsi="SKODA Next" w:cs="Calibri"/>
                <w:b/>
                <w:bCs/>
                <w:sz w:val="24"/>
                <w:szCs w:val="24"/>
              </w:rPr>
              <w:t xml:space="preserve">Černá </w:t>
            </w:r>
            <w:proofErr w:type="spellStart"/>
            <w:r>
              <w:rPr>
                <w:rFonts w:ascii="SKODA Next" w:hAnsi="SKODA Next" w:cs="Calibri"/>
                <w:b/>
                <w:bCs/>
                <w:sz w:val="24"/>
                <w:szCs w:val="24"/>
              </w:rPr>
              <w:t>Magic</w:t>
            </w:r>
            <w:proofErr w:type="spellEnd"/>
            <w:r>
              <w:rPr>
                <w:rFonts w:ascii="SKODA Next" w:hAnsi="SKODA Next" w:cs="Calibri"/>
                <w:b/>
                <w:bCs/>
                <w:sz w:val="24"/>
                <w:szCs w:val="24"/>
              </w:rPr>
              <w:t xml:space="preserve"> metalíza</w:t>
            </w:r>
            <w:r w:rsidR="00720D60">
              <w:rPr>
                <w:rFonts w:ascii="SKODA Next" w:hAnsi="SKODA Next" w:cs="Calibri"/>
                <w:b/>
                <w:bCs/>
                <w:sz w:val="24"/>
                <w:szCs w:val="24"/>
              </w:rPr>
              <w:t>,</w:t>
            </w:r>
          </w:p>
        </w:tc>
      </w:tr>
      <w:tr w:rsidR="00110585" w14:paraId="0D174995" w14:textId="77777777">
        <w:tc>
          <w:tcPr>
            <w:tcW w:w="2235" w:type="dxa"/>
            <w:shd w:val="clear" w:color="auto" w:fill="auto"/>
          </w:tcPr>
          <w:p w14:paraId="37E45FAB" w14:textId="77777777" w:rsidR="00110585" w:rsidRDefault="00720D60">
            <w:pPr>
              <w:pStyle w:val="Zkladntext"/>
              <w:jc w:val="left"/>
              <w:rPr>
                <w:rFonts w:ascii="SKODA Next" w:hAnsi="SKODA Next" w:cs="Calibri"/>
                <w:sz w:val="20"/>
                <w:szCs w:val="20"/>
              </w:rPr>
            </w:pPr>
            <w:r>
              <w:rPr>
                <w:rFonts w:ascii="SKODA Next" w:hAnsi="SKODA Next" w:cs="Calibri"/>
                <w:sz w:val="20"/>
                <w:szCs w:val="20"/>
              </w:rPr>
              <w:t>VIN:</w:t>
            </w:r>
            <w:r>
              <w:rPr>
                <w:rFonts w:ascii="SKODA Next" w:hAnsi="SKODA Next" w:cs="Calibri"/>
                <w:sz w:val="20"/>
                <w:szCs w:val="20"/>
              </w:rPr>
              <w:tab/>
            </w:r>
          </w:p>
        </w:tc>
        <w:tc>
          <w:tcPr>
            <w:tcW w:w="6545" w:type="dxa"/>
            <w:shd w:val="clear" w:color="auto" w:fill="auto"/>
          </w:tcPr>
          <w:p w14:paraId="4F370713" w14:textId="77777777" w:rsidR="00110585" w:rsidRDefault="00720D60">
            <w:pPr>
              <w:pStyle w:val="Zkladntext"/>
              <w:jc w:val="left"/>
              <w:rPr>
                <w:rFonts w:ascii="SKODA Next" w:hAnsi="SKODA Next" w:cs="Calibri"/>
              </w:rPr>
            </w:pPr>
            <w:r>
              <w:rPr>
                <w:rFonts w:ascii="SKODA Next" w:hAnsi="SKODA Next" w:cs="Calibri"/>
                <w:b/>
                <w:bCs/>
              </w:rPr>
              <w:t>TMB</w:t>
            </w:r>
            <w:r w:rsidR="00955858">
              <w:rPr>
                <w:rFonts w:ascii="SKODA Next" w:hAnsi="SKODA Next" w:cs="Calibri"/>
                <w:b/>
                <w:bCs/>
              </w:rPr>
              <w:t>JH7NP9R7026676</w:t>
            </w:r>
          </w:p>
        </w:tc>
      </w:tr>
      <w:tr w:rsidR="00110585" w14:paraId="1491605A" w14:textId="77777777">
        <w:tc>
          <w:tcPr>
            <w:tcW w:w="2235" w:type="dxa"/>
            <w:shd w:val="clear" w:color="auto" w:fill="auto"/>
          </w:tcPr>
          <w:p w14:paraId="516E9F43" w14:textId="77777777" w:rsidR="00110585" w:rsidRDefault="00720D60">
            <w:pPr>
              <w:pStyle w:val="Zkladntext"/>
              <w:jc w:val="left"/>
              <w:rPr>
                <w:rFonts w:ascii="SKODA Next" w:hAnsi="SKODA Next" w:cs="Calibri"/>
                <w:sz w:val="20"/>
                <w:szCs w:val="20"/>
              </w:rPr>
            </w:pPr>
            <w:r>
              <w:rPr>
                <w:rFonts w:ascii="SKODA Next" w:hAnsi="SKODA Next" w:cs="Calibri"/>
                <w:sz w:val="20"/>
                <w:szCs w:val="20"/>
              </w:rPr>
              <w:t>RZ:</w:t>
            </w:r>
          </w:p>
        </w:tc>
        <w:tc>
          <w:tcPr>
            <w:tcW w:w="6545" w:type="dxa"/>
            <w:shd w:val="clear" w:color="auto" w:fill="auto"/>
          </w:tcPr>
          <w:p w14:paraId="1BE0A7C8" w14:textId="77777777" w:rsidR="00110585" w:rsidRDefault="00955858">
            <w:pPr>
              <w:pStyle w:val="Zkladntext"/>
              <w:jc w:val="left"/>
              <w:rPr>
                <w:rFonts w:ascii="SKODA Next" w:hAnsi="SKODA Next" w:cs="Calibri"/>
              </w:rPr>
            </w:pPr>
            <w:r>
              <w:rPr>
                <w:rFonts w:ascii="SKODA Next" w:hAnsi="SKODA Next" w:cs="Calibri"/>
              </w:rPr>
              <w:t>8H2 5597</w:t>
            </w:r>
            <w:r w:rsidR="00720D60">
              <w:rPr>
                <w:rFonts w:ascii="SKODA Next" w:hAnsi="SKODA Next" w:cs="Calibri"/>
              </w:rPr>
              <w:tab/>
            </w:r>
          </w:p>
        </w:tc>
      </w:tr>
      <w:tr w:rsidR="00110585" w14:paraId="47C70834" w14:textId="77777777">
        <w:tc>
          <w:tcPr>
            <w:tcW w:w="2235" w:type="dxa"/>
            <w:shd w:val="clear" w:color="auto" w:fill="auto"/>
          </w:tcPr>
          <w:p w14:paraId="282A151E" w14:textId="77777777" w:rsidR="00110585" w:rsidRDefault="00720D60">
            <w:pPr>
              <w:pStyle w:val="Zkladntext"/>
              <w:jc w:val="left"/>
              <w:rPr>
                <w:rFonts w:ascii="SKODA Next" w:hAnsi="SKODA Next" w:cs="Calibri"/>
                <w:sz w:val="20"/>
                <w:szCs w:val="20"/>
              </w:rPr>
            </w:pPr>
            <w:r>
              <w:rPr>
                <w:rFonts w:ascii="SKODA Next" w:hAnsi="SKODA Next" w:cs="Calibri"/>
                <w:sz w:val="20"/>
                <w:szCs w:val="20"/>
              </w:rPr>
              <w:t>č. technického průkazu:</w:t>
            </w:r>
          </w:p>
        </w:tc>
        <w:tc>
          <w:tcPr>
            <w:tcW w:w="6545" w:type="dxa"/>
            <w:shd w:val="clear" w:color="auto" w:fill="auto"/>
          </w:tcPr>
          <w:p w14:paraId="7178F11E" w14:textId="77777777" w:rsidR="00110585" w:rsidRDefault="00110585">
            <w:pPr>
              <w:pStyle w:val="Zkladntext"/>
              <w:jc w:val="left"/>
              <w:rPr>
                <w:rFonts w:ascii="SKODA Next" w:hAnsi="SKODA Next" w:cs="Calibri"/>
              </w:rPr>
            </w:pPr>
          </w:p>
        </w:tc>
      </w:tr>
      <w:tr w:rsidR="00110585" w14:paraId="32B8E775" w14:textId="77777777">
        <w:tc>
          <w:tcPr>
            <w:tcW w:w="2235" w:type="dxa"/>
            <w:shd w:val="clear" w:color="auto" w:fill="auto"/>
          </w:tcPr>
          <w:p w14:paraId="399299EB" w14:textId="77777777" w:rsidR="00110585" w:rsidRDefault="00720D60">
            <w:pPr>
              <w:pStyle w:val="Zkladntext"/>
              <w:jc w:val="left"/>
              <w:rPr>
                <w:rFonts w:ascii="SKODA Next" w:hAnsi="SKODA Next" w:cs="Calibri"/>
                <w:sz w:val="20"/>
                <w:szCs w:val="20"/>
              </w:rPr>
            </w:pPr>
            <w:r>
              <w:rPr>
                <w:rFonts w:ascii="SKODA Next" w:hAnsi="SKODA Next" w:cs="Calibri"/>
                <w:sz w:val="20"/>
                <w:szCs w:val="20"/>
              </w:rPr>
              <w:t xml:space="preserve">stav km dle ukazatele: </w:t>
            </w:r>
          </w:p>
        </w:tc>
        <w:tc>
          <w:tcPr>
            <w:tcW w:w="6545" w:type="dxa"/>
            <w:shd w:val="clear" w:color="auto" w:fill="auto"/>
          </w:tcPr>
          <w:p w14:paraId="48279CD8" w14:textId="77777777" w:rsidR="00110585" w:rsidRPr="00EC0C57" w:rsidRDefault="00955858" w:rsidP="00EC0C57">
            <w:pPr>
              <w:widowControl w:val="0"/>
              <w:rPr>
                <w:rFonts w:ascii="SKODA Next" w:hAnsi="SKODA Next" w:cs="Calibri"/>
                <w:sz w:val="24"/>
                <w:szCs w:val="24"/>
              </w:rPr>
            </w:pPr>
            <w:r>
              <w:rPr>
                <w:rFonts w:ascii="SKODA Next" w:hAnsi="SKODA Next" w:cs="Calibri"/>
                <w:b/>
                <w:bCs/>
                <w:sz w:val="24"/>
                <w:szCs w:val="24"/>
              </w:rPr>
              <w:t xml:space="preserve"> </w:t>
            </w:r>
            <w:r w:rsidR="004E11FC">
              <w:rPr>
                <w:rFonts w:ascii="SKODA Next" w:hAnsi="SKODA Next" w:cs="Calibri"/>
                <w:b/>
                <w:bCs/>
                <w:sz w:val="24"/>
                <w:szCs w:val="24"/>
              </w:rPr>
              <w:t>3300</w:t>
            </w:r>
            <w:r>
              <w:rPr>
                <w:rFonts w:ascii="SKODA Next" w:hAnsi="SKODA Next" w:cs="Calibri"/>
                <w:b/>
                <w:bCs/>
                <w:sz w:val="24"/>
                <w:szCs w:val="24"/>
              </w:rPr>
              <w:t xml:space="preserve">  </w:t>
            </w:r>
            <w:r w:rsidR="00EC0C57">
              <w:rPr>
                <w:rFonts w:ascii="SKODA Next" w:hAnsi="SKODA Next" w:cs="Calibri"/>
                <w:b/>
                <w:bCs/>
                <w:sz w:val="24"/>
                <w:szCs w:val="24"/>
              </w:rPr>
              <w:t>km</w:t>
            </w:r>
          </w:p>
        </w:tc>
      </w:tr>
      <w:tr w:rsidR="00955858" w14:paraId="31C991BC" w14:textId="77777777">
        <w:tc>
          <w:tcPr>
            <w:tcW w:w="2235" w:type="dxa"/>
            <w:shd w:val="clear" w:color="auto" w:fill="auto"/>
          </w:tcPr>
          <w:p w14:paraId="7A9436F0" w14:textId="77777777" w:rsidR="00955858" w:rsidRDefault="00955858">
            <w:pPr>
              <w:pStyle w:val="Zkladntext"/>
              <w:jc w:val="left"/>
              <w:rPr>
                <w:rFonts w:ascii="SKODA Next" w:hAnsi="SKODA Next" w:cs="Calibri"/>
                <w:sz w:val="20"/>
                <w:szCs w:val="20"/>
              </w:rPr>
            </w:pPr>
          </w:p>
        </w:tc>
        <w:tc>
          <w:tcPr>
            <w:tcW w:w="6545" w:type="dxa"/>
            <w:shd w:val="clear" w:color="auto" w:fill="auto"/>
          </w:tcPr>
          <w:p w14:paraId="230C8150" w14:textId="77777777" w:rsidR="00955858" w:rsidRDefault="00955858" w:rsidP="00EC0C57">
            <w:pPr>
              <w:widowControl w:val="0"/>
              <w:rPr>
                <w:rFonts w:ascii="SKODA Next" w:hAnsi="SKODA Next" w:cs="Calibri"/>
                <w:b/>
                <w:bCs/>
                <w:sz w:val="24"/>
                <w:szCs w:val="24"/>
              </w:rPr>
            </w:pPr>
          </w:p>
        </w:tc>
      </w:tr>
    </w:tbl>
    <w:p w14:paraId="1CE8B191" w14:textId="77777777" w:rsidR="00110585" w:rsidRPr="00EC0C57" w:rsidRDefault="00110585">
      <w:pPr>
        <w:pStyle w:val="Zkladntext"/>
        <w:jc w:val="left"/>
        <w:rPr>
          <w:rFonts w:ascii="SKODA Next" w:hAnsi="SKODA Next" w:cs="Calibri"/>
          <w:sz w:val="14"/>
          <w:szCs w:val="22"/>
        </w:rPr>
      </w:pPr>
    </w:p>
    <w:p w14:paraId="25F0BA1B" w14:textId="77777777" w:rsidR="00110585" w:rsidRDefault="00720D60">
      <w:pPr>
        <w:jc w:val="both"/>
        <w:rPr>
          <w:rFonts w:ascii="SKODA Next" w:hAnsi="SKODA Next" w:cs="Calibri"/>
          <w:sz w:val="22"/>
        </w:rPr>
      </w:pPr>
      <w:r>
        <w:rPr>
          <w:rFonts w:ascii="SKODA Next" w:hAnsi="SKODA Next" w:cs="Calibri"/>
          <w:sz w:val="22"/>
        </w:rPr>
        <w:t>Kupující prohlašuje, že si před podpisem této Smlouvy Vozidlo včetně jeho výbavy, dokladů a doplňků řádně prohlédl, že se přesvědčil o jeho vlastnostech a seznámil se s jeho technickým stavem, že s Vozidlem absolvoval zkušební jízdu, a že s přihlédnutím ke skutečnosti, že Vozidlo je ojeté (tedy použité), na něm neshledal žádné vady vyjma odpovídajícího opotřebení a těch, které jsou výslovně uvedeny v záznamu o stavu Vozidla. O prohlídce technického stavu Vozidla byl sepsán písemný záznam, který tvoří přílohu této Smlouvy, jakožto její nedílnou součást (dále jen „</w:t>
      </w:r>
      <w:r>
        <w:rPr>
          <w:rFonts w:ascii="SKODA Next" w:hAnsi="SKODA Next" w:cs="Calibri"/>
          <w:b/>
          <w:bCs/>
          <w:sz w:val="22"/>
        </w:rPr>
        <w:t>Záznam</w:t>
      </w:r>
      <w:r>
        <w:rPr>
          <w:rFonts w:ascii="SKODA Next" w:hAnsi="SKODA Next" w:cs="Calibri"/>
          <w:sz w:val="22"/>
        </w:rPr>
        <w:t>“).</w:t>
      </w:r>
    </w:p>
    <w:p w14:paraId="1F205AA7" w14:textId="77777777" w:rsidR="00110585" w:rsidRPr="00EC0C57" w:rsidRDefault="00110585">
      <w:pPr>
        <w:jc w:val="both"/>
        <w:rPr>
          <w:rFonts w:ascii="SKODA Next" w:hAnsi="SKODA Next" w:cs="Calibri"/>
          <w:sz w:val="18"/>
        </w:rPr>
      </w:pPr>
    </w:p>
    <w:p w14:paraId="37427F07" w14:textId="77777777" w:rsidR="00110585" w:rsidRDefault="00720D60">
      <w:pPr>
        <w:jc w:val="both"/>
        <w:rPr>
          <w:rFonts w:ascii="SKODA Next" w:hAnsi="SKODA Next" w:cs="Calibri"/>
          <w:sz w:val="22"/>
        </w:rPr>
      </w:pPr>
      <w:r>
        <w:rPr>
          <w:rFonts w:ascii="SKODA Next" w:hAnsi="SKODA Next" w:cs="Calibri"/>
          <w:sz w:val="22"/>
        </w:rPr>
        <w:t xml:space="preserve">Prodávající prohlašuje, že je s Vozidlem oprávněn disponovat a nakládat, a to včetně práva jej zcizit. Na Vozidle neváznou žádné právní vady, zejména tedy věcná břemena, zástavní práva, nájemní práva, předkupní práva či obdobná práva třetích osob.  </w:t>
      </w:r>
    </w:p>
    <w:p w14:paraId="0D0FF887" w14:textId="77777777" w:rsidR="00110585" w:rsidRPr="00EC0C57" w:rsidRDefault="00110585">
      <w:pPr>
        <w:jc w:val="both"/>
        <w:rPr>
          <w:rFonts w:ascii="SKODA Next" w:hAnsi="SKODA Next" w:cs="Calibri"/>
          <w:sz w:val="18"/>
        </w:rPr>
      </w:pPr>
    </w:p>
    <w:p w14:paraId="38BE035F" w14:textId="77777777" w:rsidR="00110585" w:rsidRDefault="00720D60">
      <w:pPr>
        <w:jc w:val="both"/>
        <w:rPr>
          <w:rFonts w:ascii="SKODA Next" w:hAnsi="SKODA Next" w:cs="Calibri"/>
          <w:b/>
          <w:bCs/>
          <w:sz w:val="22"/>
        </w:rPr>
      </w:pPr>
      <w:r>
        <w:rPr>
          <w:rFonts w:ascii="SKODA Next" w:hAnsi="SKODA Next" w:cs="Calibri"/>
          <w:b/>
          <w:bCs/>
          <w:sz w:val="22"/>
        </w:rPr>
        <w:t xml:space="preserve">4. Kupní cena. </w:t>
      </w:r>
      <w:r>
        <w:rPr>
          <w:rFonts w:ascii="SKODA Next" w:hAnsi="SKODA Next" w:cs="Calibri"/>
          <w:sz w:val="22"/>
        </w:rPr>
        <w:t xml:space="preserve">Kupující se zavazuje zaplatit Prodávajícímu za Vozidlo (včetně vybavení a všech doplňků) kupní cenu ve výši </w:t>
      </w:r>
      <w:r>
        <w:rPr>
          <w:rFonts w:ascii="SKODA Next" w:hAnsi="SKODA Next" w:cs="Arial"/>
          <w:b/>
          <w:bCs/>
          <w:sz w:val="22"/>
        </w:rPr>
        <w:t>9</w:t>
      </w:r>
      <w:r w:rsidR="00955858">
        <w:rPr>
          <w:rFonts w:ascii="SKODA Next" w:hAnsi="SKODA Next" w:cs="Arial"/>
          <w:b/>
          <w:bCs/>
          <w:sz w:val="22"/>
        </w:rPr>
        <w:t>68.</w:t>
      </w:r>
      <w:r>
        <w:rPr>
          <w:rFonts w:ascii="SKODA Next" w:hAnsi="SKODA Next" w:cs="Arial"/>
          <w:b/>
          <w:bCs/>
          <w:sz w:val="22"/>
        </w:rPr>
        <w:t>000,00 CZK</w:t>
      </w:r>
      <w:r>
        <w:rPr>
          <w:rFonts w:ascii="SKODA Next" w:hAnsi="SKODA Next"/>
          <w:b/>
          <w:bCs/>
        </w:rPr>
        <w:t xml:space="preserve"> </w:t>
      </w:r>
      <w:r>
        <w:rPr>
          <w:rFonts w:ascii="SKODA Next" w:hAnsi="SKODA Next" w:cs="Calibri"/>
          <w:b/>
          <w:bCs/>
          <w:sz w:val="22"/>
        </w:rPr>
        <w:t>,- Kč (včetně DPH v příslušné výši).</w:t>
      </w:r>
    </w:p>
    <w:p w14:paraId="6C94336B" w14:textId="77777777" w:rsidR="00110585" w:rsidRPr="00EC0C57" w:rsidRDefault="00110585">
      <w:pPr>
        <w:jc w:val="both"/>
        <w:rPr>
          <w:rFonts w:ascii="SKODA Next" w:hAnsi="SKODA Next" w:cs="Calibri"/>
          <w:sz w:val="18"/>
        </w:rPr>
      </w:pPr>
    </w:p>
    <w:p w14:paraId="0C857CE5" w14:textId="77777777" w:rsidR="00110585" w:rsidRDefault="00720D60">
      <w:pPr>
        <w:pStyle w:val="Zkladntext"/>
        <w:rPr>
          <w:rFonts w:ascii="SKODA Next" w:hAnsi="SKODA Next" w:cs="Calibri"/>
          <w:sz w:val="22"/>
          <w:szCs w:val="22"/>
        </w:rPr>
      </w:pPr>
      <w:r>
        <w:rPr>
          <w:rFonts w:ascii="SKODA Next" w:hAnsi="SKODA Next" w:cs="Calibri"/>
          <w:sz w:val="22"/>
          <w:szCs w:val="22"/>
        </w:rPr>
        <w:t xml:space="preserve">Kupující uhradí kupní cenu v plné výši </w:t>
      </w:r>
      <w:r w:rsidR="00955858">
        <w:rPr>
          <w:rFonts w:ascii="SKODA Next" w:hAnsi="SKODA Next" w:cs="Calibri"/>
          <w:sz w:val="22"/>
          <w:szCs w:val="22"/>
        </w:rPr>
        <w:t xml:space="preserve">před odebráním </w:t>
      </w:r>
      <w:r w:rsidR="004E11FC">
        <w:rPr>
          <w:rFonts w:ascii="SKODA Next" w:hAnsi="SKODA Next" w:cs="Calibri"/>
          <w:sz w:val="22"/>
          <w:szCs w:val="22"/>
        </w:rPr>
        <w:t>vozidla.</w:t>
      </w:r>
    </w:p>
    <w:p w14:paraId="78151BC1" w14:textId="77777777" w:rsidR="00110585" w:rsidRDefault="00110585">
      <w:pPr>
        <w:pStyle w:val="Zkladntext"/>
        <w:rPr>
          <w:rFonts w:ascii="SKODA Next" w:hAnsi="SKODA Next" w:cs="Calibri"/>
          <w:sz w:val="22"/>
          <w:szCs w:val="22"/>
        </w:rPr>
      </w:pPr>
    </w:p>
    <w:p w14:paraId="5CD6AEA7" w14:textId="77777777" w:rsidR="00110585" w:rsidRDefault="00720D60">
      <w:pPr>
        <w:pStyle w:val="Zkladntext"/>
        <w:rPr>
          <w:rFonts w:ascii="SKODA Next" w:hAnsi="SKODA Next" w:cs="Calibri"/>
          <w:i/>
          <w:iCs/>
          <w:sz w:val="22"/>
          <w:szCs w:val="22"/>
        </w:rPr>
      </w:pPr>
      <w:r>
        <w:rPr>
          <w:rFonts w:ascii="SKODA Next" w:hAnsi="SKODA Next" w:cs="Calibri"/>
          <w:b/>
          <w:bCs/>
          <w:sz w:val="22"/>
          <w:szCs w:val="22"/>
        </w:rPr>
        <w:t xml:space="preserve">5. Převod vlastnického práva. </w:t>
      </w:r>
      <w:r>
        <w:rPr>
          <w:rFonts w:ascii="SKODA Next" w:hAnsi="SKODA Next" w:cs="Calibri"/>
          <w:sz w:val="22"/>
          <w:szCs w:val="22"/>
        </w:rPr>
        <w:t xml:space="preserve">Na základě dohody Smluvních stran přejde vlastnické právo k Vozidlu na Kupujícího účinností této Smlouvy. Nebude-li v den podpisu připsána kupní cena na účtu Prodávajícího, přejde vlastnické právo k Vozidlu na Kupujícího až v okamžiku jeho zaplacení. </w:t>
      </w:r>
    </w:p>
    <w:p w14:paraId="32F71A1B" w14:textId="77777777" w:rsidR="00110585" w:rsidRDefault="00110585">
      <w:pPr>
        <w:pStyle w:val="Zkladntext"/>
        <w:rPr>
          <w:rFonts w:ascii="SKODA Next" w:hAnsi="SKODA Next" w:cs="Calibri"/>
          <w:sz w:val="22"/>
          <w:szCs w:val="22"/>
        </w:rPr>
      </w:pPr>
    </w:p>
    <w:p w14:paraId="4CB144B1" w14:textId="77777777" w:rsidR="00110585" w:rsidRDefault="00720D60">
      <w:pPr>
        <w:jc w:val="both"/>
        <w:rPr>
          <w:rFonts w:ascii="SKODA Next" w:hAnsi="SKODA Next" w:cs="Calibri"/>
          <w:b/>
          <w:bCs/>
          <w:sz w:val="22"/>
        </w:rPr>
      </w:pPr>
      <w:r>
        <w:rPr>
          <w:rFonts w:ascii="SKODA Next" w:hAnsi="SKODA Next" w:cs="Calibri"/>
          <w:b/>
          <w:bCs/>
          <w:sz w:val="22"/>
        </w:rPr>
        <w:t xml:space="preserve">6. Předání Vozidla Kupujícímu. </w:t>
      </w:r>
      <w:r>
        <w:rPr>
          <w:rFonts w:ascii="SKODA Next" w:hAnsi="SKODA Next" w:cs="Calibri"/>
          <w:sz w:val="22"/>
        </w:rPr>
        <w:t>Prodávající se zavazuje předat Vozidlo Kupujícímu po podpisu této Smlouvy</w:t>
      </w:r>
      <w:r>
        <w:rPr>
          <w:rFonts w:ascii="SKODA Next" w:hAnsi="SKODA Next" w:cs="Calibri"/>
          <w:i/>
          <w:iCs/>
          <w:sz w:val="22"/>
        </w:rPr>
        <w:t xml:space="preserve">. </w:t>
      </w:r>
    </w:p>
    <w:p w14:paraId="47A50DB2" w14:textId="77777777" w:rsidR="00110585" w:rsidRDefault="00110585">
      <w:pPr>
        <w:pStyle w:val="Zkladntext"/>
        <w:rPr>
          <w:rFonts w:ascii="SKODA Next" w:hAnsi="SKODA Next" w:cs="Calibri"/>
          <w:b/>
          <w:bCs/>
          <w:sz w:val="22"/>
          <w:szCs w:val="22"/>
        </w:rPr>
      </w:pPr>
    </w:p>
    <w:p w14:paraId="220B45E0" w14:textId="77777777" w:rsidR="00110585" w:rsidRDefault="00720D60">
      <w:pPr>
        <w:jc w:val="both"/>
        <w:rPr>
          <w:rFonts w:ascii="SKODA Next" w:hAnsi="SKODA Next" w:cs="Calibri"/>
          <w:sz w:val="22"/>
        </w:rPr>
      </w:pPr>
      <w:r>
        <w:rPr>
          <w:rFonts w:ascii="SKODA Next" w:hAnsi="SKODA Next" w:cs="Calibri"/>
          <w:sz w:val="22"/>
        </w:rPr>
        <w:t>Prodávající předá Kupujícímu spolu s Vozidlem klíče náležející k Vozidlu, technický průkaz, osvědčení o technickém průkazu, popřípadě další věci a doklady, blíže specifikované v předávacím protokole, který tvoří nedílnou součást této Smlouvy. Převzetím Vozidla přechází na Kupujícího nebezpečí škody na věci, včetně sankcí a pokut, které mohou být uděleny v souvislosti s provozem Vozidla.</w:t>
      </w:r>
    </w:p>
    <w:p w14:paraId="25845E8B" w14:textId="77777777" w:rsidR="004E11FC" w:rsidRDefault="004E11FC">
      <w:pPr>
        <w:jc w:val="both"/>
        <w:rPr>
          <w:rFonts w:ascii="SKODA Next" w:hAnsi="SKODA Next" w:cs="Calibri"/>
          <w:b/>
          <w:bCs/>
          <w:sz w:val="22"/>
        </w:rPr>
      </w:pPr>
    </w:p>
    <w:p w14:paraId="622BCEDD" w14:textId="77777777" w:rsidR="00110585" w:rsidRDefault="00720D60">
      <w:pPr>
        <w:jc w:val="both"/>
        <w:rPr>
          <w:rFonts w:ascii="SKODA Next" w:hAnsi="SKODA Next" w:cs="Calibri"/>
          <w:sz w:val="22"/>
        </w:rPr>
      </w:pPr>
      <w:r>
        <w:rPr>
          <w:rFonts w:ascii="SKODA Next" w:hAnsi="SKODA Next" w:cs="Calibri"/>
          <w:b/>
          <w:bCs/>
          <w:sz w:val="22"/>
        </w:rPr>
        <w:t xml:space="preserve">7. Změna jména vlastníka Vozidla v příslušné evidenci motorových vozidel. </w:t>
      </w:r>
      <w:r>
        <w:rPr>
          <w:rFonts w:ascii="SKODA Next" w:hAnsi="SKODA Next" w:cs="Calibri"/>
          <w:sz w:val="22"/>
        </w:rPr>
        <w:t>Smluvní strany se dohodly, že si vzájemně poskytnou součinnost potřebnou ke změně osoby vlastníka Vozidla v Registru silničních vozidel. Kupující tímto uděluje výslovný souhlas, aby jeho osobní údaje zjištěné při identifikaci dle této Smlouvy, byly použity také v řízení o změně osoby vlastníka Vozidla v Registru silničních vozidel.</w:t>
      </w:r>
    </w:p>
    <w:p w14:paraId="45ABE25B" w14:textId="77777777" w:rsidR="00110585" w:rsidRDefault="00110585">
      <w:pPr>
        <w:jc w:val="both"/>
        <w:rPr>
          <w:rFonts w:ascii="SKODA Next" w:hAnsi="SKODA Next" w:cs="Calibri"/>
          <w:sz w:val="22"/>
        </w:rPr>
      </w:pPr>
    </w:p>
    <w:p w14:paraId="6E179060" w14:textId="77777777" w:rsidR="00110585" w:rsidRDefault="00720D60">
      <w:pPr>
        <w:jc w:val="both"/>
        <w:rPr>
          <w:rFonts w:ascii="SKODA Next" w:hAnsi="SKODA Next" w:cs="Calibri"/>
          <w:sz w:val="22"/>
        </w:rPr>
      </w:pPr>
      <w:r>
        <w:rPr>
          <w:rFonts w:ascii="SKODA Next" w:hAnsi="SKODA Next" w:cs="Arial"/>
          <w:sz w:val="22"/>
        </w:rPr>
        <w:lastRenderedPageBreak/>
        <w:t xml:space="preserve">Kupující bere na vědomí, že dle </w:t>
      </w:r>
      <w:proofErr w:type="spellStart"/>
      <w:r>
        <w:rPr>
          <w:rFonts w:ascii="SKODA Next" w:hAnsi="SKODA Next" w:cs="Arial"/>
          <w:sz w:val="22"/>
        </w:rPr>
        <w:t>ust</w:t>
      </w:r>
      <w:proofErr w:type="spellEnd"/>
      <w:r>
        <w:rPr>
          <w:rFonts w:ascii="SKODA Next" w:hAnsi="SKODA Next" w:cs="Arial"/>
          <w:sz w:val="22"/>
        </w:rPr>
        <w:t>. § 8 odst. 2 zákona č. 56/2001 Sb., o podmínkách provozu vozidel na pozemních komunikacích, ve znění pozdějších předpisů je povinen podat žádost o zápis změny vlastníka automobilu do 10 pracovních dnů ode dne převodu vlastnického práva. Za nesplnění této povinnosti zákon stanovuje pokutu až do výše 50.000,- Kč. Vznikne-li Prodávajícímu v této souvislosti jakákoliv škoda, odpovídá za ni zcela Prodávajícímu Kupující.</w:t>
      </w:r>
    </w:p>
    <w:p w14:paraId="190AB27B" w14:textId="77777777" w:rsidR="00110585" w:rsidRDefault="00110585">
      <w:pPr>
        <w:pStyle w:val="Zkladntext"/>
        <w:rPr>
          <w:rFonts w:ascii="SKODA Next" w:hAnsi="SKODA Next" w:cs="Calibri"/>
          <w:sz w:val="22"/>
          <w:szCs w:val="22"/>
        </w:rPr>
      </w:pPr>
    </w:p>
    <w:p w14:paraId="4A6DD90C" w14:textId="77777777" w:rsidR="00110585" w:rsidRDefault="00720D60">
      <w:pPr>
        <w:pStyle w:val="Zkladntext"/>
        <w:rPr>
          <w:rFonts w:ascii="SKODA Next" w:hAnsi="SKODA Next" w:cs="Calibri"/>
          <w:b/>
          <w:bCs/>
          <w:sz w:val="22"/>
          <w:szCs w:val="22"/>
        </w:rPr>
      </w:pPr>
      <w:r>
        <w:rPr>
          <w:rFonts w:ascii="SKODA Next" w:hAnsi="SKODA Next" w:cs="Calibri"/>
          <w:b/>
          <w:bCs/>
          <w:sz w:val="22"/>
          <w:szCs w:val="22"/>
        </w:rPr>
        <w:t xml:space="preserve">8. Odpovědnost za vady. </w:t>
      </w:r>
    </w:p>
    <w:p w14:paraId="732C7C52" w14:textId="77777777" w:rsidR="00110585" w:rsidRDefault="00110585">
      <w:pPr>
        <w:pStyle w:val="Zkladntext"/>
        <w:rPr>
          <w:rFonts w:ascii="SKODA Next" w:hAnsi="SKODA Next" w:cs="Calibri"/>
          <w:b/>
          <w:bCs/>
          <w:sz w:val="22"/>
          <w:szCs w:val="22"/>
        </w:rPr>
      </w:pPr>
    </w:p>
    <w:p w14:paraId="0CAA4343" w14:textId="585E2484" w:rsidR="00110585" w:rsidRDefault="00720D60">
      <w:pPr>
        <w:pStyle w:val="Zkladntext"/>
        <w:rPr>
          <w:rFonts w:ascii="SKODA Next" w:hAnsi="SKODA Next" w:cs="Calibri"/>
          <w:sz w:val="22"/>
          <w:szCs w:val="22"/>
        </w:rPr>
      </w:pPr>
      <w:r>
        <w:rPr>
          <w:rFonts w:ascii="SKODA Next" w:hAnsi="SKODA Next" w:cs="Calibri"/>
          <w:b/>
          <w:bCs/>
          <w:sz w:val="22"/>
          <w:szCs w:val="22"/>
        </w:rPr>
        <w:t xml:space="preserve">8.1 </w:t>
      </w:r>
      <w:r>
        <w:rPr>
          <w:rFonts w:ascii="SKODA Next" w:hAnsi="SKODA Next" w:cs="Calibri"/>
          <w:sz w:val="22"/>
          <w:szCs w:val="22"/>
        </w:rPr>
        <w:t xml:space="preserve">Prodávající prohlašuje, že předmětné vozidlo včetně doplňků, vybavení a dokladů, je ve stavu odpovídajícím jeho stáří a počtu najetých kilometrů, což kupující výslovně bere na vědomí. Prodávající neodpovídá za vady odpovídající míře používání nebo opotřebení, které má Vozidlo při převzetí Kupujícím, ani za vady uvedené v Záznamu. Prodávající tak v žádném případě neodpovídá za vady vzniklé předchozím použitím a opotřebením vozidla, za vady vzniklé po převzetí vozidla kupujícím, za vady, které kupující s vynaložením obvyklé pozornosti musel poznat při uzavření kupní smlouvy (tzv. zjevné vady). </w:t>
      </w:r>
    </w:p>
    <w:p w14:paraId="7AE32359" w14:textId="77777777" w:rsidR="00110585" w:rsidRDefault="00110585">
      <w:pPr>
        <w:rPr>
          <w:rFonts w:ascii="SKODA Next" w:hAnsi="SKODA Next" w:cs="Calibri"/>
          <w:sz w:val="22"/>
        </w:rPr>
      </w:pPr>
    </w:p>
    <w:p w14:paraId="76D00E81" w14:textId="77777777" w:rsidR="00110585" w:rsidRDefault="00720D60">
      <w:pPr>
        <w:jc w:val="both"/>
        <w:rPr>
          <w:rFonts w:ascii="SKODA Next" w:hAnsi="SKODA Next" w:cs="Calibri"/>
          <w:sz w:val="22"/>
        </w:rPr>
      </w:pPr>
      <w:r>
        <w:rPr>
          <w:rFonts w:ascii="SKODA Next" w:hAnsi="SKODA Next" w:cs="Calibri"/>
          <w:sz w:val="22"/>
        </w:rPr>
        <w:t>Kupující nemůže odstoupit od smlouvy, nemůže-li vozidlo vrátit v tom stavu, v jakém jej obdržel. Neoznámil-li Kupující vadu vozidla včas, pozbývá právo odstoupit od smlouvy. Neoznámil-li Kupující Prodávajícímu vadu bez zbytečného odkladu poté, co ji mohl při včasné prohlídce a dostatečné péči zjistit, soud mu právo z vadného plnění nepřizná. Jedná-li se o skrytou vadu, platí totéž, nebyla-li vada oznámena bez zbytečného odkladu poté, co ji Kupující měl a mohl při dostatečné péči zjistit.</w:t>
      </w:r>
    </w:p>
    <w:p w14:paraId="26C970C3" w14:textId="77777777" w:rsidR="00110585" w:rsidRDefault="00110585">
      <w:pPr>
        <w:jc w:val="both"/>
        <w:rPr>
          <w:rFonts w:ascii="SKODA Next" w:hAnsi="SKODA Next" w:cs="Calibri"/>
          <w:sz w:val="22"/>
        </w:rPr>
      </w:pPr>
    </w:p>
    <w:p w14:paraId="18F7B319" w14:textId="3F589A66" w:rsidR="00110585" w:rsidRDefault="00720D60">
      <w:pPr>
        <w:jc w:val="both"/>
        <w:rPr>
          <w:rFonts w:ascii="SKODA Next" w:hAnsi="SKODA Next" w:cs="Calibri"/>
          <w:sz w:val="22"/>
        </w:rPr>
      </w:pPr>
      <w:r>
        <w:rPr>
          <w:rFonts w:ascii="SKODA Next" w:hAnsi="SKODA Next" w:cs="Calibri"/>
          <w:sz w:val="22"/>
        </w:rPr>
        <w:t>Smluvní strany ujednávají, že ve smyslu ustanovení §2168 věta druhá občanského zákoníku zkracují dobu pro uplatnění práv z vadného plnění na 12 měsíců od přechodu nebezpečí na věci. V této době je Kupující oprávněn uplatnit právo z vady, vyjma vad, pro které byla ujednána nižší cena, vyjma vad odpovídajících obvyklému opotřebení, vyjma vad, které mělo Vozidlo při jeho převzetí, byť se projeví až později, pokud takové vady odpovídají míře používání nebo opotřebení Vozidla v době jeho převzetí Kupujícím, a vyjma vad, u kterých to vyplývá z povahy samotné věci (koupě použitého vozidla).</w:t>
      </w:r>
      <w:r w:rsidR="00C833F4">
        <w:rPr>
          <w:rFonts w:ascii="SKODA Next" w:hAnsi="SKODA Next" w:cs="Calibri"/>
          <w:sz w:val="22"/>
        </w:rPr>
        <w:t xml:space="preserve"> Tímto ujednáním není dotčena záruka poskytovaná výrobcem Vozidla. Prodávající prohlašuje, že k vozidlu je sjednána prodloužená záruka na 5 let nebo do najetí 100.000 km, která počala běžet dnem první registrace.</w:t>
      </w:r>
    </w:p>
    <w:p w14:paraId="719E79C8" w14:textId="77777777" w:rsidR="00110585" w:rsidRDefault="00110585">
      <w:pPr>
        <w:rPr>
          <w:rFonts w:ascii="SKODA Next" w:hAnsi="SKODA Next" w:cs="Calibri"/>
          <w:sz w:val="22"/>
        </w:rPr>
      </w:pPr>
    </w:p>
    <w:p w14:paraId="67B2D43B" w14:textId="77777777" w:rsidR="00110585" w:rsidRDefault="00720D60">
      <w:pPr>
        <w:jc w:val="both"/>
        <w:rPr>
          <w:rFonts w:ascii="SKODA Next" w:hAnsi="SKODA Next" w:cs="Calibri"/>
          <w:sz w:val="22"/>
        </w:rPr>
      </w:pPr>
      <w:r>
        <w:rPr>
          <w:rFonts w:ascii="SKODA Next" w:hAnsi="SKODA Next" w:cs="Calibri"/>
          <w:sz w:val="22"/>
        </w:rPr>
        <w:t xml:space="preserve">V případě vady Vozidla, z níž je Prodávající zavázán, může Kupující uplatnit svá práva vůči Prodávajícímu v souladu s příslušnými ustanoveními občanského zákoníku. </w:t>
      </w:r>
    </w:p>
    <w:p w14:paraId="5284CEE6" w14:textId="77777777" w:rsidR="00110585" w:rsidRDefault="00110585">
      <w:pPr>
        <w:jc w:val="both"/>
        <w:rPr>
          <w:rFonts w:ascii="SKODA Next" w:hAnsi="SKODA Next" w:cs="Calibri"/>
          <w:sz w:val="22"/>
        </w:rPr>
      </w:pPr>
    </w:p>
    <w:p w14:paraId="4C0223DF" w14:textId="77777777" w:rsidR="00110585" w:rsidRDefault="00720D60">
      <w:pPr>
        <w:jc w:val="both"/>
        <w:rPr>
          <w:rFonts w:ascii="SKODA Next" w:hAnsi="SKODA Next"/>
          <w:b/>
          <w:bCs/>
          <w:sz w:val="22"/>
        </w:rPr>
      </w:pPr>
      <w:r>
        <w:rPr>
          <w:rFonts w:ascii="SKODA Next" w:hAnsi="SKODA Next"/>
          <w:b/>
          <w:bCs/>
          <w:sz w:val="22"/>
        </w:rPr>
        <w:t>Záruka se nevztahuje:</w:t>
      </w:r>
    </w:p>
    <w:p w14:paraId="09270572" w14:textId="7761667B"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t xml:space="preserve">na závady, které </w:t>
      </w:r>
      <w:r w:rsidR="00B10EAC">
        <w:rPr>
          <w:rFonts w:ascii="SKODA Next" w:hAnsi="SKODA Next"/>
          <w:color w:val="000000"/>
          <w:sz w:val="22"/>
        </w:rPr>
        <w:t xml:space="preserve">prokazatelně </w:t>
      </w:r>
      <w:r>
        <w:rPr>
          <w:rFonts w:ascii="SKODA Next" w:hAnsi="SKODA Next"/>
          <w:color w:val="000000"/>
          <w:sz w:val="22"/>
        </w:rPr>
        <w:t>souvisí se skutečností, že vůz byl opravován nebo provozně udržován neodborným způsobem,</w:t>
      </w:r>
    </w:p>
    <w:p w14:paraId="39089B50" w14:textId="77777777"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t>na vady vzniklé vnějšími mechanickými nebo chemickými vlivy a poškozením a dále nedbalostí uživatele,</w:t>
      </w:r>
    </w:p>
    <w:p w14:paraId="1A3B2F0C" w14:textId="1F9CEF2A"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t xml:space="preserve">na poškození a závady způsobené násilným překonáním zamykacích dílů a zabezpečovacích systémů </w:t>
      </w:r>
      <w:r w:rsidR="00B10EAC">
        <w:rPr>
          <w:rFonts w:ascii="SKODA Next" w:hAnsi="SKODA Next"/>
          <w:color w:val="000000"/>
          <w:sz w:val="22"/>
        </w:rPr>
        <w:t xml:space="preserve">Vozidla </w:t>
      </w:r>
      <w:r>
        <w:rPr>
          <w:rFonts w:ascii="SKODA Next" w:hAnsi="SKODA Next"/>
          <w:color w:val="000000"/>
          <w:sz w:val="22"/>
        </w:rPr>
        <w:t>nebo vzniklé v souvislosti s </w:t>
      </w:r>
      <w:r w:rsidR="00C833F4">
        <w:rPr>
          <w:rFonts w:ascii="SKODA Next" w:hAnsi="SKODA Next"/>
          <w:color w:val="000000"/>
          <w:sz w:val="22"/>
        </w:rPr>
        <w:t>ním</w:t>
      </w:r>
      <w:r>
        <w:rPr>
          <w:rFonts w:ascii="SKODA Next" w:hAnsi="SKODA Next"/>
          <w:color w:val="000000"/>
          <w:sz w:val="22"/>
        </w:rPr>
        <w:t>,</w:t>
      </w:r>
    </w:p>
    <w:p w14:paraId="6B8890CF" w14:textId="77777777"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t>na poškození způsobená havárií, dopravní nehodou nebo nárazem či živelnou pohromou (krupobití, zaplavení vozu apod.)</w:t>
      </w:r>
    </w:p>
    <w:p w14:paraId="712850E7" w14:textId="2525AAD1"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t>na přirozené provozní opotřebení</w:t>
      </w:r>
      <w:r w:rsidR="00B10EAC">
        <w:rPr>
          <w:rFonts w:ascii="SKODA Next" w:hAnsi="SKODA Next"/>
          <w:color w:val="000000"/>
          <w:sz w:val="22"/>
        </w:rPr>
        <w:t>,</w:t>
      </w:r>
      <w:r>
        <w:rPr>
          <w:rFonts w:ascii="SKODA Next" w:hAnsi="SKODA Next"/>
          <w:color w:val="000000"/>
          <w:sz w:val="22"/>
        </w:rPr>
        <w:t xml:space="preserve"> na vady způsobené neodborným zacházením, nedostatečnou údržbou </w:t>
      </w:r>
      <w:r w:rsidR="00C833F4">
        <w:rPr>
          <w:rFonts w:ascii="SKODA Next" w:hAnsi="SKODA Next"/>
          <w:color w:val="000000"/>
          <w:sz w:val="22"/>
        </w:rPr>
        <w:t xml:space="preserve">(dle plánu údržby) </w:t>
      </w:r>
      <w:r>
        <w:rPr>
          <w:rFonts w:ascii="SKODA Next" w:hAnsi="SKODA Next"/>
          <w:color w:val="000000"/>
          <w:sz w:val="22"/>
        </w:rPr>
        <w:t>nebo úpravami neschválenými prodávajícím či výrobcem Vozidla,</w:t>
      </w:r>
    </w:p>
    <w:p w14:paraId="32B4A9ED" w14:textId="77777777"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lastRenderedPageBreak/>
        <w:t>na závady způsobené používáním vozu v podmínkách, které neodpovídají podmínkám stanoveným výrobcem Vozidla (např. přetížení vozu – i krátkodobé, sportovní a výcviková činnost apod.),</w:t>
      </w:r>
    </w:p>
    <w:p w14:paraId="57E7B440" w14:textId="77777777"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t>na vady vzniklé v důsledku nerespektování pokynů v návodu k obsluze a servisní knížce,</w:t>
      </w:r>
    </w:p>
    <w:p w14:paraId="6EFADC34" w14:textId="77777777"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t>na poškození laku způsobená vnějším mechanickým vlivem (poškrábání, vrypy apod.),</w:t>
      </w:r>
    </w:p>
    <w:p w14:paraId="28DEB8BE" w14:textId="77777777"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t>na poškození laku způsobená chemickým vlivem (průmyslové spady, ptačí trus, stromové pryskyřice, jiné chemické látky – žíraviny apod.)</w:t>
      </w:r>
    </w:p>
    <w:p w14:paraId="036222A0" w14:textId="77777777" w:rsidR="00110585" w:rsidRDefault="00720D60">
      <w:pPr>
        <w:numPr>
          <w:ilvl w:val="0"/>
          <w:numId w:val="1"/>
        </w:numPr>
        <w:shd w:val="clear" w:color="auto" w:fill="FFFFFF"/>
        <w:contextualSpacing/>
        <w:jc w:val="both"/>
        <w:rPr>
          <w:rFonts w:ascii="SKODA Next" w:hAnsi="SKODA Next"/>
          <w:sz w:val="22"/>
        </w:rPr>
      </w:pPr>
      <w:r>
        <w:rPr>
          <w:rFonts w:ascii="SKODA Next" w:hAnsi="SKODA Next"/>
          <w:color w:val="000000"/>
          <w:sz w:val="22"/>
        </w:rPr>
        <w:t>na vady laku způsobené nesprávnou údržbou a ošetřováním laku (použití agresivní autokosmetiky, nevhodných čističů, leštěnek apod.)</w:t>
      </w:r>
    </w:p>
    <w:p w14:paraId="66D7002E" w14:textId="628FF1A7" w:rsidR="00110585" w:rsidRDefault="00720D60">
      <w:pPr>
        <w:numPr>
          <w:ilvl w:val="0"/>
          <w:numId w:val="1"/>
        </w:numPr>
        <w:shd w:val="clear" w:color="auto" w:fill="FFFFFF"/>
        <w:contextualSpacing/>
        <w:jc w:val="both"/>
        <w:rPr>
          <w:rFonts w:ascii="SKODA Next" w:hAnsi="SKODA Next" w:cs="Calibri"/>
          <w:sz w:val="22"/>
        </w:rPr>
      </w:pPr>
      <w:r>
        <w:rPr>
          <w:rFonts w:ascii="SKODA Next" w:hAnsi="SKODA Next"/>
          <w:color w:val="000000"/>
          <w:sz w:val="22"/>
        </w:rPr>
        <w:t xml:space="preserve">na vady způsobené </w:t>
      </w:r>
      <w:r w:rsidR="00B10EAC">
        <w:rPr>
          <w:rFonts w:ascii="SKODA Next" w:hAnsi="SKODA Next"/>
          <w:color w:val="000000"/>
          <w:sz w:val="22"/>
        </w:rPr>
        <w:t>korozí</w:t>
      </w:r>
      <w:r>
        <w:rPr>
          <w:rFonts w:ascii="SKODA Next" w:hAnsi="SKODA Next"/>
          <w:color w:val="000000"/>
          <w:sz w:val="22"/>
        </w:rPr>
        <w:t>, které nebyly neprodleně po jejich zjištění řádně a včas uplatněny u autorizovaných servisních partnerů určených Prodávajícím,</w:t>
      </w:r>
      <w:r w:rsidR="00B10EAC">
        <w:rPr>
          <w:rFonts w:ascii="SKODA Next" w:hAnsi="SKODA Next"/>
          <w:color w:val="000000"/>
          <w:sz w:val="22"/>
        </w:rPr>
        <w:t xml:space="preserve"> </w:t>
      </w:r>
      <w:r>
        <w:rPr>
          <w:rFonts w:ascii="SKODA Next" w:hAnsi="SKODA Next"/>
          <w:color w:val="000000"/>
          <w:sz w:val="22"/>
        </w:rPr>
        <w:t>na vady prorezavění způsobené poškozením antikorozní ochrany, které nebylo neprodleně po jeho zjištění řádně a včas odstraněno u autorizovaných servisních partnerů Prodávajícího.</w:t>
      </w:r>
    </w:p>
    <w:p w14:paraId="612EDD6B" w14:textId="77777777" w:rsidR="00110585" w:rsidRDefault="00110585">
      <w:pPr>
        <w:jc w:val="both"/>
        <w:rPr>
          <w:rFonts w:ascii="SKODA Next" w:hAnsi="SKODA Next" w:cs="Calibri"/>
          <w:sz w:val="22"/>
        </w:rPr>
      </w:pPr>
    </w:p>
    <w:p w14:paraId="5DF1439C" w14:textId="77777777" w:rsidR="00110585" w:rsidRDefault="00720D60">
      <w:pPr>
        <w:jc w:val="both"/>
        <w:rPr>
          <w:rFonts w:ascii="SKODA Next" w:hAnsi="SKODA Next" w:cs="Calibri"/>
          <w:b/>
          <w:bCs/>
          <w:sz w:val="22"/>
        </w:rPr>
      </w:pPr>
      <w:r>
        <w:rPr>
          <w:rFonts w:ascii="SKODA Next" w:hAnsi="SKODA Next" w:cs="Calibri"/>
          <w:b/>
          <w:bCs/>
          <w:sz w:val="22"/>
        </w:rPr>
        <w:t>9. Závěrečná ustanovení.</w:t>
      </w:r>
    </w:p>
    <w:p w14:paraId="0BBBAD8A" w14:textId="77777777" w:rsidR="00110585" w:rsidRDefault="00110585">
      <w:pPr>
        <w:jc w:val="both"/>
        <w:rPr>
          <w:rFonts w:ascii="SKODA Next" w:hAnsi="SKODA Next" w:cs="Calibri"/>
          <w:b/>
          <w:bCs/>
          <w:sz w:val="22"/>
        </w:rPr>
      </w:pPr>
    </w:p>
    <w:p w14:paraId="39FD2FE5" w14:textId="77777777" w:rsidR="00110585" w:rsidRDefault="00720D60">
      <w:pPr>
        <w:jc w:val="both"/>
        <w:rPr>
          <w:rFonts w:ascii="SKODA Next" w:hAnsi="SKODA Next" w:cs="Calibri"/>
          <w:sz w:val="22"/>
        </w:rPr>
      </w:pPr>
      <w:r>
        <w:rPr>
          <w:rFonts w:ascii="SKODA Next" w:hAnsi="SKODA Next" w:cs="Calibri"/>
          <w:b/>
          <w:bCs/>
          <w:sz w:val="22"/>
        </w:rPr>
        <w:t xml:space="preserve">9.1 Identifikace Kupujícího dle z. </w:t>
      </w:r>
      <w:proofErr w:type="gramStart"/>
      <w:r>
        <w:rPr>
          <w:rFonts w:ascii="SKODA Next" w:hAnsi="SKODA Next" w:cs="Calibri"/>
          <w:b/>
          <w:bCs/>
          <w:sz w:val="22"/>
        </w:rPr>
        <w:t>č.</w:t>
      </w:r>
      <w:proofErr w:type="gramEnd"/>
      <w:r>
        <w:rPr>
          <w:rFonts w:ascii="SKODA Next" w:hAnsi="SKODA Next" w:cs="Calibri"/>
          <w:b/>
          <w:bCs/>
          <w:sz w:val="22"/>
        </w:rPr>
        <w:t xml:space="preserve"> 253/2008 Sb., o některých opatřeních proti legalizaci výnosů z trestné činnosti a financování terorismu. </w:t>
      </w:r>
      <w:r>
        <w:rPr>
          <w:rFonts w:ascii="SKODA Next" w:hAnsi="SKODA Next" w:cs="Calibri"/>
          <w:sz w:val="22"/>
        </w:rPr>
        <w:t xml:space="preserve">Vzhledem k tomu, že Prodávající je ve smyslu předmětného zákona osobou povinnou k identifikaci Kupujícího, zaznamenává Prodávající údaje o Kupujícím a osobě, která v daném obchodu jedná jeho jménem, popř. za něj, a ověřuje je a archivuje dle předložených dokladů. </w:t>
      </w:r>
    </w:p>
    <w:p w14:paraId="412336D6" w14:textId="77777777" w:rsidR="00110585" w:rsidRDefault="00110585">
      <w:pPr>
        <w:jc w:val="both"/>
        <w:rPr>
          <w:rFonts w:ascii="SKODA Next" w:hAnsi="SKODA Next" w:cs="Calibri"/>
          <w:sz w:val="22"/>
        </w:rPr>
      </w:pPr>
    </w:p>
    <w:p w14:paraId="7EFB96FD" w14:textId="77777777" w:rsidR="00110585" w:rsidRDefault="00720D60">
      <w:pPr>
        <w:jc w:val="both"/>
        <w:rPr>
          <w:rFonts w:ascii="SKODA Next" w:hAnsi="SKODA Next" w:cs="Calibri"/>
          <w:sz w:val="22"/>
        </w:rPr>
      </w:pPr>
      <w:r>
        <w:rPr>
          <w:rFonts w:ascii="SKODA Next" w:hAnsi="SKODA Next"/>
          <w:sz w:val="22"/>
        </w:rPr>
        <w:t>Kupující podpisem této smlouvy prohlašuje, že byl Prodávajícím před uzavřením této Smlouvy informován a poučen o povinnostech Prodávajícího, které mu jako tzv. „povinné osobě“ vyplývají z právních předpisů upravujících opatření proti legalizaci výnosů z trestné činnosti, především ze zákona č. 253/2008 Sb., o některých opatřeních proti legalizaci výnosů z trestné činnosti a financování terorismu (dále jen „</w:t>
      </w:r>
      <w:r>
        <w:rPr>
          <w:rFonts w:ascii="SKODA Next" w:hAnsi="SKODA Next"/>
          <w:b/>
          <w:bCs/>
          <w:sz w:val="22"/>
        </w:rPr>
        <w:t>AML zákon</w:t>
      </w:r>
      <w:r>
        <w:rPr>
          <w:rFonts w:ascii="SKODA Next" w:hAnsi="SKODA Next"/>
          <w:sz w:val="22"/>
        </w:rPr>
        <w:t xml:space="preserve">“). Kupující, resp. jeho zástupce, který v daném obchodu jedná, tak čestně prohlašuje, že není politicky exponovanou osobou, že peněžní prostředky uhrazené, nebo kterými se bude hradit kupní cena, nepocházejí z nepoctivých a/nebo nezákonných zdrojů, například z trestné činnosti, financování terorismu, tyto peněžní prostředky nabyl v souladu s právními předpisy, že platbou peněžních prostředků Prodávajícímu a koupí Vozidla dle této smlouvy a navazujících smluvních ujednání nesleduje zakrytí jejich nezákonného původu ani financování terorismu, a že souhlasí s provedením této identifikace a pořízení kopie průkazu totožnosti, resp. dalších identifikačních údajů dle </w:t>
      </w:r>
      <w:proofErr w:type="spellStart"/>
      <w:r>
        <w:rPr>
          <w:rFonts w:ascii="SKODA Next" w:hAnsi="SKODA Next"/>
          <w:sz w:val="22"/>
        </w:rPr>
        <w:t>ust</w:t>
      </w:r>
      <w:proofErr w:type="spellEnd"/>
      <w:r>
        <w:rPr>
          <w:rFonts w:ascii="SKODA Next" w:hAnsi="SKODA Next"/>
          <w:sz w:val="22"/>
        </w:rPr>
        <w:t xml:space="preserve">. § 5 AML zákona, a že souhlasí se zpracováním těchto identifikačních údajů, přičemž se zavazuje oznámit Prodávajícímu všechny případné změny jeho identifikačních údajů. </w:t>
      </w:r>
      <w:r>
        <w:rPr>
          <w:rFonts w:ascii="SKODA Next" w:hAnsi="SKODA Next" w:cs="Calibri"/>
          <w:sz w:val="22"/>
        </w:rPr>
        <w:t xml:space="preserve">Prodávající je povinen uchovávat takto získané údaje a doklady po zákonem stanovenou dobu. </w:t>
      </w:r>
    </w:p>
    <w:p w14:paraId="14DC73A8" w14:textId="77777777" w:rsidR="00110585" w:rsidRDefault="00110585">
      <w:pPr>
        <w:jc w:val="both"/>
        <w:rPr>
          <w:rFonts w:ascii="SKODA Next" w:hAnsi="SKODA Next" w:cs="Calibri"/>
          <w:sz w:val="22"/>
        </w:rPr>
      </w:pPr>
    </w:p>
    <w:p w14:paraId="684D9E5D" w14:textId="77777777" w:rsidR="00110585" w:rsidRDefault="00720D60">
      <w:pPr>
        <w:widowControl w:val="0"/>
        <w:jc w:val="both"/>
        <w:rPr>
          <w:rFonts w:ascii="SKODA Next" w:hAnsi="SKODA Next" w:cs="Calibri"/>
          <w:sz w:val="22"/>
        </w:rPr>
      </w:pPr>
      <w:r>
        <w:rPr>
          <w:rFonts w:ascii="SKODA Next" w:hAnsi="SKODA Next" w:cs="Calibri"/>
          <w:sz w:val="22"/>
        </w:rPr>
        <w:t>Kupující a jeho případný zástupce svým podpisem níže stvrzuje/í a prohlašuje/í, že předložené doklad/y totožnosti je/jsou platný/é, a že nemá/</w:t>
      </w:r>
      <w:proofErr w:type="spellStart"/>
      <w:r>
        <w:rPr>
          <w:rFonts w:ascii="SKODA Next" w:hAnsi="SKODA Next" w:cs="Calibri"/>
          <w:sz w:val="22"/>
        </w:rPr>
        <w:t>ají</w:t>
      </w:r>
      <w:proofErr w:type="spellEnd"/>
      <w:r>
        <w:rPr>
          <w:rFonts w:ascii="SKODA Next" w:hAnsi="SKODA Next" w:cs="Calibri"/>
          <w:sz w:val="22"/>
        </w:rPr>
        <w:t xml:space="preserve"> výhrady k provedené identifikaci, a že uděluje/í výslovný souhlas Prodávajícímu s pořízením kopie/í průkazu totožnosti a k uchovávání údajů a kopie/í Prodávajícím po dobu stanovenou zákonem.</w:t>
      </w:r>
    </w:p>
    <w:p w14:paraId="04C147AE" w14:textId="77777777" w:rsidR="00EC0C57" w:rsidRDefault="00EC0C57">
      <w:pPr>
        <w:widowControl w:val="0"/>
        <w:jc w:val="both"/>
        <w:rPr>
          <w:rFonts w:ascii="SKODA Next" w:hAnsi="SKODA Next" w:cs="Calibri"/>
          <w:sz w:val="22"/>
        </w:rPr>
      </w:pPr>
    </w:p>
    <w:p w14:paraId="05E79549" w14:textId="32479060" w:rsidR="00110585" w:rsidRDefault="00110585">
      <w:pPr>
        <w:widowControl w:val="0"/>
        <w:jc w:val="both"/>
        <w:rPr>
          <w:rFonts w:ascii="SKODA Next" w:hAnsi="SKODA Next" w:cs="Calibri"/>
          <w:sz w:val="22"/>
        </w:rPr>
      </w:pPr>
    </w:p>
    <w:p w14:paraId="2056D867" w14:textId="77777777" w:rsidR="00110585" w:rsidRDefault="00110585">
      <w:pPr>
        <w:jc w:val="both"/>
        <w:rPr>
          <w:rFonts w:ascii="SKODA Next" w:hAnsi="SKODA Next" w:cs="Calibri"/>
          <w:b/>
          <w:bCs/>
          <w:sz w:val="22"/>
        </w:rPr>
      </w:pPr>
    </w:p>
    <w:p w14:paraId="3EB8BAD0" w14:textId="77777777" w:rsidR="00110585" w:rsidRDefault="00720D60">
      <w:pPr>
        <w:jc w:val="both"/>
        <w:rPr>
          <w:rFonts w:ascii="SKODA Next" w:hAnsi="SKODA Next" w:cs="Calibri"/>
          <w:sz w:val="22"/>
        </w:rPr>
      </w:pPr>
      <w:r>
        <w:rPr>
          <w:rFonts w:ascii="SKODA Next" w:hAnsi="SKODA Next" w:cs="Calibri"/>
          <w:b/>
          <w:bCs/>
          <w:sz w:val="22"/>
        </w:rPr>
        <w:lastRenderedPageBreak/>
        <w:t>9.3</w:t>
      </w:r>
      <w:r>
        <w:rPr>
          <w:rFonts w:ascii="SKODA Next" w:hAnsi="SKODA Next" w:cs="Calibri"/>
          <w:sz w:val="22"/>
        </w:rPr>
        <w:t xml:space="preserve"> </w:t>
      </w:r>
      <w:r>
        <w:rPr>
          <w:rFonts w:ascii="SKODA Next" w:hAnsi="SKODA Next" w:cs="Calibri"/>
          <w:b/>
          <w:bCs/>
          <w:sz w:val="22"/>
        </w:rPr>
        <w:t>Písemná forma Smlouvy, změny a přílohy.</w:t>
      </w:r>
      <w:r>
        <w:rPr>
          <w:rFonts w:ascii="SKODA Next" w:hAnsi="SKODA Next" w:cs="Calibri"/>
          <w:sz w:val="22"/>
        </w:rPr>
        <w:t xml:space="preserve"> Smluvní strany se dohodly na písemné formě Smlouvy a všech jejích příloh a dodatků. Tato Smlouva, včetně příloh a dokumentů, jež tato předvídá nebo upravuje, tvoří úplnou dohodu mezi Smluvními stranami v záležitostech touto Smlouvou upravených a nahrazuje ve vztahu k těmto záležitostem veškerá předchozí ústní, konkludentní i písemná ujednání a dohody. Jakékoliv změny nebo dodatky k této Smlouvě musí být učiněny písemnou formou a podepsány oběma Smluvními stranami, jinak se k nim nepřihlíží. </w:t>
      </w:r>
    </w:p>
    <w:p w14:paraId="4FE39DC5" w14:textId="77777777" w:rsidR="00110585" w:rsidRDefault="00720D60">
      <w:pPr>
        <w:jc w:val="both"/>
        <w:rPr>
          <w:rFonts w:ascii="SKODA Next" w:hAnsi="SKODA Next" w:cs="Calibri"/>
          <w:sz w:val="22"/>
        </w:rPr>
      </w:pPr>
      <w:r>
        <w:rPr>
          <w:rFonts w:ascii="SKODA Next" w:hAnsi="SKODA Next" w:cs="Calibri"/>
          <w:sz w:val="22"/>
        </w:rPr>
        <w:t xml:space="preserve"> </w:t>
      </w:r>
    </w:p>
    <w:p w14:paraId="6A287118" w14:textId="77777777" w:rsidR="00110585" w:rsidRDefault="00720D60">
      <w:pPr>
        <w:spacing w:before="120"/>
        <w:jc w:val="both"/>
        <w:rPr>
          <w:rFonts w:ascii="SKODA Next" w:hAnsi="SKODA Next" w:cs="Calibri"/>
          <w:sz w:val="22"/>
        </w:rPr>
      </w:pPr>
      <w:r>
        <w:rPr>
          <w:rFonts w:ascii="SKODA Next" w:hAnsi="SKODA Next" w:cs="Calibri"/>
          <w:b/>
          <w:bCs/>
          <w:sz w:val="22"/>
        </w:rPr>
        <w:t>9.4</w:t>
      </w:r>
      <w:r>
        <w:rPr>
          <w:rFonts w:ascii="SKODA Next" w:hAnsi="SKODA Next" w:cs="Calibri"/>
          <w:sz w:val="22"/>
        </w:rPr>
        <w:t xml:space="preserve"> </w:t>
      </w:r>
      <w:r>
        <w:rPr>
          <w:rFonts w:ascii="SKODA Next" w:hAnsi="SKODA Next" w:cs="Calibri"/>
          <w:b/>
          <w:bCs/>
          <w:sz w:val="22"/>
        </w:rPr>
        <w:t>Způsobilost právně jednat.</w:t>
      </w:r>
      <w:r>
        <w:rPr>
          <w:rFonts w:ascii="SKODA Next" w:hAnsi="SKODA Next" w:cs="Calibri"/>
          <w:sz w:val="22"/>
        </w:rPr>
        <w:t xml:space="preserve"> Smluvní strany prohlašují, že jsou plně způsobilé právně jednat, že nebyly na své svéprávnosti omezeny, ani že nejsou stiženy takovou dušení poruchou, která by je činila k uzavření této Smlouvy nezpůsobilými.  Smluvní strany dále prohlašují, že tuto Smlouvu uzavírají vážně, z vlastní vůle a bez jakéhokoli donucení, že plně rozumí jejímu obsahu, že její obsah považují za oboustranně vyhovující a práva a povinnosti Smluvních stran za rovnovážné.</w:t>
      </w:r>
    </w:p>
    <w:p w14:paraId="2C87A074" w14:textId="77777777" w:rsidR="00110585" w:rsidRDefault="00110585">
      <w:pPr>
        <w:jc w:val="both"/>
        <w:rPr>
          <w:rFonts w:ascii="SKODA Next" w:hAnsi="SKODA Next" w:cs="Calibri"/>
          <w:b/>
          <w:bCs/>
          <w:sz w:val="22"/>
        </w:rPr>
      </w:pPr>
    </w:p>
    <w:p w14:paraId="6A2349D8" w14:textId="338B2725" w:rsidR="00110585" w:rsidRPr="00C833F4" w:rsidRDefault="00720D60">
      <w:pPr>
        <w:spacing w:before="120"/>
        <w:jc w:val="both"/>
        <w:rPr>
          <w:rFonts w:ascii="SKODA Next" w:hAnsi="SKODA Next" w:cs="Calibri"/>
          <w:sz w:val="22"/>
        </w:rPr>
      </w:pPr>
      <w:r>
        <w:rPr>
          <w:rFonts w:ascii="SKODA Next" w:hAnsi="SKODA Next" w:cs="Calibri"/>
          <w:b/>
          <w:bCs/>
          <w:sz w:val="22"/>
        </w:rPr>
        <w:t>9.5</w:t>
      </w:r>
      <w:r>
        <w:rPr>
          <w:rFonts w:ascii="SKODA Next" w:hAnsi="SKODA Next" w:cs="Calibri"/>
          <w:sz w:val="22"/>
        </w:rPr>
        <w:t xml:space="preserve"> </w:t>
      </w:r>
      <w:r>
        <w:rPr>
          <w:rFonts w:ascii="SKODA Next" w:hAnsi="SKODA Next" w:cs="Calibri"/>
          <w:b/>
          <w:bCs/>
          <w:sz w:val="22"/>
        </w:rPr>
        <w:t>Platnost a účinnost.</w:t>
      </w:r>
      <w:r>
        <w:rPr>
          <w:rFonts w:ascii="SKODA Next" w:hAnsi="SKODA Next" w:cs="Calibri"/>
          <w:sz w:val="22"/>
        </w:rPr>
        <w:t xml:space="preserve"> Tato Smlouva nabývá platnosti podpisem všemi Smluvními stranami</w:t>
      </w:r>
      <w:r w:rsidR="00C833F4" w:rsidRPr="00C833F4">
        <w:rPr>
          <w:rFonts w:ascii="SKODA Next" w:hAnsi="SKODA Next" w:cs="Calibri"/>
          <w:sz w:val="22"/>
        </w:rPr>
        <w:t xml:space="preserve"> </w:t>
      </w:r>
      <w:r w:rsidR="00C833F4">
        <w:rPr>
          <w:rFonts w:ascii="SKODA Next" w:hAnsi="SKODA Next" w:cs="Calibri"/>
          <w:sz w:val="22"/>
        </w:rPr>
        <w:t>a účinnosti uveřejněním v registru smluv</w:t>
      </w:r>
      <w:r>
        <w:rPr>
          <w:rFonts w:ascii="SKODA Next" w:hAnsi="SKODA Next" w:cs="Calibri"/>
          <w:sz w:val="22"/>
        </w:rPr>
        <w:t xml:space="preserve">. </w:t>
      </w:r>
      <w:r w:rsidR="00C833F4">
        <w:rPr>
          <w:rFonts w:ascii="SKODA Next" w:hAnsi="SKODA Next" w:cs="Calibri"/>
          <w:bCs/>
          <w:sz w:val="22"/>
        </w:rPr>
        <w:t>Kupující</w:t>
      </w:r>
      <w:r w:rsidR="00C833F4" w:rsidRPr="00C833F4">
        <w:rPr>
          <w:rFonts w:ascii="SKODA Next" w:hAnsi="SKODA Next" w:cs="Calibri"/>
          <w:bCs/>
          <w:sz w:val="22"/>
          <w:lang w:val="x-none"/>
        </w:rPr>
        <w:t xml:space="preserve"> prohlašuje, že je povinným subjektem dle § 2 odst. 1 písm. n) </w:t>
      </w:r>
      <w:r w:rsidR="00C833F4">
        <w:rPr>
          <w:rFonts w:ascii="SKODA Next" w:hAnsi="SKODA Next" w:cs="Calibri"/>
          <w:bCs/>
          <w:sz w:val="22"/>
        </w:rPr>
        <w:t>zákona o registru smluv</w:t>
      </w:r>
      <w:r w:rsidR="00C833F4" w:rsidRPr="00C833F4">
        <w:rPr>
          <w:rFonts w:ascii="SKODA Next" w:hAnsi="SKODA Next" w:cs="Calibri"/>
          <w:bCs/>
          <w:sz w:val="22"/>
          <w:lang w:val="x-none"/>
        </w:rPr>
        <w:t>, a jako takov</w:t>
      </w:r>
      <w:r w:rsidR="00C833F4">
        <w:rPr>
          <w:rFonts w:ascii="SKODA Next" w:hAnsi="SKODA Next" w:cs="Calibri"/>
          <w:bCs/>
          <w:sz w:val="22"/>
        </w:rPr>
        <w:t>ý</w:t>
      </w:r>
      <w:r w:rsidR="00C833F4" w:rsidRPr="00C833F4">
        <w:rPr>
          <w:rFonts w:ascii="SKODA Next" w:hAnsi="SKODA Next" w:cs="Calibri"/>
          <w:bCs/>
          <w:sz w:val="22"/>
          <w:lang w:val="x-none"/>
        </w:rPr>
        <w:t xml:space="preserve"> má povinnost uveřejnit </w:t>
      </w:r>
      <w:r w:rsidR="00C833F4">
        <w:rPr>
          <w:rFonts w:ascii="SKODA Next" w:hAnsi="SKODA Next" w:cs="Calibri"/>
          <w:bCs/>
          <w:sz w:val="22"/>
        </w:rPr>
        <w:t>s</w:t>
      </w:r>
      <w:proofErr w:type="spellStart"/>
      <w:r w:rsidR="00C833F4" w:rsidRPr="00C833F4">
        <w:rPr>
          <w:rFonts w:ascii="SKODA Next" w:hAnsi="SKODA Next" w:cs="Calibri"/>
          <w:bCs/>
          <w:sz w:val="22"/>
          <w:lang w:val="x-none"/>
        </w:rPr>
        <w:t>mlouvu</w:t>
      </w:r>
      <w:proofErr w:type="spellEnd"/>
      <w:r w:rsidR="00C833F4" w:rsidRPr="00C833F4">
        <w:rPr>
          <w:rFonts w:ascii="SKODA Next" w:hAnsi="SKODA Next" w:cs="Calibri"/>
          <w:bCs/>
          <w:sz w:val="22"/>
          <w:lang w:val="x-none"/>
        </w:rPr>
        <w:t xml:space="preserve"> v registru smluv. Smluvní strany souhlasí, že uzavřená </w:t>
      </w:r>
      <w:r w:rsidR="00C833F4">
        <w:rPr>
          <w:rFonts w:ascii="SKODA Next" w:hAnsi="SKODA Next" w:cs="Calibri"/>
          <w:bCs/>
          <w:sz w:val="22"/>
        </w:rPr>
        <w:t>s</w:t>
      </w:r>
      <w:proofErr w:type="spellStart"/>
      <w:r w:rsidR="00C833F4" w:rsidRPr="00C833F4">
        <w:rPr>
          <w:rFonts w:ascii="SKODA Next" w:hAnsi="SKODA Next" w:cs="Calibri"/>
          <w:bCs/>
          <w:sz w:val="22"/>
          <w:lang w:val="x-none"/>
        </w:rPr>
        <w:t>mlouva</w:t>
      </w:r>
      <w:proofErr w:type="spellEnd"/>
      <w:r w:rsidR="00C833F4" w:rsidRPr="00C833F4">
        <w:rPr>
          <w:rFonts w:ascii="SKODA Next" w:hAnsi="SKODA Next" w:cs="Calibri"/>
          <w:bCs/>
          <w:sz w:val="22"/>
          <w:lang w:val="x-none"/>
        </w:rPr>
        <w:t>, jakož i její text a přílohy, budou v plném rozsahu v elektronické podobě zveřejněny v registru smluv.</w:t>
      </w:r>
      <w:r w:rsidR="00C833F4">
        <w:rPr>
          <w:rFonts w:ascii="SKODA Next" w:hAnsi="SKODA Next" w:cs="Calibri"/>
          <w:bCs/>
          <w:sz w:val="22"/>
        </w:rPr>
        <w:t xml:space="preserve"> </w:t>
      </w:r>
      <w:r w:rsidR="00C833F4" w:rsidRPr="00C833F4">
        <w:rPr>
          <w:rFonts w:ascii="SKODA Next" w:hAnsi="SKODA Next" w:cs="Calibri"/>
          <w:bCs/>
          <w:sz w:val="22"/>
        </w:rPr>
        <w:t xml:space="preserve">S ohledem na skutečnost, že právo zaslat </w:t>
      </w:r>
      <w:r w:rsidR="00C833F4">
        <w:rPr>
          <w:rFonts w:ascii="SKODA Next" w:hAnsi="SKODA Next" w:cs="Calibri"/>
          <w:bCs/>
          <w:sz w:val="22"/>
        </w:rPr>
        <w:t>s</w:t>
      </w:r>
      <w:r w:rsidR="00C833F4" w:rsidRPr="00C833F4">
        <w:rPr>
          <w:rFonts w:ascii="SKODA Next" w:hAnsi="SKODA Next" w:cs="Calibri"/>
          <w:bCs/>
          <w:sz w:val="22"/>
        </w:rPr>
        <w:t xml:space="preserve">mlouvu k uveřejnění do registru smluv náleží dle </w:t>
      </w:r>
      <w:r w:rsidR="00C833F4">
        <w:rPr>
          <w:rFonts w:ascii="SKODA Next" w:hAnsi="SKODA Next" w:cs="Calibri"/>
          <w:bCs/>
          <w:sz w:val="22"/>
        </w:rPr>
        <w:t>z</w:t>
      </w:r>
      <w:r w:rsidR="00C833F4" w:rsidRPr="00C833F4">
        <w:rPr>
          <w:rFonts w:ascii="SKODA Next" w:hAnsi="SKODA Next" w:cs="Calibri"/>
          <w:bCs/>
          <w:sz w:val="22"/>
        </w:rPr>
        <w:t xml:space="preserve">ákona o registru smluv oběma </w:t>
      </w:r>
      <w:r w:rsidR="00C833F4">
        <w:rPr>
          <w:rFonts w:ascii="SKODA Next" w:hAnsi="SKODA Next" w:cs="Calibri"/>
          <w:bCs/>
          <w:sz w:val="22"/>
        </w:rPr>
        <w:t>s</w:t>
      </w:r>
      <w:r w:rsidR="00C833F4" w:rsidRPr="00C833F4">
        <w:rPr>
          <w:rFonts w:ascii="SKODA Next" w:hAnsi="SKODA Next" w:cs="Calibri"/>
          <w:bCs/>
          <w:sz w:val="22"/>
        </w:rPr>
        <w:t xml:space="preserve">mluvním stranám, dohodly se </w:t>
      </w:r>
      <w:r w:rsidR="00C833F4">
        <w:rPr>
          <w:rFonts w:ascii="SKODA Next" w:hAnsi="SKODA Next" w:cs="Calibri"/>
          <w:bCs/>
          <w:sz w:val="22"/>
        </w:rPr>
        <w:t>s</w:t>
      </w:r>
      <w:r w:rsidR="00C833F4" w:rsidRPr="00C833F4">
        <w:rPr>
          <w:rFonts w:ascii="SKODA Next" w:hAnsi="SKODA Next" w:cs="Calibri"/>
          <w:bCs/>
          <w:sz w:val="22"/>
        </w:rPr>
        <w:t xml:space="preserve">mluvní strany za účelem vyloučení případného duplicitního zaslání </w:t>
      </w:r>
      <w:r w:rsidR="00C833F4">
        <w:rPr>
          <w:rFonts w:ascii="SKODA Next" w:hAnsi="SKODA Next" w:cs="Calibri"/>
          <w:bCs/>
          <w:sz w:val="22"/>
        </w:rPr>
        <w:t>s</w:t>
      </w:r>
      <w:r w:rsidR="00C833F4" w:rsidRPr="00C833F4">
        <w:rPr>
          <w:rFonts w:ascii="SKODA Next" w:hAnsi="SKODA Next" w:cs="Calibri"/>
          <w:bCs/>
          <w:sz w:val="22"/>
        </w:rPr>
        <w:t xml:space="preserve">mlouvy k uveřejnění do registru smluv na tom, že tuto </w:t>
      </w:r>
      <w:r w:rsidR="00C833F4">
        <w:rPr>
          <w:rFonts w:ascii="SKODA Next" w:hAnsi="SKODA Next" w:cs="Calibri"/>
          <w:bCs/>
          <w:sz w:val="22"/>
        </w:rPr>
        <w:t>s</w:t>
      </w:r>
      <w:r w:rsidR="00C833F4" w:rsidRPr="00C833F4">
        <w:rPr>
          <w:rFonts w:ascii="SKODA Next" w:hAnsi="SKODA Next" w:cs="Calibri"/>
          <w:bCs/>
          <w:sz w:val="22"/>
        </w:rPr>
        <w:t xml:space="preserve">mlouvu zašle k uveřejnění do registru smluv </w:t>
      </w:r>
      <w:r w:rsidR="00C833F4">
        <w:rPr>
          <w:rFonts w:ascii="SKODA Next" w:hAnsi="SKODA Next" w:cs="Calibri"/>
          <w:bCs/>
          <w:sz w:val="22"/>
        </w:rPr>
        <w:t>Kupující</w:t>
      </w:r>
      <w:r w:rsidR="00C833F4" w:rsidRPr="00C833F4">
        <w:rPr>
          <w:rFonts w:ascii="SKODA Next" w:hAnsi="SKODA Next" w:cs="Calibri"/>
          <w:bCs/>
          <w:sz w:val="22"/>
        </w:rPr>
        <w:t xml:space="preserve">. </w:t>
      </w:r>
      <w:r w:rsidR="00C833F4">
        <w:rPr>
          <w:rFonts w:ascii="SKODA Next" w:hAnsi="SKODA Next" w:cs="Calibri"/>
          <w:bCs/>
          <w:sz w:val="22"/>
        </w:rPr>
        <w:t xml:space="preserve">Kupující </w:t>
      </w:r>
      <w:r w:rsidR="00C833F4" w:rsidRPr="00C833F4">
        <w:rPr>
          <w:rFonts w:ascii="SKODA Next" w:hAnsi="SKODA Next" w:cs="Calibri"/>
          <w:bCs/>
          <w:sz w:val="22"/>
        </w:rPr>
        <w:t xml:space="preserve">bude ve vztahu k této </w:t>
      </w:r>
      <w:r w:rsidR="00C833F4">
        <w:rPr>
          <w:rFonts w:ascii="SKODA Next" w:hAnsi="SKODA Next" w:cs="Calibri"/>
          <w:bCs/>
          <w:sz w:val="22"/>
        </w:rPr>
        <w:t>s</w:t>
      </w:r>
      <w:r w:rsidR="00C833F4" w:rsidRPr="00C833F4">
        <w:rPr>
          <w:rFonts w:ascii="SKODA Next" w:hAnsi="SKODA Next" w:cs="Calibri"/>
          <w:bCs/>
          <w:sz w:val="22"/>
        </w:rPr>
        <w:t>mlouvě plnit též ostatní povinnosti vyplývající pro n</w:t>
      </w:r>
      <w:r w:rsidR="00C833F4">
        <w:rPr>
          <w:rFonts w:ascii="SKODA Next" w:hAnsi="SKODA Next" w:cs="Calibri"/>
          <w:bCs/>
          <w:sz w:val="22"/>
        </w:rPr>
        <w:t xml:space="preserve">ěj </w:t>
      </w:r>
      <w:r w:rsidR="00C833F4" w:rsidRPr="00C833F4">
        <w:rPr>
          <w:rFonts w:ascii="SKODA Next" w:hAnsi="SKODA Next" w:cs="Calibri"/>
          <w:bCs/>
          <w:sz w:val="22"/>
        </w:rPr>
        <w:t xml:space="preserve">ze </w:t>
      </w:r>
      <w:r w:rsidR="00C833F4">
        <w:rPr>
          <w:rFonts w:ascii="SKODA Next" w:hAnsi="SKODA Next" w:cs="Calibri"/>
          <w:bCs/>
          <w:sz w:val="22"/>
        </w:rPr>
        <w:t>z</w:t>
      </w:r>
      <w:r w:rsidR="00C833F4" w:rsidRPr="00C833F4">
        <w:rPr>
          <w:rFonts w:ascii="SKODA Next" w:hAnsi="SKODA Next" w:cs="Calibri"/>
          <w:bCs/>
          <w:sz w:val="22"/>
        </w:rPr>
        <w:t xml:space="preserve">ákona o registru smluv. </w:t>
      </w:r>
      <w:r w:rsidR="00C833F4">
        <w:rPr>
          <w:rFonts w:ascii="SKODA Next" w:hAnsi="SKODA Next" w:cs="Calibri"/>
          <w:bCs/>
          <w:sz w:val="22"/>
        </w:rPr>
        <w:t>Kupující</w:t>
      </w:r>
      <w:r w:rsidR="00C833F4" w:rsidRPr="00C833F4">
        <w:rPr>
          <w:rFonts w:ascii="SKODA Next" w:hAnsi="SKODA Next" w:cs="Calibri"/>
          <w:bCs/>
          <w:sz w:val="22"/>
        </w:rPr>
        <w:t xml:space="preserve"> se současně zavazuje informovat druhou </w:t>
      </w:r>
      <w:r w:rsidR="00C833F4">
        <w:rPr>
          <w:rFonts w:ascii="SKODA Next" w:hAnsi="SKODA Next" w:cs="Calibri"/>
          <w:bCs/>
          <w:sz w:val="22"/>
        </w:rPr>
        <w:t>s</w:t>
      </w:r>
      <w:r w:rsidR="00C833F4" w:rsidRPr="00C833F4">
        <w:rPr>
          <w:rFonts w:ascii="SKODA Next" w:hAnsi="SKODA Next" w:cs="Calibri"/>
          <w:bCs/>
          <w:sz w:val="22"/>
        </w:rPr>
        <w:t xml:space="preserve">mluvní stranu o provedení registrace tak, že zašle druhé </w:t>
      </w:r>
      <w:r w:rsidR="00C833F4">
        <w:rPr>
          <w:rFonts w:ascii="SKODA Next" w:hAnsi="SKODA Next" w:cs="Calibri"/>
          <w:bCs/>
          <w:sz w:val="22"/>
        </w:rPr>
        <w:t>s</w:t>
      </w:r>
      <w:r w:rsidR="00C833F4" w:rsidRPr="00C833F4">
        <w:rPr>
          <w:rFonts w:ascii="SKODA Next" w:hAnsi="SKODA Next" w:cs="Calibri"/>
          <w:bCs/>
          <w:sz w:val="22"/>
        </w:rPr>
        <w:t xml:space="preserve">mluvní straně kopii potvrzení správce registru smluv o uveřejnění </w:t>
      </w:r>
      <w:r w:rsidR="00C833F4">
        <w:rPr>
          <w:rFonts w:ascii="SKODA Next" w:hAnsi="SKODA Next" w:cs="Calibri"/>
          <w:bCs/>
          <w:sz w:val="22"/>
        </w:rPr>
        <w:t>s</w:t>
      </w:r>
      <w:r w:rsidR="00C833F4" w:rsidRPr="00C833F4">
        <w:rPr>
          <w:rFonts w:ascii="SKODA Next" w:hAnsi="SKODA Next" w:cs="Calibri"/>
          <w:bCs/>
          <w:sz w:val="22"/>
        </w:rPr>
        <w:t xml:space="preserve">mlouvy bez zbytečného odkladu poté, kdy </w:t>
      </w:r>
      <w:r w:rsidR="00C833F4">
        <w:rPr>
          <w:rFonts w:ascii="SKODA Next" w:hAnsi="SKODA Next" w:cs="Calibri"/>
          <w:bCs/>
          <w:sz w:val="22"/>
        </w:rPr>
        <w:t>sám</w:t>
      </w:r>
      <w:r w:rsidR="00C833F4" w:rsidRPr="00C833F4">
        <w:rPr>
          <w:rFonts w:ascii="SKODA Next" w:hAnsi="SKODA Next" w:cs="Calibri"/>
          <w:bCs/>
          <w:sz w:val="22"/>
        </w:rPr>
        <w:t xml:space="preserve"> potvrzení obdrží, popřípadě již v průvodním formuláři vyplní příslušnou kolonku s ID datové schránky druhé </w:t>
      </w:r>
      <w:r w:rsidR="00C833F4">
        <w:rPr>
          <w:rFonts w:ascii="SKODA Next" w:hAnsi="SKODA Next" w:cs="Calibri"/>
          <w:bCs/>
          <w:sz w:val="22"/>
        </w:rPr>
        <w:t>s</w:t>
      </w:r>
      <w:r w:rsidR="00C833F4" w:rsidRPr="00C833F4">
        <w:rPr>
          <w:rFonts w:ascii="SKODA Next" w:hAnsi="SKODA Next" w:cs="Calibri"/>
          <w:bCs/>
          <w:sz w:val="22"/>
        </w:rPr>
        <w:t>mluvní strany.</w:t>
      </w:r>
    </w:p>
    <w:p w14:paraId="66D4DD26" w14:textId="77777777" w:rsidR="00110585" w:rsidRDefault="00110585">
      <w:pPr>
        <w:jc w:val="both"/>
        <w:rPr>
          <w:rFonts w:ascii="SKODA Next" w:hAnsi="SKODA Next" w:cs="Calibri"/>
          <w:sz w:val="22"/>
        </w:rPr>
      </w:pPr>
    </w:p>
    <w:p w14:paraId="0F34FA69" w14:textId="77777777" w:rsidR="00110585" w:rsidRDefault="00720D60">
      <w:pPr>
        <w:jc w:val="both"/>
        <w:rPr>
          <w:rFonts w:ascii="SKODA Next" w:hAnsi="SKODA Next" w:cs="Calibri"/>
          <w:sz w:val="22"/>
        </w:rPr>
      </w:pPr>
      <w:r>
        <w:rPr>
          <w:rFonts w:ascii="SKODA Next" w:hAnsi="SKODA Next" w:cs="Calibri"/>
          <w:b/>
          <w:bCs/>
          <w:sz w:val="22"/>
        </w:rPr>
        <w:t>9.6</w:t>
      </w:r>
      <w:r>
        <w:rPr>
          <w:rFonts w:ascii="SKODA Next" w:hAnsi="SKODA Next" w:cs="Calibri"/>
          <w:sz w:val="22"/>
        </w:rPr>
        <w:t xml:space="preserve"> </w:t>
      </w:r>
      <w:r>
        <w:rPr>
          <w:rFonts w:ascii="SKODA Next" w:hAnsi="SKODA Next" w:cs="Calibri"/>
          <w:b/>
          <w:bCs/>
          <w:sz w:val="22"/>
        </w:rPr>
        <w:t>Vyhotovení Smlouvy</w:t>
      </w:r>
      <w:r>
        <w:rPr>
          <w:rFonts w:ascii="SKODA Next" w:hAnsi="SKODA Next" w:cs="Calibri"/>
          <w:sz w:val="22"/>
        </w:rPr>
        <w:t>. Tato Smlouva je sepsána ve 2 vyhotoveních, z nichž každá Smluvní strana obdrží po jednom.</w:t>
      </w:r>
    </w:p>
    <w:p w14:paraId="7E774E6E" w14:textId="77777777" w:rsidR="00110585" w:rsidRDefault="00110585">
      <w:pPr>
        <w:jc w:val="both"/>
        <w:rPr>
          <w:rFonts w:ascii="SKODA Next" w:hAnsi="SKODA Next" w:cs="Calibri"/>
          <w:sz w:val="22"/>
        </w:rPr>
      </w:pPr>
    </w:p>
    <w:p w14:paraId="4208CC52" w14:textId="77777777" w:rsidR="00110585" w:rsidRDefault="00720D60">
      <w:pPr>
        <w:jc w:val="both"/>
        <w:rPr>
          <w:rFonts w:ascii="SKODA Next" w:hAnsi="SKODA Next" w:cs="Calibri"/>
          <w:sz w:val="22"/>
        </w:rPr>
      </w:pPr>
      <w:r>
        <w:rPr>
          <w:rFonts w:ascii="SKODA Next" w:hAnsi="SKODA Next" w:cs="Arial"/>
        </w:rPr>
        <w:t>V</w:t>
      </w:r>
      <w:r w:rsidR="00EC0C57">
        <w:rPr>
          <w:rFonts w:ascii="SKODA Next" w:hAnsi="SKODA Next" w:cs="Arial"/>
        </w:rPr>
        <w:t> Mladá Boleslav</w:t>
      </w:r>
      <w:r>
        <w:rPr>
          <w:rFonts w:ascii="SKODA Next" w:hAnsi="SKODA Next" w:cs="Arial"/>
        </w:rPr>
        <w:t xml:space="preserve">, dne </w:t>
      </w:r>
      <w:proofErr w:type="gramStart"/>
      <w:r>
        <w:rPr>
          <w:rFonts w:ascii="SKODA Next" w:hAnsi="SKODA Next" w:cs="Arial"/>
        </w:rPr>
        <w:t>0</w:t>
      </w:r>
      <w:r w:rsidR="004E11FC">
        <w:rPr>
          <w:rFonts w:ascii="SKODA Next" w:hAnsi="SKODA Next" w:cs="Arial"/>
        </w:rPr>
        <w:t>9</w:t>
      </w:r>
      <w:r>
        <w:rPr>
          <w:rFonts w:ascii="SKODA Next" w:hAnsi="SKODA Next" w:cs="Arial"/>
        </w:rPr>
        <w:t>.0</w:t>
      </w:r>
      <w:r w:rsidR="004E11FC">
        <w:rPr>
          <w:rFonts w:ascii="SKODA Next" w:hAnsi="SKODA Next" w:cs="Arial"/>
        </w:rPr>
        <w:t>4</w:t>
      </w:r>
      <w:r>
        <w:rPr>
          <w:rFonts w:ascii="SKODA Next" w:hAnsi="SKODA Next" w:cs="Arial"/>
        </w:rPr>
        <w:t>.2024</w:t>
      </w:r>
      <w:proofErr w:type="gramEnd"/>
    </w:p>
    <w:p w14:paraId="66933117" w14:textId="77777777" w:rsidR="00110585" w:rsidRDefault="00110585">
      <w:pPr>
        <w:jc w:val="both"/>
        <w:rPr>
          <w:rFonts w:ascii="SKODA Next" w:hAnsi="SKODA Next" w:cs="Calibri"/>
          <w:sz w:val="22"/>
        </w:rPr>
      </w:pPr>
    </w:p>
    <w:p w14:paraId="37CF2E40" w14:textId="77777777" w:rsidR="00EC0C57" w:rsidRDefault="00EC0C57">
      <w:pPr>
        <w:jc w:val="both"/>
        <w:rPr>
          <w:rFonts w:ascii="SKODA Next" w:hAnsi="SKODA Next" w:cs="Calibri"/>
          <w:sz w:val="22"/>
        </w:rPr>
      </w:pPr>
    </w:p>
    <w:p w14:paraId="222E207F" w14:textId="77777777" w:rsidR="00EC0C57" w:rsidRDefault="00EC0C57">
      <w:pPr>
        <w:jc w:val="both"/>
        <w:rPr>
          <w:rFonts w:ascii="SKODA Next" w:hAnsi="SKODA Next" w:cs="Calibri"/>
          <w:sz w:val="22"/>
        </w:rPr>
      </w:pPr>
    </w:p>
    <w:p w14:paraId="5EA17A68" w14:textId="77777777" w:rsidR="00EC0C57" w:rsidRDefault="00EC0C57">
      <w:pPr>
        <w:jc w:val="both"/>
        <w:rPr>
          <w:rFonts w:ascii="SKODA Next" w:hAnsi="SKODA Next" w:cs="Calibri"/>
          <w:sz w:val="22"/>
        </w:rPr>
      </w:pPr>
    </w:p>
    <w:tbl>
      <w:tblPr>
        <w:tblW w:w="0" w:type="auto"/>
        <w:tblLook w:val="04A0" w:firstRow="1" w:lastRow="0" w:firstColumn="1" w:lastColumn="0" w:noHBand="0" w:noVBand="1"/>
      </w:tblPr>
      <w:tblGrid>
        <w:gridCol w:w="3666"/>
        <w:gridCol w:w="4980"/>
      </w:tblGrid>
      <w:tr w:rsidR="00110585" w14:paraId="68D27100" w14:textId="77777777">
        <w:tc>
          <w:tcPr>
            <w:tcW w:w="3794" w:type="dxa"/>
            <w:shd w:val="clear" w:color="auto" w:fill="auto"/>
          </w:tcPr>
          <w:p w14:paraId="73E1D28D" w14:textId="77777777" w:rsidR="00110585" w:rsidRDefault="00720D60">
            <w:pPr>
              <w:jc w:val="both"/>
              <w:rPr>
                <w:rFonts w:ascii="SKODA Next" w:hAnsi="SKODA Next" w:cs="Calibri"/>
                <w:sz w:val="24"/>
                <w:szCs w:val="24"/>
              </w:rPr>
            </w:pPr>
            <w:r>
              <w:rPr>
                <w:rFonts w:ascii="SKODA Next" w:hAnsi="SKODA Next" w:cs="Calibri"/>
                <w:sz w:val="24"/>
                <w:szCs w:val="24"/>
              </w:rPr>
              <w:t>………………………………………….</w:t>
            </w:r>
          </w:p>
        </w:tc>
        <w:tc>
          <w:tcPr>
            <w:tcW w:w="4986" w:type="dxa"/>
            <w:shd w:val="clear" w:color="auto" w:fill="auto"/>
          </w:tcPr>
          <w:p w14:paraId="39576535" w14:textId="5D36409E" w:rsidR="00110585" w:rsidRDefault="00720D60">
            <w:pPr>
              <w:jc w:val="both"/>
              <w:rPr>
                <w:rFonts w:ascii="SKODA Next" w:hAnsi="SKODA Next" w:cs="Calibri"/>
                <w:sz w:val="24"/>
                <w:szCs w:val="24"/>
              </w:rPr>
            </w:pPr>
            <w:r>
              <w:rPr>
                <w:rFonts w:ascii="SKODA Next" w:hAnsi="SKODA Next" w:cs="Calibri"/>
                <w:sz w:val="24"/>
                <w:szCs w:val="24"/>
              </w:rPr>
              <w:t>…………………………………………</w:t>
            </w:r>
            <w:r w:rsidR="006C1BFE">
              <w:rPr>
                <w:rFonts w:ascii="SKODA Next" w:hAnsi="SKODA Next" w:cs="Calibri"/>
                <w:sz w:val="24"/>
                <w:szCs w:val="24"/>
              </w:rPr>
              <w:t>…………………………</w:t>
            </w:r>
            <w:r>
              <w:rPr>
                <w:rFonts w:ascii="SKODA Next" w:hAnsi="SKODA Next" w:cs="Calibri"/>
                <w:sz w:val="24"/>
                <w:szCs w:val="24"/>
              </w:rPr>
              <w:t>.</w:t>
            </w:r>
          </w:p>
        </w:tc>
      </w:tr>
      <w:tr w:rsidR="00110585" w14:paraId="52E60A22" w14:textId="77777777">
        <w:tc>
          <w:tcPr>
            <w:tcW w:w="3794" w:type="dxa"/>
            <w:shd w:val="clear" w:color="auto" w:fill="auto"/>
          </w:tcPr>
          <w:p w14:paraId="6C460987" w14:textId="0559CB96" w:rsidR="006C1BFE" w:rsidRDefault="00720D60">
            <w:pPr>
              <w:jc w:val="both"/>
              <w:rPr>
                <w:rFonts w:ascii="SKODA Next" w:hAnsi="SKODA Next" w:cs="Calibri"/>
                <w:sz w:val="24"/>
                <w:szCs w:val="24"/>
              </w:rPr>
            </w:pPr>
            <w:r>
              <w:rPr>
                <w:rFonts w:ascii="SKODA Next" w:hAnsi="SKODA Next" w:cs="Calibri"/>
                <w:b/>
                <w:bCs/>
                <w:sz w:val="24"/>
                <w:szCs w:val="24"/>
              </w:rPr>
              <w:t>HAVEX – auto s.r.o.</w:t>
            </w:r>
          </w:p>
          <w:p w14:paraId="60E3F954" w14:textId="1F951598" w:rsidR="00110585" w:rsidRPr="006C1BFE" w:rsidRDefault="006C1BFE" w:rsidP="006C1BFE">
            <w:pPr>
              <w:rPr>
                <w:rFonts w:ascii="SKODA Next" w:hAnsi="SKODA Next" w:cs="Calibri"/>
                <w:sz w:val="24"/>
                <w:szCs w:val="24"/>
              </w:rPr>
            </w:pPr>
            <w:r>
              <w:rPr>
                <w:rFonts w:ascii="SKODA Next" w:hAnsi="SKODA Next" w:cs="Calibri"/>
                <w:sz w:val="24"/>
                <w:szCs w:val="24"/>
              </w:rPr>
              <w:t>Sebastian Strnad</w:t>
            </w:r>
          </w:p>
        </w:tc>
        <w:tc>
          <w:tcPr>
            <w:tcW w:w="4986" w:type="dxa"/>
            <w:shd w:val="clear" w:color="auto" w:fill="auto"/>
          </w:tcPr>
          <w:p w14:paraId="62011CA7" w14:textId="71E570E0" w:rsidR="006C1BFE" w:rsidRPr="006C1BFE" w:rsidRDefault="006C1BFE">
            <w:pPr>
              <w:jc w:val="both"/>
              <w:rPr>
                <w:rFonts w:ascii="SKODA Next" w:hAnsi="SKODA Next" w:cs="Calibri"/>
                <w:b/>
                <w:bCs/>
                <w:sz w:val="24"/>
                <w:szCs w:val="24"/>
              </w:rPr>
            </w:pPr>
            <w:r w:rsidRPr="006C1BFE">
              <w:rPr>
                <w:rFonts w:ascii="SKODA Next" w:hAnsi="SKODA Next" w:cs="Calibri"/>
                <w:b/>
                <w:bCs/>
                <w:sz w:val="24"/>
                <w:szCs w:val="24"/>
              </w:rPr>
              <w:t>Nemocnice Tábor, a.s.</w:t>
            </w:r>
          </w:p>
          <w:p w14:paraId="55E87BE6" w14:textId="63DAF54B" w:rsidR="00110585" w:rsidRDefault="006C1BFE">
            <w:pPr>
              <w:jc w:val="both"/>
              <w:rPr>
                <w:rFonts w:ascii="SKODA Next" w:hAnsi="SKODA Next" w:cs="Calibri"/>
                <w:sz w:val="24"/>
                <w:szCs w:val="24"/>
              </w:rPr>
            </w:pPr>
            <w:r w:rsidRPr="006C1BFE">
              <w:rPr>
                <w:rFonts w:ascii="SKODA Next" w:hAnsi="SKODA Next" w:cs="Calibri"/>
                <w:sz w:val="24"/>
                <w:szCs w:val="24"/>
              </w:rPr>
              <w:t>Ing. Ivo Houška, MBA, předseda představenstva  a MUDr. Jana Chocholová, člen představenstva</w:t>
            </w:r>
          </w:p>
        </w:tc>
      </w:tr>
      <w:tr w:rsidR="00110585" w14:paraId="60F9DFEE" w14:textId="77777777">
        <w:tc>
          <w:tcPr>
            <w:tcW w:w="3794" w:type="dxa"/>
            <w:shd w:val="clear" w:color="auto" w:fill="auto"/>
          </w:tcPr>
          <w:p w14:paraId="5E1FA38D" w14:textId="356A30C0" w:rsidR="00110585" w:rsidRDefault="00110585">
            <w:pPr>
              <w:jc w:val="both"/>
              <w:rPr>
                <w:rFonts w:ascii="SKODA Next" w:hAnsi="SKODA Next" w:cs="Calibri"/>
                <w:sz w:val="24"/>
                <w:szCs w:val="24"/>
              </w:rPr>
            </w:pPr>
          </w:p>
        </w:tc>
        <w:tc>
          <w:tcPr>
            <w:tcW w:w="4986" w:type="dxa"/>
            <w:shd w:val="clear" w:color="auto" w:fill="auto"/>
          </w:tcPr>
          <w:p w14:paraId="7ED232F5" w14:textId="31C168B7" w:rsidR="00110585" w:rsidRPr="006C1BFE" w:rsidRDefault="00110585">
            <w:pPr>
              <w:jc w:val="both"/>
              <w:rPr>
                <w:rFonts w:ascii="SKODA Next" w:hAnsi="SKODA Next" w:cs="Calibri"/>
                <w:b/>
                <w:bCs/>
                <w:sz w:val="24"/>
                <w:szCs w:val="24"/>
              </w:rPr>
            </w:pPr>
          </w:p>
        </w:tc>
      </w:tr>
    </w:tbl>
    <w:p w14:paraId="6D10A246" w14:textId="77777777" w:rsidR="00110585" w:rsidRDefault="00110585">
      <w:pPr>
        <w:jc w:val="both"/>
        <w:rPr>
          <w:rFonts w:ascii="SKODA Next" w:hAnsi="SKODA Next" w:cs="Calibri"/>
          <w:sz w:val="22"/>
        </w:rPr>
      </w:pPr>
    </w:p>
    <w:p w14:paraId="0CF444C0" w14:textId="0F02267F" w:rsidR="00110585" w:rsidRPr="005A5F2A" w:rsidRDefault="00110585" w:rsidP="005A5F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KODA Next" w:hAnsi="SKODA Next" w:cs="Calibri"/>
          <w:sz w:val="22"/>
        </w:rPr>
      </w:pPr>
    </w:p>
    <w:sectPr w:rsidR="00110585" w:rsidRPr="005A5F2A">
      <w:headerReference w:type="default" r:id="rId7"/>
      <w:pgSz w:w="12240" w:h="15840"/>
      <w:pgMar w:top="1418" w:right="1797" w:bottom="1134" w:left="1797"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962CE7" w16cid:durableId="29BFCF2B"/>
  <w16cid:commentId w16cid:paraId="2D6B0B17" w16cid:durableId="29BFD01D"/>
  <w16cid:commentId w16cid:paraId="0F794E83" w16cid:durableId="29BFD07C"/>
  <w16cid:commentId w16cid:paraId="4653BA02" w16cid:durableId="29BFCF2C"/>
  <w16cid:commentId w16cid:paraId="2ACA4B22" w16cid:durableId="29BFD094"/>
  <w16cid:commentId w16cid:paraId="05652C51" w16cid:durableId="29BFCF2D"/>
  <w16cid:commentId w16cid:paraId="4A7E8127" w16cid:durableId="29BFD122"/>
  <w16cid:commentId w16cid:paraId="19EE80B0" w16cid:durableId="29BFCF2E"/>
  <w16cid:commentId w16cid:paraId="3BD98832" w16cid:durableId="29BFCF2F"/>
  <w16cid:commentId w16cid:paraId="32F8EDCB" w16cid:durableId="29BFD237"/>
  <w16cid:commentId w16cid:paraId="5C20EAAD" w16cid:durableId="29BFCF30"/>
  <w16cid:commentId w16cid:paraId="31B8E151" w16cid:durableId="29BFCF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09F4D" w14:textId="77777777" w:rsidR="00B6385C" w:rsidRDefault="00B6385C">
      <w:r>
        <w:separator/>
      </w:r>
    </w:p>
  </w:endnote>
  <w:endnote w:type="continuationSeparator" w:id="0">
    <w:p w14:paraId="563E985E" w14:textId="77777777" w:rsidR="00B6385C" w:rsidRDefault="00B6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KODA Next">
    <w:altName w:val="Cambria"/>
    <w:panose1 w:val="00000000000000000000"/>
    <w:charset w:val="00"/>
    <w:family w:val="swiss"/>
    <w:notTrueType/>
    <w:pitch w:val="variable"/>
    <w:sig w:usb0="A00002E7" w:usb1="00002021"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ODA Next Black Expanded">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D2689" w14:textId="77777777" w:rsidR="00B6385C" w:rsidRDefault="00B6385C">
      <w:r>
        <w:separator/>
      </w:r>
    </w:p>
  </w:footnote>
  <w:footnote w:type="continuationSeparator" w:id="0">
    <w:p w14:paraId="3B01FDEB" w14:textId="77777777" w:rsidR="00B6385C" w:rsidRDefault="00B63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jc w:val="center"/>
      <w:tblLayout w:type="fixed"/>
      <w:tblLook w:val="04A0" w:firstRow="1" w:lastRow="0" w:firstColumn="1" w:lastColumn="0" w:noHBand="0" w:noVBand="1"/>
    </w:tblPr>
    <w:tblGrid>
      <w:gridCol w:w="1440"/>
      <w:gridCol w:w="1372"/>
      <w:gridCol w:w="1400"/>
      <w:gridCol w:w="1164"/>
      <w:gridCol w:w="1828"/>
      <w:gridCol w:w="2094"/>
    </w:tblGrid>
    <w:tr w:rsidR="00110585" w14:paraId="43CEF77A" w14:textId="77777777">
      <w:trPr>
        <w:trHeight w:val="340"/>
        <w:jc w:val="center"/>
      </w:trPr>
      <w:tc>
        <w:tcPr>
          <w:tcW w:w="1440" w:type="dxa"/>
          <w:shd w:val="clear" w:color="auto" w:fill="auto"/>
          <w:vAlign w:val="bottom"/>
        </w:tcPr>
        <w:p w14:paraId="3843A0AB" w14:textId="77777777" w:rsidR="00110585" w:rsidRDefault="00720D60">
          <w:pPr>
            <w:pStyle w:val="Default"/>
          </w:pPr>
          <w:r>
            <w:rPr>
              <w:noProof/>
            </w:rPr>
            <w:drawing>
              <wp:anchor distT="0" distB="0" distL="114300" distR="114300" simplePos="0" relativeHeight="251655680" behindDoc="0" locked="0" layoutInCell="1" allowOverlap="1" wp14:anchorId="77B58059" wp14:editId="0909CA1A">
                <wp:simplePos x="0" y="0"/>
                <wp:positionH relativeFrom="column">
                  <wp:posOffset>-17780</wp:posOffset>
                </wp:positionH>
                <wp:positionV relativeFrom="paragraph">
                  <wp:posOffset>-165735</wp:posOffset>
                </wp:positionV>
                <wp:extent cx="857250" cy="310515"/>
                <wp:effectExtent l="0" t="0" r="0" b="0"/>
                <wp:wrapSquare wrapText="bothSides"/>
                <wp:docPr id="2052" name="Obrázek 5" descr="C:\Users\halikova\Documents\_LOGA\HAVEX\3D logo\Havex_logo_RGB-transparent-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Obrázek 5" descr="C:\Users\halikova\Documents\_LOGA\HAVEX\3D logo\Havex_logo_RGB-transparent-web.png"/>
                        <pic:cNvPicPr>
                          <a:picLocks noChangeAspect="1"/>
                        </pic:cNvPicPr>
                      </pic:nvPicPr>
                      <pic:blipFill dpi="0">
                        <a:blip r:embed="rId1"/>
                        <a:srcRect/>
                        <a:stretch>
                          <a:fillRect/>
                        </a:stretch>
                      </pic:blipFill>
                      <pic:spPr bwMode="auto">
                        <a:xfrm>
                          <a:off x="0" y="0"/>
                          <a:ext cx="857250" cy="310515"/>
                        </a:xfrm>
                        <a:prstGeom prst="rect">
                          <a:avLst/>
                        </a:prstGeom>
                        <a:ln cmpd="sng">
                          <a:noFill/>
                          <a:miter lim="800000"/>
                        </a:ln>
                      </pic:spPr>
                    </pic:pic>
                  </a:graphicData>
                </a:graphic>
              </wp:anchor>
            </w:drawing>
          </w:r>
        </w:p>
      </w:tc>
      <w:tc>
        <w:tcPr>
          <w:tcW w:w="1372" w:type="dxa"/>
          <w:shd w:val="clear" w:color="auto" w:fill="auto"/>
          <w:vAlign w:val="center"/>
        </w:tcPr>
        <w:p w14:paraId="1577922C" w14:textId="77777777" w:rsidR="00110585" w:rsidRDefault="00720D60">
          <w:pPr>
            <w:pStyle w:val="Default"/>
          </w:pPr>
          <w:r>
            <w:rPr>
              <w:noProof/>
            </w:rPr>
            <w:drawing>
              <wp:anchor distT="0" distB="0" distL="114300" distR="114300" simplePos="0" relativeHeight="251658752" behindDoc="0" locked="0" layoutInCell="1" allowOverlap="1" wp14:anchorId="579AECFC" wp14:editId="6D825975">
                <wp:simplePos x="0" y="0"/>
                <wp:positionH relativeFrom="column">
                  <wp:posOffset>-34290</wp:posOffset>
                </wp:positionH>
                <wp:positionV relativeFrom="paragraph">
                  <wp:posOffset>22225</wp:posOffset>
                </wp:positionV>
                <wp:extent cx="819150" cy="255270"/>
                <wp:effectExtent l="0" t="0" r="0" b="0"/>
                <wp:wrapSquare wrapText="bothSides"/>
                <wp:docPr id="2051" name="Obrázek 7" descr="C:\Users\halikova\Documents\_LOGA\IMOFA\Imofa\IMO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Obrázek 7" descr="C:\Users\halikova\Documents\_LOGA\IMOFA\Imofa\IMOFA.jpg"/>
                        <pic:cNvPicPr>
                          <a:picLocks noChangeAspect="1"/>
                        </pic:cNvPicPr>
                      </pic:nvPicPr>
                      <pic:blipFill dpi="0">
                        <a:blip r:embed="rId2"/>
                        <a:srcRect/>
                        <a:stretch>
                          <a:fillRect/>
                        </a:stretch>
                      </pic:blipFill>
                      <pic:spPr bwMode="auto">
                        <a:xfrm>
                          <a:off x="0" y="0"/>
                          <a:ext cx="819150" cy="255270"/>
                        </a:xfrm>
                        <a:prstGeom prst="rect">
                          <a:avLst/>
                        </a:prstGeom>
                        <a:ln cmpd="sng">
                          <a:noFill/>
                          <a:miter lim="800000"/>
                        </a:ln>
                      </pic:spPr>
                    </pic:pic>
                  </a:graphicData>
                </a:graphic>
              </wp:anchor>
            </w:drawing>
          </w:r>
        </w:p>
      </w:tc>
      <w:tc>
        <w:tcPr>
          <w:tcW w:w="1400" w:type="dxa"/>
          <w:shd w:val="clear" w:color="auto" w:fill="auto"/>
          <w:vAlign w:val="center"/>
        </w:tcPr>
        <w:p w14:paraId="272F517E" w14:textId="77777777" w:rsidR="00110585" w:rsidRDefault="00720D60">
          <w:pPr>
            <w:pStyle w:val="Default"/>
          </w:pPr>
          <w:r>
            <w:rPr>
              <w:noProof/>
            </w:rPr>
            <w:drawing>
              <wp:anchor distT="0" distB="0" distL="114300" distR="114300" simplePos="0" relativeHeight="251657728" behindDoc="0" locked="0" layoutInCell="1" allowOverlap="1" wp14:anchorId="3CAEDC82" wp14:editId="1B4E3C93">
                <wp:simplePos x="0" y="0"/>
                <wp:positionH relativeFrom="column">
                  <wp:posOffset>-60325</wp:posOffset>
                </wp:positionH>
                <wp:positionV relativeFrom="paragraph">
                  <wp:posOffset>-161925</wp:posOffset>
                </wp:positionV>
                <wp:extent cx="833120" cy="300990"/>
                <wp:effectExtent l="0" t="0" r="0" b="0"/>
                <wp:wrapSquare wrapText="bothSides"/>
                <wp:docPr id="2053" name="Obrázek 9" descr="Operativní leasing Škoda | HAVEX-auto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Obrázek 9" descr="Operativní leasing Škoda | HAVEX-auto s.r.o."/>
                        <pic:cNvPicPr>
                          <a:picLocks noChangeAspect="1"/>
                        </pic:cNvPicPr>
                      </pic:nvPicPr>
                      <pic:blipFill dpi="0">
                        <a:blip r:embed="rId3"/>
                        <a:srcRect/>
                        <a:stretch>
                          <a:fillRect/>
                        </a:stretch>
                      </pic:blipFill>
                      <pic:spPr bwMode="auto">
                        <a:xfrm>
                          <a:off x="0" y="0"/>
                          <a:ext cx="833120" cy="300990"/>
                        </a:xfrm>
                        <a:prstGeom prst="rect">
                          <a:avLst/>
                        </a:prstGeom>
                        <a:ln cmpd="sng">
                          <a:noFill/>
                          <a:miter lim="800000"/>
                        </a:ln>
                      </pic:spPr>
                    </pic:pic>
                  </a:graphicData>
                </a:graphic>
              </wp:anchor>
            </w:drawing>
          </w:r>
        </w:p>
      </w:tc>
      <w:tc>
        <w:tcPr>
          <w:tcW w:w="1164" w:type="dxa"/>
          <w:shd w:val="clear" w:color="auto" w:fill="auto"/>
          <w:vAlign w:val="center"/>
        </w:tcPr>
        <w:p w14:paraId="5D560864" w14:textId="77777777" w:rsidR="00110585" w:rsidRDefault="00720D60">
          <w:pPr>
            <w:pStyle w:val="Default"/>
            <w:jc w:val="center"/>
            <w:rPr>
              <w:rFonts w:ascii="SKODA Next" w:hAnsi="SKODA Next"/>
              <w:sz w:val="16"/>
              <w:szCs w:val="16"/>
            </w:rPr>
          </w:pPr>
          <w:r>
            <w:rPr>
              <w:rFonts w:ascii="SKODA Next" w:hAnsi="SKODA Next"/>
              <w:sz w:val="16"/>
              <w:szCs w:val="16"/>
            </w:rPr>
            <w:t>Jsme členy programů</w:t>
          </w:r>
        </w:p>
      </w:tc>
      <w:tc>
        <w:tcPr>
          <w:tcW w:w="1828" w:type="dxa"/>
          <w:shd w:val="clear" w:color="auto" w:fill="auto"/>
          <w:vAlign w:val="center"/>
        </w:tcPr>
        <w:p w14:paraId="488CD851" w14:textId="77777777" w:rsidR="00110585" w:rsidRDefault="00720D60">
          <w:pPr>
            <w:pStyle w:val="Default"/>
          </w:pPr>
          <w:r>
            <w:rPr>
              <w:noProof/>
            </w:rPr>
            <w:drawing>
              <wp:anchor distT="0" distB="0" distL="114300" distR="114300" simplePos="0" relativeHeight="251656704" behindDoc="1" locked="0" layoutInCell="1" allowOverlap="1" wp14:anchorId="2376829C" wp14:editId="147D5EC9">
                <wp:simplePos x="0" y="0"/>
                <wp:positionH relativeFrom="column">
                  <wp:posOffset>-93980</wp:posOffset>
                </wp:positionH>
                <wp:positionV relativeFrom="paragraph">
                  <wp:posOffset>-144780</wp:posOffset>
                </wp:positionV>
                <wp:extent cx="1275715" cy="285750"/>
                <wp:effectExtent l="0" t="0" r="0" b="0"/>
                <wp:wrapSquare wrapText="bothSides"/>
                <wp:docPr id="2050" name="Obrázek 11" descr="Das WeltAuto | autobayer.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Obrázek 11" descr="Das WeltAuto | autobayer.cz"/>
                        <pic:cNvPicPr>
                          <a:picLocks noChangeAspect="1"/>
                        </pic:cNvPicPr>
                      </pic:nvPicPr>
                      <pic:blipFill dpi="0">
                        <a:blip r:embed="rId4"/>
                        <a:srcRect/>
                        <a:stretch>
                          <a:fillRect/>
                        </a:stretch>
                      </pic:blipFill>
                      <pic:spPr bwMode="auto">
                        <a:xfrm>
                          <a:off x="0" y="0"/>
                          <a:ext cx="1275715" cy="285750"/>
                        </a:xfrm>
                        <a:prstGeom prst="rect">
                          <a:avLst/>
                        </a:prstGeom>
                        <a:ln cmpd="sng">
                          <a:noFill/>
                          <a:miter lim="800000"/>
                        </a:ln>
                      </pic:spPr>
                    </pic:pic>
                  </a:graphicData>
                </a:graphic>
              </wp:anchor>
            </w:drawing>
          </w:r>
        </w:p>
      </w:tc>
      <w:tc>
        <w:tcPr>
          <w:tcW w:w="2094" w:type="dxa"/>
          <w:shd w:val="clear" w:color="auto" w:fill="auto"/>
          <w:vAlign w:val="center"/>
        </w:tcPr>
        <w:p w14:paraId="5E537C28" w14:textId="77777777" w:rsidR="00110585" w:rsidRDefault="00720D60">
          <w:pPr>
            <w:pStyle w:val="Default"/>
          </w:pPr>
          <w:r>
            <w:rPr>
              <w:noProof/>
            </w:rPr>
            <w:drawing>
              <wp:anchor distT="0" distB="0" distL="114300" distR="114300" simplePos="0" relativeHeight="251659776" behindDoc="1" locked="0" layoutInCell="1" allowOverlap="1" wp14:anchorId="28A9FCC5" wp14:editId="1C52CA71">
                <wp:simplePos x="0" y="0"/>
                <wp:positionH relativeFrom="column">
                  <wp:posOffset>-102235</wp:posOffset>
                </wp:positionH>
                <wp:positionV relativeFrom="paragraph">
                  <wp:posOffset>-110490</wp:posOffset>
                </wp:positionV>
                <wp:extent cx="1178560" cy="200025"/>
                <wp:effectExtent l="0" t="0" r="0" b="0"/>
                <wp:wrapTight wrapText="bothSides">
                  <wp:wrapPolygon edited="0">
                    <wp:start x="-161" y="-174"/>
                    <wp:lineTo x="1695" y="-174"/>
                    <wp:lineTo x="1695" y="141"/>
                    <wp:lineTo x="-161" y="141"/>
                    <wp:lineTo x="-161" y="-174"/>
                  </wp:wrapPolygon>
                </wp:wrapTight>
                <wp:docPr id="2049" name="Obrázek 10" descr="Úvodní stránka - ŠKODA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Obrázek 10" descr="Úvodní stránka - ŠKODA Plus"/>
                        <pic:cNvPicPr>
                          <a:picLocks noChangeAspect="1"/>
                        </pic:cNvPicPr>
                      </pic:nvPicPr>
                      <pic:blipFill dpi="0">
                        <a:blip r:embed="rId5"/>
                        <a:srcRect/>
                        <a:stretch>
                          <a:fillRect/>
                        </a:stretch>
                      </pic:blipFill>
                      <pic:spPr bwMode="auto">
                        <a:xfrm>
                          <a:off x="0" y="0"/>
                          <a:ext cx="1178560" cy="200025"/>
                        </a:xfrm>
                        <a:prstGeom prst="rect">
                          <a:avLst/>
                        </a:prstGeom>
                        <a:ln cmpd="sng">
                          <a:noFill/>
                          <a:miter lim="800000"/>
                        </a:ln>
                      </pic:spPr>
                    </pic:pic>
                  </a:graphicData>
                </a:graphic>
              </wp:anchor>
            </w:drawing>
          </w:r>
        </w:p>
      </w:tc>
    </w:tr>
  </w:tbl>
  <w:p w14:paraId="75F8E134" w14:textId="77777777" w:rsidR="00110585" w:rsidRDefault="001105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F520E"/>
    <w:multiLevelType w:val="hybridMultilevel"/>
    <w:tmpl w:val="40E6088E"/>
    <w:lvl w:ilvl="0" w:tplc="7FAB110D">
      <w:start w:val="3"/>
      <w:numFmt w:val="bullet"/>
      <w:lvlText w:val="-"/>
      <w:lvlJc w:val="left"/>
      <w:pPr>
        <w:ind w:left="720" w:hanging="360"/>
      </w:pPr>
      <w:rPr>
        <w:rFonts w:ascii="SKODA Next" w:eastAsia="Times New Roman" w:hAnsi="SKODA Next" w:cs="Calibri"/>
      </w:rPr>
    </w:lvl>
    <w:lvl w:ilvl="1" w:tplc="72EB26E8">
      <w:start w:val="1"/>
      <w:numFmt w:val="bullet"/>
      <w:lvlText w:val="o"/>
      <w:lvlJc w:val="left"/>
      <w:pPr>
        <w:ind w:left="1440" w:hanging="360"/>
      </w:pPr>
      <w:rPr>
        <w:rFonts w:ascii="Courier New" w:hAnsi="Courier New" w:cs="Courier New"/>
      </w:rPr>
    </w:lvl>
    <w:lvl w:ilvl="2" w:tplc="614631FA">
      <w:start w:val="1"/>
      <w:numFmt w:val="bullet"/>
      <w:lvlText w:val=""/>
      <w:lvlJc w:val="left"/>
      <w:pPr>
        <w:ind w:left="2160" w:hanging="360"/>
      </w:pPr>
      <w:rPr>
        <w:rFonts w:ascii="Wingdings" w:hAnsi="Wingdings"/>
      </w:rPr>
    </w:lvl>
    <w:lvl w:ilvl="3" w:tplc="38B8FEBE">
      <w:start w:val="1"/>
      <w:numFmt w:val="bullet"/>
      <w:lvlText w:val=""/>
      <w:lvlJc w:val="left"/>
      <w:pPr>
        <w:ind w:left="2880" w:hanging="360"/>
      </w:pPr>
      <w:rPr>
        <w:rFonts w:ascii="Symbol" w:hAnsi="Symbol"/>
      </w:rPr>
    </w:lvl>
    <w:lvl w:ilvl="4" w:tplc="66058738">
      <w:start w:val="1"/>
      <w:numFmt w:val="bullet"/>
      <w:lvlText w:val="o"/>
      <w:lvlJc w:val="left"/>
      <w:pPr>
        <w:ind w:left="3600" w:hanging="360"/>
      </w:pPr>
      <w:rPr>
        <w:rFonts w:ascii="Courier New" w:hAnsi="Courier New" w:cs="Courier New"/>
      </w:rPr>
    </w:lvl>
    <w:lvl w:ilvl="5" w:tplc="1C9CEEFE">
      <w:start w:val="1"/>
      <w:numFmt w:val="bullet"/>
      <w:lvlText w:val=""/>
      <w:lvlJc w:val="left"/>
      <w:pPr>
        <w:ind w:left="4320" w:hanging="360"/>
      </w:pPr>
      <w:rPr>
        <w:rFonts w:ascii="Wingdings" w:hAnsi="Wingdings"/>
      </w:rPr>
    </w:lvl>
    <w:lvl w:ilvl="6" w:tplc="351036AA">
      <w:start w:val="1"/>
      <w:numFmt w:val="bullet"/>
      <w:lvlText w:val=""/>
      <w:lvlJc w:val="left"/>
      <w:pPr>
        <w:ind w:left="5040" w:hanging="360"/>
      </w:pPr>
      <w:rPr>
        <w:rFonts w:ascii="Symbol" w:hAnsi="Symbol"/>
      </w:rPr>
    </w:lvl>
    <w:lvl w:ilvl="7" w:tplc="02BE722F">
      <w:start w:val="1"/>
      <w:numFmt w:val="bullet"/>
      <w:lvlText w:val="o"/>
      <w:lvlJc w:val="left"/>
      <w:pPr>
        <w:ind w:left="5760" w:hanging="360"/>
      </w:pPr>
      <w:rPr>
        <w:rFonts w:ascii="Courier New" w:hAnsi="Courier New" w:cs="Courier New"/>
      </w:rPr>
    </w:lvl>
    <w:lvl w:ilvl="8" w:tplc="04CC30B5">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85"/>
    <w:rsid w:val="00110585"/>
    <w:rsid w:val="001827A5"/>
    <w:rsid w:val="00360437"/>
    <w:rsid w:val="00466378"/>
    <w:rsid w:val="004E11FC"/>
    <w:rsid w:val="005A5F2A"/>
    <w:rsid w:val="006C1BFE"/>
    <w:rsid w:val="006C67D2"/>
    <w:rsid w:val="00720D60"/>
    <w:rsid w:val="008B289C"/>
    <w:rsid w:val="00955858"/>
    <w:rsid w:val="009D4F96"/>
    <w:rsid w:val="00A50373"/>
    <w:rsid w:val="00AC44C0"/>
    <w:rsid w:val="00B10EAC"/>
    <w:rsid w:val="00B21DCC"/>
    <w:rsid w:val="00B56BE2"/>
    <w:rsid w:val="00B6385C"/>
    <w:rsid w:val="00C33C2E"/>
    <w:rsid w:val="00C833F4"/>
    <w:rsid w:val="00DA18F9"/>
    <w:rsid w:val="00E63B58"/>
    <w:rsid w:val="00E9515C"/>
    <w:rsid w:val="00EC0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79BB"/>
  <w15:docId w15:val="{0E18C8C6-ADAE-42B3-8D25-79C6C0F5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sz w:val="20"/>
    </w:rPr>
  </w:style>
  <w:style w:type="paragraph" w:styleId="Nadpis1">
    <w:name w:val="heading 1"/>
    <w:basedOn w:val="Normln"/>
    <w:next w:val="Normln"/>
    <w:uiPriority w:val="9"/>
    <w:qFormat/>
    <w:pPr>
      <w:keepNext/>
      <w:jc w:val="center"/>
      <w:outlineLvl w:val="0"/>
    </w:pPr>
    <w:rPr>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pPr>
      <w:jc w:val="both"/>
    </w:pPr>
    <w:rPr>
      <w:sz w:val="24"/>
      <w:szCs w:val="24"/>
    </w:rPr>
  </w:style>
  <w:style w:type="paragraph" w:styleId="Odstavecseseznamem">
    <w:name w:val="List Paragraph"/>
    <w:basedOn w:val="Normln"/>
    <w:pPr>
      <w:ind w:left="720"/>
      <w:contextualSpacing/>
    </w:pPr>
  </w:style>
  <w:style w:type="paragraph" w:customStyle="1" w:styleId="Default">
    <w:name w:val="Default"/>
    <w:rPr>
      <w:rFonts w:ascii="SKODA Next Black Expanded" w:hAnsi="SKODA Next Black Expanded" w:cs="SKODA Next Black Expanded"/>
      <w:color w:val="000000"/>
      <w:sz w:val="24"/>
      <w:szCs w:val="24"/>
    </w:rPr>
  </w:style>
  <w:style w:type="paragraph" w:styleId="Bezmezer">
    <w:name w:val="No Spacing"/>
  </w:style>
  <w:style w:type="character" w:styleId="slodku">
    <w:name w:val="line number"/>
    <w:basedOn w:val="Standardnpsmoodstavce"/>
    <w:semiHidden/>
  </w:style>
  <w:style w:type="character" w:styleId="Hypertextovodkaz">
    <w:name w:val="Hyperlink"/>
    <w:rPr>
      <w:color w:val="0000FF"/>
      <w:u w:val="single"/>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B10EAC"/>
    <w:rPr>
      <w:sz w:val="16"/>
      <w:szCs w:val="16"/>
    </w:rPr>
  </w:style>
  <w:style w:type="paragraph" w:styleId="Textkomente">
    <w:name w:val="annotation text"/>
    <w:basedOn w:val="Normln"/>
    <w:link w:val="TextkomenteChar"/>
    <w:uiPriority w:val="99"/>
    <w:semiHidden/>
    <w:unhideWhenUsed/>
    <w:rsid w:val="00B10EAC"/>
    <w:rPr>
      <w:szCs w:val="20"/>
    </w:rPr>
  </w:style>
  <w:style w:type="character" w:customStyle="1" w:styleId="TextkomenteChar">
    <w:name w:val="Text komentáře Char"/>
    <w:basedOn w:val="Standardnpsmoodstavce"/>
    <w:link w:val="Textkomente"/>
    <w:uiPriority w:val="99"/>
    <w:semiHidden/>
    <w:rsid w:val="00B10EAC"/>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10EAC"/>
    <w:rPr>
      <w:b/>
      <w:bCs/>
    </w:rPr>
  </w:style>
  <w:style w:type="character" w:customStyle="1" w:styleId="PedmtkomenteChar">
    <w:name w:val="Předmět komentáře Char"/>
    <w:basedOn w:val="TextkomenteChar"/>
    <w:link w:val="Pedmtkomente"/>
    <w:uiPriority w:val="99"/>
    <w:semiHidden/>
    <w:rsid w:val="00B10EAC"/>
    <w:rPr>
      <w:rFonts w:ascii="Times New Roman" w:eastAsia="Times New Roman" w:hAnsi="Times New Roman"/>
      <w:b/>
      <w:bCs/>
      <w:sz w:val="20"/>
      <w:szCs w:val="20"/>
    </w:rPr>
  </w:style>
  <w:style w:type="paragraph" w:styleId="Textbubliny">
    <w:name w:val="Balloon Text"/>
    <w:basedOn w:val="Normln"/>
    <w:link w:val="TextbublinyChar"/>
    <w:uiPriority w:val="99"/>
    <w:semiHidden/>
    <w:unhideWhenUsed/>
    <w:rsid w:val="00B10E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11159</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Brynychová Pavlína</dc:creator>
  <cp:lastModifiedBy>Sekretariat vedení nemocnice</cp:lastModifiedBy>
  <cp:revision>2</cp:revision>
  <cp:lastPrinted>2024-04-09T09:57:00Z</cp:lastPrinted>
  <dcterms:created xsi:type="dcterms:W3CDTF">2024-04-10T12:35:00Z</dcterms:created>
  <dcterms:modified xsi:type="dcterms:W3CDTF">2024-04-10T12:35:00Z</dcterms:modified>
</cp:coreProperties>
</file>