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7221300032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Němčice</w:t>
      </w:r>
    </w:p>
    <w:p>
      <w:pPr>
        <w:pStyle w:val="BodyText"/>
        <w:tabs>
          <w:tab w:pos="2982" w:val="left" w:leader="none"/>
        </w:tabs>
        <w:ind w:left="102" w:right="1731"/>
      </w:pPr>
      <w:r>
        <w:rPr/>
        <w:t>kontaktní adresa:</w:t>
        <w:tab/>
        <w:t>Obecní</w:t>
      </w:r>
      <w:r>
        <w:rPr>
          <w:spacing w:val="-5"/>
        </w:rPr>
        <w:t> </w:t>
      </w:r>
      <w:r>
        <w:rPr/>
        <w:t>úřad</w:t>
      </w:r>
      <w:r>
        <w:rPr>
          <w:spacing w:val="-5"/>
        </w:rPr>
        <w:t> </w:t>
      </w:r>
      <w:r>
        <w:rPr/>
        <w:t>Němčice,</w:t>
      </w:r>
      <w:r>
        <w:rPr>
          <w:spacing w:val="-5"/>
        </w:rPr>
        <w:t> </w:t>
      </w:r>
      <w:r>
        <w:rPr/>
        <w:t>Němčice</w:t>
      </w:r>
      <w:r>
        <w:rPr>
          <w:spacing w:val="-4"/>
        </w:rPr>
        <w:t> </w:t>
      </w:r>
      <w:r>
        <w:rPr/>
        <w:t>č.</w:t>
      </w:r>
      <w:r>
        <w:rPr>
          <w:spacing w:val="-5"/>
        </w:rPr>
        <w:t> </w:t>
      </w:r>
      <w:r>
        <w:rPr/>
        <w:t>p.</w:t>
      </w:r>
      <w:r>
        <w:rPr>
          <w:spacing w:val="-5"/>
        </w:rPr>
        <w:t> </w:t>
      </w:r>
      <w:r>
        <w:rPr/>
        <w:t>8,</w:t>
      </w:r>
      <w:r>
        <w:rPr>
          <w:spacing w:val="-5"/>
        </w:rPr>
        <w:t> </w:t>
      </w:r>
      <w:r>
        <w:rPr/>
        <w:t>294</w:t>
      </w:r>
      <w:r>
        <w:rPr>
          <w:spacing w:val="-4"/>
        </w:rPr>
        <w:t> </w:t>
      </w:r>
      <w:r>
        <w:rPr/>
        <w:t>42</w:t>
      </w:r>
      <w:r>
        <w:rPr>
          <w:spacing w:val="-4"/>
        </w:rPr>
        <w:t> </w:t>
      </w:r>
      <w:r>
        <w:rPr/>
        <w:t>Luštěnice </w:t>
      </w:r>
      <w:r>
        <w:rPr>
          <w:spacing w:val="-4"/>
        </w:rPr>
        <w:t>IČO:</w:t>
      </w:r>
      <w:r>
        <w:rPr/>
        <w:tab/>
      </w:r>
      <w:r>
        <w:rPr>
          <w:spacing w:val="-2"/>
        </w:rPr>
        <w:t>00238317</w:t>
      </w:r>
    </w:p>
    <w:p>
      <w:pPr>
        <w:pStyle w:val="BodyText"/>
        <w:tabs>
          <w:tab w:pos="2982" w:val="left" w:leader="none"/>
        </w:tabs>
        <w:spacing w:line="265" w:lineRule="exact"/>
        <w:ind w:left="102"/>
      </w:pPr>
      <w:r>
        <w:rPr>
          <w:spacing w:val="-2"/>
        </w:rPr>
        <w:t>zastoupená:</w:t>
      </w:r>
      <w:r>
        <w:rPr/>
        <w:tab/>
        <w:t>Tomášem</w:t>
      </w:r>
      <w:r>
        <w:rPr>
          <w:spacing w:val="-2"/>
        </w:rPr>
        <w:t> </w:t>
      </w:r>
      <w:r>
        <w:rPr/>
        <w:t>Č</w:t>
      </w:r>
      <w:r>
        <w:rPr>
          <w:spacing w:val="-4"/>
        </w:rPr>
        <w:t> </w:t>
      </w:r>
      <w:r>
        <w:rPr/>
        <w:t>a</w:t>
      </w:r>
      <w:r>
        <w:rPr>
          <w:spacing w:val="-4"/>
        </w:rPr>
        <w:t> </w:t>
      </w:r>
      <w:r>
        <w:rPr/>
        <w:t>p</w:t>
      </w:r>
      <w:r>
        <w:rPr>
          <w:spacing w:val="-3"/>
        </w:rPr>
        <w:t> </w:t>
      </w:r>
      <w:r>
        <w:rPr/>
        <w:t>k</w:t>
      </w:r>
      <w:r>
        <w:rPr>
          <w:spacing w:val="-1"/>
        </w:rPr>
        <w:t> </w:t>
      </w:r>
      <w:r>
        <w:rPr/>
        <w:t>e</w:t>
      </w:r>
      <w:r>
        <w:rPr>
          <w:spacing w:val="-4"/>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94-1819181/0710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7221300032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92"/>
        <w:jc w:val="both"/>
      </w:pPr>
      <w:r>
        <w:rPr/>
        <w:t>„Pořízení</w:t>
      </w:r>
      <w:r>
        <w:rPr>
          <w:spacing w:val="-7"/>
        </w:rPr>
        <w:t> </w:t>
      </w:r>
      <w:r>
        <w:rPr/>
        <w:t>FVE</w:t>
      </w:r>
      <w:r>
        <w:rPr>
          <w:spacing w:val="-5"/>
        </w:rPr>
        <w:t> </w:t>
      </w:r>
      <w:r>
        <w:rPr/>
        <w:t>na</w:t>
      </w:r>
      <w:r>
        <w:rPr>
          <w:spacing w:val="-7"/>
        </w:rPr>
        <w:t> </w:t>
      </w:r>
      <w:r>
        <w:rPr/>
        <w:t>objekt</w:t>
      </w:r>
      <w:r>
        <w:rPr>
          <w:spacing w:val="-7"/>
        </w:rPr>
        <w:t> </w:t>
      </w:r>
      <w:r>
        <w:rPr/>
        <w:t>obecní</w:t>
      </w:r>
      <w:r>
        <w:rPr>
          <w:spacing w:val="-4"/>
        </w:rPr>
        <w:t> </w:t>
      </w:r>
      <w:r>
        <w:rPr/>
        <w:t>budovy</w:t>
      </w:r>
      <w:r>
        <w:rPr>
          <w:spacing w:val="-6"/>
        </w:rPr>
        <w:t> </w:t>
      </w:r>
      <w:r>
        <w:rPr/>
        <w:t>v</w:t>
      </w:r>
      <w:r>
        <w:rPr>
          <w:spacing w:val="-7"/>
        </w:rPr>
        <w:t> </w:t>
      </w:r>
      <w:r>
        <w:rPr/>
        <w:t>obci</w:t>
      </w:r>
      <w:r>
        <w:rPr>
          <w:spacing w:val="-5"/>
        </w:rPr>
        <w:t> </w:t>
      </w:r>
      <w:r>
        <w:rPr>
          <w:spacing w:val="-2"/>
        </w:rPr>
        <w:t>Němčice“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318 915,99 Kč </w:t>
      </w:r>
      <w:r>
        <w:rPr>
          <w:sz w:val="20"/>
        </w:rPr>
        <w:t>(slovy: tři sta osmnáct tisíc devět set patnáct korun českých a devadesát devět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565 929,38 Kč.</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Skutečná výše</w:t>
      </w:r>
      <w:r>
        <w:rPr>
          <w:spacing w:val="-1"/>
          <w:sz w:val="20"/>
        </w:rPr>
        <w:t> </w:t>
      </w:r>
      <w:r>
        <w:rPr>
          <w:sz w:val="20"/>
        </w:rPr>
        <w:t>podpory je</w:t>
      </w:r>
      <w:r>
        <w:rPr>
          <w:spacing w:val="-1"/>
          <w:sz w:val="20"/>
        </w:rPr>
        <w:t> </w:t>
      </w:r>
      <w:r>
        <w:rPr>
          <w:sz w:val="20"/>
        </w:rPr>
        <w:t>limitována částkou uvedenou v bodu 1. Pokud skutečné</w:t>
      </w:r>
      <w:r>
        <w:rPr>
          <w:spacing w:val="-1"/>
          <w:sz w:val="20"/>
        </w:rPr>
        <w:t> </w:t>
      </w:r>
      <w:r>
        <w:rPr>
          <w:sz w:val="20"/>
        </w:rPr>
        <w:t>výdaje</w:t>
      </w:r>
      <w:r>
        <w:rPr>
          <w:spacing w:val="-1"/>
          <w:sz w:val="20"/>
        </w:rPr>
        <w:t> </w:t>
      </w:r>
      <w:r>
        <w:rPr>
          <w:sz w:val="20"/>
        </w:rPr>
        <w:t>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0" w:hanging="284"/>
        <w:jc w:val="both"/>
        <w:rPr>
          <w:sz w:val="20"/>
        </w:rPr>
      </w:pPr>
      <w:r>
        <w:rPr>
          <w:sz w:val="20"/>
        </w:rPr>
        <w:t>V</w:t>
      </w:r>
      <w:r>
        <w:rPr>
          <w:spacing w:val="19"/>
          <w:sz w:val="20"/>
        </w:rPr>
        <w:t> </w:t>
      </w:r>
      <w:r>
        <w:rPr>
          <w:sz w:val="20"/>
        </w:rPr>
        <w:t>případě,</w:t>
      </w:r>
      <w:r>
        <w:rPr>
          <w:spacing w:val="19"/>
          <w:sz w:val="20"/>
        </w:rPr>
        <w:t> </w:t>
      </w:r>
      <w:r>
        <w:rPr>
          <w:sz w:val="20"/>
        </w:rPr>
        <w:t>že</w:t>
      </w:r>
      <w:r>
        <w:rPr>
          <w:spacing w:val="18"/>
          <w:sz w:val="20"/>
        </w:rPr>
        <w:t> </w:t>
      </w:r>
      <w:r>
        <w:rPr>
          <w:sz w:val="20"/>
        </w:rPr>
        <w:t>došlo</w:t>
      </w:r>
      <w:r>
        <w:rPr>
          <w:spacing w:val="20"/>
          <w:sz w:val="20"/>
        </w:rPr>
        <w:t> </w:t>
      </w:r>
      <w:r>
        <w:rPr>
          <w:sz w:val="20"/>
        </w:rPr>
        <w:t>k</w:t>
      </w:r>
      <w:r>
        <w:rPr>
          <w:spacing w:val="20"/>
          <w:sz w:val="20"/>
        </w:rPr>
        <w:t> </w:t>
      </w:r>
      <w:r>
        <w:rPr>
          <w:sz w:val="20"/>
        </w:rPr>
        <w:t>zápočtu</w:t>
      </w:r>
      <w:r>
        <w:rPr>
          <w:spacing w:val="19"/>
          <w:sz w:val="20"/>
        </w:rPr>
        <w:t> </w:t>
      </w:r>
      <w:r>
        <w:rPr>
          <w:sz w:val="20"/>
        </w:rPr>
        <w:t>pohledávek/závazků</w:t>
      </w:r>
      <w:r>
        <w:rPr>
          <w:spacing w:val="21"/>
          <w:sz w:val="20"/>
        </w:rPr>
        <w:t> </w:t>
      </w:r>
      <w:r>
        <w:rPr>
          <w:sz w:val="20"/>
        </w:rPr>
        <w:t>mezi</w:t>
      </w:r>
      <w:r>
        <w:rPr>
          <w:spacing w:val="19"/>
          <w:sz w:val="20"/>
        </w:rPr>
        <w:t> </w:t>
      </w:r>
      <w:r>
        <w:rPr>
          <w:sz w:val="20"/>
        </w:rPr>
        <w:t>příjemcem</w:t>
      </w:r>
      <w:r>
        <w:rPr>
          <w:spacing w:val="18"/>
          <w:sz w:val="20"/>
        </w:rPr>
        <w:t> </w:t>
      </w:r>
      <w:r>
        <w:rPr>
          <w:sz w:val="20"/>
        </w:rPr>
        <w:t>podpory</w:t>
      </w:r>
      <w:r>
        <w:rPr>
          <w:spacing w:val="19"/>
          <w:sz w:val="20"/>
        </w:rPr>
        <w:t> </w:t>
      </w:r>
      <w:r>
        <w:rPr>
          <w:sz w:val="20"/>
        </w:rPr>
        <w:t>a</w:t>
      </w:r>
      <w:r>
        <w:rPr>
          <w:spacing w:val="21"/>
          <w:sz w:val="20"/>
        </w:rPr>
        <w:t> </w:t>
      </w:r>
      <w:r>
        <w:rPr>
          <w:sz w:val="20"/>
        </w:rPr>
        <w:t>zhotovitelem</w:t>
      </w:r>
      <w:r>
        <w:rPr>
          <w:spacing w:val="18"/>
          <w:sz w:val="20"/>
        </w:rPr>
        <w:t> </w:t>
      </w:r>
      <w:r>
        <w:rPr>
          <w:spacing w:val="-2"/>
          <w:sz w:val="20"/>
        </w:rPr>
        <w:t>(úhrada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faktury není v plné výši doložena bankovním výpisem), je vždy nutno předložit písemnou 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2"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90"/>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6"/>
          <w:sz w:val="20"/>
        </w:rPr>
        <w:t> </w:t>
      </w:r>
      <w:r>
        <w:rPr>
          <w:sz w:val="20"/>
        </w:rPr>
        <w:t>účel</w:t>
      </w:r>
      <w:r>
        <w:rPr>
          <w:spacing w:val="-6"/>
          <w:sz w:val="20"/>
        </w:rPr>
        <w:t> </w:t>
      </w:r>
      <w:r>
        <w:rPr>
          <w:sz w:val="20"/>
        </w:rPr>
        <w:t>akce</w:t>
      </w:r>
      <w:r>
        <w:rPr>
          <w:spacing w:val="-6"/>
          <w:sz w:val="20"/>
        </w:rPr>
        <w:t> </w:t>
      </w:r>
      <w:r>
        <w:rPr>
          <w:sz w:val="20"/>
        </w:rPr>
        <w:t>„Pořízení</w:t>
      </w:r>
      <w:r>
        <w:rPr>
          <w:spacing w:val="-6"/>
          <w:sz w:val="20"/>
        </w:rPr>
        <w:t> </w:t>
      </w:r>
      <w:r>
        <w:rPr>
          <w:sz w:val="20"/>
        </w:rPr>
        <w:t>FVE</w:t>
      </w:r>
      <w:r>
        <w:rPr>
          <w:spacing w:val="-5"/>
          <w:sz w:val="20"/>
        </w:rPr>
        <w:t> </w:t>
      </w:r>
      <w:r>
        <w:rPr>
          <w:sz w:val="20"/>
        </w:rPr>
        <w:t>na</w:t>
      </w:r>
      <w:r>
        <w:rPr>
          <w:spacing w:val="-6"/>
          <w:sz w:val="20"/>
        </w:rPr>
        <w:t> </w:t>
      </w:r>
      <w:r>
        <w:rPr>
          <w:sz w:val="20"/>
        </w:rPr>
        <w:t>objekt</w:t>
      </w:r>
      <w:r>
        <w:rPr>
          <w:spacing w:val="-6"/>
          <w:sz w:val="20"/>
        </w:rPr>
        <w:t> </w:t>
      </w:r>
      <w:r>
        <w:rPr>
          <w:sz w:val="20"/>
        </w:rPr>
        <w:t>obecní</w:t>
      </w:r>
      <w:r>
        <w:rPr>
          <w:spacing w:val="-6"/>
          <w:sz w:val="20"/>
        </w:rPr>
        <w:t> </w:t>
      </w:r>
      <w:r>
        <w:rPr>
          <w:sz w:val="20"/>
        </w:rPr>
        <w:t>budovy</w:t>
      </w:r>
      <w:r>
        <w:rPr>
          <w:spacing w:val="-3"/>
          <w:sz w:val="20"/>
        </w:rPr>
        <w:t> </w:t>
      </w:r>
      <w:r>
        <w:rPr>
          <w:sz w:val="20"/>
        </w:rPr>
        <w:t>v</w:t>
      </w:r>
      <w:r>
        <w:rPr>
          <w:spacing w:val="-5"/>
          <w:sz w:val="20"/>
        </w:rPr>
        <w:t> </w:t>
      </w:r>
      <w:r>
        <w:rPr>
          <w:sz w:val="20"/>
        </w:rPr>
        <w:t>obci</w:t>
      </w:r>
      <w:r>
        <w:rPr>
          <w:spacing w:val="-6"/>
          <w:sz w:val="20"/>
        </w:rPr>
        <w:t> </w:t>
      </w:r>
      <w:r>
        <w:rPr>
          <w:sz w:val="20"/>
        </w:rPr>
        <w:t>Němčice“</w:t>
      </w:r>
      <w:r>
        <w:rPr>
          <w:spacing w:val="-6"/>
          <w:sz w:val="20"/>
        </w:rPr>
        <w:t> </w:t>
      </w:r>
      <w:r>
        <w:rPr>
          <w:sz w:val="20"/>
        </w:rPr>
        <w:t>tím,</w:t>
      </w:r>
      <w:r>
        <w:rPr>
          <w:spacing w:val="-5"/>
          <w:sz w:val="20"/>
        </w:rPr>
        <w:t> </w:t>
      </w:r>
      <w:r>
        <w:rPr>
          <w:sz w:val="20"/>
        </w:rPr>
        <w:t>že</w:t>
      </w:r>
      <w:r>
        <w:rPr>
          <w:spacing w:val="-6"/>
          <w:sz w:val="20"/>
        </w:rPr>
        <w:t> </w:t>
      </w:r>
      <w:r>
        <w:rPr>
          <w:sz w:val="20"/>
        </w:rPr>
        <w:t>akce</w:t>
      </w:r>
      <w:r>
        <w:rPr>
          <w:spacing w:val="-6"/>
          <w:sz w:val="20"/>
        </w:rPr>
        <w:t> </w:t>
      </w:r>
      <w:r>
        <w:rPr>
          <w:sz w:val="20"/>
        </w:rPr>
        <w:t>bude</w:t>
      </w:r>
      <w:r>
        <w:rPr>
          <w:spacing w:val="-6"/>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10,00 kWp a instalací akumulace o kapacitě 7,1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1"/>
          <w:sz w:val="20"/>
        </w:rPr>
        <w:t> </w:t>
      </w:r>
      <w:r>
        <w:rPr>
          <w:w w:val="95"/>
          <w:sz w:val="20"/>
        </w:rPr>
        <w:t>podle</w:t>
      </w:r>
      <w:r>
        <w:rPr>
          <w:spacing w:val="9"/>
          <w:sz w:val="20"/>
        </w:rPr>
        <w:t> </w:t>
      </w:r>
      <w:r>
        <w:rPr>
          <w:w w:val="95"/>
          <w:sz w:val="20"/>
        </w:rPr>
        <w:t>písmene</w:t>
      </w:r>
      <w:r>
        <w:rPr>
          <w:spacing w:val="10"/>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0"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0" w:lineRule="atLeas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2"/>
              <w:ind w:left="388"/>
              <w:rPr>
                <w:sz w:val="20"/>
              </w:rPr>
            </w:pPr>
            <w:r>
              <w:rPr>
                <w:spacing w:val="-5"/>
                <w:sz w:val="20"/>
              </w:rPr>
              <w:t>kWh</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4"/>
                <w:sz w:val="20"/>
              </w:rPr>
              <w:t>7.10</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10.00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9.85</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25.32</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9.74</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4"/>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8"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0" w:hanging="284"/>
        <w:jc w:val="both"/>
        <w:rPr>
          <w:sz w:val="20"/>
        </w:rPr>
      </w:pPr>
      <w:r>
        <w:rPr>
          <w:sz w:val="20"/>
        </w:rPr>
        <w:t>vrátit</w:t>
      </w:r>
      <w:r>
        <w:rPr>
          <w:spacing w:val="-3"/>
          <w:sz w:val="20"/>
        </w:rPr>
        <w:t> </w:t>
      </w:r>
      <w:r>
        <w:rPr>
          <w:sz w:val="20"/>
        </w:rPr>
        <w:t>poskytnuté</w:t>
      </w:r>
      <w:r>
        <w:rPr>
          <w:spacing w:val="-3"/>
          <w:sz w:val="20"/>
        </w:rPr>
        <w:t> </w:t>
      </w:r>
      <w:r>
        <w:rPr>
          <w:sz w:val="20"/>
        </w:rPr>
        <w:t>finanční</w:t>
      </w:r>
      <w:r>
        <w:rPr>
          <w:spacing w:val="-3"/>
          <w:sz w:val="20"/>
        </w:rPr>
        <w:t> </w:t>
      </w:r>
      <w:r>
        <w:rPr>
          <w:sz w:val="20"/>
        </w:rPr>
        <w:t>prostředky,</w:t>
      </w:r>
      <w:r>
        <w:rPr>
          <w:spacing w:val="-2"/>
          <w:sz w:val="20"/>
        </w:rPr>
        <w:t> </w:t>
      </w:r>
      <w:r>
        <w:rPr>
          <w:sz w:val="20"/>
        </w:rPr>
        <w:t>popřípadě</w:t>
      </w:r>
      <w:r>
        <w:rPr>
          <w:spacing w:val="-3"/>
          <w:sz w:val="20"/>
        </w:rPr>
        <w:t> </w:t>
      </w:r>
      <w:r>
        <w:rPr>
          <w:sz w:val="20"/>
        </w:rPr>
        <w:t>jejich</w:t>
      </w:r>
      <w:r>
        <w:rPr>
          <w:spacing w:val="-2"/>
          <w:sz w:val="20"/>
        </w:rPr>
        <w:t> </w:t>
      </w:r>
      <w:r>
        <w:rPr>
          <w:sz w:val="20"/>
        </w:rPr>
        <w:t>část,</w:t>
      </w:r>
      <w:r>
        <w:rPr>
          <w:spacing w:val="-2"/>
          <w:sz w:val="20"/>
        </w:rPr>
        <w:t> </w:t>
      </w:r>
      <w:r>
        <w:rPr>
          <w:sz w:val="20"/>
        </w:rPr>
        <w:t>do</w:t>
      </w:r>
      <w:r>
        <w:rPr>
          <w:spacing w:val="-1"/>
          <w:sz w:val="20"/>
        </w:rPr>
        <w:t> </w:t>
      </w:r>
      <w:r>
        <w:rPr>
          <w:sz w:val="20"/>
        </w:rPr>
        <w:t>30</w:t>
      </w:r>
      <w:r>
        <w:rPr>
          <w:spacing w:val="-1"/>
          <w:sz w:val="20"/>
        </w:rPr>
        <w:t> </w:t>
      </w:r>
      <w:r>
        <w:rPr>
          <w:sz w:val="20"/>
        </w:rPr>
        <w:t>kalendářních</w:t>
      </w:r>
      <w:r>
        <w:rPr>
          <w:spacing w:val="-2"/>
          <w:sz w:val="20"/>
        </w:rPr>
        <w:t> </w:t>
      </w:r>
      <w:r>
        <w:rPr>
          <w:sz w:val="20"/>
        </w:rPr>
        <w:t>dnů</w:t>
      </w:r>
      <w:r>
        <w:rPr>
          <w:spacing w:val="-1"/>
          <w:sz w:val="20"/>
        </w:rPr>
        <w:t> </w:t>
      </w:r>
      <w:r>
        <w:rPr>
          <w:sz w:val="20"/>
        </w:rPr>
        <w:t>poté,</w:t>
      </w:r>
      <w:r>
        <w:rPr>
          <w:spacing w:val="-2"/>
          <w:sz w:val="20"/>
        </w:rPr>
        <w:t> </w:t>
      </w:r>
      <w:r>
        <w:rPr>
          <w:sz w:val="20"/>
        </w:rPr>
        <w:t>co</w:t>
      </w:r>
      <w:r>
        <w:rPr>
          <w:spacing w:val="-1"/>
          <w:sz w:val="20"/>
        </w:rPr>
        <w:t> </w:t>
      </w:r>
      <w:r>
        <w:rPr>
          <w:spacing w:val="-2"/>
          <w:sz w:val="20"/>
        </w:rPr>
        <w:t>odpadl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20"/>
        <w:jc w:val="both"/>
      </w:pPr>
      <w:r>
        <w:rPr/>
        <w:t>účel</w:t>
      </w:r>
      <w:r>
        <w:rPr>
          <w:spacing w:val="-2"/>
        </w:rPr>
        <w:t> </w:t>
      </w:r>
      <w:r>
        <w:rPr/>
        <w:t>akce,</w:t>
      </w:r>
      <w:r>
        <w:rPr>
          <w:spacing w:val="-2"/>
        </w:rPr>
        <w:t> </w:t>
      </w:r>
      <w:r>
        <w:rPr/>
        <w:t>pro</w:t>
      </w:r>
      <w:r>
        <w:rPr>
          <w:spacing w:val="-1"/>
        </w:rPr>
        <w:t> </w:t>
      </w:r>
      <w:r>
        <w:rPr/>
        <w:t>který</w:t>
      </w:r>
      <w:r>
        <w:rPr>
          <w:spacing w:val="-2"/>
        </w:rPr>
        <w:t> </w:t>
      </w:r>
      <w:r>
        <w:rPr/>
        <w:t>je</w:t>
      </w:r>
      <w:r>
        <w:rPr>
          <w:spacing w:val="-3"/>
        </w:rPr>
        <w:t> </w:t>
      </w:r>
      <w:r>
        <w:rPr/>
        <w:t>podpora</w:t>
      </w:r>
      <w:r>
        <w:rPr>
          <w:spacing w:val="-2"/>
        </w:rPr>
        <w:t> </w:t>
      </w:r>
      <w:r>
        <w:rPr/>
        <w:t>poskytována;</w:t>
      </w:r>
      <w:r>
        <w:rPr>
          <w:spacing w:val="-2"/>
        </w:rPr>
        <w:t> </w:t>
      </w:r>
      <w:r>
        <w:rPr/>
        <w:t>stejně</w:t>
      </w:r>
      <w:r>
        <w:rPr>
          <w:spacing w:val="-3"/>
        </w:rPr>
        <w:t> </w:t>
      </w:r>
      <w:r>
        <w:rPr/>
        <w:t>je</w:t>
      </w:r>
      <w:r>
        <w:rPr>
          <w:spacing w:val="-3"/>
        </w:rPr>
        <w:t> </w:t>
      </w:r>
      <w:r>
        <w:rPr/>
        <w:t>povinen</w:t>
      </w:r>
      <w:r>
        <w:rPr>
          <w:spacing w:val="-2"/>
        </w:rPr>
        <w:t> </w:t>
      </w:r>
      <w:r>
        <w:rPr/>
        <w:t>postupovat</w:t>
      </w:r>
      <w:r>
        <w:rPr>
          <w:spacing w:val="-2"/>
        </w:rPr>
        <w:t> </w:t>
      </w:r>
      <w:r>
        <w:rPr/>
        <w:t>i</w:t>
      </w:r>
      <w:r>
        <w:rPr>
          <w:spacing w:val="-2"/>
        </w:rPr>
        <w:t> </w:t>
      </w:r>
      <w:r>
        <w:rPr/>
        <w:t>v</w:t>
      </w:r>
      <w:r>
        <w:rPr>
          <w:spacing w:val="-1"/>
        </w:rPr>
        <w:t> </w:t>
      </w:r>
      <w:r>
        <w:rPr/>
        <w:t>případě,</w:t>
      </w:r>
      <w:r>
        <w:rPr>
          <w:spacing w:val="-2"/>
        </w:rPr>
        <w:t> </w:t>
      </w:r>
      <w:r>
        <w:rPr/>
        <w:t>že</w:t>
      </w:r>
      <w:r>
        <w:rPr>
          <w:spacing w:val="-3"/>
        </w:rPr>
        <w:t> </w:t>
      </w:r>
      <w:r>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w:t>
      </w:r>
      <w:r>
        <w:rPr>
          <w:spacing w:val="-2"/>
          <w:sz w:val="20"/>
        </w:rPr>
        <w:t> </w:t>
      </w:r>
      <w:r>
        <w:rPr>
          <w:sz w:val="20"/>
        </w:rPr>
        <w:t>poskytnuté </w:t>
      </w:r>
      <w:r>
        <w:rPr>
          <w:spacing w:val="-2"/>
          <w:sz w:val="20"/>
        </w:rPr>
        <w:t>podpory.</w:t>
      </w:r>
    </w:p>
    <w:p>
      <w:pPr>
        <w:pStyle w:val="BodyText"/>
        <w:spacing w:before="1"/>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8"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8"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5"/>
                <w:sz w:val="20"/>
              </w:rPr>
              <w:t> </w:t>
            </w:r>
            <w:r>
              <w:rPr>
                <w:sz w:val="20"/>
              </w:rPr>
              <w:t>veřejné</w:t>
            </w:r>
            <w:r>
              <w:rPr>
                <w:spacing w:val="-4"/>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5"/>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2024-04-10T05:05:01Z</dcterms:created>
  <dcterms:modified xsi:type="dcterms:W3CDTF">2024-04-10T05:05:01Z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2016</vt:lpwstr>
  </property>
  <property fmtid="{D5CDD505-2E9C-101B-9397-08002B2CF9AE}" pid="4" name="LastSaved">
    <vt:filetime>2024-04-10T00:00:00Z</vt:filetime>
  </property>
</Properties>
</file>