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7"/>
        <w:gridCol w:w="2944"/>
      </w:tblGrid>
      <w:tr w:rsidR="009551FE" w:rsidRPr="009551FE" w:rsidTr="00CF2A2A">
        <w:trPr>
          <w:trHeight w:val="300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Soupis materiálu a prací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51FE" w:rsidRPr="009551FE" w:rsidTr="00CF2A2A">
        <w:trPr>
          <w:trHeight w:val="1305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Centrum 83, poskytovatel sociálních služeb</w:t>
            </w: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Václavkova  950</w:t>
            </w: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293 01 Mladá Boleslav</w:t>
            </w: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IČO: 00874680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51FE" w:rsidRPr="009551FE" w:rsidTr="00CF2A2A">
        <w:trPr>
          <w:trHeight w:val="66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CF2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2"/>
                <w:szCs w:val="32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b/>
                <w:bCs/>
                <w:color w:val="548235"/>
                <w:sz w:val="32"/>
                <w:szCs w:val="32"/>
                <w:lang w:eastAsia="cs-CZ"/>
              </w:rPr>
              <w:t>Projekt: Výsadba 3 kusů záhonů před budovu Havlíčkova 4</w:t>
            </w:r>
            <w:r w:rsidR="00CF2A2A">
              <w:rPr>
                <w:rFonts w:ascii="Calibri" w:eastAsia="Times New Roman" w:hAnsi="Calibri" w:cs="Calibri"/>
                <w:b/>
                <w:bCs/>
                <w:color w:val="548235"/>
                <w:sz w:val="32"/>
                <w:szCs w:val="32"/>
                <w:lang w:eastAsia="cs-CZ"/>
              </w:rPr>
              <w:t>47</w:t>
            </w:r>
          </w:p>
        </w:tc>
      </w:tr>
      <w:tr w:rsidR="009551FE" w:rsidRPr="009551FE" w:rsidTr="00CF2A2A">
        <w:trPr>
          <w:trHeight w:val="420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Rostlinný materiál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Položka 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Varianta  linie z trvalek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Nepeta racemosa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Echinacea purpura Prairie splendor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Iberis sempervirens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339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Rosa čajohybridy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cibuloviny  240ks allium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cibuloviny  240ks crocus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Varianta šachovnice z trvalek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Achillea millefolium Cerise Queen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Delphinium grandiflorum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Echinacea purpurea Praire Splendor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Echinops ritro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Geranium magnificum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Heuchera sanguinea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Iberis sempervirens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Leucanthemum vulgare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Lupinus polyphyllus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Nepeta racemosa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Phlox paniculata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Rosa čajohybridy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Allium 232 ks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232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Crocus 232 ks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232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A2A" w:rsidRDefault="00CF2A2A" w:rsidP="00955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CF2A2A" w:rsidRDefault="00CF2A2A" w:rsidP="00955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Zahradní práce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Položka 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Mulčovací kůra doprava a rozvoz po záhonech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cca 15 m3 kůry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Kapkový závlahový systém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Sázení rostlin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1FE">
              <w:rPr>
                <w:rFonts w:ascii="Calibri" w:eastAsia="Times New Roman" w:hAnsi="Calibri" w:cs="Calibri"/>
                <w:color w:val="000000"/>
                <w:lang w:eastAsia="cs-CZ"/>
              </w:rPr>
              <w:t>dle varianty</w:t>
            </w:r>
          </w:p>
        </w:tc>
      </w:tr>
      <w:tr w:rsidR="009551FE" w:rsidRPr="009551FE" w:rsidTr="00CF2A2A">
        <w:trPr>
          <w:trHeight w:val="20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FE" w:rsidRPr="009551FE" w:rsidRDefault="009551FE" w:rsidP="0095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F541F" w:rsidRDefault="00AF541F"/>
    <w:sectPr w:rsidR="00AF5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5C" w:rsidRDefault="0024235C" w:rsidP="0024235C">
      <w:pPr>
        <w:spacing w:after="0" w:line="240" w:lineRule="auto"/>
      </w:pPr>
      <w:r>
        <w:separator/>
      </w:r>
    </w:p>
  </w:endnote>
  <w:endnote w:type="continuationSeparator" w:id="0">
    <w:p w:rsidR="0024235C" w:rsidRDefault="0024235C" w:rsidP="0024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5C" w:rsidRDefault="002423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5C" w:rsidRDefault="002423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5C" w:rsidRDefault="002423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5C" w:rsidRDefault="0024235C" w:rsidP="0024235C">
      <w:pPr>
        <w:spacing w:after="0" w:line="240" w:lineRule="auto"/>
      </w:pPr>
      <w:r>
        <w:separator/>
      </w:r>
    </w:p>
  </w:footnote>
  <w:footnote w:type="continuationSeparator" w:id="0">
    <w:p w:rsidR="0024235C" w:rsidRDefault="0024235C" w:rsidP="0024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5C" w:rsidRDefault="002423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5C" w:rsidRDefault="0024235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5C" w:rsidRDefault="002423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FE"/>
    <w:rsid w:val="0024235C"/>
    <w:rsid w:val="009551FE"/>
    <w:rsid w:val="00AF541F"/>
    <w:rsid w:val="00C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35C"/>
  </w:style>
  <w:style w:type="paragraph" w:styleId="Zpat">
    <w:name w:val="footer"/>
    <w:basedOn w:val="Normln"/>
    <w:link w:val="ZpatChar"/>
    <w:uiPriority w:val="99"/>
    <w:unhideWhenUsed/>
    <w:rsid w:val="0024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2024-04-10T11:55:00Z</dcterms:created>
  <dcterms:modified xsi:type="dcterms:W3CDTF">2024-04-10T11:56:00Z</dcterms:modified>
</cp:coreProperties>
</file>