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1289" w14:textId="5BD4EAF5" w:rsidR="003456AF" w:rsidRDefault="003456AF" w:rsidP="003456AF">
      <w:pPr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středa 3. dubna 2024 9:15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</w:t>
      </w:r>
      <w:proofErr w:type="spellEnd"/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store_49900922_1712128245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4B6CD8BA" w14:textId="77777777" w:rsidR="003456AF" w:rsidRDefault="003456AF" w:rsidP="003456A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3456AF" w14:paraId="05114883" w14:textId="77777777" w:rsidTr="003456AF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3456AF" w14:paraId="405F79E9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29C331EF" w14:textId="77777777" w:rsidR="003456AF" w:rsidRDefault="003456AF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456AF" w14:paraId="01CE579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3456AF" w14:paraId="16205C7C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9D4C28D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3400287716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2386C12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Datum: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03/04/2024</w:t>
                        </w:r>
                      </w:p>
                      <w:p w14:paraId="2996C801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1883A38F" w14:textId="108DBA49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Email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id:</w:t>
                        </w:r>
                        <w:r>
                          <w:rPr>
                            <w:rFonts w:ascii="Open Sans" w:hAnsi="Open Sans" w:cs="Open Sans"/>
                          </w:rPr>
                          <w:t>xxx</w:t>
                        </w:r>
                        <w:proofErr w:type="spellEnd"/>
                      </w:p>
                      <w:p w14:paraId="0D266C96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49900922_1712128245</w:t>
                        </w:r>
                      </w:p>
                    </w:tc>
                  </w:tr>
                </w:tbl>
                <w:p w14:paraId="7288B80B" w14:textId="77777777" w:rsidR="003456AF" w:rsidRDefault="003456AF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3456AF" w14:paraId="31F093A2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2096447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Odběratel</w:t>
                        </w:r>
                      </w:p>
                      <w:p w14:paraId="3D58A905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0D590BA0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  <w:p w14:paraId="2C1FA556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IČO: 00875295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5168E29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Příjemce</w:t>
                        </w:r>
                      </w:p>
                      <w:p w14:paraId="5D58A464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2CA786F1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 OKBH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</w:tr>
                </w:tbl>
                <w:p w14:paraId="755C7DA6" w14:textId="77777777" w:rsidR="003456AF" w:rsidRDefault="003456AF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3456AF" w14:paraId="44DC567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84D344D" w14:textId="28302A3C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</w:p>
                    </w:tc>
                  </w:tr>
                </w:tbl>
                <w:p w14:paraId="53EF2EF6" w14:textId="77777777" w:rsidR="003456AF" w:rsidRDefault="003456AF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360"/>
                    <w:gridCol w:w="1414"/>
                    <w:gridCol w:w="850"/>
                    <w:gridCol w:w="273"/>
                    <w:gridCol w:w="965"/>
                    <w:gridCol w:w="1288"/>
                  </w:tblGrid>
                  <w:tr w:rsidR="003456AF" w14:paraId="20F4555F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9E971A1" w14:textId="77777777" w:rsidR="003456AF" w:rsidRDefault="003456AF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BB8F44C" w14:textId="77777777" w:rsidR="003456AF" w:rsidRDefault="003456AF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180D409" w14:textId="77777777" w:rsidR="003456AF" w:rsidRDefault="003456AF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534198" w14:textId="77777777" w:rsidR="003456AF" w:rsidRDefault="003456AF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086CCF" w14:textId="77777777" w:rsidR="003456AF" w:rsidRDefault="003456AF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5434680" w14:textId="77777777" w:rsidR="003456AF" w:rsidRDefault="003456AF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Smlouva</w:t>
                        </w:r>
                      </w:p>
                    </w:tc>
                  </w:tr>
                  <w:tr w:rsidR="003456AF" w14:paraId="1611857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87BF22E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ALP2, 400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06B24B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03333701190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9F2AA14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73C25F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F468B6" w14:textId="5AD0FD9D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6202C8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2118C63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93981F7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ALTL/PYP, 275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3BBDDD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04467388190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4EFBF06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8006D8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693791D" w14:textId="1E9E4442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9A360F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032C48B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7869F8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BIL-T Gen. 3,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8627F5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05795397190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1B7CC2D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320C306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E68D80" w14:textId="38AD51BF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9CF5CE9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012FE00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4ED4CF2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CK, 200 testů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EADC4EC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07190794190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685684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CBFC6A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9F4F04" w14:textId="6C25E7F2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2A7247F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1C6059F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B20F63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CREP2,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050E33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03263991190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FE9994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5672DE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B81A005" w14:textId="05402DC6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6E4A37A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488792E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68EA25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LACT Gen. 2, 100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EB5FDD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03183700190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C973A2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965D93A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34B7BF0" w14:textId="0A28A5FA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DE4EF4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515C321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41C65FD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UREA L, 500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0814938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04460715190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AE2A690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41CA527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9F87D8B" w14:textId="54741F44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F51610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6899BEF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8FB5541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Anti-TG CS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D028CD5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09005030190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E1A8A3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D0F4636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E056D05" w14:textId="05E05D6E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13425C5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7099FAD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D3F3595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lastRenderedPageBreak/>
                          <w:t xml:space="preserve">Anti-TG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 100 V5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F79602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09004998190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428E63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15D46A0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26B6016" w14:textId="0B6D03C1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51FE69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7C274C7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396F03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C-Peptide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649CA1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03184919190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AD9C4D3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60A18E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228254" w14:textId="7035BED4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EE9DC5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78F3248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ACFFB2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FT4 IV,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DA0564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09043276190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0D89DF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6F00DD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80D163" w14:textId="58E6C24D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ED9829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5806099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2CD1B66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PCT Brahms-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A0CF21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09318712190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36EBE0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3039D68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BA7EFE" w14:textId="27B8E468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9A69DF2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71C0722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A9EE27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PSA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 100 V3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4225B08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08791686190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50B2E55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8FD1FFC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C0EDB9" w14:textId="7B1F3ADA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16CB09D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50F7B41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EE7B9B3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Diluent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II,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ACBF427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04522630190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6233D8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6B975F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9AF04D" w14:textId="7821AB90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8019D2D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146C6EF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C3DF85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Stand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II,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62C801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04522320190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9FD4A3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0AD37E0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0454ADE" w14:textId="3EBFA295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D55ECDB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20EC5C0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E9D8AB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KCl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Ref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Sol.,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29D0EC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11360981216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409513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A3BB3E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52FBFD" w14:textId="58CCFDED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D99D0CE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290BCCC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928528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NaOH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-D/Basic W. 2x1,8,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Modular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0B0D7F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04880285190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911A34A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4B24C23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71FB707" w14:textId="4B365818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BD58FE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6249FD7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BB0911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NaOH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-D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6579BCE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04489241190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010460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411CF36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4719AC" w14:textId="7EDE793D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4B080CC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456AF" w14:paraId="3AA4955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8E3CB0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Assay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Tip,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2010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ABB0015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11706799001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2FEFECB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81916D" w14:textId="77777777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4B50113" w14:textId="37DE2846" w:rsidR="003456AF" w:rsidRDefault="003456AF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F7271F" w14:textId="77777777" w:rsidR="003456AF" w:rsidRDefault="003456AF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</w:tbl>
                <w:p w14:paraId="57023CF0" w14:textId="77777777" w:rsidR="003456AF" w:rsidRDefault="003456AF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887"/>
                    <w:gridCol w:w="6263"/>
                  </w:tblGrid>
                  <w:tr w:rsidR="003456AF" w14:paraId="556A9AB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BE8B994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Celkové množství: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82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A2415F0" w14:textId="77777777" w:rsidR="003456AF" w:rsidRDefault="003456AF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159 388,56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75BE2223" w14:textId="589B7975" w:rsidR="003456AF" w:rsidRDefault="003456AF">
                  <w:pPr>
                    <w:rPr>
                      <w:rFonts w:ascii="Open Sans" w:eastAsia="Times New Roman" w:hAnsi="Open Sans" w:cs="Open Sans"/>
                    </w:rPr>
                  </w:pPr>
                  <w:r>
                    <w:rPr>
                      <w:rFonts w:ascii="Open Sans" w:eastAsia="Times New Roman" w:hAnsi="Open Sans" w:cs="Open Sans"/>
                    </w:rPr>
                    <w:t xml:space="preserve">Detaily k Vaší objednávce, včetně jejího stavu a související dokumentace, najdete </w:t>
                  </w:r>
                  <w:r>
                    <w:rPr>
                      <w:rFonts w:ascii="Open Sans" w:eastAsia="Times New Roman" w:hAnsi="Open Sans" w:cs="Open Sans"/>
                    </w:rPr>
                    <w:t>xxx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3456AF" w14:paraId="4798AEC8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A3099BE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s.r.o.,</w:t>
                        </w:r>
                      </w:p>
                      <w:p w14:paraId="5586DFC5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Futurama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Business Park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Bld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F</w:t>
                        </w:r>
                      </w:p>
                      <w:p w14:paraId="324368ED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5F1D1633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79E99504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106A946" w14:textId="77777777" w:rsidR="003456AF" w:rsidRDefault="003456AF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47760C04" w14:textId="77777777" w:rsidR="003456AF" w:rsidRDefault="003456AF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16B7DBBC" w14:textId="77777777" w:rsidR="003456AF" w:rsidRDefault="003456AF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proofErr w:type="spellStart"/>
                  <w:r>
                    <w:rPr>
                      <w:rFonts w:ascii="Open Sans" w:hAnsi="Open Sans" w:cs="Open Sans"/>
                    </w:rPr>
                    <w:t>Roche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s.r.o.,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Diagnostics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Division</w:t>
                  </w:r>
                  <w:proofErr w:type="spellEnd"/>
                </w:p>
                <w:p w14:paraId="26756C74" w14:textId="77777777" w:rsidR="003456AF" w:rsidRDefault="003456AF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Na Valentince 3336/4, 150 00 Praha 5 – Smíchov, Česká republika</w:t>
                  </w:r>
                </w:p>
              </w:tc>
            </w:tr>
            <w:tr w:rsidR="003456AF" w14:paraId="03F75F3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6403E1B9" w14:textId="77777777" w:rsidR="003456AF" w:rsidRDefault="003456AF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440B6AE9" w14:textId="77777777" w:rsidR="003456AF" w:rsidRDefault="00345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36D04E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AF"/>
    <w:rsid w:val="003456AF"/>
    <w:rsid w:val="00985126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CB38"/>
  <w15:chartTrackingRefBased/>
  <w15:docId w15:val="{94E0D60D-EF09-482C-8758-E2C63AC3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6AF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56A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456AF"/>
  </w:style>
  <w:style w:type="character" w:customStyle="1" w:styleId="no-link">
    <w:name w:val="no-link"/>
    <w:basedOn w:val="Standardnpsmoodstavce"/>
    <w:rsid w:val="003456AF"/>
  </w:style>
  <w:style w:type="character" w:customStyle="1" w:styleId="price">
    <w:name w:val="price"/>
    <w:basedOn w:val="Standardnpsmoodstavce"/>
    <w:rsid w:val="0034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1</cp:revision>
  <cp:lastPrinted>2024-04-10T08:19:00Z</cp:lastPrinted>
  <dcterms:created xsi:type="dcterms:W3CDTF">2024-04-10T08:19:00Z</dcterms:created>
  <dcterms:modified xsi:type="dcterms:W3CDTF">2024-04-10T08:22:00Z</dcterms:modified>
</cp:coreProperties>
</file>