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7E63" w14:textId="04AF0A90" w:rsidR="00C15E20" w:rsidRDefault="003C64FD" w:rsidP="00FC3DFE">
      <w:pPr>
        <w:spacing w:after="125" w:line="259" w:lineRule="auto"/>
        <w:ind w:left="0" w:right="0" w:firstLine="0"/>
        <w:jc w:val="center"/>
      </w:pPr>
      <w:r>
        <w:rPr>
          <w:b/>
          <w:sz w:val="28"/>
        </w:rPr>
        <w:t xml:space="preserve">DODATEK č. </w:t>
      </w:r>
      <w:r w:rsidR="00FC3DFE">
        <w:rPr>
          <w:b/>
          <w:sz w:val="28"/>
        </w:rPr>
        <w:t>1</w:t>
      </w:r>
      <w:r>
        <w:rPr>
          <w:b/>
          <w:sz w:val="28"/>
        </w:rPr>
        <w:t xml:space="preserve"> ke KUPNÍ SMLOUVĚ</w:t>
      </w:r>
    </w:p>
    <w:p w14:paraId="0BF289AA" w14:textId="5ADC9F80" w:rsidR="00C15E20" w:rsidRDefault="003C64FD">
      <w:pPr>
        <w:spacing w:after="0" w:line="259" w:lineRule="auto"/>
        <w:ind w:right="40"/>
        <w:jc w:val="center"/>
      </w:pPr>
      <w:r>
        <w:rPr>
          <w:b/>
          <w:sz w:val="28"/>
        </w:rPr>
        <w:t xml:space="preserve">uzavřené dne </w:t>
      </w:r>
      <w:r w:rsidR="00FC3DFE">
        <w:rPr>
          <w:b/>
          <w:sz w:val="28"/>
        </w:rPr>
        <w:t>26</w:t>
      </w:r>
      <w:r>
        <w:rPr>
          <w:b/>
          <w:sz w:val="28"/>
        </w:rPr>
        <w:t>.</w:t>
      </w:r>
      <w:r w:rsidR="00FC3DFE">
        <w:rPr>
          <w:b/>
          <w:sz w:val="28"/>
        </w:rPr>
        <w:t xml:space="preserve"> 9</w:t>
      </w:r>
      <w:r>
        <w:rPr>
          <w:b/>
          <w:sz w:val="28"/>
        </w:rPr>
        <w:t>.</w:t>
      </w:r>
      <w:r w:rsidR="00FC3DFE">
        <w:rPr>
          <w:b/>
          <w:sz w:val="28"/>
        </w:rPr>
        <w:t xml:space="preserve"> </w:t>
      </w:r>
      <w:r>
        <w:rPr>
          <w:b/>
          <w:sz w:val="28"/>
        </w:rPr>
        <w:t>2023</w:t>
      </w:r>
      <w:r>
        <w:rPr>
          <w:sz w:val="28"/>
        </w:rPr>
        <w:t xml:space="preserve"> </w:t>
      </w:r>
    </w:p>
    <w:p w14:paraId="49C1BEA4" w14:textId="77777777" w:rsidR="00C15E20" w:rsidRDefault="003C64FD">
      <w:pPr>
        <w:spacing w:after="27" w:line="259" w:lineRule="auto"/>
        <w:ind w:left="0" w:right="0" w:firstLine="0"/>
        <w:jc w:val="left"/>
      </w:pPr>
      <w:r>
        <w:t xml:space="preserve"> </w:t>
      </w:r>
    </w:p>
    <w:p w14:paraId="28BB7E82" w14:textId="77777777" w:rsidR="00C15E20" w:rsidRDefault="003C64FD">
      <w:pPr>
        <w:pStyle w:val="Nadpis1"/>
        <w:ind w:left="167" w:right="200"/>
      </w:pPr>
      <w:r>
        <w:t xml:space="preserve">ČL. I </w:t>
      </w:r>
    </w:p>
    <w:p w14:paraId="3BF10E67" w14:textId="77777777" w:rsidR="00C15E20" w:rsidRDefault="003C64FD">
      <w:pPr>
        <w:pStyle w:val="Nadpis2"/>
      </w:pPr>
      <w:r>
        <w:t>SMLUVNÍ STRANY</w:t>
      </w:r>
      <w:r>
        <w:rPr>
          <w:u w:val="none"/>
        </w:rPr>
        <w:t xml:space="preserve"> </w:t>
      </w:r>
    </w:p>
    <w:p w14:paraId="29C262B5" w14:textId="77777777" w:rsidR="00C15E20" w:rsidRDefault="003C64FD">
      <w:pPr>
        <w:spacing w:after="0" w:line="243" w:lineRule="auto"/>
        <w:ind w:left="0" w:right="6997" w:firstLine="0"/>
        <w:jc w:val="left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4CAA18AA" w14:textId="1C4FD8D0" w:rsidR="00C15E20" w:rsidRDefault="003C64FD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rFonts w:ascii="Arial" w:eastAsia="Arial" w:hAnsi="Arial" w:cs="Arial"/>
        </w:rPr>
        <w:t xml:space="preserve"> </w:t>
      </w:r>
    </w:p>
    <w:p w14:paraId="34811138" w14:textId="77777777" w:rsidR="00C15E20" w:rsidRDefault="003C64FD">
      <w:pPr>
        <w:spacing w:after="56" w:line="259" w:lineRule="auto"/>
        <w:ind w:left="0" w:right="0" w:firstLine="0"/>
        <w:jc w:val="left"/>
      </w:pPr>
      <w:r>
        <w:rPr>
          <w:b/>
        </w:rPr>
        <w:t xml:space="preserve">SYNEKTIK Czech Republic, s. r. o.  </w:t>
      </w:r>
    </w:p>
    <w:p w14:paraId="6F3192BF" w14:textId="77777777" w:rsidR="0015616F" w:rsidRDefault="003C64FD">
      <w:pPr>
        <w:spacing w:after="0" w:line="279" w:lineRule="auto"/>
        <w:ind w:left="-5"/>
        <w:jc w:val="left"/>
      </w:pPr>
      <w:r>
        <w:t xml:space="preserve">se sídlem Plzeňská 3350/18, 150 00 Praha 5  </w:t>
      </w:r>
    </w:p>
    <w:p w14:paraId="567E548E" w14:textId="4F14E211" w:rsidR="00C15E20" w:rsidRDefault="003C64FD">
      <w:pPr>
        <w:spacing w:after="0" w:line="279" w:lineRule="auto"/>
        <w:ind w:left="-5"/>
        <w:jc w:val="left"/>
      </w:pPr>
      <w:r>
        <w:t xml:space="preserve">zastoupená: Cezary Dariusz Kozanecki, jednatelem  IČO: 14014271 DIČ: CZ14014271  </w:t>
      </w:r>
    </w:p>
    <w:p w14:paraId="477EA2CD" w14:textId="77777777" w:rsidR="00C15E20" w:rsidRDefault="003C64FD">
      <w:pPr>
        <w:spacing w:after="0" w:line="279" w:lineRule="auto"/>
        <w:ind w:left="-5" w:right="291"/>
        <w:jc w:val="left"/>
      </w:pPr>
      <w:r>
        <w:t>zapsaná v obchodním rejstříku vedeném u Městského soudu v Praze oddíl C vložka 358899  e-mail: aguettner@synektik.eu  (dále jen „</w:t>
      </w:r>
      <w:r>
        <w:rPr>
          <w:b/>
          <w:i/>
        </w:rPr>
        <w:t>prodávající</w:t>
      </w:r>
      <w:r>
        <w:t xml:space="preserve">“) </w:t>
      </w:r>
    </w:p>
    <w:p w14:paraId="72186E48" w14:textId="77777777" w:rsidR="00C15E20" w:rsidRDefault="003C64FD">
      <w:pPr>
        <w:ind w:left="-5" w:right="0"/>
      </w:pPr>
      <w:r>
        <w:t xml:space="preserve">a </w:t>
      </w:r>
    </w:p>
    <w:p w14:paraId="276AC5D9" w14:textId="53719E98" w:rsidR="00C15E20" w:rsidRDefault="003C64FD" w:rsidP="009F0724">
      <w:pPr>
        <w:spacing w:after="18" w:line="259" w:lineRule="auto"/>
        <w:ind w:left="0" w:right="0" w:firstLine="0"/>
        <w:jc w:val="left"/>
      </w:pPr>
      <w:r>
        <w:t xml:space="preserve"> </w:t>
      </w:r>
      <w:r w:rsidR="00FC3DFE">
        <w:rPr>
          <w:b/>
        </w:rPr>
        <w:t>Fakultní Thomayerova nemocnice</w:t>
      </w:r>
      <w:r>
        <w:t xml:space="preserve"> </w:t>
      </w:r>
    </w:p>
    <w:p w14:paraId="4634E10F" w14:textId="50F2EBAD" w:rsidR="00C15E20" w:rsidRDefault="003C64FD">
      <w:pPr>
        <w:ind w:left="-5" w:right="0"/>
      </w:pPr>
      <w:r>
        <w:t xml:space="preserve">se sídlem: </w:t>
      </w:r>
      <w:r w:rsidR="00FC3DFE">
        <w:t>Vídeňská 800, 140 59 Praha 4</w:t>
      </w:r>
    </w:p>
    <w:p w14:paraId="75AAE45F" w14:textId="41864765" w:rsidR="00C15E20" w:rsidRDefault="003C64FD">
      <w:pPr>
        <w:ind w:left="-5" w:right="0"/>
      </w:pPr>
      <w:r>
        <w:t xml:space="preserve">zastoupená: </w:t>
      </w:r>
      <w:r w:rsidR="0015616F">
        <w:t xml:space="preserve">doc. </w:t>
      </w:r>
      <w:r w:rsidR="00FC3DFE">
        <w:t>MUDr. Zdeňkem Benešem, CSc., ředitelem nemocnice</w:t>
      </w:r>
    </w:p>
    <w:p w14:paraId="38080E3E" w14:textId="1ABE8C02" w:rsidR="00C15E20" w:rsidRDefault="003C64FD">
      <w:pPr>
        <w:ind w:left="-5" w:right="0"/>
      </w:pPr>
      <w:r>
        <w:t>IČO: 000</w:t>
      </w:r>
      <w:r w:rsidR="00FC3DFE">
        <w:t>64190</w:t>
      </w:r>
      <w:r>
        <w:t>, DIČ: CZ000</w:t>
      </w:r>
      <w:r w:rsidR="00FC3DFE">
        <w:t>64190</w:t>
      </w:r>
      <w:r>
        <w:t xml:space="preserve"> </w:t>
      </w:r>
    </w:p>
    <w:p w14:paraId="28D4865B" w14:textId="706ADFB4" w:rsidR="0015616F" w:rsidRDefault="0015616F">
      <w:pPr>
        <w:ind w:left="-5" w:right="0"/>
      </w:pPr>
      <w:r>
        <w:t>Státní příspěvková organizace zřízená Ministerstvem zdravotnictví ČR, zapsaná v obchodním rejstříku vedeném u Městského soudu v Praze, oddíl Pr, vložka 1043</w:t>
      </w:r>
    </w:p>
    <w:p w14:paraId="28173292" w14:textId="77777777" w:rsidR="00C15E20" w:rsidRDefault="003C64FD">
      <w:pPr>
        <w:spacing w:after="0" w:line="259" w:lineRule="auto"/>
        <w:ind w:left="0" w:right="0" w:firstLine="0"/>
        <w:jc w:val="left"/>
      </w:pPr>
      <w:r>
        <w:t xml:space="preserve">(dále jen </w:t>
      </w:r>
      <w:r>
        <w:rPr>
          <w:b/>
          <w:i/>
        </w:rPr>
        <w:t>„kupující“)</w:t>
      </w:r>
      <w:r>
        <w:t xml:space="preserve"> </w:t>
      </w:r>
    </w:p>
    <w:p w14:paraId="1CFBE0E9" w14:textId="77777777" w:rsidR="00C15E20" w:rsidRDefault="003C64FD">
      <w:pPr>
        <w:spacing w:after="143" w:line="259" w:lineRule="auto"/>
        <w:ind w:left="0" w:right="0" w:firstLine="0"/>
        <w:jc w:val="left"/>
      </w:pPr>
      <w:r>
        <w:t xml:space="preserve"> </w:t>
      </w:r>
    </w:p>
    <w:p w14:paraId="05F00445" w14:textId="77777777" w:rsidR="00C15E20" w:rsidRDefault="003C64FD">
      <w:pPr>
        <w:ind w:left="-5" w:right="0"/>
      </w:pPr>
      <w:r>
        <w:t xml:space="preserve">(prodávající a kupující společně dále jen „smluvní strany“) </w:t>
      </w:r>
    </w:p>
    <w:p w14:paraId="63E07254" w14:textId="77777777" w:rsidR="00C15E20" w:rsidRDefault="003C64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641AD5" w14:textId="0C36F44B" w:rsidR="00C15E20" w:rsidRDefault="003C64FD" w:rsidP="009F0724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0C1FC61D" w14:textId="77777777" w:rsidR="00452019" w:rsidRDefault="003C64FD">
      <w:pPr>
        <w:pStyle w:val="Nadpis1"/>
        <w:ind w:left="167" w:right="198"/>
      </w:pPr>
      <w:r>
        <w:t>ČL. II</w:t>
      </w:r>
    </w:p>
    <w:p w14:paraId="2C5234D3" w14:textId="334690FA" w:rsidR="00452019" w:rsidRDefault="00452019">
      <w:pPr>
        <w:pStyle w:val="Nadpis1"/>
        <w:ind w:left="167" w:right="198"/>
        <w:rPr>
          <w:u w:val="single"/>
        </w:rPr>
      </w:pPr>
      <w:r w:rsidRPr="00452019">
        <w:rPr>
          <w:u w:val="single"/>
        </w:rPr>
        <w:t xml:space="preserve">ÚVODNÍ </w:t>
      </w:r>
      <w:r w:rsidR="009F0724">
        <w:rPr>
          <w:u w:val="single"/>
        </w:rPr>
        <w:t xml:space="preserve"> </w:t>
      </w:r>
      <w:r w:rsidRPr="00452019">
        <w:rPr>
          <w:u w:val="single"/>
        </w:rPr>
        <w:t>USTANOVENÍ</w:t>
      </w:r>
    </w:p>
    <w:p w14:paraId="550FA7B8" w14:textId="77777777" w:rsidR="00452019" w:rsidRDefault="00452019" w:rsidP="00452019"/>
    <w:p w14:paraId="687F113D" w14:textId="35349559" w:rsidR="00452019" w:rsidRDefault="00452019" w:rsidP="00452019">
      <w:pPr>
        <w:ind w:right="39"/>
      </w:pPr>
      <w:r>
        <w:t xml:space="preserve">Smluvní strany uzavřely dne 26.9.2023 Kupní smlouvu </w:t>
      </w:r>
      <w:r w:rsidR="009F0724">
        <w:t>n</w:t>
      </w:r>
      <w:r>
        <w:t xml:space="preserve">a postupné </w:t>
      </w:r>
      <w:r w:rsidRPr="00452019">
        <w:t>„</w:t>
      </w:r>
      <w:r w:rsidRPr="009F0724">
        <w:rPr>
          <w:i/>
          <w:iCs/>
        </w:rPr>
        <w:t>Dodávky spotřebního materiálu k robotickému systému da Vinci Xi</w:t>
      </w:r>
      <w:r w:rsidRPr="00452019">
        <w:t>“</w:t>
      </w:r>
      <w:r>
        <w:t xml:space="preserve"> (dále jen „Smlouva“). Přílohou Smlouvy tvoří položkový ceník dodávaného zboží.</w:t>
      </w:r>
    </w:p>
    <w:p w14:paraId="4C462C07" w14:textId="77777777" w:rsidR="00452019" w:rsidRDefault="00452019" w:rsidP="00452019">
      <w:pPr>
        <w:ind w:right="39"/>
      </w:pPr>
    </w:p>
    <w:p w14:paraId="03DDF54E" w14:textId="3DCDF5A2" w:rsidR="00452019" w:rsidRDefault="00452019" w:rsidP="00452019">
      <w:pPr>
        <w:ind w:right="39"/>
      </w:pPr>
      <w:r>
        <w:t xml:space="preserve">Smluvní strany </w:t>
      </w:r>
      <w:r w:rsidR="009F0724">
        <w:t xml:space="preserve">nyní </w:t>
      </w:r>
      <w:r>
        <w:t xml:space="preserve">uzavírají </w:t>
      </w:r>
      <w:r w:rsidR="009F0724">
        <w:t>d</w:t>
      </w:r>
      <w:r>
        <w:t xml:space="preserve">odatek č. 1 </w:t>
      </w:r>
      <w:r w:rsidR="009F0724">
        <w:t xml:space="preserve">ke </w:t>
      </w:r>
      <w:r>
        <w:t>Smlouv</w:t>
      </w:r>
      <w:r w:rsidR="009F0724">
        <w:t>ě</w:t>
      </w:r>
      <w:r>
        <w:t>, kterým:</w:t>
      </w:r>
    </w:p>
    <w:p w14:paraId="25D3974A" w14:textId="77777777" w:rsidR="00452019" w:rsidRDefault="00452019" w:rsidP="00452019">
      <w:pPr>
        <w:ind w:right="39"/>
      </w:pPr>
    </w:p>
    <w:p w14:paraId="0DF5A4FC" w14:textId="39B4B967" w:rsidR="00452019" w:rsidRDefault="00452019" w:rsidP="00452019">
      <w:pPr>
        <w:pStyle w:val="Odstavecseseznamem"/>
        <w:numPr>
          <w:ilvl w:val="0"/>
          <w:numId w:val="2"/>
        </w:numPr>
        <w:ind w:right="39"/>
      </w:pPr>
      <w:r>
        <w:t xml:space="preserve">provádějí technickou úpravu položky 5) a 66), a to v souladu s bodem </w:t>
      </w:r>
      <w:r w:rsidR="00261F54">
        <w:t xml:space="preserve">1.5 a </w:t>
      </w:r>
      <w:r>
        <w:t xml:space="preserve">1.13 Smlouvy (kdy </w:t>
      </w:r>
      <w:r w:rsidR="009F0724">
        <w:t xml:space="preserve">u této položky </w:t>
      </w:r>
      <w:r w:rsidR="00261F54">
        <w:t xml:space="preserve">zboží </w:t>
      </w:r>
      <w:r>
        <w:t>do</w:t>
      </w:r>
      <w:r w:rsidR="009F0724">
        <w:t>šlo</w:t>
      </w:r>
      <w:r>
        <w:t xml:space="preserve"> ke </w:t>
      </w:r>
      <w:r w:rsidRPr="00452019">
        <w:t xml:space="preserve">změně katalogového čísla a kódu </w:t>
      </w:r>
      <w:r w:rsidR="00261F54">
        <w:t xml:space="preserve">od </w:t>
      </w:r>
      <w:r w:rsidR="00AD20F3">
        <w:t>pojišťovny</w:t>
      </w:r>
      <w:r>
        <w:t>),</w:t>
      </w:r>
    </w:p>
    <w:p w14:paraId="514844D0" w14:textId="47EEF388" w:rsidR="00452019" w:rsidRPr="00AD20F3" w:rsidRDefault="00452019" w:rsidP="005B5304">
      <w:pPr>
        <w:pStyle w:val="Odstavecseseznamem"/>
        <w:numPr>
          <w:ilvl w:val="0"/>
          <w:numId w:val="2"/>
        </w:numPr>
        <w:ind w:right="39"/>
        <w:rPr>
          <w:u w:val="single"/>
        </w:rPr>
      </w:pPr>
      <w:r>
        <w:t xml:space="preserve">doplňují novou položku 72) ruční kamera, a to jako nepodstatnou změnu původního závazku ze Smlouvy podle § 222 odst. 5 ZZVZ. Čerpání této položky se předpokládá  </w:t>
      </w:r>
      <w:r w:rsidR="00C435DC">
        <w:t xml:space="preserve">cca </w:t>
      </w:r>
      <w:r>
        <w:t>1x/rok.</w:t>
      </w:r>
    </w:p>
    <w:p w14:paraId="7E83A76E" w14:textId="77777777" w:rsidR="00AD20F3" w:rsidRPr="009F0724" w:rsidRDefault="00AD20F3" w:rsidP="00AD20F3">
      <w:pPr>
        <w:pStyle w:val="Odstavecseseznamem"/>
        <w:ind w:right="39" w:firstLine="0"/>
        <w:rPr>
          <w:u w:val="single"/>
        </w:rPr>
      </w:pPr>
    </w:p>
    <w:p w14:paraId="17B08B85" w14:textId="4DE61A38" w:rsidR="6F00C9E7" w:rsidRDefault="6F00C9E7" w:rsidP="6F00C9E7">
      <w:pPr>
        <w:pStyle w:val="Odstavecseseznamem"/>
        <w:ind w:right="39" w:firstLine="0"/>
        <w:rPr>
          <w:u w:val="single"/>
        </w:rPr>
      </w:pPr>
    </w:p>
    <w:p w14:paraId="406CA383" w14:textId="6C0358C2" w:rsidR="6F00C9E7" w:rsidRDefault="6F00C9E7" w:rsidP="6F00C9E7">
      <w:pPr>
        <w:pStyle w:val="Nadpis1"/>
        <w:ind w:left="167" w:right="198"/>
      </w:pPr>
    </w:p>
    <w:p w14:paraId="63663B43" w14:textId="5D1D1574" w:rsidR="00C15E20" w:rsidRDefault="00452019">
      <w:pPr>
        <w:pStyle w:val="Nadpis1"/>
        <w:ind w:left="167" w:right="198"/>
      </w:pPr>
      <w:r>
        <w:t>III.</w:t>
      </w:r>
      <w:r w:rsidR="003C64FD">
        <w:t xml:space="preserve"> </w:t>
      </w:r>
    </w:p>
    <w:p w14:paraId="63FC6A08" w14:textId="77777777" w:rsidR="00C15E20" w:rsidRDefault="003C64FD">
      <w:pPr>
        <w:pStyle w:val="Nadpis2"/>
        <w:ind w:right="44"/>
      </w:pPr>
      <w:r>
        <w:t>PŘEDMĚT DODATKU</w:t>
      </w:r>
      <w:r>
        <w:rPr>
          <w:u w:val="none"/>
        </w:rPr>
        <w:t xml:space="preserve"> </w:t>
      </w:r>
    </w:p>
    <w:p w14:paraId="657C95F0" w14:textId="77777777" w:rsidR="00C15E20" w:rsidRDefault="003C64FD">
      <w:pPr>
        <w:spacing w:line="259" w:lineRule="auto"/>
        <w:ind w:left="0" w:right="0" w:firstLine="0"/>
        <w:jc w:val="left"/>
      </w:pPr>
      <w:r>
        <w:t xml:space="preserve"> </w:t>
      </w:r>
    </w:p>
    <w:p w14:paraId="7790FAA4" w14:textId="6260D33A" w:rsidR="00C15E20" w:rsidRDefault="00452019" w:rsidP="00452019">
      <w:pPr>
        <w:pStyle w:val="Odstavecseseznamem"/>
        <w:numPr>
          <w:ilvl w:val="0"/>
          <w:numId w:val="3"/>
        </w:numPr>
        <w:ind w:right="0"/>
      </w:pPr>
      <w:r>
        <w:t>V příloze Smlouvy (položkový ceník</w:t>
      </w:r>
      <w:r w:rsidR="00AD20F3">
        <w:t>)</w:t>
      </w:r>
      <w:r>
        <w:t xml:space="preserve"> </w:t>
      </w:r>
      <w:r w:rsidR="009A6BFB">
        <w:t>je provedena následující změna:</w:t>
      </w:r>
      <w:r w:rsidR="003C64FD">
        <w:t xml:space="preserve"> </w:t>
      </w:r>
    </w:p>
    <w:p w14:paraId="68D80578" w14:textId="1409644F" w:rsidR="009A6BFB" w:rsidRDefault="003C64FD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Mkatabulky1"/>
        <w:tblW w:w="9672" w:type="dxa"/>
        <w:tblInd w:w="-43" w:type="dxa"/>
        <w:tblCellMar>
          <w:top w:w="17" w:type="dxa"/>
          <w:left w:w="70" w:type="dxa"/>
          <w:bottom w:w="7" w:type="dxa"/>
          <w:right w:w="37" w:type="dxa"/>
        </w:tblCellMar>
        <w:tblLook w:val="04A0" w:firstRow="1" w:lastRow="0" w:firstColumn="1" w:lastColumn="0" w:noHBand="0" w:noVBand="1"/>
      </w:tblPr>
      <w:tblGrid>
        <w:gridCol w:w="1137"/>
        <w:gridCol w:w="2305"/>
        <w:gridCol w:w="780"/>
        <w:gridCol w:w="808"/>
        <w:gridCol w:w="598"/>
        <w:gridCol w:w="799"/>
        <w:gridCol w:w="798"/>
        <w:gridCol w:w="567"/>
        <w:gridCol w:w="908"/>
        <w:gridCol w:w="972"/>
      </w:tblGrid>
      <w:tr w:rsidR="009A6BFB" w14:paraId="5B4C98F0" w14:textId="77777777" w:rsidTr="0EE35E30">
        <w:trPr>
          <w:trHeight w:val="1055"/>
        </w:trPr>
        <w:tc>
          <w:tcPr>
            <w:tcW w:w="11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56BEC9" w14:textId="77777777" w:rsidR="009A6BFB" w:rsidRDefault="009A6BFB" w:rsidP="00DB3AD6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Název předmětu plnění </w:t>
            </w:r>
          </w:p>
        </w:tc>
        <w:tc>
          <w:tcPr>
            <w:tcW w:w="230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E2036F" w14:textId="77777777" w:rsidR="009A6BFB" w:rsidRDefault="009A6BFB" w:rsidP="00DB3AD6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Český název předmětu plnění 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AA67B5" w14:textId="77777777" w:rsidR="009A6BFB" w:rsidRDefault="009A6BFB" w:rsidP="00DB3AD6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Kat. číslo </w:t>
            </w:r>
          </w:p>
        </w:tc>
        <w:tc>
          <w:tcPr>
            <w:tcW w:w="80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594EF0" w14:textId="77777777" w:rsidR="009A6BFB" w:rsidRDefault="009A6BFB" w:rsidP="00DB3AD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Kód VZP </w:t>
            </w:r>
          </w:p>
        </w:tc>
        <w:tc>
          <w:tcPr>
            <w:tcW w:w="59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363243" w14:textId="77777777" w:rsidR="009A6BFB" w:rsidRDefault="009A6BFB" w:rsidP="00DB3AD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Počet ks v balení </w:t>
            </w:r>
          </w:p>
        </w:tc>
        <w:tc>
          <w:tcPr>
            <w:tcW w:w="79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3335D2" w14:textId="77777777" w:rsidR="009A6BFB" w:rsidRDefault="009A6BFB" w:rsidP="00DB3AD6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Výrobce </w:t>
            </w:r>
          </w:p>
        </w:tc>
        <w:tc>
          <w:tcPr>
            <w:tcW w:w="79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A467F7" w14:textId="77777777" w:rsidR="009A6BFB" w:rsidRDefault="009A6BFB" w:rsidP="00DB3AD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Počet použití 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357526" w14:textId="77777777" w:rsidR="009A6BFB" w:rsidRDefault="009A6BFB" w:rsidP="00DB3AD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Třída míry rizika </w:t>
            </w:r>
          </w:p>
        </w:tc>
        <w:tc>
          <w:tcPr>
            <w:tcW w:w="90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DC2DE9" w14:textId="77777777" w:rsidR="009A6BFB" w:rsidRDefault="009A6BFB" w:rsidP="00DB3AD6">
            <w:pPr>
              <w:spacing w:after="0" w:line="23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Cena za kus bez </w:t>
            </w:r>
          </w:p>
          <w:p w14:paraId="4BDA2E31" w14:textId="77777777" w:rsidR="009A6BFB" w:rsidRDefault="009A6BFB" w:rsidP="00DB3AD6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DPH  </w:t>
            </w:r>
          </w:p>
          <w:p w14:paraId="0C2AF2E2" w14:textId="77777777" w:rsidR="009A6BFB" w:rsidRDefault="009A6BFB" w:rsidP="00DB3AD6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(v USD) </w:t>
            </w:r>
          </w:p>
        </w:tc>
        <w:tc>
          <w:tcPr>
            <w:tcW w:w="97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66B47CD9" w14:textId="77777777" w:rsidR="009A6BFB" w:rsidRDefault="009A6BFB" w:rsidP="00DB3AD6">
            <w:pPr>
              <w:spacing w:after="0" w:line="23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Cena za balení bez </w:t>
            </w:r>
          </w:p>
          <w:p w14:paraId="35268C3D" w14:textId="77777777" w:rsidR="009A6BFB" w:rsidRDefault="009A6BFB" w:rsidP="00DB3AD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DPH (v </w:t>
            </w:r>
          </w:p>
          <w:p w14:paraId="22DEE038" w14:textId="158DECCD" w:rsidR="009A6BFB" w:rsidRDefault="0EE35E30" w:rsidP="00DB3AD6">
            <w:pPr>
              <w:spacing w:after="0" w:line="259" w:lineRule="auto"/>
              <w:ind w:left="0" w:right="30" w:firstLine="0"/>
              <w:jc w:val="center"/>
            </w:pPr>
            <w:r w:rsidRPr="0EE35E30">
              <w:rPr>
                <w:rFonts w:ascii="Arial" w:eastAsia="Arial" w:hAnsi="Arial" w:cs="Arial"/>
                <w:sz w:val="18"/>
                <w:szCs w:val="18"/>
              </w:rPr>
              <w:t xml:space="preserve">USD) </w:t>
            </w:r>
          </w:p>
        </w:tc>
      </w:tr>
      <w:tr w:rsidR="009A6BFB" w14:paraId="698080EF" w14:textId="77777777" w:rsidTr="0EE35E30">
        <w:trPr>
          <w:trHeight w:val="839"/>
        </w:trPr>
        <w:tc>
          <w:tcPr>
            <w:tcW w:w="113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40BCD" w14:textId="77777777" w:rsidR="009A6BFB" w:rsidRDefault="009A6BFB" w:rsidP="00DB3AD6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 w:val="18"/>
              </w:rPr>
            </w:pPr>
            <w:r w:rsidRPr="00DB1D38">
              <w:rPr>
                <w:rFonts w:ascii="Arial" w:eastAsia="Arial" w:hAnsi="Arial" w:cs="Arial"/>
                <w:sz w:val="18"/>
              </w:rPr>
              <w:t>5) MARYLAND BIPOLAR FORCEPS X/XI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57E6E" w14:textId="77777777" w:rsidR="009A6BFB" w:rsidRDefault="009A6BFB" w:rsidP="00DB3AD6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 w:val="18"/>
              </w:rPr>
            </w:pPr>
            <w:r w:rsidRPr="00DB1D38">
              <w:rPr>
                <w:rFonts w:ascii="Arial" w:eastAsia="Arial" w:hAnsi="Arial" w:cs="Arial"/>
                <w:sz w:val="18"/>
              </w:rPr>
              <w:t>KAUTER BIPOLÁRNÍ – 8MM (XI) – MARYLAND_ENDOWRIST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01C54" w14:textId="77777777" w:rsidR="009A6BFB" w:rsidRDefault="009A6BFB" w:rsidP="00DB3AD6">
            <w:pPr>
              <w:spacing w:after="0" w:line="259" w:lineRule="auto"/>
              <w:ind w:left="2" w:right="0" w:firstLine="0"/>
              <w:jc w:val="center"/>
              <w:rPr>
                <w:rFonts w:ascii="Arial" w:eastAsia="Arial" w:hAnsi="Arial" w:cs="Arial"/>
                <w:sz w:val="18"/>
              </w:rPr>
            </w:pPr>
            <w:r w:rsidRPr="00DB1D38">
              <w:rPr>
                <w:rFonts w:ascii="Arial" w:eastAsia="Arial" w:hAnsi="Arial" w:cs="Arial"/>
                <w:sz w:val="18"/>
              </w:rPr>
              <w:t>471172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B783D" w14:textId="77777777" w:rsidR="009A6BFB" w:rsidRDefault="009A6BFB" w:rsidP="00DB3AD6">
            <w:pPr>
              <w:spacing w:after="0" w:line="259" w:lineRule="auto"/>
              <w:ind w:left="0" w:right="0" w:firstLine="0"/>
              <w:jc w:val="center"/>
              <w:rPr>
                <w:rFonts w:ascii="Arial" w:eastAsia="Arial" w:hAnsi="Arial" w:cs="Arial"/>
                <w:sz w:val="18"/>
              </w:rPr>
            </w:pPr>
            <w:r w:rsidRPr="00DB1D38">
              <w:rPr>
                <w:rFonts w:ascii="Arial" w:eastAsia="Arial" w:hAnsi="Arial" w:cs="Arial"/>
                <w:sz w:val="18"/>
              </w:rPr>
              <w:t>0195009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09F11" w14:textId="77777777" w:rsidR="009A6BFB" w:rsidRPr="00FB7CE3" w:rsidRDefault="009A6BFB" w:rsidP="00DB3AD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32006" w14:textId="77777777" w:rsidR="009A6BFB" w:rsidRDefault="009A6BFB" w:rsidP="00DB3AD6">
            <w:pPr>
              <w:spacing w:after="0" w:line="259" w:lineRule="auto"/>
              <w:ind w:left="2" w:right="0" w:firstLine="0"/>
              <w:jc w:val="center"/>
              <w:rPr>
                <w:rFonts w:ascii="Arial" w:eastAsia="Arial" w:hAnsi="Arial" w:cs="Arial"/>
                <w:sz w:val="18"/>
              </w:rPr>
            </w:pPr>
            <w:r w:rsidRPr="00DB1D38">
              <w:rPr>
                <w:rFonts w:ascii="Arial" w:eastAsia="Arial" w:hAnsi="Arial" w:cs="Arial"/>
                <w:sz w:val="18"/>
              </w:rPr>
              <w:t>Intuitiv</w:t>
            </w:r>
            <w:r>
              <w:rPr>
                <w:rFonts w:ascii="Arial" w:eastAsia="Arial" w:hAnsi="Arial" w:cs="Arial"/>
                <w:sz w:val="18"/>
              </w:rPr>
              <w:t xml:space="preserve">e </w:t>
            </w:r>
            <w:r w:rsidRPr="00DB1D38">
              <w:rPr>
                <w:rFonts w:ascii="Arial" w:eastAsia="Arial" w:hAnsi="Arial" w:cs="Arial"/>
                <w:sz w:val="18"/>
              </w:rPr>
              <w:t>Surgical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05FA6" w14:textId="77777777" w:rsidR="009A6BFB" w:rsidRDefault="009A6BFB" w:rsidP="00DB3AD6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21224" w14:textId="77777777" w:rsidR="009A6BFB" w:rsidRDefault="009A6BFB" w:rsidP="00DB3AD6">
            <w:pPr>
              <w:spacing w:after="0" w:line="259" w:lineRule="auto"/>
              <w:ind w:left="2" w:right="0" w:firstLine="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IIb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E9058" w14:textId="77777777" w:rsidR="009A6BFB" w:rsidRDefault="009A6BFB" w:rsidP="00DB3AD6">
            <w:pPr>
              <w:spacing w:after="0" w:line="259" w:lineRule="auto"/>
              <w:ind w:left="0" w:right="0" w:firstLine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3 199,00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561472AF" w14:textId="77777777" w:rsidR="009A6BFB" w:rsidRDefault="009A6BFB" w:rsidP="00DB3AD6">
            <w:pPr>
              <w:spacing w:after="0" w:line="259" w:lineRule="auto"/>
              <w:ind w:left="2" w:right="0" w:firstLine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3 199,00</w:t>
            </w:r>
          </w:p>
        </w:tc>
      </w:tr>
      <w:tr w:rsidR="009A6BFB" w14:paraId="40B33F0D" w14:textId="77777777" w:rsidTr="0EE35E30">
        <w:trPr>
          <w:trHeight w:val="839"/>
        </w:trPr>
        <w:tc>
          <w:tcPr>
            <w:tcW w:w="113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F371B" w14:textId="77777777" w:rsidR="009A6BFB" w:rsidRDefault="009A6BFB" w:rsidP="00DB3AD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66) SUREFORM 60 WHITE RELOAD (2,5MM, 6-ROW)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1B7F6" w14:textId="77777777" w:rsidR="009A6BFB" w:rsidRDefault="009A6BFB" w:rsidP="00DB3AD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NÁHRADNÍ NÁPLŇ SUREFORM 60, BÍLÁ (2,5MM, 6 ŘAD) 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B3834" w14:textId="77777777" w:rsidR="009A6BFB" w:rsidRDefault="009A6BFB" w:rsidP="00DB3AD6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48360W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7F994" w14:textId="77777777" w:rsidR="009A6BFB" w:rsidRDefault="009A6BFB" w:rsidP="00DB3AD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0195059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EA909" w14:textId="77777777" w:rsidR="009A6BFB" w:rsidRPr="00FB7CE3" w:rsidRDefault="009A6BFB" w:rsidP="00DB3AD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7CE3"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7AB4A" w14:textId="77777777" w:rsidR="009A6BFB" w:rsidRDefault="009A6BFB" w:rsidP="00DB3AD6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Intuitive Surgical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31ABD" w14:textId="77777777" w:rsidR="009A6BFB" w:rsidRDefault="009A6BFB" w:rsidP="00DB3AD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1 odpálení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58ADF" w14:textId="77777777" w:rsidR="009A6BFB" w:rsidRDefault="009A6BFB" w:rsidP="00DB3AD6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IIb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D480D" w14:textId="77777777" w:rsidR="009A6BFB" w:rsidRDefault="009A6BFB" w:rsidP="00DB3AD6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190,42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2A22006" w14:textId="77777777" w:rsidR="009A6BFB" w:rsidRDefault="009A6BFB" w:rsidP="00DB3AD6">
            <w:pPr>
              <w:spacing w:after="0" w:line="259" w:lineRule="auto"/>
              <w:ind w:left="2" w:right="0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>2285,00</w:t>
            </w:r>
          </w:p>
        </w:tc>
      </w:tr>
      <w:tr w:rsidR="009A6BFB" w14:paraId="1344BFC8" w14:textId="77777777" w:rsidTr="0EE35E30">
        <w:trPr>
          <w:trHeight w:val="839"/>
        </w:trPr>
        <w:tc>
          <w:tcPr>
            <w:tcW w:w="113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6AA64" w14:textId="77777777" w:rsidR="009A6BFB" w:rsidRDefault="009A6BFB" w:rsidP="00DB3AD6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72) HANDHELD CAMERA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3A1E8" w14:textId="77777777" w:rsidR="009A6BFB" w:rsidRDefault="009A6BFB" w:rsidP="00DB3AD6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RUČNÍ KAMERA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72A7A" w14:textId="77777777" w:rsidR="009A6BFB" w:rsidRDefault="009A6BFB" w:rsidP="00DB3AD6">
            <w:pPr>
              <w:spacing w:after="0" w:line="259" w:lineRule="auto"/>
              <w:ind w:left="2" w:right="0" w:firstLine="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470035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58B6C" w14:textId="77777777" w:rsidR="009A6BFB" w:rsidRDefault="009A6BFB" w:rsidP="00DB3AD6">
            <w:pPr>
              <w:spacing w:after="0" w:line="259" w:lineRule="auto"/>
              <w:ind w:left="0" w:right="0" w:firstLine="0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286E1" w14:textId="77777777" w:rsidR="009A6BFB" w:rsidRPr="00FB7CE3" w:rsidRDefault="009A6BFB" w:rsidP="00DB3AD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D14A6" w14:textId="77777777" w:rsidR="009A6BFB" w:rsidRDefault="009A6BFB" w:rsidP="00DB3AD6">
            <w:pPr>
              <w:spacing w:after="0" w:line="259" w:lineRule="auto"/>
              <w:ind w:left="2" w:right="0" w:firstLine="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Intuitive Surgical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DCC8B" w14:textId="77777777" w:rsidR="009A6BFB" w:rsidRDefault="009A6BFB" w:rsidP="00DB3AD6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CB8BB" w14:textId="77777777" w:rsidR="009A6BFB" w:rsidRDefault="009A6BFB" w:rsidP="00DB3AD6">
            <w:pPr>
              <w:spacing w:after="0" w:line="259" w:lineRule="auto"/>
              <w:ind w:left="2" w:right="0" w:firstLine="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I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7954E" w14:textId="77777777" w:rsidR="009A6BFB" w:rsidRDefault="009A6BFB" w:rsidP="00DB3AD6">
            <w:pPr>
              <w:spacing w:after="0" w:line="259" w:lineRule="auto"/>
              <w:ind w:left="0" w:right="0" w:firstLine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19 840,00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877B418" w14:textId="77777777" w:rsidR="009A6BFB" w:rsidRDefault="009A6BFB" w:rsidP="00DB3AD6">
            <w:pPr>
              <w:spacing w:after="0" w:line="259" w:lineRule="auto"/>
              <w:ind w:left="2" w:right="0" w:firstLine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19 840,00</w:t>
            </w:r>
          </w:p>
        </w:tc>
      </w:tr>
    </w:tbl>
    <w:p w14:paraId="0675220C" w14:textId="4759E13F" w:rsidR="00C15E20" w:rsidRDefault="003C64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F12D9C" w14:textId="77777777" w:rsidR="009A6BFB" w:rsidRDefault="009A6BFB" w:rsidP="00AD20F3">
      <w:pPr>
        <w:pStyle w:val="Odstavecseseznamem"/>
        <w:numPr>
          <w:ilvl w:val="0"/>
          <w:numId w:val="3"/>
        </w:numPr>
        <w:spacing w:after="0" w:line="259" w:lineRule="auto"/>
        <w:ind w:left="426" w:right="0" w:hanging="284"/>
        <w:jc w:val="left"/>
      </w:pPr>
      <w:r>
        <w:t>Ostatní ustanovení Smlouvy se nemění.</w:t>
      </w:r>
    </w:p>
    <w:p w14:paraId="00F231B1" w14:textId="77777777" w:rsidR="00C15E20" w:rsidRDefault="003C64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06C2E9" w14:textId="77777777" w:rsidR="00AD20F3" w:rsidRDefault="00AD20F3">
      <w:pPr>
        <w:spacing w:after="0" w:line="259" w:lineRule="auto"/>
        <w:ind w:left="0" w:right="0" w:firstLine="0"/>
        <w:jc w:val="left"/>
      </w:pPr>
    </w:p>
    <w:p w14:paraId="70A4D380" w14:textId="50565B2F" w:rsidR="009A6BFB" w:rsidRDefault="009A6BFB" w:rsidP="009A6BFB">
      <w:pPr>
        <w:pStyle w:val="Nadpis1"/>
        <w:ind w:left="167" w:right="198"/>
      </w:pPr>
      <w:r>
        <w:t>ČL. I</w:t>
      </w:r>
      <w:r w:rsidR="00964505">
        <w:t>V</w:t>
      </w:r>
    </w:p>
    <w:p w14:paraId="7E52B687" w14:textId="27034E9B" w:rsidR="009A6BFB" w:rsidRDefault="009A6BFB" w:rsidP="009A6BFB">
      <w:pPr>
        <w:pStyle w:val="Nadpis1"/>
        <w:ind w:left="167" w:right="198"/>
        <w:rPr>
          <w:u w:val="single"/>
        </w:rPr>
      </w:pPr>
      <w:r>
        <w:rPr>
          <w:u w:val="single"/>
        </w:rPr>
        <w:t xml:space="preserve">ZÁVĚREČNÁ </w:t>
      </w:r>
      <w:r w:rsidRPr="00452019">
        <w:rPr>
          <w:u w:val="single"/>
        </w:rPr>
        <w:t>USTANOVENÍ</w:t>
      </w:r>
    </w:p>
    <w:p w14:paraId="15936E25" w14:textId="77777777" w:rsidR="00C15E20" w:rsidRDefault="00C15E20"/>
    <w:p w14:paraId="4A6965DD" w14:textId="799E845B" w:rsidR="00C15E20" w:rsidRDefault="003C64FD" w:rsidP="00AD20F3">
      <w:pPr>
        <w:spacing w:after="53" w:line="259" w:lineRule="auto"/>
        <w:ind w:left="567" w:right="0" w:hanging="425"/>
      </w:pPr>
      <w:r>
        <w:rPr>
          <w:rFonts w:ascii="Arial" w:eastAsia="Arial" w:hAnsi="Arial" w:cs="Arial"/>
          <w:sz w:val="20"/>
        </w:rPr>
        <w:t xml:space="preserve"> </w:t>
      </w:r>
      <w:r w:rsidR="009A6BFB">
        <w:t>1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Tento Dodatek č. </w:t>
      </w:r>
      <w:r w:rsidR="00FB7CE3">
        <w:t>1</w:t>
      </w:r>
      <w:r>
        <w:t xml:space="preserve"> se uzavírá elektronick</w:t>
      </w:r>
      <w:r w:rsidR="00AD20F3">
        <w:t xml:space="preserve">y, </w:t>
      </w:r>
      <w:r>
        <w:t xml:space="preserve">dle zákona č. 297/2016 Sb., o službách vytvářejících důvěru pro elektronické transakce, ve znění pozdějších předpisů.  </w:t>
      </w:r>
    </w:p>
    <w:p w14:paraId="4875A4F7" w14:textId="77777777" w:rsidR="00C15E20" w:rsidRDefault="003C64FD">
      <w:pPr>
        <w:spacing w:after="26" w:line="259" w:lineRule="auto"/>
        <w:ind w:left="360" w:right="0" w:firstLine="0"/>
        <w:jc w:val="left"/>
      </w:pPr>
      <w:r>
        <w:t xml:space="preserve"> </w:t>
      </w:r>
    </w:p>
    <w:p w14:paraId="7EAD9221" w14:textId="514881E8" w:rsidR="00C15E20" w:rsidRDefault="003C64FD" w:rsidP="00AD20F3">
      <w:pPr>
        <w:numPr>
          <w:ilvl w:val="0"/>
          <w:numId w:val="1"/>
        </w:numPr>
        <w:spacing w:line="240" w:lineRule="auto"/>
        <w:ind w:left="426" w:right="0" w:hanging="284"/>
      </w:pPr>
      <w:r>
        <w:t>Tento Dodatek č.</w:t>
      </w:r>
      <w:r w:rsidR="00FB7CE3">
        <w:t>1</w:t>
      </w:r>
      <w:r>
        <w:t xml:space="preserve"> nabývá platnosti dnem jeho podpisu oběma smluvními stranami a účinnosti </w:t>
      </w:r>
      <w:r w:rsidR="009F0724">
        <w:t xml:space="preserve">dnem jeho zveřejnění v Registru smluv podle </w:t>
      </w:r>
      <w:r>
        <w:t>zákon</w:t>
      </w:r>
      <w:r w:rsidR="009F0724">
        <w:t>a</w:t>
      </w:r>
      <w:r>
        <w:t xml:space="preserve"> č. 340/2015</w:t>
      </w:r>
      <w:r w:rsidR="009F0724">
        <w:t xml:space="preserve"> </w:t>
      </w:r>
      <w:r>
        <w:t xml:space="preserve">Sb., o registru smluv, ve znění pozdějších předpisů. </w:t>
      </w:r>
    </w:p>
    <w:p w14:paraId="21EA68E5" w14:textId="53CAD4E8" w:rsidR="00C15E20" w:rsidRDefault="003C64FD">
      <w:pPr>
        <w:spacing w:after="112" w:line="259" w:lineRule="auto"/>
        <w:ind w:left="0" w:right="0" w:firstLine="0"/>
        <w:jc w:val="left"/>
      </w:pPr>
      <w:r>
        <w:t xml:space="preserve">  </w:t>
      </w:r>
    </w:p>
    <w:p w14:paraId="38C6DA61" w14:textId="275EB6BE" w:rsidR="00C15E20" w:rsidRDefault="0EE35E30">
      <w:pPr>
        <w:tabs>
          <w:tab w:val="center" w:pos="5645"/>
          <w:tab w:val="center" w:pos="9309"/>
        </w:tabs>
        <w:ind w:left="-15" w:right="0" w:firstLine="0"/>
        <w:jc w:val="left"/>
      </w:pPr>
      <w:r>
        <w:t xml:space="preserve">V Praze dne: </w:t>
      </w:r>
      <w:r w:rsidR="003C64FD">
        <w:tab/>
      </w:r>
      <w:r>
        <w:t>V Praze dne:  8.4.2024</w:t>
      </w:r>
    </w:p>
    <w:p w14:paraId="0DF03021" w14:textId="60B5D429" w:rsidR="00C15E20" w:rsidRDefault="6F00C9E7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26D427D5" w14:textId="12A41206" w:rsidR="00C15E20" w:rsidRDefault="00C15E20">
      <w:pPr>
        <w:spacing w:after="0" w:line="259" w:lineRule="auto"/>
        <w:ind w:left="0" w:right="0" w:firstLine="0"/>
        <w:jc w:val="left"/>
      </w:pPr>
    </w:p>
    <w:p w14:paraId="3408D731" w14:textId="77777777" w:rsidR="00C15E20" w:rsidRDefault="003C64FD">
      <w:pPr>
        <w:spacing w:after="0" w:line="259" w:lineRule="auto"/>
        <w:ind w:left="0" w:right="0" w:firstLine="0"/>
        <w:jc w:val="left"/>
      </w:pPr>
      <w:r>
        <w:t xml:space="preserve">                              </w:t>
      </w:r>
    </w:p>
    <w:p w14:paraId="52345136" w14:textId="255C7BDB" w:rsidR="00C15E20" w:rsidRDefault="003C64FD" w:rsidP="00FB7CE3">
      <w:pPr>
        <w:tabs>
          <w:tab w:val="center" w:pos="2833"/>
          <w:tab w:val="center" w:pos="3541"/>
          <w:tab w:val="left" w:pos="4820"/>
          <w:tab w:val="center" w:pos="4962"/>
        </w:tabs>
        <w:ind w:left="-15" w:right="0" w:firstLine="0"/>
        <w:jc w:val="left"/>
      </w:pPr>
      <w:r>
        <w:t>........................................</w:t>
      </w:r>
      <w:r w:rsidR="00FB7CE3">
        <w:tab/>
      </w:r>
      <w:r w:rsidR="00FB7CE3">
        <w:tab/>
      </w:r>
      <w:r w:rsidR="00FB7CE3">
        <w:tab/>
      </w:r>
      <w:r w:rsidR="00FB7CE3">
        <w:tab/>
        <w:t xml:space="preserve">  </w:t>
      </w:r>
      <w:r>
        <w:t xml:space="preserve">............................................. </w:t>
      </w:r>
    </w:p>
    <w:p w14:paraId="3C1C595D" w14:textId="5D1F34AA" w:rsidR="00C15E20" w:rsidRDefault="0EE35E30" w:rsidP="00FB7CE3">
      <w:pPr>
        <w:tabs>
          <w:tab w:val="center" w:pos="5670"/>
        </w:tabs>
        <w:spacing w:after="112"/>
        <w:ind w:left="-15" w:right="0" w:firstLine="0"/>
        <w:jc w:val="left"/>
      </w:pPr>
      <w:r>
        <w:t>Za prodávajícího:</w:t>
      </w:r>
      <w:r w:rsidR="003C64FD">
        <w:tab/>
      </w:r>
      <w:r>
        <w:t xml:space="preserve">Za kupujícího:  </w:t>
      </w:r>
    </w:p>
    <w:p w14:paraId="269D08F9" w14:textId="77777777" w:rsidR="00C15E20" w:rsidRDefault="003C64FD">
      <w:pPr>
        <w:spacing w:after="138" w:line="259" w:lineRule="auto"/>
        <w:ind w:left="0" w:right="0" w:firstLine="0"/>
        <w:jc w:val="left"/>
      </w:pPr>
      <w:r>
        <w:t xml:space="preserve"> </w:t>
      </w:r>
    </w:p>
    <w:p w14:paraId="716DF72B" w14:textId="6F81CC3B" w:rsidR="00C15E20" w:rsidRDefault="003C64FD" w:rsidP="00E43BE4">
      <w:pPr>
        <w:tabs>
          <w:tab w:val="left" w:pos="3541"/>
          <w:tab w:val="left" w:pos="4962"/>
          <w:tab w:val="left" w:pos="6664"/>
        </w:tabs>
        <w:ind w:left="-15" w:right="0" w:firstLine="0"/>
        <w:jc w:val="left"/>
      </w:pPr>
      <w:r>
        <w:t>Cezary Dariusz Kozanecki</w:t>
      </w:r>
      <w:r w:rsidR="00E43BE4">
        <w:tab/>
      </w:r>
      <w:r w:rsidR="00E43BE4">
        <w:tab/>
      </w:r>
      <w:r w:rsidR="0015616F">
        <w:t xml:space="preserve">doc. </w:t>
      </w:r>
      <w:r w:rsidR="00E43BE4">
        <w:t>M</w:t>
      </w:r>
      <w:r>
        <w:t xml:space="preserve">UDr. </w:t>
      </w:r>
      <w:r w:rsidR="00E43BE4">
        <w:t>Zdeněk Beneš</w:t>
      </w:r>
      <w:r w:rsidR="0015616F">
        <w:t>, CSc.</w:t>
      </w:r>
    </w:p>
    <w:p w14:paraId="06598DB0" w14:textId="74C046F4" w:rsidR="00C15E20" w:rsidRDefault="0EE35E30" w:rsidP="0EE35E30">
      <w:pPr>
        <w:tabs>
          <w:tab w:val="left" w:pos="4962"/>
        </w:tabs>
        <w:spacing w:after="0" w:line="259" w:lineRule="auto"/>
        <w:ind w:left="-15" w:right="0" w:firstLine="0"/>
        <w:jc w:val="left"/>
      </w:pPr>
      <w:r w:rsidRPr="0EE35E30">
        <w:rPr>
          <w:sz w:val="22"/>
        </w:rPr>
        <w:t>Jednatel, SYNEKTIK Czech Republic, s.r.o</w:t>
      </w:r>
      <w:r w:rsidRPr="0EE35E30">
        <w:rPr>
          <w:rFonts w:ascii="Arial" w:eastAsia="Arial" w:hAnsi="Arial" w:cs="Arial"/>
          <w:sz w:val="18"/>
          <w:szCs w:val="18"/>
        </w:rPr>
        <w:t>.</w:t>
      </w:r>
      <w:r w:rsidR="003C64FD">
        <w:tab/>
      </w:r>
      <w:r w:rsidRPr="0EE35E30">
        <w:rPr>
          <w:rFonts w:ascii="Arial" w:eastAsia="Arial" w:hAnsi="Arial" w:cs="Arial"/>
          <w:sz w:val="20"/>
          <w:szCs w:val="20"/>
        </w:rPr>
        <w:t>ř</w:t>
      </w:r>
      <w:r w:rsidRPr="0EE35E30">
        <w:rPr>
          <w:sz w:val="22"/>
        </w:rPr>
        <w:t>editel, Fakultní Thomayerova nemocnice</w:t>
      </w:r>
    </w:p>
    <w:sectPr w:rsidR="00C15E20">
      <w:footerReference w:type="default" r:id="rId11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D03E" w14:textId="77777777" w:rsidR="00A9609E" w:rsidRDefault="00A9609E" w:rsidP="00FB7CE3">
      <w:pPr>
        <w:spacing w:after="0" w:line="240" w:lineRule="auto"/>
      </w:pPr>
      <w:r>
        <w:separator/>
      </w:r>
    </w:p>
  </w:endnote>
  <w:endnote w:type="continuationSeparator" w:id="0">
    <w:p w14:paraId="79306E2D" w14:textId="77777777" w:rsidR="00A9609E" w:rsidRDefault="00A9609E" w:rsidP="00FB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3839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97A8C3" w14:textId="0199A648" w:rsidR="00FB7CE3" w:rsidRPr="00FB7CE3" w:rsidRDefault="00FB7CE3" w:rsidP="00FB7CE3">
            <w:pPr>
              <w:pStyle w:val="Zpat"/>
              <w:tabs>
                <w:tab w:val="clear" w:pos="4513"/>
              </w:tabs>
              <w:ind w:right="39" w:firstLine="0"/>
              <w:jc w:val="right"/>
            </w:pPr>
            <w:r w:rsidRPr="00FB7CE3">
              <w:t xml:space="preserve">Stránka </w:t>
            </w:r>
            <w:r w:rsidRPr="00FB7CE3">
              <w:rPr>
                <w:szCs w:val="24"/>
              </w:rPr>
              <w:fldChar w:fldCharType="begin"/>
            </w:r>
            <w:r w:rsidRPr="00FB7CE3">
              <w:instrText>PAGE</w:instrText>
            </w:r>
            <w:r w:rsidRPr="00FB7CE3">
              <w:rPr>
                <w:szCs w:val="24"/>
              </w:rPr>
              <w:fldChar w:fldCharType="separate"/>
            </w:r>
            <w:r w:rsidRPr="00FB7CE3">
              <w:t>2</w:t>
            </w:r>
            <w:r w:rsidRPr="00FB7CE3">
              <w:rPr>
                <w:szCs w:val="24"/>
              </w:rPr>
              <w:fldChar w:fldCharType="end"/>
            </w:r>
            <w:r w:rsidRPr="00FB7CE3">
              <w:t xml:space="preserve"> z </w:t>
            </w:r>
            <w:r w:rsidRPr="00FB7CE3">
              <w:rPr>
                <w:szCs w:val="24"/>
              </w:rPr>
              <w:fldChar w:fldCharType="begin"/>
            </w:r>
            <w:r w:rsidRPr="00FB7CE3">
              <w:instrText>NUMPAGES</w:instrText>
            </w:r>
            <w:r w:rsidRPr="00FB7CE3">
              <w:rPr>
                <w:szCs w:val="24"/>
              </w:rPr>
              <w:fldChar w:fldCharType="separate"/>
            </w:r>
            <w:r w:rsidRPr="00FB7CE3">
              <w:t>2</w:t>
            </w:r>
            <w:r w:rsidRPr="00FB7CE3">
              <w:rPr>
                <w:szCs w:val="24"/>
              </w:rPr>
              <w:fldChar w:fldCharType="end"/>
            </w:r>
          </w:p>
        </w:sdtContent>
      </w:sdt>
    </w:sdtContent>
  </w:sdt>
  <w:p w14:paraId="010EBDE7" w14:textId="77777777" w:rsidR="00FB7CE3" w:rsidRDefault="00FB7C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BDA7" w14:textId="77777777" w:rsidR="00A9609E" w:rsidRDefault="00A9609E" w:rsidP="00FB7CE3">
      <w:pPr>
        <w:spacing w:after="0" w:line="240" w:lineRule="auto"/>
      </w:pPr>
      <w:r>
        <w:separator/>
      </w:r>
    </w:p>
  </w:footnote>
  <w:footnote w:type="continuationSeparator" w:id="0">
    <w:p w14:paraId="49C71A3B" w14:textId="77777777" w:rsidR="00A9609E" w:rsidRDefault="00A9609E" w:rsidP="00FB7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430"/>
    <w:multiLevelType w:val="hybridMultilevel"/>
    <w:tmpl w:val="B8949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7671"/>
    <w:multiLevelType w:val="hybridMultilevel"/>
    <w:tmpl w:val="4BF0B34C"/>
    <w:lvl w:ilvl="0" w:tplc="0B808C36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28F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687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E27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08A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CE6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2CA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017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28E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AF5016"/>
    <w:multiLevelType w:val="hybridMultilevel"/>
    <w:tmpl w:val="EDF0AB1A"/>
    <w:lvl w:ilvl="0" w:tplc="E222B59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985353015">
    <w:abstractNumId w:val="1"/>
  </w:num>
  <w:num w:numId="2" w16cid:durableId="472331886">
    <w:abstractNumId w:val="0"/>
  </w:num>
  <w:num w:numId="3" w16cid:durableId="1012416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20"/>
    <w:rsid w:val="0008710D"/>
    <w:rsid w:val="0015616F"/>
    <w:rsid w:val="001A2D6D"/>
    <w:rsid w:val="001E71BB"/>
    <w:rsid w:val="00257D88"/>
    <w:rsid w:val="00261F54"/>
    <w:rsid w:val="00396F5E"/>
    <w:rsid w:val="003C64FD"/>
    <w:rsid w:val="00444631"/>
    <w:rsid w:val="00452019"/>
    <w:rsid w:val="004A5645"/>
    <w:rsid w:val="00620182"/>
    <w:rsid w:val="006C32FD"/>
    <w:rsid w:val="00964505"/>
    <w:rsid w:val="009A6BFB"/>
    <w:rsid w:val="009D31F9"/>
    <w:rsid w:val="009F0724"/>
    <w:rsid w:val="00A9609E"/>
    <w:rsid w:val="00AD20F3"/>
    <w:rsid w:val="00B436CA"/>
    <w:rsid w:val="00BA07C4"/>
    <w:rsid w:val="00C15E20"/>
    <w:rsid w:val="00C435DC"/>
    <w:rsid w:val="00D80B83"/>
    <w:rsid w:val="00DB1D38"/>
    <w:rsid w:val="00E43BE4"/>
    <w:rsid w:val="00E4695A"/>
    <w:rsid w:val="00F96273"/>
    <w:rsid w:val="00FB7CE3"/>
    <w:rsid w:val="00FC3DFE"/>
    <w:rsid w:val="0EE35E30"/>
    <w:rsid w:val="6F00C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193C"/>
  <w15:docId w15:val="{E36D1311-1AA3-4827-BC22-7F637CBA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7" w:lineRule="auto"/>
      <w:ind w:left="10" w:right="363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7"/>
      <w:ind w:left="10" w:right="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4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Mkatabulky1">
    <w:name w:val="Mřížka tabulky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B7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CE3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FB7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CE3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45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915B5-614D-4B6F-BFCE-48450BA8F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2CB18-25DA-463F-A253-87537393C9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F7EFEF-7DEC-4CB7-A9B6-3D5ECD9C7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F958BD-EF81-4CAE-ADAA-03BB4F1B62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    č</dc:title>
  <dc:subject/>
  <dc:creator>lufinkova32201</dc:creator>
  <cp:keywords/>
  <cp:lastModifiedBy>Mašterová Hana</cp:lastModifiedBy>
  <cp:revision>2</cp:revision>
  <dcterms:created xsi:type="dcterms:W3CDTF">2024-04-09T05:39:00Z</dcterms:created>
  <dcterms:modified xsi:type="dcterms:W3CDTF">2024-04-09T05:39:00Z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2024-03-11T08:21:53Z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c8c45f0c-2672-48c1-9086-f9df0c999a43</vt:lpwstr>
  </property>
  <property fmtid="{D5CDD505-2E9C-101B-9397-08002B2CF9AE}" pid="8" name="MSIP_Label_c93be096-951f-40f1-830d-c27b8a8c2c27_ContentBits">
    <vt:lpwstr>0</vt:lpwstr>
  </property>
</Properties>
</file>