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7221100348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CPI</w:t>
      </w:r>
      <w:r>
        <w:rPr>
          <w:spacing w:val="-5"/>
        </w:rPr>
        <w:t> </w:t>
      </w:r>
      <w:r>
        <w:rPr/>
        <w:t>Silver,</w:t>
      </w:r>
      <w:r>
        <w:rPr>
          <w:spacing w:val="-6"/>
        </w:rPr>
        <w:t> </w:t>
      </w:r>
      <w:r>
        <w:rPr>
          <w:spacing w:val="-4"/>
        </w:rPr>
        <w:t>a.s.</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B, vložka 27230</w:t>
      </w:r>
    </w:p>
    <w:p>
      <w:pPr>
        <w:pStyle w:val="BodyText"/>
        <w:tabs>
          <w:tab w:pos="2982" w:val="left" w:leader="none"/>
        </w:tabs>
        <w:spacing w:line="265" w:lineRule="exact"/>
        <w:ind w:left="102"/>
      </w:pPr>
      <w:r>
        <w:rPr/>
        <w:t>se</w:t>
      </w:r>
      <w:r>
        <w:rPr>
          <w:spacing w:val="-5"/>
        </w:rPr>
        <w:t> </w:t>
      </w:r>
      <w:r>
        <w:rPr>
          <w:spacing w:val="-2"/>
        </w:rPr>
        <w:t>sídlem:</w:t>
      </w:r>
      <w:r>
        <w:rPr/>
        <w:tab/>
        <w:t>Purkyňova</w:t>
      </w:r>
      <w:r>
        <w:rPr>
          <w:spacing w:val="-6"/>
        </w:rPr>
        <w:t> </w:t>
      </w:r>
      <w:r>
        <w:rPr/>
        <w:t>2121/3,</w:t>
      </w:r>
      <w:r>
        <w:rPr>
          <w:spacing w:val="-6"/>
        </w:rPr>
        <w:t> </w:t>
      </w:r>
      <w:r>
        <w:rPr/>
        <w:t>Nové</w:t>
      </w:r>
      <w:r>
        <w:rPr>
          <w:spacing w:val="-6"/>
        </w:rPr>
        <w:t> </w:t>
      </w:r>
      <w:r>
        <w:rPr/>
        <w:t>Město,</w:t>
      </w:r>
      <w:r>
        <w:rPr>
          <w:spacing w:val="-6"/>
        </w:rPr>
        <w:t> </w:t>
      </w:r>
      <w:r>
        <w:rPr/>
        <w:t>110</w:t>
      </w:r>
      <w:r>
        <w:rPr>
          <w:spacing w:val="-4"/>
        </w:rPr>
        <w:t> </w:t>
      </w:r>
      <w:r>
        <w:rPr/>
        <w:t>00</w:t>
      </w:r>
      <w:r>
        <w:rPr>
          <w:spacing w:val="-5"/>
        </w:rPr>
        <w:t> </w:t>
      </w:r>
      <w:r>
        <w:rPr/>
        <w:t>Praha</w:t>
      </w:r>
      <w:r>
        <w:rPr>
          <w:spacing w:val="-6"/>
        </w:rPr>
        <w:t> </w:t>
      </w:r>
      <w:r>
        <w:rPr>
          <w:spacing w:val="-10"/>
        </w:rPr>
        <w:t>1</w:t>
      </w:r>
    </w:p>
    <w:p>
      <w:pPr>
        <w:pStyle w:val="BodyText"/>
        <w:tabs>
          <w:tab w:pos="2982" w:val="left" w:leader="none"/>
        </w:tabs>
        <w:spacing w:before="1"/>
        <w:ind w:left="102"/>
      </w:pPr>
      <w:r>
        <w:rPr>
          <w:spacing w:val="-4"/>
        </w:rPr>
        <w:t>IČO:</w:t>
      </w:r>
      <w:r>
        <w:rPr>
          <w:rFonts w:ascii="Times New Roman" w:hAnsi="Times New Roman"/>
        </w:rPr>
        <w:tab/>
      </w:r>
      <w:r>
        <w:rPr/>
        <w:t>171</w:t>
      </w:r>
      <w:r>
        <w:rPr>
          <w:spacing w:val="-2"/>
        </w:rPr>
        <w:t> </w:t>
      </w:r>
      <w:r>
        <w:rPr/>
        <w:t>35</w:t>
      </w:r>
      <w:r>
        <w:rPr>
          <w:spacing w:val="-2"/>
        </w:rPr>
        <w:t> </w:t>
      </w:r>
      <w:r>
        <w:rPr>
          <w:spacing w:val="-5"/>
        </w:rPr>
        <w:t>664</w:t>
      </w:r>
    </w:p>
    <w:p>
      <w:pPr>
        <w:pStyle w:val="BodyText"/>
        <w:tabs>
          <w:tab w:pos="2982" w:val="left" w:leader="none"/>
        </w:tabs>
        <w:ind w:left="102"/>
      </w:pPr>
      <w:r>
        <w:rPr>
          <w:spacing w:val="-2"/>
        </w:rPr>
        <w:t>zastoupená:</w:t>
      </w:r>
      <w:r>
        <w:rPr/>
        <w:tab/>
        <w:t>Ing.</w:t>
      </w:r>
      <w:r>
        <w:rPr>
          <w:spacing w:val="-4"/>
        </w:rPr>
        <w:t> </w:t>
      </w:r>
      <w:r>
        <w:rPr/>
        <w:t>Zdeňkem</w:t>
      </w:r>
      <w:r>
        <w:rPr>
          <w:spacing w:val="-3"/>
        </w:rPr>
        <w:t> </w:t>
      </w:r>
      <w:r>
        <w:rPr/>
        <w:t>H</w:t>
      </w:r>
      <w:r>
        <w:rPr>
          <w:spacing w:val="-2"/>
        </w:rPr>
        <w:t> </w:t>
      </w:r>
      <w:r>
        <w:rPr/>
        <w:t>a</w:t>
      </w:r>
      <w:r>
        <w:rPr>
          <w:spacing w:val="-4"/>
        </w:rPr>
        <w:t> </w:t>
      </w:r>
      <w:r>
        <w:rPr/>
        <w:t>v</w:t>
      </w:r>
      <w:r>
        <w:rPr>
          <w:spacing w:val="-2"/>
        </w:rPr>
        <w:t> </w:t>
      </w:r>
      <w:r>
        <w:rPr/>
        <w:t>e</w:t>
      </w:r>
      <w:r>
        <w:rPr>
          <w:spacing w:val="-4"/>
        </w:rPr>
        <w:t> </w:t>
      </w:r>
      <w:r>
        <w:rPr/>
        <w:t>l</w:t>
      </w:r>
      <w:r>
        <w:rPr>
          <w:spacing w:val="-5"/>
        </w:rPr>
        <w:t> </w:t>
      </w:r>
      <w:r>
        <w:rPr/>
        <w:t>k</w:t>
      </w:r>
      <w:r>
        <w:rPr>
          <w:spacing w:val="-3"/>
        </w:rPr>
        <w:t> </w:t>
      </w:r>
      <w:r>
        <w:rPr/>
        <w:t>o</w:t>
      </w:r>
      <w:r>
        <w:rPr>
          <w:spacing w:val="-1"/>
        </w:rPr>
        <w:t> </w:t>
      </w:r>
      <w:r>
        <w:rPr/>
        <w:t>u,</w:t>
      </w:r>
      <w:r>
        <w:rPr>
          <w:spacing w:val="-3"/>
        </w:rPr>
        <w:t> </w:t>
      </w:r>
      <w:r>
        <w:rPr/>
        <w:t>členem</w:t>
      </w:r>
      <w:r>
        <w:rPr>
          <w:spacing w:val="-5"/>
        </w:rPr>
        <w:t> </w:t>
      </w:r>
      <w:r>
        <w:rPr/>
        <w:t>správní</w:t>
      </w:r>
      <w:r>
        <w:rPr>
          <w:spacing w:val="-4"/>
        </w:rPr>
        <w:t> rady</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4643"/>
      </w:pPr>
      <w:r>
        <w:rPr/>
        <w:t>číslo účtu:</w:t>
        <w:tab/>
      </w:r>
      <w:r>
        <w:rPr>
          <w:spacing w:val="-2"/>
        </w:rPr>
        <w:t>123-5460520237/0100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1"/>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1"/>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7221100348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362"/>
        <w:jc w:val="both"/>
      </w:pPr>
      <w:r>
        <w:rPr/>
        <w:t>„Pořízení</w:t>
      </w:r>
      <w:r>
        <w:rPr>
          <w:spacing w:val="-8"/>
        </w:rPr>
        <w:t> </w:t>
      </w:r>
      <w:r>
        <w:rPr/>
        <w:t>sdružené</w:t>
      </w:r>
      <w:r>
        <w:rPr>
          <w:spacing w:val="-8"/>
        </w:rPr>
        <w:t> </w:t>
      </w:r>
      <w:r>
        <w:rPr/>
        <w:t>FV</w:t>
      </w:r>
      <w:r>
        <w:rPr>
          <w:spacing w:val="-7"/>
        </w:rPr>
        <w:t> </w:t>
      </w:r>
      <w:r>
        <w:rPr/>
        <w:t>elektrárny</w:t>
      </w:r>
      <w:r>
        <w:rPr>
          <w:spacing w:val="-8"/>
        </w:rPr>
        <w:t> </w:t>
      </w:r>
      <w:r>
        <w:rPr/>
        <w:t>pro</w:t>
      </w:r>
      <w:r>
        <w:rPr>
          <w:spacing w:val="-6"/>
        </w:rPr>
        <w:t> </w:t>
      </w:r>
      <w:r>
        <w:rPr/>
        <w:t>MAYHOUSE</w:t>
      </w:r>
      <w:r>
        <w:rPr>
          <w:spacing w:val="-5"/>
        </w:rPr>
        <w:t> </w:t>
      </w:r>
      <w:r>
        <w:rPr/>
        <w:t>+</w:t>
      </w:r>
      <w:r>
        <w:rPr>
          <w:spacing w:val="-7"/>
        </w:rPr>
        <w:t> </w:t>
      </w:r>
      <w:r>
        <w:rPr/>
        <w:t>Ubytovna</w:t>
      </w:r>
      <w:r>
        <w:rPr>
          <w:spacing w:val="-9"/>
        </w:rPr>
        <w:t> </w:t>
      </w:r>
      <w:r>
        <w:rPr>
          <w:spacing w:val="-2"/>
        </w:rPr>
        <w:t>Hloubětín“</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0"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9"/>
          <w:sz w:val="20"/>
        </w:rPr>
        <w:t> </w:t>
      </w:r>
      <w:r>
        <w:rPr>
          <w:sz w:val="20"/>
        </w:rPr>
        <w:t>ve</w:t>
      </w:r>
      <w:r>
        <w:rPr>
          <w:spacing w:val="-8"/>
          <w:sz w:val="20"/>
        </w:rPr>
        <w:t> </w:t>
      </w:r>
      <w:r>
        <w:rPr>
          <w:sz w:val="20"/>
        </w:rPr>
        <w:t>výši</w:t>
      </w:r>
      <w:r>
        <w:rPr>
          <w:spacing w:val="-8"/>
          <w:sz w:val="20"/>
        </w:rPr>
        <w:t> </w:t>
      </w:r>
      <w:r>
        <w:rPr>
          <w:b/>
          <w:sz w:val="20"/>
        </w:rPr>
        <w:t>2</w:t>
      </w:r>
      <w:r>
        <w:rPr>
          <w:b/>
          <w:spacing w:val="-2"/>
          <w:sz w:val="20"/>
        </w:rPr>
        <w:t> </w:t>
      </w:r>
      <w:r>
        <w:rPr>
          <w:b/>
          <w:sz w:val="20"/>
        </w:rPr>
        <w:t>311</w:t>
      </w:r>
      <w:r>
        <w:rPr>
          <w:b/>
          <w:spacing w:val="-3"/>
          <w:sz w:val="20"/>
        </w:rPr>
        <w:t> </w:t>
      </w:r>
      <w:r>
        <w:rPr>
          <w:b/>
          <w:sz w:val="20"/>
        </w:rPr>
        <w:t>505,19</w:t>
      </w:r>
      <w:r>
        <w:rPr>
          <w:b/>
          <w:spacing w:val="-7"/>
          <w:sz w:val="20"/>
        </w:rPr>
        <w:t> </w:t>
      </w:r>
      <w:r>
        <w:rPr>
          <w:b/>
          <w:sz w:val="20"/>
        </w:rPr>
        <w:t>Kč</w:t>
      </w:r>
      <w:r>
        <w:rPr>
          <w:b/>
          <w:spacing w:val="-8"/>
          <w:sz w:val="20"/>
        </w:rPr>
        <w:t> </w:t>
      </w:r>
      <w:r>
        <w:rPr>
          <w:sz w:val="20"/>
        </w:rPr>
        <w:t>(slovy:</w:t>
      </w:r>
      <w:r>
        <w:rPr>
          <w:spacing w:val="-7"/>
          <w:sz w:val="20"/>
        </w:rPr>
        <w:t> </w:t>
      </w:r>
      <w:r>
        <w:rPr>
          <w:sz w:val="20"/>
        </w:rPr>
        <w:t>dva</w:t>
      </w:r>
      <w:r>
        <w:rPr>
          <w:spacing w:val="-8"/>
          <w:sz w:val="20"/>
        </w:rPr>
        <w:t> </w:t>
      </w:r>
      <w:r>
        <w:rPr>
          <w:sz w:val="20"/>
        </w:rPr>
        <w:t>miliony</w:t>
      </w:r>
      <w:r>
        <w:rPr>
          <w:spacing w:val="-8"/>
          <w:sz w:val="20"/>
        </w:rPr>
        <w:t> </w:t>
      </w:r>
      <w:r>
        <w:rPr>
          <w:sz w:val="20"/>
        </w:rPr>
        <w:t>tři</w:t>
      </w:r>
      <w:r>
        <w:rPr>
          <w:spacing w:val="-8"/>
          <w:sz w:val="20"/>
        </w:rPr>
        <w:t> </w:t>
      </w:r>
      <w:r>
        <w:rPr>
          <w:sz w:val="20"/>
        </w:rPr>
        <w:t>sta</w:t>
      </w:r>
      <w:r>
        <w:rPr>
          <w:spacing w:val="-8"/>
          <w:sz w:val="20"/>
        </w:rPr>
        <w:t> </w:t>
      </w:r>
      <w:r>
        <w:rPr>
          <w:sz w:val="20"/>
        </w:rPr>
        <w:t>jedenáct</w:t>
      </w:r>
      <w:r>
        <w:rPr>
          <w:spacing w:val="-8"/>
          <w:sz w:val="20"/>
        </w:rPr>
        <w:t> </w:t>
      </w:r>
      <w:r>
        <w:rPr>
          <w:sz w:val="20"/>
        </w:rPr>
        <w:t>tisíc</w:t>
      </w:r>
      <w:r>
        <w:rPr>
          <w:spacing w:val="-9"/>
          <w:sz w:val="20"/>
        </w:rPr>
        <w:t> </w:t>
      </w:r>
      <w:r>
        <w:rPr>
          <w:sz w:val="20"/>
        </w:rPr>
        <w:t>pět</w:t>
      </w:r>
      <w:r>
        <w:rPr>
          <w:spacing w:val="-6"/>
          <w:sz w:val="20"/>
        </w:rPr>
        <w:t> </w:t>
      </w:r>
      <w:r>
        <w:rPr>
          <w:sz w:val="20"/>
        </w:rPr>
        <w:t>set</w:t>
      </w:r>
      <w:r>
        <w:rPr>
          <w:spacing w:val="-8"/>
          <w:sz w:val="20"/>
        </w:rPr>
        <w:t> </w:t>
      </w:r>
      <w:r>
        <w:rPr>
          <w:sz w:val="20"/>
        </w:rPr>
        <w:t>pět</w:t>
      </w:r>
      <w:r>
        <w:rPr>
          <w:spacing w:val="-5"/>
          <w:sz w:val="20"/>
        </w:rPr>
        <w:t> </w:t>
      </w:r>
      <w:r>
        <w:rPr>
          <w:sz w:val="20"/>
        </w:rPr>
        <w:t>korun</w:t>
      </w:r>
      <w:r>
        <w:rPr>
          <w:spacing w:val="-7"/>
          <w:sz w:val="20"/>
        </w:rPr>
        <w:t> </w:t>
      </w:r>
      <w:r>
        <w:rPr>
          <w:sz w:val="20"/>
        </w:rPr>
        <w:t>českých a devatenáct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13 056 230,43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5"/>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0" w:hanging="360"/>
        <w:jc w:val="left"/>
        <w:rPr>
          <w:sz w:val="20"/>
        </w:rPr>
      </w:pPr>
      <w:r>
        <w:rPr>
          <w:sz w:val="20"/>
        </w:rPr>
        <w:t>splní</w:t>
      </w:r>
      <w:r>
        <w:rPr>
          <w:spacing w:val="-8"/>
          <w:sz w:val="20"/>
        </w:rPr>
        <w:t> </w:t>
      </w:r>
      <w:r>
        <w:rPr>
          <w:sz w:val="20"/>
        </w:rPr>
        <w:t>účel</w:t>
      </w:r>
      <w:r>
        <w:rPr>
          <w:spacing w:val="-8"/>
          <w:sz w:val="20"/>
        </w:rPr>
        <w:t> </w:t>
      </w:r>
      <w:r>
        <w:rPr>
          <w:sz w:val="20"/>
        </w:rPr>
        <w:t>akce</w:t>
      </w:r>
      <w:r>
        <w:rPr>
          <w:spacing w:val="-9"/>
          <w:sz w:val="20"/>
        </w:rPr>
        <w:t> </w:t>
      </w:r>
      <w:r>
        <w:rPr>
          <w:sz w:val="20"/>
        </w:rPr>
        <w:t>„Pořízení</w:t>
      </w:r>
      <w:r>
        <w:rPr>
          <w:spacing w:val="-8"/>
          <w:sz w:val="20"/>
        </w:rPr>
        <w:t> </w:t>
      </w:r>
      <w:r>
        <w:rPr>
          <w:sz w:val="20"/>
        </w:rPr>
        <w:t>sdružené</w:t>
      </w:r>
      <w:r>
        <w:rPr>
          <w:spacing w:val="-9"/>
          <w:sz w:val="20"/>
        </w:rPr>
        <w:t> </w:t>
      </w:r>
      <w:r>
        <w:rPr>
          <w:sz w:val="20"/>
        </w:rPr>
        <w:t>FV</w:t>
      </w:r>
      <w:r>
        <w:rPr>
          <w:spacing w:val="-7"/>
          <w:sz w:val="20"/>
        </w:rPr>
        <w:t> </w:t>
      </w:r>
      <w:r>
        <w:rPr>
          <w:sz w:val="20"/>
        </w:rPr>
        <w:t>elektrárny</w:t>
      </w:r>
      <w:r>
        <w:rPr>
          <w:spacing w:val="-8"/>
          <w:sz w:val="20"/>
        </w:rPr>
        <w:t> </w:t>
      </w:r>
      <w:r>
        <w:rPr>
          <w:sz w:val="20"/>
        </w:rPr>
        <w:t>pro</w:t>
      </w:r>
      <w:r>
        <w:rPr>
          <w:spacing w:val="-7"/>
          <w:sz w:val="20"/>
        </w:rPr>
        <w:t> </w:t>
      </w:r>
      <w:r>
        <w:rPr>
          <w:sz w:val="20"/>
        </w:rPr>
        <w:t>MAYHOUSE</w:t>
      </w:r>
      <w:r>
        <w:rPr>
          <w:spacing w:val="-8"/>
          <w:sz w:val="20"/>
        </w:rPr>
        <w:t> </w:t>
      </w:r>
      <w:r>
        <w:rPr>
          <w:sz w:val="20"/>
        </w:rPr>
        <w:t>+</w:t>
      </w:r>
      <w:r>
        <w:rPr>
          <w:spacing w:val="-7"/>
          <w:sz w:val="20"/>
        </w:rPr>
        <w:t> </w:t>
      </w:r>
      <w:r>
        <w:rPr>
          <w:sz w:val="20"/>
        </w:rPr>
        <w:t>Ubytovna</w:t>
      </w:r>
      <w:r>
        <w:rPr>
          <w:spacing w:val="-8"/>
          <w:sz w:val="20"/>
        </w:rPr>
        <w:t> </w:t>
      </w:r>
      <w:r>
        <w:rPr>
          <w:sz w:val="20"/>
        </w:rPr>
        <w:t>Hloubětín“</w:t>
      </w:r>
      <w:r>
        <w:rPr>
          <w:spacing w:val="-9"/>
          <w:sz w:val="20"/>
        </w:rPr>
        <w:t> </w:t>
      </w:r>
      <w:r>
        <w:rPr>
          <w:sz w:val="20"/>
        </w:rPr>
        <w:t>tím,</w:t>
      </w:r>
      <w:r>
        <w:rPr>
          <w:spacing w:val="-8"/>
          <w:sz w:val="20"/>
        </w:rPr>
        <w:t> </w:t>
      </w:r>
      <w:r>
        <w:rPr>
          <w:sz w:val="20"/>
        </w:rPr>
        <w:t>že</w:t>
      </w:r>
      <w:r>
        <w:rPr>
          <w:spacing w:val="-8"/>
          <w:sz w:val="20"/>
        </w:rPr>
        <w:t> </w:t>
      </w:r>
      <w:r>
        <w:rPr>
          <w:sz w:val="20"/>
        </w:rPr>
        <w:t>akce bude provedena v souladu s Výzvou, žádostí o podporu a jejími přílohami a touto Smlouvou,</w:t>
      </w:r>
    </w:p>
    <w:p>
      <w:pPr>
        <w:pStyle w:val="ListParagraph"/>
        <w:numPr>
          <w:ilvl w:val="1"/>
          <w:numId w:val="4"/>
        </w:numPr>
        <w:tabs>
          <w:tab w:pos="746" w:val="left" w:leader="none"/>
          <w:tab w:pos="1848" w:val="left" w:leader="none"/>
          <w:tab w:pos="2987" w:val="left" w:leader="none"/>
          <w:tab w:pos="3893" w:val="left" w:leader="none"/>
          <w:tab w:pos="5267" w:val="left" w:leader="none"/>
          <w:tab w:pos="6296" w:val="left" w:leader="none"/>
          <w:tab w:pos="8034" w:val="left" w:leader="none"/>
          <w:tab w:pos="9315" w:val="left" w:leader="none"/>
        </w:tabs>
        <w:spacing w:line="240" w:lineRule="auto" w:before="1" w:after="0"/>
        <w:ind w:left="745" w:right="113"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40"/>
          <w:sz w:val="20"/>
        </w:rPr>
        <w:t> </w:t>
      </w:r>
      <w:r>
        <w:rPr>
          <w:sz w:val="20"/>
        </w:rPr>
        <w:t>výstavbě</w:t>
        <w:tab/>
      </w:r>
      <w:r>
        <w:rPr>
          <w:spacing w:val="-2"/>
          <w:sz w:val="20"/>
        </w:rPr>
        <w:t>nových</w:t>
      </w:r>
      <w:r>
        <w:rPr>
          <w:sz w:val="20"/>
        </w:rPr>
        <w:tab/>
      </w:r>
      <w:r>
        <w:rPr>
          <w:spacing w:val="-2"/>
          <w:sz w:val="20"/>
        </w:rPr>
        <w:t>fotovoltaických</w:t>
      </w:r>
      <w:r>
        <w:rPr>
          <w:sz w:val="20"/>
        </w:rPr>
        <w:tab/>
      </w:r>
      <w:r>
        <w:rPr>
          <w:spacing w:val="-2"/>
          <w:sz w:val="20"/>
        </w:rPr>
        <w:t>elektráren</w:t>
      </w:r>
      <w:r>
        <w:rPr>
          <w:sz w:val="20"/>
        </w:rPr>
        <w:tab/>
      </w:r>
      <w:r>
        <w:rPr>
          <w:spacing w:val="-6"/>
          <w:sz w:val="20"/>
        </w:rPr>
        <w:t>se</w:t>
      </w:r>
      <w:r>
        <w:rPr>
          <w:spacing w:val="-6"/>
          <w:sz w:val="20"/>
        </w:rPr>
        <w:t> </w:t>
      </w:r>
      <w:r>
        <w:rPr>
          <w:sz w:val="20"/>
        </w:rPr>
        <w:t>střešní instalací s předpokládaným výkonem 294,18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2"/>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1"/>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294.18</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209.80</w:t>
            </w:r>
          </w:p>
        </w:tc>
      </w:tr>
      <w:tr>
        <w:trPr>
          <w:trHeight w:val="532" w:hRule="atLeast"/>
        </w:trPr>
        <w:tc>
          <w:tcPr>
            <w:tcW w:w="3749"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634.30</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244</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10"/>
        </w:rPr>
        <w:t> </w:t>
      </w:r>
      <w:r>
        <w:rPr/>
        <w:t>pozdějších</w:t>
      </w:r>
      <w:r>
        <w:rPr>
          <w:spacing w:val="-10"/>
        </w:rPr>
        <w:t> </w:t>
      </w:r>
      <w:r>
        <w:rPr/>
        <w:t>předpisů,</w:t>
      </w:r>
      <w:r>
        <w:rPr>
          <w:spacing w:val="-9"/>
        </w:rPr>
        <w:t> </w:t>
      </w:r>
      <w:r>
        <w:rPr/>
        <w:t>nebo</w:t>
      </w:r>
      <w:r>
        <w:rPr>
          <w:spacing w:val="-10"/>
        </w:rPr>
        <w:t> </w:t>
      </w:r>
      <w:r>
        <w:rPr/>
        <w:t>termín</w:t>
      </w:r>
      <w:r>
        <w:rPr>
          <w:spacing w:val="-9"/>
        </w:rPr>
        <w:t> </w:t>
      </w:r>
      <w:r>
        <w:rPr/>
        <w:t>schválení</w:t>
      </w:r>
      <w:r>
        <w:rPr>
          <w:spacing w:val="-10"/>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8"/>
          <w:sz w:val="20"/>
        </w:rPr>
        <w:t> </w:t>
      </w:r>
      <w:r>
        <w:rPr>
          <w:sz w:val="20"/>
        </w:rPr>
        <w:t>výjimkou</w:t>
      </w:r>
      <w:r>
        <w:rPr>
          <w:spacing w:val="-14"/>
          <w:sz w:val="20"/>
        </w:rPr>
        <w:t> </w:t>
      </w:r>
      <w:r>
        <w:rPr>
          <w:sz w:val="20"/>
        </w:rPr>
        <w:t>nemovitých věcí,</w:t>
      </w:r>
      <w:r>
        <w:rPr>
          <w:spacing w:val="-1"/>
          <w:sz w:val="20"/>
        </w:rPr>
        <w:t> </w:t>
      </w:r>
      <w:r>
        <w:rPr>
          <w:sz w:val="20"/>
        </w:rPr>
        <w:t>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w:t>
      </w:r>
      <w:r>
        <w:rPr>
          <w:spacing w:val="-1"/>
          <w:sz w:val="20"/>
        </w:rPr>
        <w:t> </w:t>
      </w:r>
      <w:r>
        <w:rPr>
          <w:sz w:val="20"/>
        </w:rPr>
        <w:t>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1"/>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3"/>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2"/>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8"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2"/>
          <w:sz w:val="20"/>
        </w:rPr>
        <w:t> </w:t>
      </w:r>
      <w:r>
        <w:rPr>
          <w:sz w:val="20"/>
        </w:rPr>
        <w:t>příjemce</w:t>
      </w:r>
      <w:r>
        <w:rPr>
          <w:spacing w:val="-14"/>
          <w:sz w:val="20"/>
        </w:rPr>
        <w:t> </w:t>
      </w:r>
      <w:r>
        <w:rPr>
          <w:sz w:val="20"/>
        </w:rPr>
        <w:t>podpory</w:t>
      </w:r>
      <w:r>
        <w:rPr>
          <w:spacing w:val="-14"/>
          <w:sz w:val="20"/>
        </w:rPr>
        <w:t> </w:t>
      </w:r>
      <w:r>
        <w:rPr>
          <w:sz w:val="20"/>
        </w:rPr>
        <w:t>prohlašuje,</w:t>
      </w:r>
      <w:r>
        <w:rPr>
          <w:spacing w:val="-10"/>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4"/>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2"/>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4"/>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8"/>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80" w:val="left" w:leader="none"/>
          <w:tab w:pos="2875" w:val="left" w:leader="none"/>
          <w:tab w:pos="3575" w:val="left" w:leader="none"/>
          <w:tab w:pos="3990" w:val="left" w:leader="none"/>
          <w:tab w:pos="4841"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5"/>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6"/>
          <w:sz w:val="20"/>
        </w:rPr>
        <w:t> </w:t>
      </w:r>
      <w:r>
        <w:rPr>
          <w:sz w:val="20"/>
        </w:rPr>
        <w:t>B.</w:t>
      </w:r>
      <w:r>
        <w:rPr>
          <w:spacing w:val="-2"/>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w:t>
      </w:r>
      <w:r>
        <w:rPr>
          <w:spacing w:val="-1"/>
          <w:sz w:val="20"/>
        </w:rPr>
        <w:t> </w:t>
      </w:r>
      <w:r>
        <w:rPr>
          <w:sz w:val="20"/>
        </w:rPr>
        <w:t>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0"/>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9"/>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0"/>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7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2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2024-04-10T05:27:53Z</dcterms:created>
  <dcterms:modified xsi:type="dcterms:W3CDTF">2024-04-10T05:27:53Z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2024-04-10T00:00:00Z</vt:filetime>
  </property>
</Properties>
</file>