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48CE3" w14:textId="204A39DE" w:rsidR="000F60DF" w:rsidRPr="008D4DDF" w:rsidRDefault="00C65A41" w:rsidP="008D4DDF">
      <w:pPr>
        <w:pStyle w:val="Nadpis3"/>
        <w:rPr>
          <w:rFonts w:ascii="Cambria" w:hAnsi="Cambria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BA5980" wp14:editId="2F81C39C">
            <wp:simplePos x="0" y="0"/>
            <wp:positionH relativeFrom="margin">
              <wp:posOffset>-635</wp:posOffset>
            </wp:positionH>
            <wp:positionV relativeFrom="paragraph">
              <wp:posOffset>-107315</wp:posOffset>
            </wp:positionV>
            <wp:extent cx="4076666" cy="550504"/>
            <wp:effectExtent l="0" t="0" r="635" b="254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640" cy="5599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124C">
        <w:rPr>
          <w:rFonts w:ascii="Cambria" w:hAnsi="Cambria"/>
          <w:sz w:val="22"/>
          <w:szCs w:val="22"/>
        </w:rPr>
        <w:t>Př. 2 - V</w:t>
      </w:r>
      <w:r w:rsidR="0007124C" w:rsidRPr="008D4DDF">
        <w:rPr>
          <w:rFonts w:ascii="Cambria" w:hAnsi="Cambria"/>
          <w:sz w:val="22"/>
          <w:szCs w:val="22"/>
        </w:rPr>
        <w:t>ěcná náplň řešení projektu</w:t>
      </w:r>
    </w:p>
    <w:p w14:paraId="54DFA57E" w14:textId="24454391" w:rsidR="008D4DDF" w:rsidRPr="00A823B7" w:rsidRDefault="008D4DDF" w:rsidP="008D4DDF">
      <w:pPr>
        <w:spacing w:line="0" w:lineRule="atLeast"/>
        <w:jc w:val="right"/>
        <w:rPr>
          <w:rFonts w:ascii="Cambria" w:eastAsia="Cambria" w:hAnsi="Cambria"/>
          <w:b/>
          <w:sz w:val="22"/>
        </w:rPr>
      </w:pPr>
      <w:r w:rsidRPr="00A823B7">
        <w:rPr>
          <w:rFonts w:ascii="Cambria" w:eastAsia="Cambria" w:hAnsi="Cambria"/>
          <w:sz w:val="22"/>
        </w:rPr>
        <w:t xml:space="preserve">Číslo projektu: </w:t>
      </w:r>
      <w:r w:rsidR="002B3A5A" w:rsidRPr="002B3A5A">
        <w:rPr>
          <w:rFonts w:ascii="Cambria" w:eastAsia="Cambria" w:hAnsi="Cambria"/>
          <w:b/>
          <w:sz w:val="22"/>
        </w:rPr>
        <w:t>FX0</w:t>
      </w:r>
      <w:r w:rsidR="005C0170">
        <w:rPr>
          <w:rFonts w:ascii="Cambria" w:eastAsia="Cambria" w:hAnsi="Cambria"/>
          <w:b/>
          <w:sz w:val="22"/>
        </w:rPr>
        <w:t>5</w:t>
      </w:r>
      <w:r w:rsidR="002B3A5A" w:rsidRPr="002B3A5A">
        <w:rPr>
          <w:rFonts w:ascii="Cambria" w:eastAsia="Cambria" w:hAnsi="Cambria"/>
          <w:b/>
          <w:sz w:val="22"/>
        </w:rPr>
        <w:t>030</w:t>
      </w:r>
      <w:r w:rsidR="0049756A">
        <w:rPr>
          <w:rFonts w:ascii="Cambria" w:eastAsia="Cambria" w:hAnsi="Cambria"/>
          <w:b/>
          <w:sz w:val="22"/>
        </w:rPr>
        <w:t>013_7786</w:t>
      </w:r>
    </w:p>
    <w:p w14:paraId="3C99737C" w14:textId="33A2B751" w:rsidR="000F60DF" w:rsidRPr="008D66DA" w:rsidRDefault="007C3AB0" w:rsidP="007C3AB0">
      <w:pPr>
        <w:tabs>
          <w:tab w:val="left" w:pos="900"/>
          <w:tab w:val="left" w:pos="1365"/>
          <w:tab w:val="right" w:pos="10206"/>
        </w:tabs>
        <w:ind w:left="900" w:hanging="900"/>
        <w:rPr>
          <w:rFonts w:ascii="Cambria" w:hAnsi="Cambria"/>
          <w:b/>
          <w:bCs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480B9CC5" w14:textId="04639E5A" w:rsidR="000F60DF" w:rsidRPr="008D66DA" w:rsidRDefault="000F60DF" w:rsidP="008D4DDF">
      <w:pPr>
        <w:jc w:val="right"/>
        <w:rPr>
          <w:rFonts w:ascii="Cambria" w:hAnsi="Cambria"/>
          <w:b/>
          <w:bCs/>
        </w:rPr>
      </w:pPr>
    </w:p>
    <w:p w14:paraId="7A27089D" w14:textId="77777777" w:rsidR="00B05F12" w:rsidRDefault="00B05F12" w:rsidP="007C3AB0">
      <w:pPr>
        <w:rPr>
          <w:rFonts w:ascii="Cambria" w:hAnsi="Cambria"/>
        </w:rPr>
      </w:pPr>
    </w:p>
    <w:p w14:paraId="41E2A049" w14:textId="5822C734" w:rsidR="00B34935" w:rsidRDefault="00B34935" w:rsidP="007C3AB0">
      <w:pPr>
        <w:rPr>
          <w:rFonts w:ascii="Cambria" w:hAnsi="Cambria"/>
        </w:rPr>
      </w:pPr>
      <w:r>
        <w:rPr>
          <w:rFonts w:ascii="Cambria" w:hAnsi="Cambria"/>
        </w:rPr>
        <w:t xml:space="preserve">Název příjemce: </w:t>
      </w:r>
      <w:r w:rsidR="009B5576">
        <w:rPr>
          <w:rFonts w:ascii="Cambria" w:hAnsi="Cambria"/>
        </w:rPr>
        <w:t xml:space="preserve">DIANA </w:t>
      </w:r>
      <w:proofErr w:type="spellStart"/>
      <w:r w:rsidR="009B5576">
        <w:rPr>
          <w:rFonts w:ascii="Cambria" w:hAnsi="Cambria"/>
        </w:rPr>
        <w:t>Biotechnologies</w:t>
      </w:r>
      <w:proofErr w:type="spellEnd"/>
      <w:r w:rsidR="009B5576">
        <w:rPr>
          <w:rFonts w:ascii="Cambria" w:hAnsi="Cambria"/>
        </w:rPr>
        <w:t>, a.s.</w:t>
      </w:r>
    </w:p>
    <w:p w14:paraId="3E3DD5F1" w14:textId="10E51EC4" w:rsidR="007C3AB0" w:rsidRDefault="007C3AB0" w:rsidP="007C3AB0">
      <w:pPr>
        <w:rPr>
          <w:rFonts w:ascii="Cambria" w:hAnsi="Cambria"/>
        </w:rPr>
      </w:pPr>
      <w:r w:rsidRPr="008D66DA">
        <w:rPr>
          <w:rFonts w:ascii="Cambria" w:hAnsi="Cambria"/>
        </w:rPr>
        <w:t>Název projektu (CZ):</w:t>
      </w:r>
      <w:r w:rsidR="00B81001">
        <w:rPr>
          <w:rFonts w:ascii="Cambria" w:hAnsi="Cambria"/>
        </w:rPr>
        <w:t xml:space="preserve"> </w:t>
      </w:r>
      <w:r w:rsidR="009B5576">
        <w:rPr>
          <w:rFonts w:ascii="Cambria" w:hAnsi="Cambria"/>
        </w:rPr>
        <w:t xml:space="preserve">Digitalizace a inovace produktového vývoje a podpůrných podnikových činností DIANA </w:t>
      </w:r>
      <w:proofErr w:type="spellStart"/>
      <w:r w:rsidR="009B5576">
        <w:rPr>
          <w:rFonts w:ascii="Cambria" w:hAnsi="Cambria"/>
        </w:rPr>
        <w:t>Biotechnologies</w:t>
      </w:r>
      <w:proofErr w:type="spellEnd"/>
    </w:p>
    <w:p w14:paraId="0375558A" w14:textId="77777777" w:rsidR="007C3AB0" w:rsidRPr="007C3AB0" w:rsidRDefault="007C3AB0" w:rsidP="007C3AB0">
      <w:pPr>
        <w:rPr>
          <w:rFonts w:ascii="Cambria" w:hAnsi="Cambria"/>
        </w:rPr>
      </w:pPr>
    </w:p>
    <w:p w14:paraId="49673423" w14:textId="7436A5D8" w:rsidR="007C3AB0" w:rsidRPr="00306641" w:rsidRDefault="00306641">
      <w:pPr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Etapy řešení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512"/>
        <w:gridCol w:w="1701"/>
      </w:tblGrid>
      <w:tr w:rsidR="00BF679D" w:rsidRPr="008D66DA" w14:paraId="2C71C7DA" w14:textId="77777777" w:rsidTr="00424A4E">
        <w:tc>
          <w:tcPr>
            <w:tcW w:w="99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29D1A5" w14:textId="77777777" w:rsidR="00BF679D" w:rsidRPr="0009257F" w:rsidRDefault="00BF679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Etapa</w:t>
            </w:r>
          </w:p>
          <w:p w14:paraId="1B5C89D9" w14:textId="77777777" w:rsidR="00BF679D" w:rsidRPr="0009257F" w:rsidRDefault="00BF679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a</w:t>
            </w:r>
          </w:p>
          <w:p w14:paraId="48211AAE" w14:textId="77777777" w:rsidR="00BF679D" w:rsidRPr="0009257F" w:rsidRDefault="00BF679D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podetapy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81E80B" w14:textId="23231C08" w:rsidR="00BF679D" w:rsidRPr="0009257F" w:rsidRDefault="00BF679D" w:rsidP="000B0B4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 xml:space="preserve">Název </w:t>
            </w:r>
            <w:r w:rsidR="000B0B42" w:rsidRPr="0009257F">
              <w:rPr>
                <w:rFonts w:ascii="Cambria" w:hAnsi="Cambria"/>
                <w:b/>
                <w:bCs/>
                <w:sz w:val="20"/>
                <w:szCs w:val="20"/>
              </w:rPr>
              <w:t>etapy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1D7080" w14:textId="56262523" w:rsidR="00BF679D" w:rsidRPr="0009257F" w:rsidRDefault="00BF679D" w:rsidP="00955258">
            <w:pPr>
              <w:pStyle w:val="Nadpis1"/>
              <w:spacing w:before="0" w:after="0" w:line="230" w:lineRule="exact"/>
              <w:jc w:val="center"/>
              <w:rPr>
                <w:rFonts w:ascii="Cambria" w:hAnsi="Cambria"/>
                <w:bCs/>
                <w:spacing w:val="-8"/>
                <w:sz w:val="20"/>
              </w:rPr>
            </w:pPr>
            <w:r w:rsidRPr="0009257F">
              <w:rPr>
                <w:rFonts w:ascii="Cambria" w:hAnsi="Cambria"/>
                <w:sz w:val="20"/>
              </w:rPr>
              <w:t>T</w:t>
            </w:r>
            <w:r w:rsidRPr="0009257F">
              <w:rPr>
                <w:rFonts w:ascii="Cambria" w:hAnsi="Cambria"/>
                <w:bCs/>
                <w:sz w:val="20"/>
              </w:rPr>
              <w:t>ermín ukončení etapy</w:t>
            </w:r>
          </w:p>
        </w:tc>
      </w:tr>
      <w:tr w:rsidR="000F60DF" w:rsidRPr="008D66DA" w14:paraId="170F238D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240CB882" w14:textId="6F8CA635" w:rsidR="000F60DF" w:rsidRPr="0009257F" w:rsidRDefault="000F60DF" w:rsidP="00931859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0"/>
              </w:rPr>
            </w:pPr>
            <w:r w:rsidRPr="0009257F">
              <w:rPr>
                <w:rFonts w:ascii="Cambria" w:hAnsi="Cambria"/>
                <w:sz w:val="20"/>
              </w:rPr>
              <w:t xml:space="preserve">rok </w:t>
            </w:r>
            <w:r w:rsidR="00CF40D0" w:rsidRPr="0009257F">
              <w:rPr>
                <w:rFonts w:ascii="Cambria" w:hAnsi="Cambria"/>
                <w:sz w:val="20"/>
              </w:rPr>
              <w:t>20</w:t>
            </w:r>
            <w:r w:rsidR="00BD7B4A" w:rsidRPr="0009257F">
              <w:rPr>
                <w:rFonts w:ascii="Cambria" w:hAnsi="Cambria"/>
                <w:sz w:val="20"/>
              </w:rPr>
              <w:t>2</w:t>
            </w:r>
            <w:r w:rsidR="00250E68" w:rsidRPr="0009257F">
              <w:rPr>
                <w:rFonts w:ascii="Cambria" w:hAnsi="Cambria"/>
                <w:sz w:val="20"/>
              </w:rPr>
              <w:t>4</w:t>
            </w:r>
          </w:p>
        </w:tc>
      </w:tr>
      <w:tr w:rsidR="008C7C62" w:rsidRPr="008D66DA" w14:paraId="6353F8A0" w14:textId="77777777" w:rsidTr="0009257F">
        <w:trPr>
          <w:trHeight w:hRule="exact" w:val="970"/>
        </w:trPr>
        <w:tc>
          <w:tcPr>
            <w:tcW w:w="993" w:type="dxa"/>
            <w:vAlign w:val="center"/>
          </w:tcPr>
          <w:p w14:paraId="3AD3A746" w14:textId="106BA50E" w:rsidR="008C7C62" w:rsidRPr="0009257F" w:rsidRDefault="008C7C62" w:rsidP="008C7C62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512" w:type="dxa"/>
            <w:vAlign w:val="center"/>
          </w:tcPr>
          <w:p w14:paraId="1D2897A3" w14:textId="77777777" w:rsidR="008C7C62" w:rsidRPr="0009257F" w:rsidRDefault="008C7C62" w:rsidP="008C7C62">
            <w:pPr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Etapa I. Verifikace potřeb, výběr řešení a dodavatelů</w:t>
            </w:r>
          </w:p>
          <w:p w14:paraId="64C4F41B" w14:textId="394E097A" w:rsidR="008C7C62" w:rsidRPr="0009257F" w:rsidRDefault="008C7C62" w:rsidP="008C7C6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Proběhne sumarizace a vyhodnocení potřeb napříč zainteresovanými částmi firmy. Bude dokončen výběr řešení a uzavřena smlouva s dodavatelem/dodavateli.</w:t>
            </w:r>
          </w:p>
        </w:tc>
        <w:tc>
          <w:tcPr>
            <w:tcW w:w="1701" w:type="dxa"/>
            <w:vAlign w:val="center"/>
          </w:tcPr>
          <w:p w14:paraId="07AF18B8" w14:textId="733C43BD" w:rsidR="008C7C62" w:rsidRPr="005A3265" w:rsidRDefault="00C839F7" w:rsidP="008C7C62">
            <w:pPr>
              <w:pStyle w:val="Nadpis1"/>
              <w:spacing w:before="0" w:after="0"/>
              <w:jc w:val="center"/>
              <w:rPr>
                <w:rFonts w:ascii="Cambria" w:hAnsi="Cambria"/>
                <w:sz w:val="20"/>
              </w:rPr>
            </w:pPr>
            <w:r w:rsidRPr="005A3265">
              <w:rPr>
                <w:rFonts w:ascii="Cambria" w:hAnsi="Cambria"/>
                <w:sz w:val="20"/>
              </w:rPr>
              <w:t>5</w:t>
            </w:r>
            <w:r w:rsidR="008C7C62" w:rsidRPr="005A3265">
              <w:rPr>
                <w:rFonts w:ascii="Cambria" w:hAnsi="Cambria"/>
                <w:sz w:val="20"/>
              </w:rPr>
              <w:t>/2024</w:t>
            </w:r>
          </w:p>
        </w:tc>
      </w:tr>
      <w:tr w:rsidR="00C839F7" w:rsidRPr="008D66DA" w14:paraId="217BE5AB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5A239DBD" w14:textId="2DEB9DC7" w:rsidR="00C839F7" w:rsidRPr="0009257F" w:rsidRDefault="00C839F7" w:rsidP="00C839F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1.1.</w:t>
            </w:r>
          </w:p>
        </w:tc>
        <w:tc>
          <w:tcPr>
            <w:tcW w:w="7512" w:type="dxa"/>
            <w:vAlign w:val="center"/>
          </w:tcPr>
          <w:p w14:paraId="23672F22" w14:textId="01CE6F2E" w:rsidR="00C839F7" w:rsidRPr="0009257F" w:rsidRDefault="00C839F7" w:rsidP="00C839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Verifikace firemních potřeb V1-V3</w:t>
            </w:r>
          </w:p>
        </w:tc>
        <w:tc>
          <w:tcPr>
            <w:tcW w:w="1701" w:type="dxa"/>
            <w:vAlign w:val="center"/>
          </w:tcPr>
          <w:p w14:paraId="4887EC2A" w14:textId="69FF9B53" w:rsidR="00C839F7" w:rsidRPr="0009257F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9257F">
              <w:rPr>
                <w:rFonts w:ascii="Cambria" w:hAnsi="Cambria"/>
                <w:b w:val="0"/>
                <w:sz w:val="20"/>
              </w:rPr>
              <w:t>02/2024</w:t>
            </w:r>
          </w:p>
        </w:tc>
      </w:tr>
      <w:tr w:rsidR="00C839F7" w:rsidRPr="008D66DA" w14:paraId="43CC8FEA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69FB749D" w14:textId="4310A326" w:rsidR="00C839F7" w:rsidRPr="0009257F" w:rsidRDefault="00C839F7" w:rsidP="00C839F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1.2.</w:t>
            </w:r>
          </w:p>
        </w:tc>
        <w:tc>
          <w:tcPr>
            <w:tcW w:w="7512" w:type="dxa"/>
            <w:vAlign w:val="center"/>
          </w:tcPr>
          <w:p w14:paraId="6EB5A671" w14:textId="678BF3BA" w:rsidR="00C839F7" w:rsidRPr="0009257F" w:rsidRDefault="00C839F7" w:rsidP="00C839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Výběr technologického řešení a dodavatele V1 (Výrobní modul)</w:t>
            </w:r>
          </w:p>
        </w:tc>
        <w:tc>
          <w:tcPr>
            <w:tcW w:w="1701" w:type="dxa"/>
            <w:vAlign w:val="center"/>
          </w:tcPr>
          <w:p w14:paraId="49BF1D1C" w14:textId="0DF6AE20" w:rsidR="00C839F7" w:rsidRPr="0009257F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9257F">
              <w:rPr>
                <w:rFonts w:ascii="Cambria" w:hAnsi="Cambria"/>
                <w:b w:val="0"/>
                <w:sz w:val="20"/>
              </w:rPr>
              <w:t>06/2024</w:t>
            </w:r>
          </w:p>
        </w:tc>
      </w:tr>
      <w:tr w:rsidR="00C839F7" w:rsidRPr="008D66DA" w14:paraId="181024A0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7174F60D" w14:textId="704FCA0F" w:rsidR="00C839F7" w:rsidRPr="0009257F" w:rsidRDefault="00C839F7" w:rsidP="00C839F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1.3.</w:t>
            </w:r>
          </w:p>
        </w:tc>
        <w:tc>
          <w:tcPr>
            <w:tcW w:w="7512" w:type="dxa"/>
            <w:vAlign w:val="center"/>
          </w:tcPr>
          <w:p w14:paraId="2F105725" w14:textId="7F12135D" w:rsidR="00C839F7" w:rsidRPr="0009257F" w:rsidRDefault="00C839F7" w:rsidP="00C839F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Výběr technologického řešení a dodavatele V2 (QMS)</w:t>
            </w:r>
          </w:p>
        </w:tc>
        <w:tc>
          <w:tcPr>
            <w:tcW w:w="1701" w:type="dxa"/>
            <w:vAlign w:val="center"/>
          </w:tcPr>
          <w:p w14:paraId="20EBFB30" w14:textId="4B82B57A" w:rsidR="00C839F7" w:rsidRPr="0009257F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9257F">
              <w:rPr>
                <w:rFonts w:ascii="Cambria" w:hAnsi="Cambria"/>
                <w:b w:val="0"/>
                <w:sz w:val="20"/>
              </w:rPr>
              <w:t>06/2024</w:t>
            </w:r>
          </w:p>
        </w:tc>
      </w:tr>
      <w:tr w:rsidR="00C839F7" w:rsidRPr="008D66DA" w14:paraId="3042C208" w14:textId="77777777" w:rsidTr="0009257F">
        <w:trPr>
          <w:trHeight w:hRule="exact" w:val="1060"/>
        </w:trPr>
        <w:tc>
          <w:tcPr>
            <w:tcW w:w="993" w:type="dxa"/>
            <w:vAlign w:val="center"/>
          </w:tcPr>
          <w:p w14:paraId="2775EB4B" w14:textId="7A52B9A3" w:rsidR="00C839F7" w:rsidRPr="0009257F" w:rsidRDefault="00C839F7" w:rsidP="00C839F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12" w:type="dxa"/>
            <w:vAlign w:val="center"/>
          </w:tcPr>
          <w:p w14:paraId="3FA4831A" w14:textId="77777777" w:rsidR="00C839F7" w:rsidRPr="0009257F" w:rsidRDefault="00C839F7" w:rsidP="00C839F7">
            <w:pPr>
              <w:contextualSpacing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Etapa II. Vývoj a pilotní implementace řešení</w:t>
            </w:r>
          </w:p>
          <w:p w14:paraId="71D05590" w14:textId="25464534" w:rsidR="00C839F7" w:rsidRPr="0009257F" w:rsidRDefault="00C839F7" w:rsidP="00C839F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 xml:space="preserve">Proběhne vývoj zvolených řešení na straně příjemce a nastavení a pilotní provoz na firemním HW a v podmínkách simulujících provoz. </w:t>
            </w:r>
          </w:p>
        </w:tc>
        <w:tc>
          <w:tcPr>
            <w:tcW w:w="1701" w:type="dxa"/>
            <w:vAlign w:val="center"/>
          </w:tcPr>
          <w:p w14:paraId="2EB9FD9A" w14:textId="7078D778" w:rsidR="00C839F7" w:rsidRPr="0009257F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9257F">
              <w:rPr>
                <w:rFonts w:ascii="Cambria" w:hAnsi="Cambria"/>
                <w:sz w:val="20"/>
              </w:rPr>
              <w:t>12/2024</w:t>
            </w:r>
          </w:p>
        </w:tc>
      </w:tr>
      <w:tr w:rsidR="00C839F7" w:rsidRPr="008D66DA" w14:paraId="4FF2E3DF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0C1A7285" w14:textId="2874AB2D" w:rsidR="00C839F7" w:rsidRPr="0009257F" w:rsidRDefault="00C839F7" w:rsidP="00C839F7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2.1.</w:t>
            </w:r>
          </w:p>
        </w:tc>
        <w:tc>
          <w:tcPr>
            <w:tcW w:w="7512" w:type="dxa"/>
            <w:vAlign w:val="center"/>
          </w:tcPr>
          <w:p w14:paraId="6DA801F9" w14:textId="1E82E21F" w:rsidR="00C839F7" w:rsidRPr="0009257F" w:rsidRDefault="00C839F7" w:rsidP="00C839F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Vývoj a pilotní nasazení technického řešení V1 (MES)</w:t>
            </w:r>
          </w:p>
        </w:tc>
        <w:tc>
          <w:tcPr>
            <w:tcW w:w="1701" w:type="dxa"/>
            <w:vAlign w:val="center"/>
          </w:tcPr>
          <w:p w14:paraId="54E77EA8" w14:textId="66EF01BD" w:rsidR="00C839F7" w:rsidRPr="005A3265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5A3265">
              <w:rPr>
                <w:rFonts w:ascii="Cambria" w:hAnsi="Cambria"/>
                <w:b w:val="0"/>
                <w:bCs/>
                <w:sz w:val="20"/>
              </w:rPr>
              <w:t>12/2024</w:t>
            </w:r>
          </w:p>
        </w:tc>
      </w:tr>
      <w:tr w:rsidR="00C839F7" w:rsidRPr="008D66DA" w14:paraId="60CB9FBB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341CD0FB" w14:textId="53622C34" w:rsidR="00C839F7" w:rsidRPr="0009257F" w:rsidRDefault="00C839F7" w:rsidP="00C839F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2.2.</w:t>
            </w:r>
          </w:p>
        </w:tc>
        <w:tc>
          <w:tcPr>
            <w:tcW w:w="7512" w:type="dxa"/>
            <w:vAlign w:val="center"/>
          </w:tcPr>
          <w:p w14:paraId="508A0766" w14:textId="39D84F2A" w:rsidR="00C839F7" w:rsidRPr="0009257F" w:rsidRDefault="00C839F7" w:rsidP="00C839F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Vývoj a pilotní nasazení technického řešení V2 (QMS)</w:t>
            </w:r>
          </w:p>
        </w:tc>
        <w:tc>
          <w:tcPr>
            <w:tcW w:w="1701" w:type="dxa"/>
            <w:vAlign w:val="center"/>
          </w:tcPr>
          <w:p w14:paraId="7C3D9009" w14:textId="7A22A645" w:rsidR="00C839F7" w:rsidRPr="005A3265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5A3265">
              <w:rPr>
                <w:rFonts w:ascii="Cambria" w:hAnsi="Cambria"/>
                <w:b w:val="0"/>
                <w:bCs/>
                <w:sz w:val="20"/>
              </w:rPr>
              <w:t>12/2024</w:t>
            </w:r>
          </w:p>
        </w:tc>
      </w:tr>
      <w:tr w:rsidR="00C839F7" w:rsidRPr="008D66DA" w14:paraId="7F6CD135" w14:textId="77777777" w:rsidTr="0009257F">
        <w:trPr>
          <w:trHeight w:hRule="exact" w:val="918"/>
        </w:trPr>
        <w:tc>
          <w:tcPr>
            <w:tcW w:w="993" w:type="dxa"/>
            <w:vAlign w:val="center"/>
          </w:tcPr>
          <w:p w14:paraId="1CD47256" w14:textId="4C932970" w:rsidR="00C839F7" w:rsidRPr="0009257F" w:rsidRDefault="00C839F7" w:rsidP="00C839F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2.3.</w:t>
            </w:r>
          </w:p>
        </w:tc>
        <w:tc>
          <w:tcPr>
            <w:tcW w:w="7512" w:type="dxa"/>
            <w:vAlign w:val="center"/>
          </w:tcPr>
          <w:p w14:paraId="1D3312A1" w14:textId="573EA228" w:rsidR="00C839F7" w:rsidRPr="0009257F" w:rsidRDefault="00C839F7" w:rsidP="00C839F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 xml:space="preserve">Vývoj a pilotní nasazení softwaru pro počítačem podporovaný vývoj PCR diagnostických produktů v DIANA </w:t>
            </w:r>
            <w:proofErr w:type="spellStart"/>
            <w:r w:rsidRPr="0009257F">
              <w:rPr>
                <w:rFonts w:ascii="Cambria" w:hAnsi="Cambria"/>
                <w:sz w:val="20"/>
                <w:szCs w:val="20"/>
              </w:rPr>
              <w:t>Biotechnologies</w:t>
            </w:r>
            <w:proofErr w:type="spellEnd"/>
            <w:r w:rsidRPr="0009257F">
              <w:rPr>
                <w:rFonts w:ascii="Cambria" w:hAnsi="Cambria"/>
                <w:sz w:val="20"/>
                <w:szCs w:val="20"/>
              </w:rPr>
              <w:t xml:space="preserve"> (V3)</w:t>
            </w:r>
          </w:p>
        </w:tc>
        <w:tc>
          <w:tcPr>
            <w:tcW w:w="1701" w:type="dxa"/>
            <w:vAlign w:val="center"/>
          </w:tcPr>
          <w:p w14:paraId="4B5E659B" w14:textId="1E519383" w:rsidR="00C839F7" w:rsidRPr="0009257F" w:rsidRDefault="00C839F7" w:rsidP="00C839F7">
            <w:pPr>
              <w:pStyle w:val="Nadpis1"/>
              <w:spacing w:before="0" w:after="0"/>
              <w:jc w:val="center"/>
              <w:rPr>
                <w:rFonts w:ascii="Cambria" w:hAnsi="Cambria"/>
                <w:b w:val="0"/>
                <w:bCs/>
                <w:sz w:val="20"/>
              </w:rPr>
            </w:pPr>
            <w:r w:rsidRPr="0009257F">
              <w:rPr>
                <w:rFonts w:ascii="Cambria" w:hAnsi="Cambria"/>
                <w:b w:val="0"/>
                <w:sz w:val="20"/>
              </w:rPr>
              <w:t>12/2024</w:t>
            </w:r>
          </w:p>
        </w:tc>
      </w:tr>
      <w:tr w:rsidR="00C839F7" w:rsidRPr="005A3265" w14:paraId="3570BC8D" w14:textId="77777777" w:rsidTr="005A3265">
        <w:trPr>
          <w:trHeight w:hRule="exact" w:val="577"/>
        </w:trPr>
        <w:tc>
          <w:tcPr>
            <w:tcW w:w="993" w:type="dxa"/>
            <w:vAlign w:val="center"/>
          </w:tcPr>
          <w:p w14:paraId="1F43C95B" w14:textId="70D98AB6" w:rsidR="00C839F7" w:rsidRPr="0009257F" w:rsidRDefault="00C839F7" w:rsidP="00C839F7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2.4.</w:t>
            </w:r>
          </w:p>
        </w:tc>
        <w:tc>
          <w:tcPr>
            <w:tcW w:w="7512" w:type="dxa"/>
            <w:vAlign w:val="center"/>
          </w:tcPr>
          <w:p w14:paraId="06907C5B" w14:textId="5BB8F66E" w:rsidR="00C839F7" w:rsidRPr="0009257F" w:rsidRDefault="00C839F7" w:rsidP="00C839F7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Vývoj a pilotní nasazení prototypu „developerské databáze“ (V3)</w:t>
            </w:r>
          </w:p>
        </w:tc>
        <w:tc>
          <w:tcPr>
            <w:tcW w:w="1701" w:type="dxa"/>
            <w:vAlign w:val="bottom"/>
          </w:tcPr>
          <w:p w14:paraId="6FFF6FCB" w14:textId="3A94D88A" w:rsidR="00C839F7" w:rsidRPr="005A3265" w:rsidRDefault="00C839F7" w:rsidP="005A3265">
            <w:pPr>
              <w:pStyle w:val="Nadpis1"/>
              <w:spacing w:before="0"/>
              <w:jc w:val="center"/>
              <w:rPr>
                <w:rFonts w:ascii="Cambria" w:hAnsi="Cambria"/>
                <w:b w:val="0"/>
                <w:sz w:val="20"/>
              </w:rPr>
            </w:pPr>
            <w:r w:rsidRPr="005A3265">
              <w:rPr>
                <w:rFonts w:ascii="Cambria" w:hAnsi="Cambria"/>
                <w:b w:val="0"/>
                <w:sz w:val="20"/>
              </w:rPr>
              <w:t>12/2024</w:t>
            </w:r>
          </w:p>
        </w:tc>
      </w:tr>
      <w:tr w:rsidR="00C839F7" w:rsidRPr="008D66DA" w14:paraId="00630BF7" w14:textId="77777777" w:rsidTr="000E01DB">
        <w:trPr>
          <w:trHeight w:hRule="exact" w:val="567"/>
        </w:trPr>
        <w:tc>
          <w:tcPr>
            <w:tcW w:w="10206" w:type="dxa"/>
            <w:gridSpan w:val="3"/>
            <w:vAlign w:val="center"/>
          </w:tcPr>
          <w:p w14:paraId="7EBBA983" w14:textId="5023A3CA" w:rsidR="00C839F7" w:rsidRPr="0009257F" w:rsidRDefault="00C839F7" w:rsidP="00C839F7">
            <w:pPr>
              <w:pStyle w:val="Nadpis1"/>
              <w:spacing w:before="0" w:after="0"/>
              <w:ind w:hanging="637"/>
              <w:jc w:val="center"/>
              <w:rPr>
                <w:rFonts w:ascii="Cambria" w:hAnsi="Cambria"/>
                <w:sz w:val="20"/>
              </w:rPr>
            </w:pPr>
            <w:r w:rsidRPr="0009257F">
              <w:rPr>
                <w:rFonts w:ascii="Cambria" w:hAnsi="Cambria"/>
                <w:sz w:val="20"/>
              </w:rPr>
              <w:t>rok 2025</w:t>
            </w:r>
          </w:p>
        </w:tc>
      </w:tr>
      <w:tr w:rsidR="0009257F" w:rsidRPr="008D66DA" w14:paraId="535FD1F4" w14:textId="77777777" w:rsidTr="00424A4E">
        <w:trPr>
          <w:trHeight w:hRule="exact" w:val="454"/>
        </w:trPr>
        <w:tc>
          <w:tcPr>
            <w:tcW w:w="993" w:type="dxa"/>
            <w:vAlign w:val="center"/>
          </w:tcPr>
          <w:p w14:paraId="72CEC27E" w14:textId="4BCA48A0" w:rsidR="0009257F" w:rsidRPr="0009257F" w:rsidRDefault="0009257F" w:rsidP="000925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512" w:type="dxa"/>
            <w:vAlign w:val="center"/>
          </w:tcPr>
          <w:p w14:paraId="01084BB9" w14:textId="7F83088A" w:rsidR="0009257F" w:rsidRPr="0009257F" w:rsidRDefault="0009257F" w:rsidP="0009257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Etapa III. Zavedení do provozu a optimalizace</w:t>
            </w:r>
          </w:p>
        </w:tc>
        <w:tc>
          <w:tcPr>
            <w:tcW w:w="1701" w:type="dxa"/>
            <w:vAlign w:val="center"/>
          </w:tcPr>
          <w:p w14:paraId="364DA1F1" w14:textId="2D358BC7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/>
                <w:bCs/>
                <w:sz w:val="20"/>
                <w:szCs w:val="20"/>
              </w:rPr>
              <w:t>12/2025</w:t>
            </w:r>
          </w:p>
        </w:tc>
      </w:tr>
      <w:tr w:rsidR="0009257F" w:rsidRPr="008D66DA" w14:paraId="49E8C8AD" w14:textId="77777777" w:rsidTr="0009257F">
        <w:trPr>
          <w:trHeight w:hRule="exact" w:val="810"/>
        </w:trPr>
        <w:tc>
          <w:tcPr>
            <w:tcW w:w="993" w:type="dxa"/>
            <w:vAlign w:val="center"/>
          </w:tcPr>
          <w:p w14:paraId="6EA5EEE5" w14:textId="5DBEA98E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3.1.</w:t>
            </w:r>
          </w:p>
        </w:tc>
        <w:tc>
          <w:tcPr>
            <w:tcW w:w="7512" w:type="dxa"/>
            <w:vAlign w:val="center"/>
          </w:tcPr>
          <w:p w14:paraId="6ECAB94E" w14:textId="7F814B7E" w:rsidR="0009257F" w:rsidRPr="0009257F" w:rsidRDefault="0009257F" w:rsidP="0009257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Doplnění požadavků na základě pilotního provozu. Dovyvinutí technického řešení a jeho finální vyzkoušení v jednotlivých částech provozu pro V1 (MES)</w:t>
            </w:r>
          </w:p>
        </w:tc>
        <w:tc>
          <w:tcPr>
            <w:tcW w:w="1701" w:type="dxa"/>
            <w:vAlign w:val="center"/>
          </w:tcPr>
          <w:p w14:paraId="7233D7C0" w14:textId="37F0D559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06/2025</w:t>
            </w:r>
          </w:p>
        </w:tc>
      </w:tr>
      <w:tr w:rsidR="0009257F" w:rsidRPr="008D66DA" w14:paraId="4BF55051" w14:textId="77777777" w:rsidTr="0009257F">
        <w:trPr>
          <w:trHeight w:hRule="exact" w:val="708"/>
        </w:trPr>
        <w:tc>
          <w:tcPr>
            <w:tcW w:w="993" w:type="dxa"/>
            <w:vAlign w:val="center"/>
          </w:tcPr>
          <w:p w14:paraId="1E065FE0" w14:textId="1A1E98CB" w:rsidR="0009257F" w:rsidRPr="0009257F" w:rsidRDefault="0009257F" w:rsidP="000925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3.2.</w:t>
            </w:r>
          </w:p>
        </w:tc>
        <w:tc>
          <w:tcPr>
            <w:tcW w:w="7512" w:type="dxa"/>
            <w:vAlign w:val="center"/>
          </w:tcPr>
          <w:p w14:paraId="7598CCDE" w14:textId="5FDC1FC9" w:rsidR="0009257F" w:rsidRPr="0009257F" w:rsidRDefault="0009257F" w:rsidP="0009257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Doplnění požadavků na základě pilotního provozu. Dovyvinutí technického řešení a jeho finální vyzkoušení v jednotlivých částech provozu pro V2 (QMS)</w:t>
            </w:r>
          </w:p>
        </w:tc>
        <w:tc>
          <w:tcPr>
            <w:tcW w:w="1701" w:type="dxa"/>
            <w:vAlign w:val="center"/>
          </w:tcPr>
          <w:p w14:paraId="01F85F35" w14:textId="743BDF42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06/2025</w:t>
            </w:r>
          </w:p>
        </w:tc>
      </w:tr>
      <w:tr w:rsidR="0009257F" w:rsidRPr="008D66DA" w14:paraId="7AD18F6A" w14:textId="77777777" w:rsidTr="0009257F">
        <w:trPr>
          <w:trHeight w:hRule="exact" w:val="847"/>
        </w:trPr>
        <w:tc>
          <w:tcPr>
            <w:tcW w:w="993" w:type="dxa"/>
            <w:vAlign w:val="center"/>
          </w:tcPr>
          <w:p w14:paraId="1D170C4B" w14:textId="5F7993DB" w:rsidR="0009257F" w:rsidRPr="0009257F" w:rsidRDefault="0009257F" w:rsidP="0009257F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3.3.</w:t>
            </w:r>
          </w:p>
        </w:tc>
        <w:tc>
          <w:tcPr>
            <w:tcW w:w="7512" w:type="dxa"/>
            <w:vAlign w:val="center"/>
          </w:tcPr>
          <w:p w14:paraId="183F5D0F" w14:textId="271F0415" w:rsidR="0009257F" w:rsidRPr="0009257F" w:rsidRDefault="0009257F" w:rsidP="0009257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 xml:space="preserve">Doplnění požadavků na základě pilotního provozu. Dovyvinutí softwaru pro počítačem podporovaný vývoj PCR diagnostických produktů v DIANA </w:t>
            </w:r>
            <w:proofErr w:type="spellStart"/>
            <w:r w:rsidRPr="0009257F">
              <w:rPr>
                <w:rFonts w:ascii="Cambria" w:hAnsi="Cambria"/>
                <w:sz w:val="20"/>
                <w:szCs w:val="20"/>
              </w:rPr>
              <w:t>Biotechnologies</w:t>
            </w:r>
            <w:proofErr w:type="spellEnd"/>
            <w:r w:rsidRPr="0009257F">
              <w:rPr>
                <w:rFonts w:ascii="Cambria" w:hAnsi="Cambria"/>
                <w:sz w:val="20"/>
                <w:szCs w:val="20"/>
              </w:rPr>
              <w:t xml:space="preserve"> (V3)</w:t>
            </w:r>
          </w:p>
        </w:tc>
        <w:tc>
          <w:tcPr>
            <w:tcW w:w="1701" w:type="dxa"/>
            <w:vAlign w:val="center"/>
          </w:tcPr>
          <w:p w14:paraId="51E1CAAF" w14:textId="017803F1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12/2025</w:t>
            </w:r>
          </w:p>
        </w:tc>
      </w:tr>
      <w:tr w:rsidR="0009257F" w:rsidRPr="008D66DA" w14:paraId="6C4F1CE6" w14:textId="77777777" w:rsidTr="0009257F">
        <w:trPr>
          <w:trHeight w:hRule="exact" w:val="844"/>
        </w:trPr>
        <w:tc>
          <w:tcPr>
            <w:tcW w:w="993" w:type="dxa"/>
            <w:vAlign w:val="center"/>
          </w:tcPr>
          <w:p w14:paraId="5477C72C" w14:textId="592813D6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3.4</w:t>
            </w:r>
          </w:p>
        </w:tc>
        <w:tc>
          <w:tcPr>
            <w:tcW w:w="7512" w:type="dxa"/>
            <w:vAlign w:val="center"/>
          </w:tcPr>
          <w:p w14:paraId="1220D1F5" w14:textId="6AABDA97" w:rsidR="0009257F" w:rsidRPr="0009257F" w:rsidRDefault="0009257F" w:rsidP="0009257F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sz w:val="20"/>
                <w:szCs w:val="20"/>
              </w:rPr>
              <w:t>Doplnění požadavků na základě pilotního provozu. Dovyvinutí technického řešení „developerské databáze“ (V3)</w:t>
            </w:r>
          </w:p>
        </w:tc>
        <w:tc>
          <w:tcPr>
            <w:tcW w:w="1701" w:type="dxa"/>
            <w:vAlign w:val="center"/>
          </w:tcPr>
          <w:p w14:paraId="102357DC" w14:textId="09905776" w:rsidR="0009257F" w:rsidRPr="0009257F" w:rsidRDefault="0009257F" w:rsidP="0009257F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09257F">
              <w:rPr>
                <w:rFonts w:ascii="Cambria" w:hAnsi="Cambria"/>
                <w:bCs/>
                <w:sz w:val="20"/>
                <w:szCs w:val="20"/>
              </w:rPr>
              <w:t>12/2025</w:t>
            </w:r>
          </w:p>
        </w:tc>
      </w:tr>
    </w:tbl>
    <w:p w14:paraId="15FD6E19" w14:textId="270BD870" w:rsidR="0076616C" w:rsidRPr="008D66DA" w:rsidRDefault="0076616C" w:rsidP="00F61B10">
      <w:pPr>
        <w:tabs>
          <w:tab w:val="left" w:pos="1325"/>
        </w:tabs>
        <w:rPr>
          <w:rFonts w:ascii="Cambria" w:hAnsi="Cambria"/>
          <w:b/>
          <w:bCs/>
        </w:rPr>
      </w:pPr>
    </w:p>
    <w:sectPr w:rsidR="0076616C" w:rsidRPr="008D66DA" w:rsidSect="008D4DDF">
      <w:footerReference w:type="even" r:id="rId11"/>
      <w:footerReference w:type="default" r:id="rId12"/>
      <w:pgSz w:w="11906" w:h="16838"/>
      <w:pgMar w:top="709" w:right="849" w:bottom="1276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FF4A4" w14:textId="77777777" w:rsidR="00E63C1F" w:rsidRDefault="00E63C1F">
      <w:r>
        <w:separator/>
      </w:r>
    </w:p>
    <w:p w14:paraId="70A217D5" w14:textId="77777777" w:rsidR="00106F40" w:rsidRDefault="00106F40"/>
  </w:endnote>
  <w:endnote w:type="continuationSeparator" w:id="0">
    <w:p w14:paraId="08AF004E" w14:textId="77777777" w:rsidR="00E63C1F" w:rsidRDefault="00E63C1F">
      <w:r>
        <w:continuationSeparator/>
      </w:r>
    </w:p>
    <w:p w14:paraId="7850E7D1" w14:textId="77777777" w:rsidR="00106F40" w:rsidRDefault="00106F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F569" w14:textId="77777777" w:rsidR="007C0BD6" w:rsidRDefault="007C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E4BFBF" w14:textId="77777777" w:rsidR="007C0BD6" w:rsidRDefault="007C0BD6">
    <w:pPr>
      <w:pStyle w:val="Zpat"/>
    </w:pPr>
  </w:p>
  <w:p w14:paraId="3250B39E" w14:textId="77777777" w:rsidR="00106F40" w:rsidRDefault="00106F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923095423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Theme="minorHAnsi" w:hAnsiTheme="minorHAnsi"/>
          </w:rPr>
          <w:id w:val="-1890636775"/>
          <w:docPartObj>
            <w:docPartGallery w:val="Page Numbers (Top of Page)"/>
            <w:docPartUnique/>
          </w:docPartObj>
        </w:sdtPr>
        <w:sdtEndPr>
          <w:rPr>
            <w:rFonts w:ascii="Cambria" w:hAnsi="Cambria"/>
            <w:sz w:val="16"/>
            <w:szCs w:val="16"/>
          </w:rPr>
        </w:sdtEndPr>
        <w:sdtContent>
          <w:p w14:paraId="310296F5" w14:textId="364EAF32" w:rsidR="00BD7B4A" w:rsidRPr="00196D6D" w:rsidRDefault="00BD7B4A" w:rsidP="008D4DDF">
            <w:pPr>
              <w:pStyle w:val="Zpat"/>
              <w:ind w:right="283"/>
              <w:jc w:val="right"/>
              <w:rPr>
                <w:rFonts w:ascii="Cambria" w:hAnsi="Cambria"/>
                <w:sz w:val="16"/>
                <w:szCs w:val="16"/>
              </w:rPr>
            </w:pPr>
            <w:r w:rsidRPr="00196D6D">
              <w:rPr>
                <w:rFonts w:ascii="Cambria" w:hAnsi="Cambria"/>
                <w:sz w:val="16"/>
                <w:szCs w:val="16"/>
              </w:rPr>
              <w:t xml:space="preserve">Stránka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PAGE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E43BED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  <w:r w:rsidRPr="00196D6D">
              <w:rPr>
                <w:rFonts w:ascii="Cambria" w:hAnsi="Cambria"/>
                <w:sz w:val="16"/>
                <w:szCs w:val="16"/>
              </w:rPr>
              <w:t xml:space="preserve"> z 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begin"/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instrText>NUMPAGES</w:instrTex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separate"/>
            </w:r>
            <w:r w:rsidR="00E43BED">
              <w:rPr>
                <w:rFonts w:ascii="Cambria" w:hAnsi="Cambria"/>
                <w:b/>
                <w:bCs/>
                <w:noProof/>
                <w:sz w:val="16"/>
                <w:szCs w:val="16"/>
              </w:rPr>
              <w:t>1</w:t>
            </w:r>
            <w:r w:rsidRPr="00196D6D">
              <w:rPr>
                <w:rFonts w:ascii="Cambria" w:hAnsi="Cambri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94EAF1C" w14:textId="1A7800CA" w:rsidR="007C0BD6" w:rsidRPr="00BD7B4A" w:rsidRDefault="007C0BD6">
    <w:pPr>
      <w:pStyle w:val="Zpat"/>
      <w:rPr>
        <w:rFonts w:asciiTheme="minorHAnsi" w:hAnsiTheme="minorHAnsi"/>
      </w:rPr>
    </w:pPr>
  </w:p>
  <w:p w14:paraId="400E5B32" w14:textId="16526DA2" w:rsidR="00106F40" w:rsidRDefault="00106F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13D8" w14:textId="77777777" w:rsidR="00E63C1F" w:rsidRDefault="00E63C1F">
      <w:r>
        <w:separator/>
      </w:r>
    </w:p>
    <w:p w14:paraId="111A457C" w14:textId="77777777" w:rsidR="00106F40" w:rsidRDefault="00106F40"/>
  </w:footnote>
  <w:footnote w:type="continuationSeparator" w:id="0">
    <w:p w14:paraId="54325417" w14:textId="77777777" w:rsidR="00E63C1F" w:rsidRDefault="00E63C1F">
      <w:r>
        <w:continuationSeparator/>
      </w:r>
    </w:p>
    <w:p w14:paraId="55AD17A1" w14:textId="77777777" w:rsidR="00106F40" w:rsidRDefault="00106F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FF0DED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40"/>
        </w:rPr>
      </w:lvl>
    </w:lvlOverride>
  </w:num>
  <w:num w:numId="2">
    <w:abstractNumId w:val="0"/>
    <w:lvlOverride w:ilvl="0">
      <w:lvl w:ilvl="0">
        <w:start w:val="1"/>
        <w:numFmt w:val="bullet"/>
        <w:lvlText w:val="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0DF"/>
    <w:rsid w:val="00066081"/>
    <w:rsid w:val="0007124C"/>
    <w:rsid w:val="0009257F"/>
    <w:rsid w:val="000B0B42"/>
    <w:rsid w:val="000C48D4"/>
    <w:rsid w:val="000C5763"/>
    <w:rsid w:val="000E01DB"/>
    <w:rsid w:val="000F60DF"/>
    <w:rsid w:val="00106F40"/>
    <w:rsid w:val="00124622"/>
    <w:rsid w:val="00130E2F"/>
    <w:rsid w:val="0015470C"/>
    <w:rsid w:val="00164471"/>
    <w:rsid w:val="00196D6D"/>
    <w:rsid w:val="002018FA"/>
    <w:rsid w:val="002220A6"/>
    <w:rsid w:val="00241DD8"/>
    <w:rsid w:val="002478CB"/>
    <w:rsid w:val="00250E68"/>
    <w:rsid w:val="002A437E"/>
    <w:rsid w:val="002B3A5A"/>
    <w:rsid w:val="00306641"/>
    <w:rsid w:val="00314DF3"/>
    <w:rsid w:val="00343F65"/>
    <w:rsid w:val="003532A5"/>
    <w:rsid w:val="00375381"/>
    <w:rsid w:val="0039070B"/>
    <w:rsid w:val="003B5928"/>
    <w:rsid w:val="003D0AD1"/>
    <w:rsid w:val="004138B3"/>
    <w:rsid w:val="00424A4E"/>
    <w:rsid w:val="00486387"/>
    <w:rsid w:val="0049756A"/>
    <w:rsid w:val="00571D58"/>
    <w:rsid w:val="005A3265"/>
    <w:rsid w:val="005C0170"/>
    <w:rsid w:val="005D7446"/>
    <w:rsid w:val="006036D1"/>
    <w:rsid w:val="0062187D"/>
    <w:rsid w:val="00637A4D"/>
    <w:rsid w:val="00641E1E"/>
    <w:rsid w:val="00647948"/>
    <w:rsid w:val="0066373E"/>
    <w:rsid w:val="006A4178"/>
    <w:rsid w:val="00736404"/>
    <w:rsid w:val="0076616C"/>
    <w:rsid w:val="00767E04"/>
    <w:rsid w:val="007862F9"/>
    <w:rsid w:val="007A37CB"/>
    <w:rsid w:val="007B33B3"/>
    <w:rsid w:val="007C0BD6"/>
    <w:rsid w:val="007C3AB0"/>
    <w:rsid w:val="007E2C2E"/>
    <w:rsid w:val="00815285"/>
    <w:rsid w:val="0083267F"/>
    <w:rsid w:val="008376EC"/>
    <w:rsid w:val="00837C59"/>
    <w:rsid w:val="00840080"/>
    <w:rsid w:val="00851121"/>
    <w:rsid w:val="008531FC"/>
    <w:rsid w:val="008A7E5E"/>
    <w:rsid w:val="008C7C62"/>
    <w:rsid w:val="008D4DDF"/>
    <w:rsid w:val="008D66DA"/>
    <w:rsid w:val="008E0F9C"/>
    <w:rsid w:val="008F2BB6"/>
    <w:rsid w:val="00931859"/>
    <w:rsid w:val="00955258"/>
    <w:rsid w:val="009807A5"/>
    <w:rsid w:val="009B0165"/>
    <w:rsid w:val="009B5576"/>
    <w:rsid w:val="00A138FB"/>
    <w:rsid w:val="00A217E6"/>
    <w:rsid w:val="00A27662"/>
    <w:rsid w:val="00A338CF"/>
    <w:rsid w:val="00A42876"/>
    <w:rsid w:val="00AE0895"/>
    <w:rsid w:val="00AE16A3"/>
    <w:rsid w:val="00B04925"/>
    <w:rsid w:val="00B05F12"/>
    <w:rsid w:val="00B34935"/>
    <w:rsid w:val="00B81001"/>
    <w:rsid w:val="00BB4FBA"/>
    <w:rsid w:val="00BB799D"/>
    <w:rsid w:val="00BC06DB"/>
    <w:rsid w:val="00BD7B4A"/>
    <w:rsid w:val="00BF5B76"/>
    <w:rsid w:val="00BF679D"/>
    <w:rsid w:val="00C2675B"/>
    <w:rsid w:val="00C40A91"/>
    <w:rsid w:val="00C6298F"/>
    <w:rsid w:val="00C65A41"/>
    <w:rsid w:val="00C6795C"/>
    <w:rsid w:val="00C839F7"/>
    <w:rsid w:val="00C86FEE"/>
    <w:rsid w:val="00CC3275"/>
    <w:rsid w:val="00CC77DC"/>
    <w:rsid w:val="00CD158B"/>
    <w:rsid w:val="00CF40D0"/>
    <w:rsid w:val="00D0112C"/>
    <w:rsid w:val="00D03BBE"/>
    <w:rsid w:val="00D572C7"/>
    <w:rsid w:val="00D92F5D"/>
    <w:rsid w:val="00DD70CE"/>
    <w:rsid w:val="00DE64C7"/>
    <w:rsid w:val="00E05154"/>
    <w:rsid w:val="00E068DB"/>
    <w:rsid w:val="00E24765"/>
    <w:rsid w:val="00E43BED"/>
    <w:rsid w:val="00E45C24"/>
    <w:rsid w:val="00E51CC0"/>
    <w:rsid w:val="00E63C1F"/>
    <w:rsid w:val="00EB0DA0"/>
    <w:rsid w:val="00ED30C3"/>
    <w:rsid w:val="00EF4504"/>
    <w:rsid w:val="00F070A9"/>
    <w:rsid w:val="00F31499"/>
    <w:rsid w:val="00F43AF6"/>
    <w:rsid w:val="00F61B10"/>
    <w:rsid w:val="00F80B21"/>
    <w:rsid w:val="00F9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F12DDAB"/>
  <w15:chartTrackingRefBased/>
  <w15:docId w15:val="{13BD11A2-EDBB-4BDB-9271-23DEE55F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7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uiPriority w:val="7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uiPriority w:val="7"/>
    <w:qFormat/>
    <w:pPr>
      <w:keepNext/>
      <w:jc w:val="righ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360" w:lineRule="auto"/>
      <w:jc w:val="both"/>
      <w:outlineLvl w:val="3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  <w:spacing w:line="230" w:lineRule="exact"/>
      <w:jc w:val="center"/>
      <w:textAlignment w:val="baseline"/>
    </w:pPr>
    <w:rPr>
      <w:spacing w:val="-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1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515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515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51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515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54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BD7B4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7"/>
    <w:rsid w:val="00C839F7"/>
    <w:rPr>
      <w:rFonts w:ascii="Arial" w:hAnsi="Arial"/>
      <w:b/>
      <w:kern w:val="3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905c9-2c06-4701-834c-9a2b551be80e" xsi:nil="true"/>
    <lcf76f155ced4ddcb4097134ff3c332f xmlns="296f1159-32a0-4e4c-9967-074c709372a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BF7C5DBE41D4FAFA327C4FCFA3940" ma:contentTypeVersion="10" ma:contentTypeDescription="Create a new document." ma:contentTypeScope="" ma:versionID="18f5cb3cd964fa1bc85324249bfa9543">
  <xsd:schema xmlns:xsd="http://www.w3.org/2001/XMLSchema" xmlns:xs="http://www.w3.org/2001/XMLSchema" xmlns:p="http://schemas.microsoft.com/office/2006/metadata/properties" xmlns:ns2="296f1159-32a0-4e4c-9967-074c709372aa" xmlns:ns3="99a905c9-2c06-4701-834c-9a2b551be80e" targetNamespace="http://schemas.microsoft.com/office/2006/metadata/properties" ma:root="true" ma:fieldsID="84cd630f9b93704f3c59ff3b5a7f7d9d" ns2:_="" ns3:_="">
    <xsd:import namespace="296f1159-32a0-4e4c-9967-074c709372aa"/>
    <xsd:import namespace="99a905c9-2c06-4701-834c-9a2b551be8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f1159-32a0-4e4c-9967-074c7093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9ba7da8-bfff-4375-a1e3-c51fdc173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905c9-2c06-4701-834c-9a2b551be8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ae8331-3a9c-4f0f-8ec0-0b5d9545ac77}" ma:internalName="TaxCatchAll" ma:showField="CatchAllData" ma:web="99a905c9-2c06-4701-834c-9a2b551be8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A908F-D0CE-404D-9412-D7791EA064F6}">
  <ds:schemaRefs>
    <ds:schemaRef ds:uri="http://schemas.microsoft.com/office/2006/metadata/properties"/>
    <ds:schemaRef ds:uri="http://schemas.microsoft.com/office/infopath/2007/PartnerControls"/>
    <ds:schemaRef ds:uri="99a905c9-2c06-4701-834c-9a2b551be80e"/>
    <ds:schemaRef ds:uri="296f1159-32a0-4e4c-9967-074c709372aa"/>
  </ds:schemaRefs>
</ds:datastoreItem>
</file>

<file path=customXml/itemProps2.xml><?xml version="1.0" encoding="utf-8"?>
<ds:datastoreItem xmlns:ds="http://schemas.openxmlformats.org/officeDocument/2006/customXml" ds:itemID="{D4A3944F-A3BE-40FC-98A6-0DCF9A8DD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f1159-32a0-4e4c-9967-074c709372aa"/>
    <ds:schemaRef ds:uri="99a905c9-2c06-4701-834c-9a2b551be8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EC5F40-83A8-4829-BC9E-B176CAFAA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Ing. Jan Mokrý</dc:creator>
  <cp:keywords/>
  <dc:description/>
  <cp:lastModifiedBy>Krůtová Kristýna</cp:lastModifiedBy>
  <cp:revision>2</cp:revision>
  <cp:lastPrinted>2019-05-10T11:33:00Z</cp:lastPrinted>
  <dcterms:created xsi:type="dcterms:W3CDTF">2024-03-18T15:39:00Z</dcterms:created>
  <dcterms:modified xsi:type="dcterms:W3CDTF">2024-03-18T15:39:00Z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0x01010043ABF7C5DBE41D4FAFA327C4FCFA3940</vt:lpwstr>
  </property>
  <property fmtid="{D5CDD505-2E9C-101B-9397-08002B2CF9AE}" pid="3" name="MediaServiceImageTags">
    <vt:lpwstr/>
  </property>
</Properties>
</file>