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D672C" w14:textId="77777777" w:rsidR="006228D1" w:rsidRPr="00753125" w:rsidRDefault="006228D1" w:rsidP="00753125">
      <w:pPr>
        <w:pStyle w:val="Nzev"/>
        <w:spacing w:line="276" w:lineRule="auto"/>
        <w:rPr>
          <w:rFonts w:ascii="Times New Roman" w:hAnsi="Times New Roman"/>
        </w:rPr>
      </w:pPr>
    </w:p>
    <w:p w14:paraId="57582F41" w14:textId="673A8458" w:rsidR="00C7257D" w:rsidRPr="00A1246D" w:rsidRDefault="00A1246D" w:rsidP="00753125">
      <w:pPr>
        <w:tabs>
          <w:tab w:val="left" w:pos="4680"/>
        </w:tabs>
        <w:spacing w:after="240" w:line="276" w:lineRule="auto"/>
        <w:jc w:val="center"/>
        <w:rPr>
          <w:b/>
          <w:smallCaps/>
          <w:sz w:val="28"/>
          <w:szCs w:val="28"/>
        </w:rPr>
      </w:pPr>
      <w:r w:rsidRPr="00FA29AB">
        <w:rPr>
          <w:b/>
          <w:smallCaps/>
          <w:sz w:val="28"/>
          <w:szCs w:val="28"/>
        </w:rPr>
        <w:t>s</w:t>
      </w:r>
      <w:r w:rsidR="004B2E7B" w:rsidRPr="00753125">
        <w:rPr>
          <w:b/>
          <w:smallCaps/>
          <w:sz w:val="28"/>
          <w:szCs w:val="28"/>
        </w:rPr>
        <w:t>mlouva</w:t>
      </w:r>
      <w:r w:rsidRPr="00A1246D">
        <w:rPr>
          <w:b/>
          <w:smallCaps/>
          <w:sz w:val="28"/>
          <w:szCs w:val="28"/>
        </w:rPr>
        <w:t xml:space="preserve"> </w:t>
      </w:r>
      <w:r w:rsidR="006B3295">
        <w:rPr>
          <w:b/>
          <w:smallCaps/>
          <w:sz w:val="28"/>
          <w:szCs w:val="28"/>
        </w:rPr>
        <w:t xml:space="preserve">o </w:t>
      </w:r>
      <w:r w:rsidR="001C6262">
        <w:rPr>
          <w:b/>
          <w:smallCaps/>
          <w:sz w:val="28"/>
          <w:szCs w:val="28"/>
        </w:rPr>
        <w:t>dodání a instalaci</w:t>
      </w:r>
      <w:r w:rsidR="00186074">
        <w:rPr>
          <w:b/>
          <w:smallCaps/>
          <w:sz w:val="28"/>
          <w:szCs w:val="28"/>
        </w:rPr>
        <w:t xml:space="preserve"> zařízení</w:t>
      </w:r>
      <w:r w:rsidR="001C6262">
        <w:rPr>
          <w:b/>
          <w:smallCaps/>
          <w:sz w:val="28"/>
          <w:szCs w:val="28"/>
        </w:rPr>
        <w:t xml:space="preserve"> </w:t>
      </w:r>
    </w:p>
    <w:p w14:paraId="6D19A235" w14:textId="0350B82E" w:rsidR="00C7257D" w:rsidRPr="00753125" w:rsidRDefault="00A72695" w:rsidP="00753125">
      <w:pPr>
        <w:tabs>
          <w:tab w:val="left" w:pos="4680"/>
        </w:tabs>
        <w:spacing w:after="120" w:line="276" w:lineRule="auto"/>
        <w:jc w:val="center"/>
        <w:rPr>
          <w:b/>
          <w:sz w:val="22"/>
          <w:szCs w:val="22"/>
        </w:rPr>
      </w:pPr>
      <w:r w:rsidRPr="00753125">
        <w:rPr>
          <w:bCs/>
          <w:sz w:val="22"/>
          <w:szCs w:val="22"/>
        </w:rPr>
        <w:t>(dále jen</w:t>
      </w:r>
      <w:r w:rsidR="00A1246D" w:rsidRPr="00753125">
        <w:rPr>
          <w:bCs/>
          <w:sz w:val="22"/>
          <w:szCs w:val="22"/>
        </w:rPr>
        <w:t xml:space="preserve"> jako</w:t>
      </w:r>
      <w:r w:rsidRPr="00753125">
        <w:rPr>
          <w:bCs/>
          <w:sz w:val="22"/>
          <w:szCs w:val="22"/>
        </w:rPr>
        <w:t xml:space="preserve"> </w:t>
      </w:r>
      <w:r w:rsidRPr="00753125">
        <w:rPr>
          <w:b/>
          <w:sz w:val="22"/>
          <w:szCs w:val="22"/>
        </w:rPr>
        <w:t>„</w:t>
      </w:r>
      <w:r w:rsidR="004B2E7B" w:rsidRPr="00753125">
        <w:rPr>
          <w:b/>
          <w:sz w:val="22"/>
          <w:szCs w:val="22"/>
        </w:rPr>
        <w:t>S</w:t>
      </w:r>
      <w:r w:rsidRPr="00753125">
        <w:rPr>
          <w:b/>
          <w:sz w:val="22"/>
          <w:szCs w:val="22"/>
        </w:rPr>
        <w:t>mlouva“</w:t>
      </w:r>
      <w:r w:rsidRPr="00753125">
        <w:rPr>
          <w:bCs/>
          <w:sz w:val="22"/>
          <w:szCs w:val="22"/>
        </w:rPr>
        <w:t>)</w:t>
      </w:r>
    </w:p>
    <w:p w14:paraId="001D85FC" w14:textId="07768104" w:rsidR="00C7257D" w:rsidRPr="00753125" w:rsidRDefault="00C7257D" w:rsidP="00753125">
      <w:pPr>
        <w:spacing w:before="240" w:after="120" w:line="276" w:lineRule="auto"/>
        <w:ind w:left="425" w:hanging="425"/>
        <w:jc w:val="center"/>
        <w:rPr>
          <w:bCs/>
          <w:sz w:val="22"/>
          <w:szCs w:val="22"/>
        </w:rPr>
      </w:pPr>
      <w:r w:rsidRPr="00753125">
        <w:rPr>
          <w:bCs/>
          <w:sz w:val="22"/>
          <w:szCs w:val="22"/>
        </w:rPr>
        <w:t xml:space="preserve">č. </w:t>
      </w:r>
      <w:r w:rsidR="004B2E7B" w:rsidRPr="00753125">
        <w:rPr>
          <w:bCs/>
          <w:sz w:val="22"/>
          <w:szCs w:val="22"/>
        </w:rPr>
        <w:t>s</w:t>
      </w:r>
      <w:r w:rsidRPr="00753125">
        <w:rPr>
          <w:bCs/>
          <w:sz w:val="22"/>
          <w:szCs w:val="22"/>
        </w:rPr>
        <w:t>mlouvy</w:t>
      </w:r>
      <w:r w:rsidR="004B2E7B" w:rsidRPr="00753125">
        <w:rPr>
          <w:bCs/>
          <w:sz w:val="22"/>
          <w:szCs w:val="22"/>
        </w:rPr>
        <w:t>:</w:t>
      </w:r>
      <w:r w:rsidRPr="00753125">
        <w:rPr>
          <w:bCs/>
          <w:sz w:val="22"/>
          <w:szCs w:val="22"/>
        </w:rPr>
        <w:t xml:space="preserve"> </w:t>
      </w:r>
      <w:r w:rsidR="00FE0871" w:rsidRPr="00FD05D9">
        <w:rPr>
          <w:bCs/>
          <w:sz w:val="22"/>
          <w:szCs w:val="22"/>
        </w:rPr>
        <w:t>01</w:t>
      </w:r>
      <w:r w:rsidR="00D96978" w:rsidRPr="00FD05D9">
        <w:rPr>
          <w:bCs/>
          <w:sz w:val="22"/>
          <w:szCs w:val="22"/>
        </w:rPr>
        <w:t xml:space="preserve"> (č. smlouvy objednatele: A24/2024)</w:t>
      </w:r>
    </w:p>
    <w:p w14:paraId="154098D1" w14:textId="77777777" w:rsidR="00C7257D" w:rsidRPr="00753125" w:rsidRDefault="00C7257D" w:rsidP="00753125">
      <w:pPr>
        <w:spacing w:before="240" w:after="480" w:line="276" w:lineRule="auto"/>
        <w:ind w:left="425" w:hanging="425"/>
        <w:rPr>
          <w:sz w:val="22"/>
          <w:szCs w:val="22"/>
        </w:rPr>
      </w:pPr>
      <w:r w:rsidRPr="00753125">
        <w:rPr>
          <w:sz w:val="22"/>
          <w:szCs w:val="22"/>
        </w:rPr>
        <w:t>uzavřená mezi smluvními stranami:</w:t>
      </w:r>
    </w:p>
    <w:tbl>
      <w:tblPr>
        <w:tblW w:w="10065" w:type="dxa"/>
        <w:tblLayout w:type="fixed"/>
        <w:tblCellMar>
          <w:left w:w="70" w:type="dxa"/>
          <w:right w:w="70" w:type="dxa"/>
        </w:tblCellMar>
        <w:tblLook w:val="0000" w:firstRow="0" w:lastRow="0" w:firstColumn="0" w:lastColumn="0" w:noHBand="0" w:noVBand="0"/>
      </w:tblPr>
      <w:tblGrid>
        <w:gridCol w:w="2338"/>
        <w:gridCol w:w="7727"/>
      </w:tblGrid>
      <w:tr w:rsidR="00884F93" w:rsidRPr="00884F93" w14:paraId="77795419" w14:textId="217C8BF3" w:rsidTr="00892499">
        <w:tc>
          <w:tcPr>
            <w:tcW w:w="2338" w:type="dxa"/>
          </w:tcPr>
          <w:p w14:paraId="400413D3" w14:textId="77777777" w:rsidR="00884F93" w:rsidRPr="00753125" w:rsidRDefault="00884F93" w:rsidP="00753125">
            <w:pPr>
              <w:tabs>
                <w:tab w:val="left" w:pos="-720"/>
              </w:tabs>
              <w:suppressAutoHyphens/>
              <w:spacing w:line="276" w:lineRule="auto"/>
              <w:rPr>
                <w:b/>
                <w:spacing w:val="-2"/>
                <w:sz w:val="22"/>
                <w:szCs w:val="22"/>
              </w:rPr>
            </w:pPr>
            <w:bookmarkStart w:id="0" w:name="_Hlk111558559"/>
            <w:r w:rsidRPr="00753125">
              <w:rPr>
                <w:b/>
                <w:spacing w:val="-2"/>
                <w:sz w:val="22"/>
                <w:szCs w:val="22"/>
              </w:rPr>
              <w:t xml:space="preserve">O2 Czech Republic a.s.                                                        </w:t>
            </w:r>
            <w:r w:rsidRPr="00753125">
              <w:rPr>
                <w:b/>
                <w:spacing w:val="-2"/>
                <w:sz w:val="22"/>
                <w:szCs w:val="22"/>
              </w:rPr>
              <w:fldChar w:fldCharType="begin">
                <w:ffData>
                  <w:name w:val="Text1"/>
                  <w:enabled/>
                  <w:calcOnExit w:val="0"/>
                  <w:textInput/>
                </w:ffData>
              </w:fldChar>
            </w:r>
            <w:bookmarkStart w:id="1" w:name="Text1"/>
            <w:r w:rsidRPr="00753125">
              <w:rPr>
                <w:b/>
                <w:spacing w:val="-2"/>
                <w:sz w:val="22"/>
                <w:szCs w:val="22"/>
              </w:rPr>
              <w:instrText xml:space="preserve"> FORMTEXT </w:instrText>
            </w:r>
            <w:r w:rsidRPr="00753125">
              <w:rPr>
                <w:b/>
                <w:spacing w:val="-2"/>
                <w:sz w:val="22"/>
                <w:szCs w:val="22"/>
              </w:rPr>
            </w:r>
            <w:r w:rsidRPr="00753125">
              <w:rPr>
                <w:b/>
                <w:spacing w:val="-2"/>
                <w:sz w:val="22"/>
                <w:szCs w:val="22"/>
              </w:rPr>
              <w:fldChar w:fldCharType="separate"/>
            </w:r>
            <w:r w:rsidRPr="00753125">
              <w:rPr>
                <w:b/>
                <w:noProof/>
                <w:spacing w:val="-2"/>
                <w:sz w:val="22"/>
                <w:szCs w:val="22"/>
              </w:rPr>
              <w:t> </w:t>
            </w:r>
            <w:r w:rsidRPr="00753125">
              <w:rPr>
                <w:b/>
                <w:noProof/>
                <w:spacing w:val="-2"/>
                <w:sz w:val="22"/>
                <w:szCs w:val="22"/>
              </w:rPr>
              <w:t> </w:t>
            </w:r>
            <w:r w:rsidRPr="00753125">
              <w:rPr>
                <w:b/>
                <w:noProof/>
                <w:spacing w:val="-2"/>
                <w:sz w:val="22"/>
                <w:szCs w:val="22"/>
              </w:rPr>
              <w:t> </w:t>
            </w:r>
            <w:r w:rsidRPr="00753125">
              <w:rPr>
                <w:b/>
                <w:noProof/>
                <w:spacing w:val="-2"/>
                <w:sz w:val="22"/>
                <w:szCs w:val="22"/>
              </w:rPr>
              <w:t> </w:t>
            </w:r>
            <w:r w:rsidRPr="00753125">
              <w:rPr>
                <w:b/>
                <w:noProof/>
                <w:spacing w:val="-2"/>
                <w:sz w:val="22"/>
                <w:szCs w:val="22"/>
              </w:rPr>
              <w:t> </w:t>
            </w:r>
            <w:r w:rsidRPr="00753125">
              <w:rPr>
                <w:b/>
                <w:spacing w:val="-2"/>
                <w:sz w:val="22"/>
                <w:szCs w:val="22"/>
              </w:rPr>
              <w:fldChar w:fldCharType="end"/>
            </w:r>
            <w:bookmarkEnd w:id="1"/>
          </w:p>
        </w:tc>
        <w:tc>
          <w:tcPr>
            <w:tcW w:w="7727" w:type="dxa"/>
          </w:tcPr>
          <w:p w14:paraId="4211B1E2" w14:textId="77777777" w:rsidR="00884F93" w:rsidRPr="00884F93" w:rsidRDefault="00884F93" w:rsidP="00A1246D">
            <w:pPr>
              <w:tabs>
                <w:tab w:val="left" w:pos="-720"/>
              </w:tabs>
              <w:suppressAutoHyphens/>
              <w:spacing w:line="276" w:lineRule="auto"/>
              <w:rPr>
                <w:b/>
                <w:spacing w:val="-2"/>
                <w:sz w:val="22"/>
                <w:szCs w:val="22"/>
              </w:rPr>
            </w:pPr>
          </w:p>
        </w:tc>
      </w:tr>
      <w:tr w:rsidR="00884F93" w:rsidRPr="00884F93" w14:paraId="6BA3EA68" w14:textId="183BF9F1" w:rsidTr="00892499">
        <w:tc>
          <w:tcPr>
            <w:tcW w:w="2338" w:type="dxa"/>
          </w:tcPr>
          <w:p w14:paraId="25B6A9FC" w14:textId="6A5016C1" w:rsidR="00884F93" w:rsidRPr="00753125" w:rsidRDefault="00884F93" w:rsidP="00A1246D">
            <w:pPr>
              <w:pStyle w:val="Podpise-mailu"/>
              <w:tabs>
                <w:tab w:val="left" w:pos="-720"/>
              </w:tabs>
              <w:suppressAutoHyphens/>
              <w:spacing w:line="276" w:lineRule="auto"/>
              <w:rPr>
                <w:spacing w:val="-2"/>
                <w:sz w:val="22"/>
                <w:szCs w:val="22"/>
                <w:lang w:val="cs-CZ"/>
              </w:rPr>
            </w:pPr>
            <w:r>
              <w:rPr>
                <w:spacing w:val="-2"/>
                <w:sz w:val="22"/>
                <w:szCs w:val="22"/>
                <w:lang w:val="cs-CZ"/>
              </w:rPr>
              <w:t xml:space="preserve">se </w:t>
            </w:r>
            <w:r w:rsidRPr="00753125">
              <w:rPr>
                <w:spacing w:val="-2"/>
                <w:sz w:val="22"/>
                <w:szCs w:val="22"/>
                <w:lang w:val="cs-CZ"/>
              </w:rPr>
              <w:t>sídl</w:t>
            </w:r>
            <w:r>
              <w:rPr>
                <w:spacing w:val="-2"/>
                <w:sz w:val="22"/>
                <w:szCs w:val="22"/>
                <w:lang w:val="cs-CZ"/>
              </w:rPr>
              <w:t>em</w:t>
            </w:r>
            <w:r w:rsidRPr="00753125">
              <w:rPr>
                <w:spacing w:val="-2"/>
                <w:sz w:val="22"/>
                <w:szCs w:val="22"/>
                <w:lang w:val="cs-CZ"/>
              </w:rPr>
              <w:t xml:space="preserve">: </w:t>
            </w:r>
          </w:p>
        </w:tc>
        <w:tc>
          <w:tcPr>
            <w:tcW w:w="7727" w:type="dxa"/>
          </w:tcPr>
          <w:p w14:paraId="4FF05503" w14:textId="248F608A" w:rsidR="00884F93" w:rsidRDefault="0087577E" w:rsidP="00753125">
            <w:pPr>
              <w:tabs>
                <w:tab w:val="left" w:pos="-720"/>
              </w:tabs>
              <w:suppressAutoHyphens/>
              <w:spacing w:line="276" w:lineRule="auto"/>
              <w:rPr>
                <w:spacing w:val="-2"/>
                <w:sz w:val="22"/>
                <w:szCs w:val="22"/>
              </w:rPr>
            </w:pPr>
            <w:r w:rsidRPr="00753125">
              <w:rPr>
                <w:spacing w:val="-2"/>
                <w:sz w:val="22"/>
                <w:szCs w:val="22"/>
              </w:rPr>
              <w:t>Praha 4 - Michle, Za Brumlovkou 266/2, PSČ 14022</w:t>
            </w:r>
          </w:p>
        </w:tc>
      </w:tr>
      <w:tr w:rsidR="00884F93" w:rsidRPr="00884F93" w14:paraId="4E3626BE" w14:textId="3BF7BA4A" w:rsidTr="00892499">
        <w:tc>
          <w:tcPr>
            <w:tcW w:w="2338" w:type="dxa"/>
          </w:tcPr>
          <w:p w14:paraId="0A648B06" w14:textId="5BE2C329" w:rsidR="00884F93" w:rsidRPr="00753125" w:rsidRDefault="00884F93" w:rsidP="00A1246D">
            <w:pPr>
              <w:tabs>
                <w:tab w:val="left" w:pos="-720"/>
              </w:tabs>
              <w:suppressAutoHyphens/>
              <w:spacing w:line="276" w:lineRule="auto"/>
              <w:rPr>
                <w:b/>
                <w:spacing w:val="-2"/>
                <w:sz w:val="22"/>
                <w:szCs w:val="22"/>
              </w:rPr>
            </w:pPr>
            <w:r w:rsidRPr="00753125">
              <w:rPr>
                <w:spacing w:val="-2"/>
                <w:sz w:val="22"/>
                <w:szCs w:val="22"/>
              </w:rPr>
              <w:t xml:space="preserve">IČO: </w:t>
            </w:r>
          </w:p>
        </w:tc>
        <w:tc>
          <w:tcPr>
            <w:tcW w:w="7727" w:type="dxa"/>
          </w:tcPr>
          <w:p w14:paraId="29B28D37" w14:textId="224E7412" w:rsidR="00884F93" w:rsidRPr="00884F93" w:rsidRDefault="00F55A1E" w:rsidP="00A1246D">
            <w:pPr>
              <w:tabs>
                <w:tab w:val="left" w:pos="-720"/>
              </w:tabs>
              <w:suppressAutoHyphens/>
              <w:spacing w:line="276" w:lineRule="auto"/>
              <w:rPr>
                <w:spacing w:val="-2"/>
                <w:sz w:val="22"/>
                <w:szCs w:val="22"/>
              </w:rPr>
            </w:pPr>
            <w:r w:rsidRPr="00A50782">
              <w:rPr>
                <w:spacing w:val="-2"/>
                <w:sz w:val="22"/>
                <w:szCs w:val="22"/>
              </w:rPr>
              <w:t>601 93 336</w:t>
            </w:r>
          </w:p>
        </w:tc>
      </w:tr>
      <w:tr w:rsidR="00884F93" w:rsidRPr="00884F93" w14:paraId="3F01DD00" w14:textId="55012D9A" w:rsidTr="00892499">
        <w:tc>
          <w:tcPr>
            <w:tcW w:w="2338" w:type="dxa"/>
          </w:tcPr>
          <w:p w14:paraId="578FB439" w14:textId="09CF7A5F" w:rsidR="00884F93" w:rsidRPr="00753125" w:rsidRDefault="00884F93" w:rsidP="00F55A1E">
            <w:pPr>
              <w:tabs>
                <w:tab w:val="left" w:pos="-720"/>
              </w:tabs>
              <w:suppressAutoHyphens/>
              <w:spacing w:line="276" w:lineRule="auto"/>
              <w:rPr>
                <w:b/>
                <w:spacing w:val="-2"/>
                <w:sz w:val="22"/>
                <w:szCs w:val="22"/>
              </w:rPr>
            </w:pPr>
            <w:r w:rsidRPr="00753125">
              <w:rPr>
                <w:spacing w:val="-2"/>
                <w:sz w:val="22"/>
                <w:szCs w:val="22"/>
              </w:rPr>
              <w:t xml:space="preserve">DIČ: </w:t>
            </w:r>
          </w:p>
        </w:tc>
        <w:tc>
          <w:tcPr>
            <w:tcW w:w="7727" w:type="dxa"/>
          </w:tcPr>
          <w:p w14:paraId="293F3E65" w14:textId="2B6D0CC0" w:rsidR="00884F93" w:rsidRPr="00884F93" w:rsidRDefault="00F55A1E" w:rsidP="00A1246D">
            <w:pPr>
              <w:tabs>
                <w:tab w:val="left" w:pos="-720"/>
              </w:tabs>
              <w:suppressAutoHyphens/>
              <w:spacing w:line="276" w:lineRule="auto"/>
              <w:rPr>
                <w:spacing w:val="-2"/>
                <w:sz w:val="22"/>
                <w:szCs w:val="22"/>
              </w:rPr>
            </w:pPr>
            <w:r w:rsidRPr="00317957">
              <w:rPr>
                <w:spacing w:val="-2"/>
                <w:sz w:val="22"/>
                <w:szCs w:val="22"/>
              </w:rPr>
              <w:t>CZ60193336</w:t>
            </w:r>
          </w:p>
        </w:tc>
      </w:tr>
      <w:tr w:rsidR="00F55A1E" w:rsidRPr="00884F93" w14:paraId="4F397E65" w14:textId="77777777" w:rsidTr="00892499">
        <w:tc>
          <w:tcPr>
            <w:tcW w:w="2338" w:type="dxa"/>
          </w:tcPr>
          <w:p w14:paraId="1ECFD540" w14:textId="51AE28AD" w:rsidR="00F55A1E" w:rsidRPr="00F55A1E" w:rsidRDefault="0087577E" w:rsidP="00A1246D">
            <w:pPr>
              <w:tabs>
                <w:tab w:val="left" w:pos="-720"/>
              </w:tabs>
              <w:suppressAutoHyphens/>
              <w:spacing w:line="276" w:lineRule="auto"/>
              <w:rPr>
                <w:spacing w:val="-2"/>
                <w:sz w:val="22"/>
                <w:szCs w:val="22"/>
              </w:rPr>
            </w:pPr>
            <w:r w:rsidRPr="00DB20D3">
              <w:rPr>
                <w:spacing w:val="-2"/>
                <w:sz w:val="22"/>
                <w:szCs w:val="22"/>
              </w:rPr>
              <w:t>Z</w:t>
            </w:r>
            <w:r w:rsidR="00F55A1E" w:rsidRPr="00DB20D3">
              <w:rPr>
                <w:spacing w:val="-2"/>
                <w:sz w:val="22"/>
                <w:szCs w:val="22"/>
              </w:rPr>
              <w:t>apsaná</w:t>
            </w:r>
            <w:r>
              <w:rPr>
                <w:spacing w:val="-2"/>
                <w:sz w:val="22"/>
                <w:szCs w:val="22"/>
              </w:rPr>
              <w:t>:</w:t>
            </w:r>
          </w:p>
        </w:tc>
        <w:tc>
          <w:tcPr>
            <w:tcW w:w="7727" w:type="dxa"/>
          </w:tcPr>
          <w:p w14:paraId="2634B611" w14:textId="3B6233AE" w:rsidR="00F55A1E" w:rsidRPr="00FD05D9" w:rsidRDefault="00F55A1E" w:rsidP="00A1246D">
            <w:pPr>
              <w:tabs>
                <w:tab w:val="left" w:pos="-720"/>
              </w:tabs>
              <w:suppressAutoHyphens/>
              <w:spacing w:line="276" w:lineRule="auto"/>
              <w:rPr>
                <w:spacing w:val="-2"/>
                <w:sz w:val="22"/>
                <w:szCs w:val="22"/>
              </w:rPr>
            </w:pPr>
            <w:r w:rsidRPr="00FD05D9">
              <w:rPr>
                <w:spacing w:val="-2"/>
                <w:sz w:val="22"/>
                <w:szCs w:val="22"/>
              </w:rPr>
              <w:t xml:space="preserve">v obchodním rejstříku vedeném </w:t>
            </w:r>
            <w:r w:rsidR="00DF5763" w:rsidRPr="00FD05D9">
              <w:rPr>
                <w:spacing w:val="-2"/>
                <w:sz w:val="22"/>
                <w:szCs w:val="22"/>
              </w:rPr>
              <w:t xml:space="preserve">u </w:t>
            </w:r>
            <w:r w:rsidRPr="00FD05D9">
              <w:rPr>
                <w:spacing w:val="-2"/>
                <w:sz w:val="22"/>
                <w:szCs w:val="22"/>
              </w:rPr>
              <w:t>Městsk</w:t>
            </w:r>
            <w:r w:rsidR="00DF5763" w:rsidRPr="00FD05D9">
              <w:rPr>
                <w:spacing w:val="-2"/>
                <w:sz w:val="22"/>
                <w:szCs w:val="22"/>
              </w:rPr>
              <w:t>ého</w:t>
            </w:r>
            <w:r w:rsidRPr="00FD05D9">
              <w:rPr>
                <w:spacing w:val="-2"/>
                <w:sz w:val="22"/>
                <w:szCs w:val="22"/>
              </w:rPr>
              <w:t xml:space="preserve"> soud</w:t>
            </w:r>
            <w:r w:rsidR="00DF5763" w:rsidRPr="00FD05D9">
              <w:rPr>
                <w:spacing w:val="-2"/>
                <w:sz w:val="22"/>
                <w:szCs w:val="22"/>
              </w:rPr>
              <w:t>u</w:t>
            </w:r>
            <w:r w:rsidRPr="00FD05D9">
              <w:rPr>
                <w:spacing w:val="-2"/>
                <w:sz w:val="22"/>
                <w:szCs w:val="22"/>
              </w:rPr>
              <w:t xml:space="preserve"> v Praze, </w:t>
            </w:r>
            <w:r w:rsidR="0087577E" w:rsidRPr="00FD05D9">
              <w:rPr>
                <w:spacing w:val="-2"/>
                <w:sz w:val="22"/>
                <w:szCs w:val="22"/>
              </w:rPr>
              <w:t xml:space="preserve">spis. zn. </w:t>
            </w:r>
            <w:r w:rsidRPr="00FD05D9">
              <w:rPr>
                <w:spacing w:val="-2"/>
                <w:sz w:val="22"/>
                <w:szCs w:val="22"/>
              </w:rPr>
              <w:t>B 2322</w:t>
            </w:r>
          </w:p>
        </w:tc>
      </w:tr>
      <w:tr w:rsidR="00884F93" w:rsidRPr="00884F93" w14:paraId="14D54AF3" w14:textId="65FE8EE4" w:rsidTr="00892499">
        <w:tc>
          <w:tcPr>
            <w:tcW w:w="2338" w:type="dxa"/>
          </w:tcPr>
          <w:p w14:paraId="4588313A" w14:textId="48E87B52" w:rsidR="00884F93" w:rsidRPr="00753125" w:rsidRDefault="00884F93" w:rsidP="00A1246D">
            <w:pPr>
              <w:tabs>
                <w:tab w:val="left" w:pos="-720"/>
              </w:tabs>
              <w:suppressAutoHyphens/>
              <w:spacing w:line="276" w:lineRule="auto"/>
              <w:rPr>
                <w:b/>
                <w:spacing w:val="-2"/>
                <w:sz w:val="22"/>
                <w:szCs w:val="22"/>
              </w:rPr>
            </w:pPr>
            <w:r w:rsidRPr="00753125">
              <w:rPr>
                <w:spacing w:val="-2"/>
                <w:sz w:val="22"/>
                <w:szCs w:val="22"/>
              </w:rPr>
              <w:t xml:space="preserve">bankovní spojení: </w:t>
            </w:r>
          </w:p>
        </w:tc>
        <w:tc>
          <w:tcPr>
            <w:tcW w:w="7727" w:type="dxa"/>
          </w:tcPr>
          <w:p w14:paraId="71BC9E69" w14:textId="0A6B4D4F" w:rsidR="00884F93" w:rsidRPr="00FD05D9" w:rsidRDefault="00562F94" w:rsidP="00A1246D">
            <w:pPr>
              <w:tabs>
                <w:tab w:val="left" w:pos="-720"/>
              </w:tabs>
              <w:suppressAutoHyphens/>
              <w:spacing w:line="276" w:lineRule="auto"/>
              <w:rPr>
                <w:spacing w:val="-2"/>
                <w:sz w:val="22"/>
                <w:szCs w:val="22"/>
              </w:rPr>
            </w:pPr>
            <w:r w:rsidRPr="00FD05D9">
              <w:rPr>
                <w:spacing w:val="-2"/>
                <w:sz w:val="22"/>
                <w:szCs w:val="22"/>
              </w:rPr>
              <w:t>Komerční banka</w:t>
            </w:r>
            <w:r w:rsidR="00F55A1E" w:rsidRPr="00FD05D9">
              <w:rPr>
                <w:spacing w:val="-2"/>
                <w:sz w:val="22"/>
                <w:szCs w:val="22"/>
              </w:rPr>
              <w:t xml:space="preserve">, č. </w:t>
            </w:r>
            <w:proofErr w:type="spellStart"/>
            <w:r w:rsidR="00F55A1E" w:rsidRPr="00FD05D9">
              <w:rPr>
                <w:spacing w:val="-2"/>
                <w:sz w:val="22"/>
                <w:szCs w:val="22"/>
              </w:rPr>
              <w:t>ú.</w:t>
            </w:r>
            <w:proofErr w:type="spellEnd"/>
            <w:r w:rsidR="00F55A1E" w:rsidRPr="00FD05D9">
              <w:rPr>
                <w:spacing w:val="-2"/>
                <w:sz w:val="22"/>
                <w:szCs w:val="22"/>
              </w:rPr>
              <w:t xml:space="preserve">: </w:t>
            </w:r>
            <w:proofErr w:type="spellStart"/>
            <w:r w:rsidR="00D722CB">
              <w:rPr>
                <w:bCs/>
                <w:sz w:val="22"/>
                <w:szCs w:val="22"/>
              </w:rPr>
              <w:t>xxxxxxxxxxx</w:t>
            </w:r>
            <w:proofErr w:type="spellEnd"/>
          </w:p>
        </w:tc>
      </w:tr>
      <w:tr w:rsidR="00884F93" w:rsidRPr="00884F93" w14:paraId="517F08BB" w14:textId="0B8A8328" w:rsidTr="00892499">
        <w:tc>
          <w:tcPr>
            <w:tcW w:w="2338" w:type="dxa"/>
          </w:tcPr>
          <w:p w14:paraId="55A90DB0" w14:textId="19CFD434" w:rsidR="00884F93" w:rsidRPr="00753125" w:rsidRDefault="00884F93" w:rsidP="00A1246D">
            <w:pPr>
              <w:tabs>
                <w:tab w:val="left" w:pos="-720"/>
              </w:tabs>
              <w:suppressAutoHyphens/>
              <w:spacing w:line="276" w:lineRule="auto"/>
              <w:rPr>
                <w:spacing w:val="-2"/>
                <w:sz w:val="22"/>
                <w:szCs w:val="22"/>
              </w:rPr>
            </w:pPr>
            <w:r w:rsidRPr="00753125">
              <w:rPr>
                <w:spacing w:val="-2"/>
                <w:sz w:val="22"/>
                <w:szCs w:val="22"/>
              </w:rPr>
              <w:t xml:space="preserve">zastoupená: </w:t>
            </w:r>
          </w:p>
        </w:tc>
        <w:tc>
          <w:tcPr>
            <w:tcW w:w="7727" w:type="dxa"/>
          </w:tcPr>
          <w:p w14:paraId="5BD6519F" w14:textId="0EE5066F" w:rsidR="00884F93" w:rsidRPr="00FD05D9" w:rsidRDefault="00FE0871" w:rsidP="00A1246D">
            <w:pPr>
              <w:tabs>
                <w:tab w:val="left" w:pos="-720"/>
              </w:tabs>
              <w:suppressAutoHyphens/>
              <w:spacing w:line="276" w:lineRule="auto"/>
              <w:rPr>
                <w:spacing w:val="-2"/>
                <w:sz w:val="22"/>
                <w:szCs w:val="22"/>
              </w:rPr>
            </w:pPr>
            <w:r w:rsidRPr="00FD05D9">
              <w:rPr>
                <w:bCs/>
                <w:sz w:val="22"/>
                <w:szCs w:val="22"/>
                <w:lang w:val="en-US"/>
              </w:rPr>
              <w:t>Petr Janda</w:t>
            </w:r>
            <w:r w:rsidR="00186074" w:rsidRPr="00FD05D9">
              <w:rPr>
                <w:bCs/>
                <w:sz w:val="22"/>
                <w:szCs w:val="22"/>
                <w:lang w:val="en-US"/>
              </w:rPr>
              <w:t xml:space="preserve">, </w:t>
            </w:r>
            <w:r w:rsidRPr="00FD05D9">
              <w:rPr>
                <w:bCs/>
                <w:sz w:val="22"/>
                <w:szCs w:val="22"/>
                <w:lang w:val="en-US"/>
              </w:rPr>
              <w:t>Account Manager</w:t>
            </w:r>
            <w:r w:rsidR="00186074" w:rsidRPr="00FD05D9">
              <w:rPr>
                <w:bCs/>
                <w:sz w:val="22"/>
                <w:szCs w:val="22"/>
                <w:lang w:val="en-US"/>
              </w:rPr>
              <w:t xml:space="preserve"> / </w:t>
            </w:r>
            <w:proofErr w:type="spellStart"/>
            <w:r w:rsidR="00186074" w:rsidRPr="00FD05D9">
              <w:rPr>
                <w:bCs/>
                <w:sz w:val="22"/>
                <w:szCs w:val="22"/>
                <w:lang w:val="en-US"/>
              </w:rPr>
              <w:t>na</w:t>
            </w:r>
            <w:proofErr w:type="spellEnd"/>
            <w:r w:rsidR="00186074" w:rsidRPr="00FD05D9">
              <w:rPr>
                <w:bCs/>
                <w:sz w:val="22"/>
                <w:szCs w:val="22"/>
                <w:lang w:val="en-US"/>
              </w:rPr>
              <w:t xml:space="preserve"> </w:t>
            </w:r>
            <w:proofErr w:type="spellStart"/>
            <w:r w:rsidR="00186074" w:rsidRPr="00FD05D9">
              <w:rPr>
                <w:bCs/>
                <w:sz w:val="22"/>
                <w:szCs w:val="22"/>
                <w:lang w:val="en-US"/>
              </w:rPr>
              <w:t>základě</w:t>
            </w:r>
            <w:proofErr w:type="spellEnd"/>
            <w:r w:rsidR="00186074" w:rsidRPr="00FD05D9">
              <w:rPr>
                <w:bCs/>
                <w:sz w:val="22"/>
                <w:szCs w:val="22"/>
                <w:lang w:val="en-US"/>
              </w:rPr>
              <w:t xml:space="preserve"> </w:t>
            </w:r>
            <w:proofErr w:type="spellStart"/>
            <w:r w:rsidR="00186074" w:rsidRPr="00FD05D9">
              <w:rPr>
                <w:bCs/>
                <w:sz w:val="22"/>
                <w:szCs w:val="22"/>
                <w:lang w:val="en-US"/>
              </w:rPr>
              <w:t>pověření</w:t>
            </w:r>
            <w:proofErr w:type="spellEnd"/>
          </w:p>
        </w:tc>
      </w:tr>
      <w:tr w:rsidR="0087577E" w:rsidRPr="00884F93" w14:paraId="4FB03CE6" w14:textId="4A543FF5" w:rsidTr="00892499">
        <w:tc>
          <w:tcPr>
            <w:tcW w:w="10065" w:type="dxa"/>
            <w:gridSpan w:val="2"/>
          </w:tcPr>
          <w:p w14:paraId="38D98BD7" w14:textId="6842FF0B" w:rsidR="0087577E" w:rsidRPr="00FD05D9" w:rsidRDefault="0087577E" w:rsidP="00A1246D">
            <w:pPr>
              <w:tabs>
                <w:tab w:val="left" w:pos="-720"/>
              </w:tabs>
              <w:suppressAutoHyphens/>
              <w:spacing w:before="120" w:after="120" w:line="276" w:lineRule="auto"/>
              <w:rPr>
                <w:spacing w:val="-2"/>
                <w:sz w:val="22"/>
                <w:szCs w:val="22"/>
              </w:rPr>
            </w:pPr>
            <w:r w:rsidRPr="00FD05D9">
              <w:rPr>
                <w:spacing w:val="-2"/>
                <w:sz w:val="22"/>
                <w:szCs w:val="22"/>
              </w:rPr>
              <w:t>(dále jen jako „</w:t>
            </w:r>
            <w:r w:rsidR="00186074" w:rsidRPr="00FD05D9">
              <w:rPr>
                <w:b/>
                <w:bCs/>
                <w:spacing w:val="-2"/>
                <w:sz w:val="22"/>
                <w:szCs w:val="22"/>
              </w:rPr>
              <w:t>Dodavatel</w:t>
            </w:r>
            <w:r w:rsidRPr="00FD05D9">
              <w:rPr>
                <w:spacing w:val="-2"/>
                <w:sz w:val="22"/>
                <w:szCs w:val="22"/>
              </w:rPr>
              <w:t xml:space="preserve">“) </w:t>
            </w:r>
          </w:p>
          <w:p w14:paraId="1D2676C5" w14:textId="51634BDD" w:rsidR="0087577E" w:rsidRPr="00FD05D9" w:rsidRDefault="0087577E" w:rsidP="00A1246D">
            <w:pPr>
              <w:tabs>
                <w:tab w:val="left" w:pos="-720"/>
              </w:tabs>
              <w:suppressAutoHyphens/>
              <w:spacing w:before="120" w:after="120" w:line="276" w:lineRule="auto"/>
              <w:rPr>
                <w:spacing w:val="-2"/>
                <w:sz w:val="22"/>
                <w:szCs w:val="22"/>
              </w:rPr>
            </w:pPr>
            <w:r w:rsidRPr="00FD05D9">
              <w:rPr>
                <w:spacing w:val="-2"/>
                <w:sz w:val="22"/>
                <w:szCs w:val="22"/>
              </w:rPr>
              <w:t>na straně jedné</w:t>
            </w:r>
          </w:p>
        </w:tc>
      </w:tr>
    </w:tbl>
    <w:p w14:paraId="371D1347" w14:textId="77777777" w:rsidR="00C7257D" w:rsidRPr="00753125" w:rsidRDefault="00C7257D" w:rsidP="00A1246D">
      <w:pPr>
        <w:spacing w:line="276" w:lineRule="auto"/>
        <w:ind w:left="360"/>
        <w:rPr>
          <w:sz w:val="22"/>
          <w:szCs w:val="22"/>
        </w:rPr>
      </w:pPr>
    </w:p>
    <w:p w14:paraId="71796ED2" w14:textId="77777777" w:rsidR="00C7257D" w:rsidRPr="00753125" w:rsidRDefault="00C7257D" w:rsidP="00A1246D">
      <w:pPr>
        <w:spacing w:line="276" w:lineRule="auto"/>
        <w:ind w:left="360"/>
        <w:rPr>
          <w:sz w:val="22"/>
          <w:szCs w:val="22"/>
        </w:rPr>
      </w:pPr>
      <w:r w:rsidRPr="00753125">
        <w:rPr>
          <w:sz w:val="22"/>
          <w:szCs w:val="22"/>
        </w:rPr>
        <w:t>a</w:t>
      </w:r>
    </w:p>
    <w:p w14:paraId="61B66B59" w14:textId="77777777" w:rsidR="00C7257D" w:rsidRPr="00753125" w:rsidRDefault="00C7257D" w:rsidP="00A1246D">
      <w:pPr>
        <w:spacing w:line="276" w:lineRule="auto"/>
        <w:ind w:left="360"/>
        <w:rPr>
          <w:sz w:val="22"/>
          <w:szCs w:val="22"/>
        </w:rPr>
      </w:pPr>
    </w:p>
    <w:tbl>
      <w:tblPr>
        <w:tblpPr w:leftFromText="141" w:rightFromText="141" w:vertAnchor="text" w:tblpY="1"/>
        <w:tblOverlap w:val="never"/>
        <w:tblW w:w="10065" w:type="dxa"/>
        <w:tblLayout w:type="fixed"/>
        <w:tblCellMar>
          <w:left w:w="70" w:type="dxa"/>
          <w:right w:w="70" w:type="dxa"/>
        </w:tblCellMar>
        <w:tblLook w:val="0000" w:firstRow="0" w:lastRow="0" w:firstColumn="0" w:lastColumn="0" w:noHBand="0" w:noVBand="0"/>
      </w:tblPr>
      <w:tblGrid>
        <w:gridCol w:w="2338"/>
        <w:gridCol w:w="7727"/>
      </w:tblGrid>
      <w:tr w:rsidR="00DD785E" w:rsidRPr="0087577E" w14:paraId="132BE2EC" w14:textId="69BB17B4" w:rsidTr="00892499">
        <w:tc>
          <w:tcPr>
            <w:tcW w:w="10065" w:type="dxa"/>
            <w:gridSpan w:val="2"/>
          </w:tcPr>
          <w:p w14:paraId="47A17B25" w14:textId="6D3F259B" w:rsidR="00DD785E" w:rsidRPr="00753125" w:rsidRDefault="00186074" w:rsidP="00A1246D">
            <w:pPr>
              <w:tabs>
                <w:tab w:val="left" w:pos="-720"/>
              </w:tabs>
              <w:suppressAutoHyphens/>
              <w:spacing w:line="276" w:lineRule="auto"/>
              <w:rPr>
                <w:b/>
                <w:bCs/>
                <w:spacing w:val="-2"/>
                <w:sz w:val="22"/>
                <w:szCs w:val="22"/>
              </w:rPr>
            </w:pPr>
            <w:r>
              <w:rPr>
                <w:b/>
                <w:bCs/>
                <w:spacing w:val="-2"/>
                <w:sz w:val="22"/>
                <w:szCs w:val="22"/>
              </w:rPr>
              <w:t xml:space="preserve">Správa a údržba silnic </w:t>
            </w:r>
            <w:r w:rsidR="0058193B">
              <w:rPr>
                <w:b/>
                <w:bCs/>
                <w:spacing w:val="-2"/>
                <w:sz w:val="22"/>
                <w:szCs w:val="22"/>
              </w:rPr>
              <w:t>Zlínska</w:t>
            </w:r>
            <w:r w:rsidR="00DD785E">
              <w:rPr>
                <w:b/>
                <w:bCs/>
                <w:spacing w:val="-2"/>
                <w:sz w:val="22"/>
                <w:szCs w:val="22"/>
              </w:rPr>
              <w:t>,</w:t>
            </w:r>
            <w:r w:rsidR="00DD785E" w:rsidRPr="00753125">
              <w:rPr>
                <w:b/>
                <w:bCs/>
                <w:spacing w:val="-2"/>
                <w:sz w:val="22"/>
                <w:szCs w:val="22"/>
              </w:rPr>
              <w:t xml:space="preserve"> s.r.o.</w:t>
            </w:r>
          </w:p>
          <w:p w14:paraId="498939FE" w14:textId="77777777" w:rsidR="00DD785E" w:rsidRPr="0087577E" w:rsidRDefault="00DD785E" w:rsidP="00A1246D">
            <w:pPr>
              <w:tabs>
                <w:tab w:val="left" w:pos="-720"/>
              </w:tabs>
              <w:suppressAutoHyphens/>
              <w:spacing w:line="276" w:lineRule="auto"/>
              <w:rPr>
                <w:spacing w:val="-2"/>
                <w:sz w:val="22"/>
                <w:szCs w:val="22"/>
              </w:rPr>
            </w:pPr>
          </w:p>
        </w:tc>
      </w:tr>
      <w:tr w:rsidR="0087577E" w:rsidRPr="0087577E" w14:paraId="5313D00D" w14:textId="56676A96" w:rsidTr="00892499">
        <w:tc>
          <w:tcPr>
            <w:tcW w:w="2338" w:type="dxa"/>
          </w:tcPr>
          <w:p w14:paraId="32E33FD0" w14:textId="159DCF01" w:rsidR="0087577E" w:rsidRPr="00753125" w:rsidRDefault="00137DC1" w:rsidP="00A1246D">
            <w:pPr>
              <w:tabs>
                <w:tab w:val="left" w:pos="-720"/>
              </w:tabs>
              <w:suppressAutoHyphens/>
              <w:spacing w:line="276" w:lineRule="auto"/>
              <w:rPr>
                <w:spacing w:val="-2"/>
                <w:sz w:val="22"/>
                <w:szCs w:val="22"/>
              </w:rPr>
            </w:pPr>
            <w:r>
              <w:rPr>
                <w:spacing w:val="-2"/>
                <w:sz w:val="22"/>
                <w:szCs w:val="22"/>
              </w:rPr>
              <w:t xml:space="preserve">se </w:t>
            </w:r>
            <w:r w:rsidR="0087577E" w:rsidRPr="00753125">
              <w:rPr>
                <w:spacing w:val="-2"/>
                <w:sz w:val="22"/>
                <w:szCs w:val="22"/>
              </w:rPr>
              <w:t>sídl</w:t>
            </w:r>
            <w:r>
              <w:rPr>
                <w:spacing w:val="-2"/>
                <w:sz w:val="22"/>
                <w:szCs w:val="22"/>
              </w:rPr>
              <w:t>em</w:t>
            </w:r>
            <w:r w:rsidR="0087577E" w:rsidRPr="00753125">
              <w:rPr>
                <w:spacing w:val="-2"/>
                <w:sz w:val="22"/>
                <w:szCs w:val="22"/>
              </w:rPr>
              <w:t xml:space="preserve">: </w:t>
            </w:r>
          </w:p>
        </w:tc>
        <w:tc>
          <w:tcPr>
            <w:tcW w:w="7727" w:type="dxa"/>
          </w:tcPr>
          <w:p w14:paraId="5870DECC" w14:textId="712963F3" w:rsidR="0087577E" w:rsidRPr="0087577E" w:rsidRDefault="0058193B" w:rsidP="00A1246D">
            <w:pPr>
              <w:tabs>
                <w:tab w:val="left" w:pos="-720"/>
              </w:tabs>
              <w:suppressAutoHyphens/>
              <w:spacing w:line="276" w:lineRule="auto"/>
              <w:rPr>
                <w:spacing w:val="-2"/>
                <w:sz w:val="22"/>
                <w:szCs w:val="22"/>
              </w:rPr>
            </w:pPr>
            <w:r w:rsidRPr="00690403">
              <w:rPr>
                <w:spacing w:val="-2"/>
                <w:sz w:val="22"/>
                <w:szCs w:val="22"/>
              </w:rPr>
              <w:t>K Majáku 5001, 760 01 Zlín</w:t>
            </w:r>
          </w:p>
        </w:tc>
      </w:tr>
      <w:tr w:rsidR="0087577E" w:rsidRPr="0087577E" w14:paraId="744510DC" w14:textId="50923A52" w:rsidTr="00892499">
        <w:tc>
          <w:tcPr>
            <w:tcW w:w="2338" w:type="dxa"/>
          </w:tcPr>
          <w:p w14:paraId="34246BB7" w14:textId="5C801D8E" w:rsidR="0087577E" w:rsidRPr="00753125" w:rsidRDefault="0087577E" w:rsidP="00137DC1">
            <w:pPr>
              <w:tabs>
                <w:tab w:val="left" w:pos="-720"/>
              </w:tabs>
              <w:suppressAutoHyphens/>
              <w:spacing w:line="276" w:lineRule="auto"/>
              <w:rPr>
                <w:spacing w:val="-2"/>
                <w:sz w:val="22"/>
                <w:szCs w:val="22"/>
              </w:rPr>
            </w:pPr>
            <w:r w:rsidRPr="00753125">
              <w:rPr>
                <w:spacing w:val="-2"/>
                <w:sz w:val="22"/>
                <w:szCs w:val="22"/>
              </w:rPr>
              <w:t xml:space="preserve">IČO: </w:t>
            </w:r>
          </w:p>
        </w:tc>
        <w:tc>
          <w:tcPr>
            <w:tcW w:w="7727" w:type="dxa"/>
          </w:tcPr>
          <w:p w14:paraId="14D44D88" w14:textId="2723BBF4" w:rsidR="0087577E" w:rsidRPr="0087577E" w:rsidRDefault="00996A32" w:rsidP="00A1246D">
            <w:pPr>
              <w:tabs>
                <w:tab w:val="left" w:pos="-720"/>
              </w:tabs>
              <w:suppressAutoHyphens/>
              <w:spacing w:line="276" w:lineRule="auto"/>
              <w:rPr>
                <w:spacing w:val="-2"/>
                <w:sz w:val="22"/>
                <w:szCs w:val="22"/>
              </w:rPr>
            </w:pPr>
            <w:r>
              <w:rPr>
                <w:spacing w:val="-2"/>
                <w:sz w:val="22"/>
                <w:szCs w:val="22"/>
              </w:rPr>
              <w:t>269 13 453</w:t>
            </w:r>
          </w:p>
        </w:tc>
      </w:tr>
      <w:tr w:rsidR="00137DC1" w:rsidRPr="0087577E" w14:paraId="29F2A70A" w14:textId="77777777" w:rsidTr="00892499">
        <w:tc>
          <w:tcPr>
            <w:tcW w:w="2338" w:type="dxa"/>
          </w:tcPr>
          <w:p w14:paraId="370F4D7F" w14:textId="5513E4D2" w:rsidR="00137DC1" w:rsidRPr="00137DC1" w:rsidRDefault="00137DC1" w:rsidP="00A1246D">
            <w:pPr>
              <w:tabs>
                <w:tab w:val="left" w:pos="-720"/>
              </w:tabs>
              <w:suppressAutoHyphens/>
              <w:spacing w:line="276" w:lineRule="auto"/>
              <w:rPr>
                <w:spacing w:val="-2"/>
                <w:sz w:val="22"/>
                <w:szCs w:val="22"/>
              </w:rPr>
            </w:pPr>
            <w:r w:rsidRPr="00556EBC">
              <w:rPr>
                <w:sz w:val="22"/>
                <w:szCs w:val="22"/>
              </w:rPr>
              <w:t>DIČ</w:t>
            </w:r>
            <w:r w:rsidR="005F52B9">
              <w:rPr>
                <w:sz w:val="22"/>
                <w:szCs w:val="22"/>
              </w:rPr>
              <w:t>:</w:t>
            </w:r>
          </w:p>
        </w:tc>
        <w:tc>
          <w:tcPr>
            <w:tcW w:w="7727" w:type="dxa"/>
          </w:tcPr>
          <w:p w14:paraId="611CD3B5" w14:textId="20EE4DCB" w:rsidR="00137DC1" w:rsidRPr="00FB09D0" w:rsidRDefault="00996A32" w:rsidP="00A1246D">
            <w:pPr>
              <w:tabs>
                <w:tab w:val="left" w:pos="-720"/>
              </w:tabs>
              <w:suppressAutoHyphens/>
              <w:spacing w:line="276" w:lineRule="auto"/>
              <w:rPr>
                <w:spacing w:val="-2"/>
                <w:sz w:val="22"/>
                <w:szCs w:val="22"/>
              </w:rPr>
            </w:pPr>
            <w:r w:rsidRPr="00E133E5">
              <w:rPr>
                <w:spacing w:val="-2"/>
                <w:sz w:val="22"/>
                <w:szCs w:val="22"/>
              </w:rPr>
              <w:t>CZ</w:t>
            </w:r>
            <w:r>
              <w:rPr>
                <w:spacing w:val="-2"/>
                <w:sz w:val="22"/>
                <w:szCs w:val="22"/>
              </w:rPr>
              <w:t>26913453</w:t>
            </w:r>
          </w:p>
        </w:tc>
      </w:tr>
      <w:tr w:rsidR="00137DC1" w:rsidRPr="0087577E" w14:paraId="2EF5B35E" w14:textId="77777777" w:rsidTr="00892499">
        <w:tc>
          <w:tcPr>
            <w:tcW w:w="2338" w:type="dxa"/>
          </w:tcPr>
          <w:p w14:paraId="10D6FB8C" w14:textId="2EEBAB32" w:rsidR="00137DC1" w:rsidRPr="00556EBC" w:rsidRDefault="00DF5763" w:rsidP="00A1246D">
            <w:pPr>
              <w:tabs>
                <w:tab w:val="left" w:pos="-720"/>
              </w:tabs>
              <w:suppressAutoHyphens/>
              <w:spacing w:line="276" w:lineRule="auto"/>
              <w:rPr>
                <w:sz w:val="22"/>
                <w:szCs w:val="22"/>
              </w:rPr>
            </w:pPr>
            <w:r>
              <w:rPr>
                <w:spacing w:val="-2"/>
                <w:sz w:val="22"/>
                <w:szCs w:val="22"/>
              </w:rPr>
              <w:t>z</w:t>
            </w:r>
            <w:r w:rsidR="00137DC1" w:rsidRPr="0058629A">
              <w:rPr>
                <w:spacing w:val="-2"/>
                <w:sz w:val="22"/>
                <w:szCs w:val="22"/>
              </w:rPr>
              <w:t>apsaná</w:t>
            </w:r>
            <w:r>
              <w:rPr>
                <w:spacing w:val="-2"/>
                <w:sz w:val="22"/>
                <w:szCs w:val="22"/>
              </w:rPr>
              <w:t>:</w:t>
            </w:r>
          </w:p>
        </w:tc>
        <w:tc>
          <w:tcPr>
            <w:tcW w:w="7727" w:type="dxa"/>
          </w:tcPr>
          <w:p w14:paraId="227CF5FD" w14:textId="6F0C33AF" w:rsidR="00137DC1" w:rsidRPr="00780D32" w:rsidRDefault="00137DC1" w:rsidP="00A1246D">
            <w:pPr>
              <w:tabs>
                <w:tab w:val="left" w:pos="-720"/>
              </w:tabs>
              <w:suppressAutoHyphens/>
              <w:spacing w:line="276" w:lineRule="auto"/>
              <w:rPr>
                <w:spacing w:val="-2"/>
                <w:sz w:val="22"/>
                <w:szCs w:val="22"/>
              </w:rPr>
            </w:pPr>
            <w:r w:rsidRPr="00386713">
              <w:rPr>
                <w:spacing w:val="-2"/>
                <w:sz w:val="22"/>
                <w:szCs w:val="22"/>
              </w:rPr>
              <w:t xml:space="preserve">v obchodním rejstříku vedeném </w:t>
            </w:r>
            <w:r w:rsidR="004B6ECA">
              <w:rPr>
                <w:spacing w:val="-2"/>
                <w:sz w:val="22"/>
                <w:szCs w:val="22"/>
              </w:rPr>
              <w:t xml:space="preserve">u </w:t>
            </w:r>
            <w:r w:rsidR="00A71E90">
              <w:rPr>
                <w:spacing w:val="-2"/>
                <w:sz w:val="22"/>
                <w:szCs w:val="22"/>
              </w:rPr>
              <w:t xml:space="preserve">Krajského </w:t>
            </w:r>
            <w:r w:rsidRPr="00386713">
              <w:rPr>
                <w:spacing w:val="-2"/>
                <w:sz w:val="22"/>
                <w:szCs w:val="22"/>
              </w:rPr>
              <w:t>soud</w:t>
            </w:r>
            <w:r w:rsidR="004B6ECA">
              <w:rPr>
                <w:spacing w:val="-2"/>
                <w:sz w:val="22"/>
                <w:szCs w:val="22"/>
              </w:rPr>
              <w:t>u</w:t>
            </w:r>
            <w:r w:rsidRPr="00386713">
              <w:rPr>
                <w:spacing w:val="-2"/>
                <w:sz w:val="22"/>
                <w:szCs w:val="22"/>
              </w:rPr>
              <w:t xml:space="preserve"> v </w:t>
            </w:r>
            <w:r w:rsidR="00A71E90">
              <w:rPr>
                <w:spacing w:val="-2"/>
                <w:sz w:val="22"/>
                <w:szCs w:val="22"/>
              </w:rPr>
              <w:t>Brně</w:t>
            </w:r>
            <w:r w:rsidRPr="00386713">
              <w:rPr>
                <w:spacing w:val="-2"/>
                <w:sz w:val="22"/>
                <w:szCs w:val="22"/>
              </w:rPr>
              <w:t xml:space="preserve">, </w:t>
            </w:r>
            <w:r w:rsidR="004B6ECA">
              <w:rPr>
                <w:spacing w:val="-2"/>
                <w:sz w:val="22"/>
                <w:szCs w:val="22"/>
              </w:rPr>
              <w:t xml:space="preserve">spis. zn. </w:t>
            </w:r>
            <w:r w:rsidR="004B6ECA" w:rsidRPr="00753125">
              <w:rPr>
                <w:spacing w:val="-2"/>
                <w:sz w:val="22"/>
                <w:szCs w:val="22"/>
              </w:rPr>
              <w:t xml:space="preserve">C </w:t>
            </w:r>
            <w:r w:rsidR="00A71E90" w:rsidRPr="00690403">
              <w:rPr>
                <w:spacing w:val="-2"/>
                <w:sz w:val="22"/>
                <w:szCs w:val="22"/>
              </w:rPr>
              <w:t>44640</w:t>
            </w:r>
            <w:r w:rsidR="00A71E90">
              <w:rPr>
                <w:rFonts w:ascii="Verdana" w:hAnsi="Verdana"/>
                <w:color w:val="333333"/>
                <w:sz w:val="18"/>
                <w:szCs w:val="18"/>
                <w:shd w:val="clear" w:color="auto" w:fill="FFFFFF"/>
              </w:rPr>
              <w:t> </w:t>
            </w:r>
          </w:p>
        </w:tc>
      </w:tr>
      <w:tr w:rsidR="0087577E" w:rsidRPr="0087577E" w14:paraId="36E65EB8" w14:textId="6403006D" w:rsidTr="00892499">
        <w:tc>
          <w:tcPr>
            <w:tcW w:w="2338" w:type="dxa"/>
          </w:tcPr>
          <w:p w14:paraId="05C3782F" w14:textId="0E6FAA00" w:rsidR="0087577E" w:rsidRPr="00753125" w:rsidRDefault="0087577E" w:rsidP="00A1246D">
            <w:pPr>
              <w:tabs>
                <w:tab w:val="left" w:pos="-720"/>
              </w:tabs>
              <w:suppressAutoHyphens/>
              <w:spacing w:line="276" w:lineRule="auto"/>
              <w:rPr>
                <w:spacing w:val="-2"/>
                <w:sz w:val="22"/>
                <w:szCs w:val="22"/>
              </w:rPr>
            </w:pPr>
            <w:r w:rsidRPr="00753125">
              <w:rPr>
                <w:spacing w:val="-2"/>
                <w:sz w:val="22"/>
                <w:szCs w:val="22"/>
              </w:rPr>
              <w:t>bankovní spojení</w:t>
            </w:r>
            <w:r w:rsidR="00DF5763">
              <w:rPr>
                <w:spacing w:val="-2"/>
                <w:sz w:val="22"/>
                <w:szCs w:val="22"/>
              </w:rPr>
              <w:t>:</w:t>
            </w:r>
          </w:p>
        </w:tc>
        <w:tc>
          <w:tcPr>
            <w:tcW w:w="7727" w:type="dxa"/>
          </w:tcPr>
          <w:p w14:paraId="62343CEC" w14:textId="397ADD6A" w:rsidR="0087577E" w:rsidRPr="0087577E" w:rsidRDefault="004129AA" w:rsidP="00A1246D">
            <w:pPr>
              <w:tabs>
                <w:tab w:val="left" w:pos="-720"/>
              </w:tabs>
              <w:suppressAutoHyphens/>
              <w:spacing w:line="276" w:lineRule="auto"/>
              <w:rPr>
                <w:spacing w:val="-2"/>
                <w:sz w:val="22"/>
                <w:szCs w:val="22"/>
              </w:rPr>
            </w:pPr>
            <w:r>
              <w:rPr>
                <w:bCs/>
                <w:sz w:val="22"/>
                <w:szCs w:val="22"/>
                <w:lang w:val="en-US"/>
              </w:rPr>
              <w:t xml:space="preserve">PPF </w:t>
            </w:r>
            <w:proofErr w:type="spellStart"/>
            <w:r>
              <w:rPr>
                <w:bCs/>
                <w:sz w:val="22"/>
                <w:szCs w:val="22"/>
                <w:lang w:val="en-US"/>
              </w:rPr>
              <w:t>banka</w:t>
            </w:r>
            <w:proofErr w:type="spellEnd"/>
            <w:r>
              <w:rPr>
                <w:bCs/>
                <w:sz w:val="22"/>
                <w:szCs w:val="22"/>
                <w:lang w:val="en-US"/>
              </w:rPr>
              <w:t xml:space="preserve">, </w:t>
            </w:r>
            <w:proofErr w:type="spellStart"/>
            <w:r>
              <w:rPr>
                <w:bCs/>
                <w:sz w:val="22"/>
                <w:szCs w:val="22"/>
                <w:lang w:val="en-US"/>
              </w:rPr>
              <w:t>a.s.</w:t>
            </w:r>
            <w:proofErr w:type="spellEnd"/>
            <w:r w:rsidR="00137DC1" w:rsidRPr="00CA6F18">
              <w:rPr>
                <w:spacing w:val="-2"/>
                <w:sz w:val="22"/>
                <w:szCs w:val="22"/>
              </w:rPr>
              <w:t xml:space="preserve"> č. </w:t>
            </w:r>
            <w:proofErr w:type="spellStart"/>
            <w:r w:rsidR="00137DC1" w:rsidRPr="00CA6F18">
              <w:rPr>
                <w:spacing w:val="-2"/>
                <w:sz w:val="22"/>
                <w:szCs w:val="22"/>
              </w:rPr>
              <w:t>ú.</w:t>
            </w:r>
            <w:proofErr w:type="spellEnd"/>
            <w:r w:rsidR="00137DC1" w:rsidRPr="00CA6F18">
              <w:rPr>
                <w:spacing w:val="-2"/>
                <w:sz w:val="22"/>
                <w:szCs w:val="22"/>
              </w:rPr>
              <w:t xml:space="preserve">: </w:t>
            </w:r>
            <w:proofErr w:type="spellStart"/>
            <w:r w:rsidR="00D722CB">
              <w:rPr>
                <w:bCs/>
                <w:sz w:val="22"/>
                <w:szCs w:val="22"/>
                <w:lang w:val="en-US"/>
              </w:rPr>
              <w:t>xxxxxxxxx</w:t>
            </w:r>
            <w:proofErr w:type="spellEnd"/>
          </w:p>
        </w:tc>
      </w:tr>
      <w:tr w:rsidR="00137DC1" w:rsidRPr="0087577E" w14:paraId="46C2B0AA" w14:textId="313A0D49" w:rsidTr="00892499">
        <w:tc>
          <w:tcPr>
            <w:tcW w:w="2338" w:type="dxa"/>
          </w:tcPr>
          <w:p w14:paraId="3ECC82CC" w14:textId="09A290C6" w:rsidR="00137DC1" w:rsidRPr="00753125" w:rsidRDefault="00DF5763" w:rsidP="00137DC1">
            <w:pPr>
              <w:tabs>
                <w:tab w:val="left" w:pos="-720"/>
              </w:tabs>
              <w:suppressAutoHyphens/>
              <w:spacing w:line="276" w:lineRule="auto"/>
              <w:rPr>
                <w:spacing w:val="-2"/>
                <w:sz w:val="22"/>
                <w:szCs w:val="22"/>
              </w:rPr>
            </w:pPr>
            <w:r>
              <w:rPr>
                <w:spacing w:val="-2"/>
                <w:sz w:val="22"/>
                <w:szCs w:val="22"/>
              </w:rPr>
              <w:t>z</w:t>
            </w:r>
            <w:r w:rsidRPr="005D4CD7">
              <w:rPr>
                <w:spacing w:val="-2"/>
                <w:sz w:val="22"/>
                <w:szCs w:val="22"/>
              </w:rPr>
              <w:t>astoupená</w:t>
            </w:r>
            <w:r>
              <w:rPr>
                <w:spacing w:val="-2"/>
                <w:sz w:val="22"/>
                <w:szCs w:val="22"/>
              </w:rPr>
              <w:t>:</w:t>
            </w:r>
          </w:p>
        </w:tc>
        <w:tc>
          <w:tcPr>
            <w:tcW w:w="7727" w:type="dxa"/>
          </w:tcPr>
          <w:p w14:paraId="1B1C878F" w14:textId="1C76D1ED" w:rsidR="00137DC1" w:rsidRPr="0087577E" w:rsidRDefault="004129AA" w:rsidP="00137DC1">
            <w:pPr>
              <w:tabs>
                <w:tab w:val="left" w:pos="-720"/>
              </w:tabs>
              <w:suppressAutoHyphens/>
              <w:spacing w:line="276" w:lineRule="auto"/>
              <w:rPr>
                <w:spacing w:val="-2"/>
                <w:sz w:val="22"/>
                <w:szCs w:val="22"/>
              </w:rPr>
            </w:pPr>
            <w:r>
              <w:rPr>
                <w:bCs/>
                <w:sz w:val="22"/>
                <w:szCs w:val="22"/>
                <w:lang w:val="en-US"/>
              </w:rPr>
              <w:t xml:space="preserve">Libor Lukáš, </w:t>
            </w:r>
            <w:proofErr w:type="spellStart"/>
            <w:r>
              <w:rPr>
                <w:bCs/>
                <w:sz w:val="22"/>
                <w:szCs w:val="22"/>
                <w:lang w:val="en-US"/>
              </w:rPr>
              <w:t>jednatel</w:t>
            </w:r>
            <w:proofErr w:type="spellEnd"/>
          </w:p>
        </w:tc>
      </w:tr>
      <w:tr w:rsidR="00137DC1" w:rsidRPr="0087577E" w14:paraId="57810310" w14:textId="71E137C0" w:rsidTr="00892499">
        <w:tc>
          <w:tcPr>
            <w:tcW w:w="10065" w:type="dxa"/>
            <w:gridSpan w:val="2"/>
          </w:tcPr>
          <w:p w14:paraId="3BCE1742" w14:textId="51D7C782" w:rsidR="00137DC1" w:rsidRPr="00753125" w:rsidRDefault="00137DC1" w:rsidP="00137DC1">
            <w:pPr>
              <w:pStyle w:val="Podpise-mailu"/>
              <w:tabs>
                <w:tab w:val="left" w:pos="-720"/>
              </w:tabs>
              <w:suppressAutoHyphens/>
              <w:spacing w:before="120" w:after="120" w:line="276" w:lineRule="auto"/>
              <w:rPr>
                <w:spacing w:val="-2"/>
                <w:sz w:val="22"/>
                <w:szCs w:val="22"/>
                <w:lang w:val="cs-CZ"/>
              </w:rPr>
            </w:pPr>
            <w:r w:rsidRPr="00753125">
              <w:rPr>
                <w:spacing w:val="-2"/>
                <w:sz w:val="22"/>
                <w:szCs w:val="22"/>
                <w:lang w:val="cs-CZ"/>
              </w:rPr>
              <w:t xml:space="preserve">(dále jen </w:t>
            </w:r>
            <w:r w:rsidR="00DF5763">
              <w:rPr>
                <w:spacing w:val="-2"/>
                <w:sz w:val="22"/>
                <w:szCs w:val="22"/>
                <w:lang w:val="cs-CZ"/>
              </w:rPr>
              <w:t xml:space="preserve">jako </w:t>
            </w:r>
            <w:r w:rsidRPr="00753125">
              <w:rPr>
                <w:spacing w:val="-2"/>
                <w:sz w:val="22"/>
                <w:szCs w:val="22"/>
                <w:lang w:val="cs-CZ"/>
              </w:rPr>
              <w:t>„</w:t>
            </w:r>
            <w:r w:rsidRPr="00753125">
              <w:rPr>
                <w:b/>
                <w:bCs/>
                <w:spacing w:val="-2"/>
                <w:sz w:val="22"/>
                <w:szCs w:val="22"/>
                <w:lang w:val="cs-CZ"/>
              </w:rPr>
              <w:t>Objednatel</w:t>
            </w:r>
            <w:r w:rsidRPr="00753125">
              <w:rPr>
                <w:spacing w:val="-2"/>
                <w:sz w:val="22"/>
                <w:szCs w:val="22"/>
                <w:lang w:val="cs-CZ"/>
              </w:rPr>
              <w:t>“)</w:t>
            </w:r>
          </w:p>
          <w:p w14:paraId="6824AD78" w14:textId="36D370D0" w:rsidR="00137DC1" w:rsidRPr="0087577E" w:rsidRDefault="00137DC1" w:rsidP="00137DC1">
            <w:pPr>
              <w:pStyle w:val="Podpise-mailu"/>
              <w:tabs>
                <w:tab w:val="left" w:pos="-720"/>
              </w:tabs>
              <w:suppressAutoHyphens/>
              <w:spacing w:before="120" w:after="120" w:line="276" w:lineRule="auto"/>
              <w:rPr>
                <w:spacing w:val="-2"/>
                <w:sz w:val="22"/>
                <w:szCs w:val="22"/>
                <w:lang w:val="cs-CZ"/>
              </w:rPr>
            </w:pPr>
            <w:r w:rsidRPr="00753125">
              <w:rPr>
                <w:spacing w:val="-2"/>
                <w:sz w:val="22"/>
                <w:szCs w:val="22"/>
                <w:lang w:val="cs-CZ"/>
              </w:rPr>
              <w:t>na straně druhé</w:t>
            </w:r>
          </w:p>
        </w:tc>
      </w:tr>
    </w:tbl>
    <w:p w14:paraId="5BDBAB7A" w14:textId="0EDE7358" w:rsidR="001E6E2A" w:rsidRPr="00753125" w:rsidRDefault="00854531" w:rsidP="00753125">
      <w:pPr>
        <w:pStyle w:val="Podpise-mailu"/>
        <w:tabs>
          <w:tab w:val="left" w:pos="-720"/>
        </w:tabs>
        <w:suppressAutoHyphens/>
        <w:spacing w:before="360" w:after="360" w:line="276" w:lineRule="auto"/>
        <w:jc w:val="center"/>
        <w:rPr>
          <w:spacing w:val="-2"/>
          <w:sz w:val="22"/>
          <w:szCs w:val="22"/>
          <w:lang w:val="cs-CZ"/>
        </w:rPr>
      </w:pPr>
      <w:r w:rsidRPr="00753125">
        <w:rPr>
          <w:spacing w:val="-2"/>
          <w:sz w:val="22"/>
          <w:szCs w:val="22"/>
          <w:lang w:val="cs-CZ"/>
        </w:rPr>
        <w:t>(</w:t>
      </w:r>
      <w:r w:rsidR="00A71E90">
        <w:rPr>
          <w:spacing w:val="-2"/>
          <w:sz w:val="22"/>
          <w:szCs w:val="22"/>
          <w:lang w:val="cs-CZ"/>
        </w:rPr>
        <w:t>Dodavatel</w:t>
      </w:r>
      <w:r w:rsidR="00A71E90" w:rsidRPr="00753125">
        <w:rPr>
          <w:spacing w:val="-2"/>
          <w:sz w:val="22"/>
          <w:szCs w:val="22"/>
          <w:lang w:val="cs-CZ"/>
        </w:rPr>
        <w:t xml:space="preserve"> </w:t>
      </w:r>
      <w:r w:rsidRPr="00753125">
        <w:rPr>
          <w:spacing w:val="-2"/>
          <w:sz w:val="22"/>
          <w:szCs w:val="22"/>
          <w:lang w:val="cs-CZ"/>
        </w:rPr>
        <w:t>a Objednatel jsou dále společně též označováni jako „</w:t>
      </w:r>
      <w:r w:rsidRPr="00753125">
        <w:rPr>
          <w:b/>
          <w:bCs/>
          <w:spacing w:val="-2"/>
          <w:sz w:val="22"/>
          <w:szCs w:val="22"/>
          <w:lang w:val="cs-CZ"/>
        </w:rPr>
        <w:t>smluvní strany</w:t>
      </w:r>
      <w:r w:rsidRPr="00753125">
        <w:rPr>
          <w:spacing w:val="-2"/>
          <w:sz w:val="22"/>
          <w:szCs w:val="22"/>
          <w:lang w:val="cs-CZ"/>
        </w:rPr>
        <w:t>“, jednotlivě pak jako „</w:t>
      </w:r>
      <w:r w:rsidRPr="00753125">
        <w:rPr>
          <w:b/>
          <w:bCs/>
          <w:spacing w:val="-2"/>
          <w:sz w:val="22"/>
          <w:szCs w:val="22"/>
          <w:lang w:val="cs-CZ"/>
        </w:rPr>
        <w:t>smluvní strana</w:t>
      </w:r>
      <w:r w:rsidRPr="00753125">
        <w:rPr>
          <w:spacing w:val="-2"/>
          <w:sz w:val="22"/>
          <w:szCs w:val="22"/>
          <w:lang w:val="cs-CZ"/>
        </w:rPr>
        <w:t>“)</w:t>
      </w:r>
    </w:p>
    <w:bookmarkEnd w:id="0"/>
    <w:p w14:paraId="154E558B" w14:textId="77777777" w:rsidR="001E6E2A" w:rsidRPr="00753125" w:rsidRDefault="001E6E2A" w:rsidP="00753125">
      <w:pPr>
        <w:spacing w:line="276" w:lineRule="auto"/>
        <w:rPr>
          <w:b/>
          <w:sz w:val="22"/>
          <w:szCs w:val="22"/>
        </w:rPr>
      </w:pPr>
    </w:p>
    <w:p w14:paraId="79347063" w14:textId="77777777" w:rsidR="001E6E2A" w:rsidRPr="00753125" w:rsidRDefault="001E6E2A" w:rsidP="00753125">
      <w:pPr>
        <w:spacing w:line="276" w:lineRule="auto"/>
        <w:rPr>
          <w:b/>
          <w:sz w:val="22"/>
          <w:szCs w:val="22"/>
        </w:rPr>
      </w:pPr>
    </w:p>
    <w:p w14:paraId="237D999F" w14:textId="2925A607" w:rsidR="00C7257D" w:rsidRPr="00753125" w:rsidRDefault="00C7257D" w:rsidP="00753125">
      <w:pPr>
        <w:pStyle w:val="Nadpis1"/>
        <w:numPr>
          <w:ilvl w:val="0"/>
          <w:numId w:val="0"/>
        </w:numPr>
        <w:spacing w:before="480" w:after="240" w:line="276" w:lineRule="auto"/>
        <w:rPr>
          <w:rFonts w:ascii="Times New Roman" w:hAnsi="Times New Roman" w:cs="Times New Roman"/>
          <w:sz w:val="22"/>
          <w:szCs w:val="22"/>
        </w:rPr>
      </w:pPr>
      <w:bookmarkStart w:id="2" w:name="_Toc99981248"/>
      <w:r w:rsidRPr="00753125">
        <w:rPr>
          <w:rFonts w:ascii="Times New Roman" w:hAnsi="Times New Roman" w:cs="Times New Roman"/>
          <w:sz w:val="22"/>
          <w:szCs w:val="22"/>
        </w:rPr>
        <w:lastRenderedPageBreak/>
        <w:t>Článek I.</w:t>
      </w:r>
      <w:r w:rsidRPr="00753125">
        <w:rPr>
          <w:rFonts w:ascii="Times New Roman" w:hAnsi="Times New Roman" w:cs="Times New Roman"/>
          <w:sz w:val="22"/>
          <w:szCs w:val="22"/>
        </w:rPr>
        <w:tab/>
        <w:t>Předmět smlouvy</w:t>
      </w:r>
      <w:bookmarkEnd w:id="2"/>
    </w:p>
    <w:p w14:paraId="3C7494D2" w14:textId="0654A966" w:rsidR="00003774" w:rsidRPr="00A71E90" w:rsidRDefault="00A71E90" w:rsidP="00690403">
      <w:pPr>
        <w:pStyle w:val="Zkladntextodsazen3"/>
        <w:numPr>
          <w:ilvl w:val="1"/>
          <w:numId w:val="10"/>
        </w:numPr>
        <w:tabs>
          <w:tab w:val="clear" w:pos="709"/>
        </w:tabs>
        <w:spacing w:before="120" w:line="276" w:lineRule="auto"/>
        <w:ind w:left="709" w:hanging="709"/>
        <w:jc w:val="both"/>
        <w:rPr>
          <w:rFonts w:ascii="Times New Roman" w:hAnsi="Times New Roman"/>
          <w:sz w:val="22"/>
          <w:szCs w:val="22"/>
        </w:rPr>
      </w:pPr>
      <w:bookmarkStart w:id="3" w:name="_Ref112246762"/>
      <w:r w:rsidRPr="00A71E90">
        <w:rPr>
          <w:rFonts w:ascii="Times New Roman" w:hAnsi="Times New Roman"/>
          <w:sz w:val="22"/>
          <w:szCs w:val="22"/>
        </w:rPr>
        <w:t xml:space="preserve">Dodavatel </w:t>
      </w:r>
      <w:r w:rsidR="004B2E7B" w:rsidRPr="00A71E90">
        <w:rPr>
          <w:rFonts w:ascii="Times New Roman" w:hAnsi="Times New Roman"/>
          <w:sz w:val="22"/>
          <w:szCs w:val="22"/>
        </w:rPr>
        <w:t>se zavazuje, že za podmínek dále stanovených v této Smlouvě</w:t>
      </w:r>
      <w:r w:rsidRPr="00A71E90">
        <w:rPr>
          <w:rFonts w:ascii="Times New Roman" w:hAnsi="Times New Roman"/>
          <w:sz w:val="22"/>
          <w:szCs w:val="22"/>
        </w:rPr>
        <w:t xml:space="preserve"> </w:t>
      </w:r>
      <w:bookmarkStart w:id="4" w:name="_Ref145333088"/>
      <w:bookmarkEnd w:id="3"/>
      <w:r w:rsidR="00003774" w:rsidRPr="00A71E90">
        <w:rPr>
          <w:rFonts w:ascii="Times New Roman" w:hAnsi="Times New Roman"/>
          <w:sz w:val="22"/>
          <w:szCs w:val="22"/>
        </w:rPr>
        <w:t xml:space="preserve">Objednateli </w:t>
      </w:r>
      <w:r w:rsidRPr="00A71E90">
        <w:rPr>
          <w:rFonts w:ascii="Times New Roman" w:hAnsi="Times New Roman"/>
          <w:sz w:val="22"/>
          <w:szCs w:val="22"/>
        </w:rPr>
        <w:t>dodá zařízení specifikovan</w:t>
      </w:r>
      <w:r w:rsidR="009C05EF">
        <w:rPr>
          <w:rFonts w:ascii="Times New Roman" w:hAnsi="Times New Roman"/>
          <w:sz w:val="22"/>
          <w:szCs w:val="22"/>
        </w:rPr>
        <w:t>á</w:t>
      </w:r>
      <w:r w:rsidRPr="00A71E90">
        <w:rPr>
          <w:rFonts w:ascii="Times New Roman" w:hAnsi="Times New Roman"/>
          <w:sz w:val="22"/>
          <w:szCs w:val="22"/>
        </w:rPr>
        <w:t xml:space="preserve"> v Příloze č. 1 této Smlouvy </w:t>
      </w:r>
      <w:r w:rsidR="00003774" w:rsidRPr="00A71E90">
        <w:rPr>
          <w:rFonts w:ascii="Times New Roman" w:hAnsi="Times New Roman"/>
          <w:sz w:val="22"/>
          <w:szCs w:val="22"/>
        </w:rPr>
        <w:t>(dále jen jako „</w:t>
      </w:r>
      <w:r w:rsidRPr="0075677A">
        <w:rPr>
          <w:rFonts w:ascii="Times New Roman" w:hAnsi="Times New Roman"/>
          <w:b/>
          <w:bCs/>
          <w:sz w:val="22"/>
          <w:szCs w:val="22"/>
        </w:rPr>
        <w:t>Zařízení</w:t>
      </w:r>
      <w:r w:rsidR="00003774" w:rsidRPr="00A71E90">
        <w:rPr>
          <w:rFonts w:ascii="Times New Roman" w:hAnsi="Times New Roman"/>
          <w:sz w:val="22"/>
          <w:szCs w:val="22"/>
        </w:rPr>
        <w:t>“), provede je</w:t>
      </w:r>
      <w:r w:rsidR="007F25E9">
        <w:rPr>
          <w:rFonts w:ascii="Times New Roman" w:hAnsi="Times New Roman"/>
          <w:sz w:val="22"/>
          <w:szCs w:val="22"/>
        </w:rPr>
        <w:t>jich</w:t>
      </w:r>
      <w:r w:rsidR="00003774" w:rsidRPr="00A71E90">
        <w:rPr>
          <w:rFonts w:ascii="Times New Roman" w:hAnsi="Times New Roman"/>
          <w:sz w:val="22"/>
          <w:szCs w:val="22"/>
        </w:rPr>
        <w:t xml:space="preserve"> instalaci a </w:t>
      </w:r>
      <w:r w:rsidR="0075677A">
        <w:rPr>
          <w:rFonts w:ascii="Times New Roman" w:hAnsi="Times New Roman"/>
          <w:sz w:val="22"/>
          <w:szCs w:val="22"/>
        </w:rPr>
        <w:t xml:space="preserve">umožní mu nabýt </w:t>
      </w:r>
      <w:r w:rsidR="00A92A8F">
        <w:rPr>
          <w:rFonts w:ascii="Times New Roman" w:hAnsi="Times New Roman"/>
          <w:sz w:val="22"/>
          <w:szCs w:val="22"/>
        </w:rPr>
        <w:t>k Zařízení vlastnické právo</w:t>
      </w:r>
      <w:r w:rsidR="00AA0EDF">
        <w:rPr>
          <w:rFonts w:ascii="Times New Roman" w:hAnsi="Times New Roman"/>
          <w:sz w:val="22"/>
          <w:szCs w:val="22"/>
        </w:rPr>
        <w:t xml:space="preserve"> (dále souhrnně jen jako „</w:t>
      </w:r>
      <w:r w:rsidR="00AA0EDF" w:rsidRPr="00690403">
        <w:rPr>
          <w:rFonts w:ascii="Times New Roman" w:hAnsi="Times New Roman"/>
          <w:b/>
          <w:bCs/>
          <w:sz w:val="22"/>
          <w:szCs w:val="22"/>
        </w:rPr>
        <w:t>Plnění</w:t>
      </w:r>
      <w:r w:rsidR="00AA0EDF">
        <w:rPr>
          <w:rFonts w:ascii="Times New Roman" w:hAnsi="Times New Roman"/>
          <w:sz w:val="22"/>
          <w:szCs w:val="22"/>
        </w:rPr>
        <w:t>“)</w:t>
      </w:r>
      <w:r w:rsidR="00A92A8F">
        <w:rPr>
          <w:rFonts w:ascii="Times New Roman" w:hAnsi="Times New Roman"/>
          <w:sz w:val="22"/>
          <w:szCs w:val="22"/>
        </w:rPr>
        <w:t>.</w:t>
      </w:r>
      <w:r w:rsidR="00003774" w:rsidRPr="00A71E90">
        <w:rPr>
          <w:rFonts w:ascii="Times New Roman" w:hAnsi="Times New Roman"/>
          <w:sz w:val="22"/>
          <w:szCs w:val="22"/>
        </w:rPr>
        <w:t xml:space="preserve"> </w:t>
      </w:r>
    </w:p>
    <w:bookmarkEnd w:id="4"/>
    <w:p w14:paraId="4AAC8961" w14:textId="5088FC96" w:rsidR="005C4F7E" w:rsidRPr="00A026A8" w:rsidRDefault="004B2E7B" w:rsidP="00A026A8">
      <w:pPr>
        <w:pStyle w:val="Zkladntextodsazen3"/>
        <w:numPr>
          <w:ilvl w:val="1"/>
          <w:numId w:val="10"/>
        </w:numPr>
        <w:tabs>
          <w:tab w:val="clear" w:pos="709"/>
        </w:tabs>
        <w:spacing w:before="120" w:line="276" w:lineRule="auto"/>
        <w:ind w:left="709" w:hanging="709"/>
        <w:jc w:val="both"/>
      </w:pPr>
      <w:r w:rsidRPr="00BF29E3">
        <w:rPr>
          <w:rFonts w:ascii="Times New Roman" w:hAnsi="Times New Roman"/>
          <w:sz w:val="22"/>
          <w:szCs w:val="22"/>
        </w:rPr>
        <w:t>Objednatel se pak zavazuje</w:t>
      </w:r>
      <w:r w:rsidR="00A71E90">
        <w:rPr>
          <w:rFonts w:ascii="Times New Roman" w:hAnsi="Times New Roman"/>
          <w:sz w:val="22"/>
          <w:szCs w:val="22"/>
        </w:rPr>
        <w:t xml:space="preserve">, že Dodavateli za </w:t>
      </w:r>
      <w:r w:rsidR="00C8075A">
        <w:rPr>
          <w:rFonts w:ascii="Times New Roman" w:hAnsi="Times New Roman"/>
          <w:sz w:val="22"/>
          <w:szCs w:val="22"/>
        </w:rPr>
        <w:t xml:space="preserve">poskytnutí </w:t>
      </w:r>
      <w:r w:rsidR="00AA0EDF">
        <w:rPr>
          <w:rFonts w:ascii="Times New Roman" w:hAnsi="Times New Roman"/>
          <w:sz w:val="22"/>
          <w:szCs w:val="22"/>
        </w:rPr>
        <w:t>P</w:t>
      </w:r>
      <w:r w:rsidR="00C8075A">
        <w:rPr>
          <w:rFonts w:ascii="Times New Roman" w:hAnsi="Times New Roman"/>
          <w:sz w:val="22"/>
          <w:szCs w:val="22"/>
        </w:rPr>
        <w:t xml:space="preserve">lnění </w:t>
      </w:r>
      <w:r w:rsidR="0075677A">
        <w:rPr>
          <w:rFonts w:ascii="Times New Roman" w:hAnsi="Times New Roman"/>
          <w:sz w:val="22"/>
          <w:szCs w:val="22"/>
        </w:rPr>
        <w:t xml:space="preserve">uhradí </w:t>
      </w:r>
      <w:r w:rsidRPr="00BF29E3">
        <w:rPr>
          <w:rFonts w:ascii="Times New Roman" w:hAnsi="Times New Roman"/>
          <w:sz w:val="22"/>
          <w:szCs w:val="22"/>
        </w:rPr>
        <w:t xml:space="preserve">cenu </w:t>
      </w:r>
      <w:r w:rsidR="00824418" w:rsidRPr="00BF29E3">
        <w:rPr>
          <w:rFonts w:ascii="Times New Roman" w:hAnsi="Times New Roman"/>
          <w:sz w:val="22"/>
          <w:szCs w:val="22"/>
        </w:rPr>
        <w:t xml:space="preserve">dále </w:t>
      </w:r>
      <w:r w:rsidRPr="00BF29E3">
        <w:rPr>
          <w:rFonts w:ascii="Times New Roman" w:hAnsi="Times New Roman"/>
          <w:sz w:val="22"/>
          <w:szCs w:val="22"/>
        </w:rPr>
        <w:t xml:space="preserve">uvedenou v této Smlouvě. </w:t>
      </w:r>
    </w:p>
    <w:p w14:paraId="4A494265" w14:textId="4909D6CA" w:rsidR="00C7257D" w:rsidRPr="00753125" w:rsidRDefault="005C4F7E" w:rsidP="00A026A8">
      <w:pPr>
        <w:pStyle w:val="Nadpis1"/>
        <w:numPr>
          <w:ilvl w:val="0"/>
          <w:numId w:val="0"/>
        </w:numPr>
        <w:spacing w:before="480" w:after="240" w:line="276" w:lineRule="auto"/>
        <w:ind w:left="1418" w:hanging="1418"/>
        <w:rPr>
          <w:rFonts w:ascii="Times New Roman" w:hAnsi="Times New Roman" w:cs="Times New Roman"/>
          <w:sz w:val="22"/>
          <w:szCs w:val="22"/>
        </w:rPr>
      </w:pPr>
      <w:r>
        <w:rPr>
          <w:rFonts w:ascii="Times New Roman" w:hAnsi="Times New Roman" w:cs="Times New Roman"/>
          <w:sz w:val="22"/>
          <w:szCs w:val="22"/>
        </w:rPr>
        <w:t>Článek I</w:t>
      </w:r>
      <w:r w:rsidR="001B1B21">
        <w:rPr>
          <w:rFonts w:ascii="Times New Roman" w:hAnsi="Times New Roman" w:cs="Times New Roman"/>
          <w:sz w:val="22"/>
          <w:szCs w:val="22"/>
        </w:rPr>
        <w:t>I</w:t>
      </w:r>
      <w:r>
        <w:rPr>
          <w:rFonts w:ascii="Times New Roman" w:hAnsi="Times New Roman" w:cs="Times New Roman"/>
          <w:sz w:val="22"/>
          <w:szCs w:val="22"/>
        </w:rPr>
        <w:t>.</w:t>
      </w:r>
      <w:r>
        <w:rPr>
          <w:rFonts w:ascii="Times New Roman" w:hAnsi="Times New Roman" w:cs="Times New Roman"/>
          <w:sz w:val="22"/>
          <w:szCs w:val="22"/>
        </w:rPr>
        <w:tab/>
      </w:r>
      <w:r w:rsidR="004C5D16">
        <w:rPr>
          <w:rFonts w:ascii="Times New Roman" w:hAnsi="Times New Roman" w:cs="Times New Roman"/>
          <w:sz w:val="22"/>
          <w:szCs w:val="22"/>
        </w:rPr>
        <w:t xml:space="preserve">Dodání Zařízení, </w:t>
      </w:r>
      <w:r w:rsidR="00756367">
        <w:rPr>
          <w:rFonts w:ascii="Times New Roman" w:hAnsi="Times New Roman" w:cs="Times New Roman"/>
          <w:sz w:val="22"/>
          <w:szCs w:val="22"/>
        </w:rPr>
        <w:t xml:space="preserve">jejich instalace a převzetí Objednatelem </w:t>
      </w:r>
    </w:p>
    <w:p w14:paraId="7784FFF8" w14:textId="77777777" w:rsidR="00A054E5" w:rsidRPr="00753125" w:rsidRDefault="00A054E5" w:rsidP="00C46A13">
      <w:pPr>
        <w:pStyle w:val="Odstavecseseznamem"/>
        <w:numPr>
          <w:ilvl w:val="0"/>
          <w:numId w:val="10"/>
        </w:numPr>
        <w:spacing w:before="120" w:line="276" w:lineRule="auto"/>
        <w:jc w:val="both"/>
        <w:rPr>
          <w:vanish/>
          <w:sz w:val="22"/>
          <w:szCs w:val="22"/>
          <w:lang w:eastAsia="cs-CZ"/>
        </w:rPr>
      </w:pPr>
    </w:p>
    <w:p w14:paraId="19E3267B" w14:textId="26468557" w:rsidR="00E9330D" w:rsidRPr="002818FC" w:rsidRDefault="00E9330D" w:rsidP="00E9330D">
      <w:pPr>
        <w:pStyle w:val="Zkladntextodsazen3"/>
        <w:numPr>
          <w:ilvl w:val="1"/>
          <w:numId w:val="10"/>
        </w:numPr>
        <w:tabs>
          <w:tab w:val="clear" w:pos="709"/>
        </w:tabs>
        <w:spacing w:before="120" w:line="276" w:lineRule="auto"/>
        <w:ind w:left="709" w:hanging="709"/>
        <w:jc w:val="both"/>
        <w:rPr>
          <w:rFonts w:ascii="Times New Roman" w:hAnsi="Times New Roman"/>
          <w:sz w:val="22"/>
          <w:szCs w:val="22"/>
        </w:rPr>
      </w:pPr>
      <w:bookmarkStart w:id="5" w:name="_Ref139975872"/>
      <w:bookmarkStart w:id="6" w:name="_Ref112329198"/>
      <w:r>
        <w:rPr>
          <w:rFonts w:ascii="Times New Roman" w:hAnsi="Times New Roman"/>
          <w:sz w:val="22"/>
          <w:szCs w:val="22"/>
        </w:rPr>
        <w:t>Objednatel</w:t>
      </w:r>
      <w:r w:rsidRPr="002818FC">
        <w:rPr>
          <w:rFonts w:ascii="Times New Roman" w:hAnsi="Times New Roman"/>
          <w:sz w:val="22"/>
          <w:szCs w:val="22"/>
        </w:rPr>
        <w:t xml:space="preserve"> je povinen poskytovat </w:t>
      </w:r>
      <w:r w:rsidR="00684556">
        <w:rPr>
          <w:rFonts w:ascii="Times New Roman" w:hAnsi="Times New Roman"/>
          <w:sz w:val="22"/>
          <w:szCs w:val="22"/>
        </w:rPr>
        <w:t xml:space="preserve">Dodavateli </w:t>
      </w:r>
      <w:r w:rsidRPr="002818FC">
        <w:rPr>
          <w:rFonts w:ascii="Times New Roman" w:hAnsi="Times New Roman"/>
          <w:sz w:val="22"/>
          <w:szCs w:val="22"/>
        </w:rPr>
        <w:t xml:space="preserve">veškerou součinnost nezbytnou pro </w:t>
      </w:r>
      <w:r w:rsidR="00381398">
        <w:rPr>
          <w:rFonts w:ascii="Times New Roman" w:hAnsi="Times New Roman"/>
          <w:sz w:val="22"/>
          <w:szCs w:val="22"/>
        </w:rPr>
        <w:t xml:space="preserve">dodání </w:t>
      </w:r>
      <w:r w:rsidR="005C79BA">
        <w:rPr>
          <w:rFonts w:ascii="Times New Roman" w:hAnsi="Times New Roman"/>
          <w:sz w:val="22"/>
          <w:szCs w:val="22"/>
        </w:rPr>
        <w:t xml:space="preserve">Zařízení, </w:t>
      </w:r>
      <w:r w:rsidRPr="002818FC">
        <w:rPr>
          <w:rFonts w:ascii="Times New Roman" w:hAnsi="Times New Roman"/>
          <w:sz w:val="22"/>
          <w:szCs w:val="22"/>
        </w:rPr>
        <w:t xml:space="preserve">provedení </w:t>
      </w:r>
      <w:r w:rsidR="007F25E9">
        <w:rPr>
          <w:rFonts w:ascii="Times New Roman" w:hAnsi="Times New Roman"/>
          <w:sz w:val="22"/>
          <w:szCs w:val="22"/>
        </w:rPr>
        <w:t>je</w:t>
      </w:r>
      <w:r w:rsidR="00DC7DD7">
        <w:rPr>
          <w:rFonts w:ascii="Times New Roman" w:hAnsi="Times New Roman"/>
          <w:sz w:val="22"/>
          <w:szCs w:val="22"/>
        </w:rPr>
        <w:t>jich</w:t>
      </w:r>
      <w:r w:rsidR="007F25E9">
        <w:rPr>
          <w:rFonts w:ascii="Times New Roman" w:hAnsi="Times New Roman"/>
          <w:sz w:val="22"/>
          <w:szCs w:val="22"/>
        </w:rPr>
        <w:t xml:space="preserve"> </w:t>
      </w:r>
      <w:r>
        <w:rPr>
          <w:rFonts w:ascii="Times New Roman" w:hAnsi="Times New Roman"/>
          <w:sz w:val="22"/>
          <w:szCs w:val="22"/>
        </w:rPr>
        <w:t xml:space="preserve">instalace či odstranění jejich </w:t>
      </w:r>
      <w:r w:rsidR="00DC7DD7">
        <w:rPr>
          <w:rFonts w:ascii="Times New Roman" w:hAnsi="Times New Roman"/>
          <w:sz w:val="22"/>
          <w:szCs w:val="22"/>
        </w:rPr>
        <w:t xml:space="preserve">(zjevných) </w:t>
      </w:r>
      <w:r>
        <w:rPr>
          <w:rFonts w:ascii="Times New Roman" w:hAnsi="Times New Roman"/>
          <w:sz w:val="22"/>
          <w:szCs w:val="22"/>
        </w:rPr>
        <w:t>vad</w:t>
      </w:r>
      <w:r w:rsidRPr="002818FC">
        <w:rPr>
          <w:rFonts w:ascii="Times New Roman" w:hAnsi="Times New Roman"/>
          <w:sz w:val="22"/>
          <w:szCs w:val="22"/>
        </w:rPr>
        <w:t xml:space="preserve"> (zejména zajistit předpoklady </w:t>
      </w:r>
      <w:r>
        <w:rPr>
          <w:rFonts w:ascii="Times New Roman" w:hAnsi="Times New Roman"/>
          <w:sz w:val="22"/>
          <w:szCs w:val="22"/>
        </w:rPr>
        <w:t>pro provedení</w:t>
      </w:r>
      <w:r w:rsidR="002F6C91">
        <w:rPr>
          <w:rFonts w:ascii="Times New Roman" w:hAnsi="Times New Roman"/>
          <w:sz w:val="22"/>
          <w:szCs w:val="22"/>
        </w:rPr>
        <w:t xml:space="preserve"> instalace</w:t>
      </w:r>
      <w:r w:rsidRPr="002818FC">
        <w:rPr>
          <w:rFonts w:ascii="Times New Roman" w:hAnsi="Times New Roman"/>
          <w:sz w:val="22"/>
          <w:szCs w:val="22"/>
        </w:rPr>
        <w:t>, tak jak jsou uvedeny v následujícím odstavci tohoto článku), a to za podmínek a</w:t>
      </w:r>
      <w:r>
        <w:rPr>
          <w:rFonts w:ascii="Times New Roman" w:hAnsi="Times New Roman"/>
          <w:sz w:val="22"/>
          <w:szCs w:val="22"/>
        </w:rPr>
        <w:t> </w:t>
      </w:r>
      <w:r w:rsidRPr="002818FC">
        <w:rPr>
          <w:rFonts w:ascii="Times New Roman" w:hAnsi="Times New Roman"/>
          <w:sz w:val="22"/>
          <w:szCs w:val="22"/>
        </w:rPr>
        <w:t xml:space="preserve">v přiměřených lhůtách, které </w:t>
      </w:r>
      <w:r w:rsidR="002F6C91">
        <w:rPr>
          <w:rFonts w:ascii="Times New Roman" w:hAnsi="Times New Roman"/>
          <w:sz w:val="22"/>
          <w:szCs w:val="22"/>
        </w:rPr>
        <w:t>Dodavatel</w:t>
      </w:r>
      <w:r w:rsidR="002F6C91" w:rsidRPr="002818FC">
        <w:rPr>
          <w:rFonts w:ascii="Times New Roman" w:hAnsi="Times New Roman"/>
          <w:sz w:val="22"/>
          <w:szCs w:val="22"/>
        </w:rPr>
        <w:t xml:space="preserve"> </w:t>
      </w:r>
      <w:r>
        <w:rPr>
          <w:rFonts w:ascii="Times New Roman" w:hAnsi="Times New Roman"/>
          <w:sz w:val="22"/>
          <w:szCs w:val="22"/>
        </w:rPr>
        <w:t xml:space="preserve">Objednateli za tímto účelem </w:t>
      </w:r>
      <w:r w:rsidRPr="002818FC">
        <w:rPr>
          <w:rFonts w:ascii="Times New Roman" w:hAnsi="Times New Roman"/>
          <w:sz w:val="22"/>
          <w:szCs w:val="22"/>
        </w:rPr>
        <w:t>stanoví.</w:t>
      </w:r>
    </w:p>
    <w:p w14:paraId="3A47F04F" w14:textId="7F8D2B17" w:rsidR="00E9330D" w:rsidRPr="00753125" w:rsidRDefault="00E9330D" w:rsidP="00E9330D">
      <w:pPr>
        <w:pStyle w:val="Zkladntextodsazen3"/>
        <w:numPr>
          <w:ilvl w:val="1"/>
          <w:numId w:val="10"/>
        </w:numPr>
        <w:tabs>
          <w:tab w:val="clear" w:pos="709"/>
        </w:tabs>
        <w:spacing w:before="120" w:line="276" w:lineRule="auto"/>
        <w:ind w:left="709" w:hanging="709"/>
        <w:jc w:val="both"/>
        <w:rPr>
          <w:rFonts w:ascii="Times New Roman" w:hAnsi="Times New Roman"/>
          <w:sz w:val="22"/>
          <w:szCs w:val="22"/>
        </w:rPr>
      </w:pPr>
      <w:bookmarkStart w:id="7" w:name="_Ref158025728"/>
      <w:r w:rsidRPr="00753125">
        <w:rPr>
          <w:rFonts w:ascii="Times New Roman" w:hAnsi="Times New Roman"/>
          <w:sz w:val="22"/>
          <w:szCs w:val="22"/>
        </w:rPr>
        <w:t xml:space="preserve">Objednatel se zavazuje, že na své náklady </w:t>
      </w:r>
      <w:r>
        <w:rPr>
          <w:rFonts w:ascii="Times New Roman" w:hAnsi="Times New Roman"/>
          <w:sz w:val="22"/>
          <w:szCs w:val="22"/>
        </w:rPr>
        <w:t xml:space="preserve">zajistí </w:t>
      </w:r>
      <w:r w:rsidRPr="00753125">
        <w:rPr>
          <w:rFonts w:ascii="Times New Roman" w:hAnsi="Times New Roman"/>
          <w:sz w:val="22"/>
          <w:szCs w:val="22"/>
        </w:rPr>
        <w:t xml:space="preserve">tyto předpoklady pro </w:t>
      </w:r>
      <w:r>
        <w:rPr>
          <w:rFonts w:ascii="Times New Roman" w:hAnsi="Times New Roman"/>
          <w:sz w:val="22"/>
          <w:szCs w:val="22"/>
        </w:rPr>
        <w:t xml:space="preserve">instalaci </w:t>
      </w:r>
      <w:r w:rsidR="002F6C91">
        <w:rPr>
          <w:rFonts w:ascii="Times New Roman" w:hAnsi="Times New Roman"/>
          <w:sz w:val="22"/>
          <w:szCs w:val="22"/>
        </w:rPr>
        <w:t>Zařízení</w:t>
      </w:r>
      <w:r w:rsidRPr="00753125">
        <w:rPr>
          <w:rFonts w:ascii="Times New Roman" w:hAnsi="Times New Roman"/>
          <w:sz w:val="22"/>
          <w:szCs w:val="22"/>
        </w:rPr>
        <w:t>:</w:t>
      </w:r>
      <w:bookmarkEnd w:id="7"/>
    </w:p>
    <w:p w14:paraId="5ABA63F4" w14:textId="76381A47" w:rsidR="008B29F4" w:rsidRDefault="008B29F4" w:rsidP="00A026A8">
      <w:pPr>
        <w:pStyle w:val="Zkladntextodsazen3"/>
        <w:numPr>
          <w:ilvl w:val="0"/>
          <w:numId w:val="29"/>
        </w:numPr>
        <w:tabs>
          <w:tab w:val="clear" w:pos="709"/>
          <w:tab w:val="left" w:pos="1418"/>
        </w:tabs>
        <w:spacing w:before="120" w:line="276" w:lineRule="auto"/>
        <w:ind w:left="1418" w:hanging="425"/>
        <w:jc w:val="both"/>
        <w:rPr>
          <w:rFonts w:ascii="Times New Roman" w:hAnsi="Times New Roman"/>
          <w:sz w:val="22"/>
          <w:szCs w:val="22"/>
        </w:rPr>
      </w:pPr>
      <w:r>
        <w:rPr>
          <w:rFonts w:ascii="Times New Roman" w:hAnsi="Times New Roman"/>
          <w:sz w:val="22"/>
          <w:szCs w:val="22"/>
        </w:rPr>
        <w:t xml:space="preserve">přístup </w:t>
      </w:r>
      <w:r w:rsidR="002F6C91">
        <w:rPr>
          <w:rFonts w:ascii="Times New Roman" w:hAnsi="Times New Roman"/>
          <w:sz w:val="22"/>
          <w:szCs w:val="22"/>
        </w:rPr>
        <w:t xml:space="preserve">Dodavatele </w:t>
      </w:r>
      <w:r>
        <w:rPr>
          <w:rFonts w:ascii="Times New Roman" w:hAnsi="Times New Roman"/>
          <w:sz w:val="22"/>
          <w:szCs w:val="22"/>
        </w:rPr>
        <w:t>či osob jednající</w:t>
      </w:r>
      <w:r w:rsidR="00F77DE3">
        <w:rPr>
          <w:rFonts w:ascii="Times New Roman" w:hAnsi="Times New Roman"/>
          <w:sz w:val="22"/>
          <w:szCs w:val="22"/>
        </w:rPr>
        <w:t>ch</w:t>
      </w:r>
      <w:r>
        <w:rPr>
          <w:rFonts w:ascii="Times New Roman" w:hAnsi="Times New Roman"/>
          <w:sz w:val="22"/>
          <w:szCs w:val="22"/>
        </w:rPr>
        <w:t xml:space="preserve"> na jeho pokyn do místa </w:t>
      </w:r>
      <w:r w:rsidR="00176FD9" w:rsidRPr="00DC7DD7">
        <w:rPr>
          <w:rFonts w:ascii="Times New Roman" w:hAnsi="Times New Roman"/>
          <w:sz w:val="22"/>
          <w:szCs w:val="22"/>
        </w:rPr>
        <w:t xml:space="preserve">plnění </w:t>
      </w:r>
      <w:r w:rsidRPr="00DC7DD7">
        <w:rPr>
          <w:rFonts w:ascii="Times New Roman" w:hAnsi="Times New Roman"/>
          <w:sz w:val="22"/>
          <w:szCs w:val="22"/>
        </w:rPr>
        <w:t>(</w:t>
      </w:r>
      <w:r w:rsidRPr="00BD0D8A">
        <w:rPr>
          <w:rFonts w:ascii="Times New Roman" w:hAnsi="Times New Roman"/>
          <w:sz w:val="22"/>
          <w:szCs w:val="22"/>
        </w:rPr>
        <w:t xml:space="preserve">viz </w:t>
      </w:r>
      <w:r w:rsidR="008C4D76" w:rsidRPr="00BD0D8A">
        <w:rPr>
          <w:rFonts w:ascii="Times New Roman" w:hAnsi="Times New Roman"/>
          <w:sz w:val="22"/>
          <w:szCs w:val="22"/>
        </w:rPr>
        <w:t>odst</w:t>
      </w:r>
      <w:r w:rsidRPr="00BD0D8A">
        <w:rPr>
          <w:rFonts w:ascii="Times New Roman" w:hAnsi="Times New Roman"/>
          <w:sz w:val="22"/>
          <w:szCs w:val="22"/>
        </w:rPr>
        <w:t xml:space="preserve">. </w:t>
      </w:r>
      <w:r w:rsidR="00CC0DA7" w:rsidRPr="00BD0D8A">
        <w:rPr>
          <w:rFonts w:ascii="Times New Roman" w:hAnsi="Times New Roman"/>
          <w:sz w:val="22"/>
          <w:szCs w:val="22"/>
        </w:rPr>
        <w:fldChar w:fldCharType="begin"/>
      </w:r>
      <w:r w:rsidR="00CC0DA7" w:rsidRPr="00BD0D8A">
        <w:rPr>
          <w:rFonts w:ascii="Times New Roman" w:hAnsi="Times New Roman"/>
          <w:sz w:val="22"/>
          <w:szCs w:val="22"/>
        </w:rPr>
        <w:instrText xml:space="preserve"> REF _Ref158025674 \r \h </w:instrText>
      </w:r>
      <w:r w:rsidR="002F6C91" w:rsidRPr="00BD0D8A">
        <w:rPr>
          <w:rFonts w:ascii="Times New Roman" w:hAnsi="Times New Roman"/>
          <w:sz w:val="22"/>
          <w:szCs w:val="22"/>
        </w:rPr>
        <w:instrText xml:space="preserve"> \* MERGEFORMAT </w:instrText>
      </w:r>
      <w:r w:rsidR="00CC0DA7" w:rsidRPr="00BD0D8A">
        <w:rPr>
          <w:rFonts w:ascii="Times New Roman" w:hAnsi="Times New Roman"/>
          <w:sz w:val="22"/>
          <w:szCs w:val="22"/>
        </w:rPr>
      </w:r>
      <w:r w:rsidR="00CC0DA7" w:rsidRPr="00BD0D8A">
        <w:rPr>
          <w:rFonts w:ascii="Times New Roman" w:hAnsi="Times New Roman"/>
          <w:sz w:val="22"/>
          <w:szCs w:val="22"/>
        </w:rPr>
        <w:fldChar w:fldCharType="separate"/>
      </w:r>
      <w:r w:rsidR="00D562B7">
        <w:rPr>
          <w:rFonts w:ascii="Times New Roman" w:hAnsi="Times New Roman"/>
          <w:sz w:val="22"/>
          <w:szCs w:val="22"/>
        </w:rPr>
        <w:t>4.1</w:t>
      </w:r>
      <w:r w:rsidR="00CC0DA7" w:rsidRPr="00BD0D8A">
        <w:rPr>
          <w:rFonts w:ascii="Times New Roman" w:hAnsi="Times New Roman"/>
          <w:sz w:val="22"/>
          <w:szCs w:val="22"/>
        </w:rPr>
        <w:fldChar w:fldCharType="end"/>
      </w:r>
      <w:r w:rsidR="007D0433" w:rsidRPr="00BD0D8A">
        <w:rPr>
          <w:rFonts w:ascii="Times New Roman" w:hAnsi="Times New Roman"/>
          <w:sz w:val="22"/>
          <w:szCs w:val="22"/>
        </w:rPr>
        <w:t>.</w:t>
      </w:r>
      <w:r w:rsidR="00CC0DA7" w:rsidRPr="00BD0D8A">
        <w:rPr>
          <w:rFonts w:ascii="Times New Roman" w:hAnsi="Times New Roman"/>
          <w:sz w:val="22"/>
          <w:szCs w:val="22"/>
        </w:rPr>
        <w:t xml:space="preserve"> článku </w:t>
      </w:r>
      <w:r w:rsidR="00DC7DD7" w:rsidRPr="00BD0D8A">
        <w:rPr>
          <w:rFonts w:ascii="Times New Roman" w:hAnsi="Times New Roman"/>
          <w:sz w:val="22"/>
          <w:szCs w:val="22"/>
        </w:rPr>
        <w:t>I</w:t>
      </w:r>
      <w:r w:rsidR="00CC0DA7" w:rsidRPr="00BD0D8A">
        <w:rPr>
          <w:rFonts w:ascii="Times New Roman" w:hAnsi="Times New Roman"/>
          <w:sz w:val="22"/>
          <w:szCs w:val="22"/>
        </w:rPr>
        <w:t>V.</w:t>
      </w:r>
      <w:r w:rsidR="007D0433" w:rsidRPr="00BD0D8A">
        <w:rPr>
          <w:rFonts w:ascii="Times New Roman" w:hAnsi="Times New Roman"/>
          <w:sz w:val="22"/>
          <w:szCs w:val="22"/>
        </w:rPr>
        <w:t xml:space="preserve"> </w:t>
      </w:r>
      <w:r w:rsidRPr="00BD0D8A">
        <w:rPr>
          <w:rFonts w:ascii="Times New Roman" w:hAnsi="Times New Roman"/>
          <w:sz w:val="22"/>
          <w:szCs w:val="22"/>
        </w:rPr>
        <w:t>této Smlouvy</w:t>
      </w:r>
      <w:r w:rsidRPr="00DC7DD7">
        <w:rPr>
          <w:rFonts w:ascii="Times New Roman" w:hAnsi="Times New Roman"/>
          <w:sz w:val="22"/>
          <w:szCs w:val="22"/>
        </w:rPr>
        <w:t>) v</w:t>
      </w:r>
      <w:r>
        <w:rPr>
          <w:rFonts w:ascii="Times New Roman" w:hAnsi="Times New Roman"/>
          <w:sz w:val="22"/>
          <w:szCs w:val="22"/>
        </w:rPr>
        <w:t xml:space="preserve"> rozsahu a za podmínek nezbytných pro provedení instalace </w:t>
      </w:r>
      <w:r w:rsidR="002F6C91">
        <w:rPr>
          <w:rFonts w:ascii="Times New Roman" w:hAnsi="Times New Roman"/>
          <w:sz w:val="22"/>
          <w:szCs w:val="22"/>
        </w:rPr>
        <w:t>Zařízení</w:t>
      </w:r>
      <w:r w:rsidRPr="00892499">
        <w:rPr>
          <w:rFonts w:ascii="Times New Roman" w:hAnsi="Times New Roman"/>
          <w:sz w:val="22"/>
          <w:szCs w:val="22"/>
        </w:rPr>
        <w:t>;</w:t>
      </w:r>
    </w:p>
    <w:p w14:paraId="2A0A338D" w14:textId="1E2C6B9F" w:rsidR="004D10BE" w:rsidRDefault="004D10BE" w:rsidP="008B29F4">
      <w:pPr>
        <w:pStyle w:val="Zkladntextodsazen3"/>
        <w:numPr>
          <w:ilvl w:val="0"/>
          <w:numId w:val="29"/>
        </w:numPr>
        <w:tabs>
          <w:tab w:val="clear" w:pos="709"/>
          <w:tab w:val="left" w:pos="1418"/>
        </w:tabs>
        <w:spacing w:before="120" w:line="276" w:lineRule="auto"/>
        <w:ind w:left="1418" w:hanging="425"/>
        <w:jc w:val="both"/>
        <w:rPr>
          <w:rFonts w:ascii="Times New Roman" w:hAnsi="Times New Roman"/>
          <w:sz w:val="22"/>
          <w:szCs w:val="22"/>
        </w:rPr>
      </w:pPr>
      <w:r w:rsidRPr="007E7BA7">
        <w:rPr>
          <w:rFonts w:ascii="Times New Roman" w:hAnsi="Times New Roman"/>
          <w:sz w:val="22"/>
          <w:szCs w:val="22"/>
        </w:rPr>
        <w:t xml:space="preserve">potřebnou konektivitu mezi </w:t>
      </w:r>
      <w:r>
        <w:rPr>
          <w:rFonts w:ascii="Times New Roman" w:hAnsi="Times New Roman"/>
          <w:sz w:val="22"/>
          <w:szCs w:val="22"/>
        </w:rPr>
        <w:t xml:space="preserve">místem instalace </w:t>
      </w:r>
      <w:r w:rsidRPr="007E7BA7">
        <w:rPr>
          <w:rFonts w:ascii="Times New Roman" w:hAnsi="Times New Roman"/>
          <w:sz w:val="22"/>
          <w:szCs w:val="22"/>
        </w:rPr>
        <w:t>a veřejnou telekomunikační sítí</w:t>
      </w:r>
      <w:r>
        <w:rPr>
          <w:rFonts w:ascii="Times New Roman" w:hAnsi="Times New Roman"/>
          <w:sz w:val="22"/>
          <w:szCs w:val="22"/>
        </w:rPr>
        <w:t xml:space="preserve"> a dostupnost telefonních rozvodů a elektrického napájení</w:t>
      </w:r>
      <w:r w:rsidR="002D2E38">
        <w:rPr>
          <w:rFonts w:ascii="Times New Roman" w:hAnsi="Times New Roman"/>
          <w:sz w:val="22"/>
          <w:szCs w:val="22"/>
        </w:rPr>
        <w:t xml:space="preserve"> (Zařízení)</w:t>
      </w:r>
      <w:r w:rsidRPr="00EA4EC0">
        <w:rPr>
          <w:rFonts w:ascii="Times New Roman" w:hAnsi="Times New Roman"/>
          <w:sz w:val="22"/>
          <w:szCs w:val="22"/>
        </w:rPr>
        <w:t>;</w:t>
      </w:r>
    </w:p>
    <w:p w14:paraId="119894E2" w14:textId="04A84399" w:rsidR="00E9330D" w:rsidRDefault="00E9330D" w:rsidP="00E9330D">
      <w:pPr>
        <w:pStyle w:val="Zkladntextodsazen3"/>
        <w:numPr>
          <w:ilvl w:val="1"/>
          <w:numId w:val="10"/>
        </w:numPr>
        <w:tabs>
          <w:tab w:val="clear" w:pos="709"/>
        </w:tabs>
        <w:spacing w:before="120" w:line="276" w:lineRule="auto"/>
        <w:ind w:left="709" w:hanging="709"/>
        <w:jc w:val="both"/>
        <w:rPr>
          <w:rFonts w:ascii="Times New Roman" w:hAnsi="Times New Roman"/>
          <w:sz w:val="22"/>
          <w:szCs w:val="22"/>
        </w:rPr>
      </w:pPr>
      <w:r>
        <w:rPr>
          <w:rFonts w:ascii="Times New Roman" w:hAnsi="Times New Roman"/>
          <w:sz w:val="22"/>
          <w:szCs w:val="22"/>
        </w:rPr>
        <w:t xml:space="preserve">O zajištění (všech) předpokladů pro provedení instalace </w:t>
      </w:r>
      <w:r w:rsidR="002D2E38">
        <w:rPr>
          <w:rFonts w:ascii="Times New Roman" w:hAnsi="Times New Roman"/>
          <w:sz w:val="22"/>
          <w:szCs w:val="22"/>
        </w:rPr>
        <w:t>Zařízení</w:t>
      </w:r>
      <w:r>
        <w:rPr>
          <w:rFonts w:ascii="Times New Roman" w:hAnsi="Times New Roman"/>
          <w:sz w:val="22"/>
          <w:szCs w:val="22"/>
        </w:rPr>
        <w:t xml:space="preserve"> informuje Objednatel </w:t>
      </w:r>
      <w:r w:rsidR="002D2E38">
        <w:rPr>
          <w:rFonts w:ascii="Times New Roman" w:hAnsi="Times New Roman"/>
          <w:sz w:val="22"/>
          <w:szCs w:val="22"/>
        </w:rPr>
        <w:t xml:space="preserve">Dodavatele </w:t>
      </w:r>
      <w:r>
        <w:rPr>
          <w:rFonts w:ascii="Times New Roman" w:hAnsi="Times New Roman"/>
          <w:sz w:val="22"/>
          <w:szCs w:val="22"/>
        </w:rPr>
        <w:t xml:space="preserve">písemně, a to prostřednictvím e-mailu zaslaného na e-mailovou adresu příslušné kontaktní osoby </w:t>
      </w:r>
      <w:r w:rsidR="002D2E38">
        <w:rPr>
          <w:rFonts w:ascii="Times New Roman" w:hAnsi="Times New Roman"/>
          <w:sz w:val="22"/>
          <w:szCs w:val="22"/>
        </w:rPr>
        <w:t>Dodavatel</w:t>
      </w:r>
      <w:r w:rsidR="00DC7DD7">
        <w:rPr>
          <w:rFonts w:ascii="Times New Roman" w:hAnsi="Times New Roman"/>
          <w:sz w:val="22"/>
          <w:szCs w:val="22"/>
        </w:rPr>
        <w:t>e</w:t>
      </w:r>
      <w:r>
        <w:rPr>
          <w:rFonts w:ascii="Times New Roman" w:hAnsi="Times New Roman"/>
          <w:sz w:val="22"/>
          <w:szCs w:val="22"/>
        </w:rPr>
        <w:t xml:space="preserve">.  </w:t>
      </w:r>
    </w:p>
    <w:p w14:paraId="25946DC8" w14:textId="772CB2A6" w:rsidR="00E9330D" w:rsidRPr="00753125" w:rsidRDefault="002D2E38" w:rsidP="00E9330D">
      <w:pPr>
        <w:pStyle w:val="Zkladntextodsazen3"/>
        <w:numPr>
          <w:ilvl w:val="1"/>
          <w:numId w:val="10"/>
        </w:numPr>
        <w:tabs>
          <w:tab w:val="clear" w:pos="709"/>
        </w:tabs>
        <w:spacing w:before="120" w:line="276" w:lineRule="auto"/>
        <w:ind w:left="709" w:hanging="709"/>
        <w:jc w:val="both"/>
        <w:rPr>
          <w:rFonts w:ascii="Times New Roman" w:hAnsi="Times New Roman"/>
          <w:sz w:val="22"/>
          <w:szCs w:val="22"/>
        </w:rPr>
      </w:pPr>
      <w:bookmarkStart w:id="8" w:name="_Ref158025765"/>
      <w:r>
        <w:rPr>
          <w:rFonts w:ascii="Times New Roman" w:hAnsi="Times New Roman"/>
          <w:sz w:val="22"/>
          <w:szCs w:val="22"/>
        </w:rPr>
        <w:t xml:space="preserve">Dodavatel </w:t>
      </w:r>
      <w:r w:rsidR="00176FD9">
        <w:rPr>
          <w:rFonts w:ascii="Times New Roman" w:hAnsi="Times New Roman"/>
          <w:sz w:val="22"/>
          <w:szCs w:val="22"/>
        </w:rPr>
        <w:t>dodá Zařízení</w:t>
      </w:r>
      <w:r w:rsidR="00DC7DD7">
        <w:rPr>
          <w:rFonts w:ascii="Times New Roman" w:hAnsi="Times New Roman"/>
          <w:sz w:val="22"/>
          <w:szCs w:val="22"/>
        </w:rPr>
        <w:t xml:space="preserve">, </w:t>
      </w:r>
      <w:r w:rsidR="009E0313">
        <w:rPr>
          <w:rFonts w:ascii="Times New Roman" w:hAnsi="Times New Roman"/>
          <w:sz w:val="22"/>
          <w:szCs w:val="22"/>
        </w:rPr>
        <w:t xml:space="preserve">včetně všech dokladů, které se k nim vztahují, </w:t>
      </w:r>
      <w:r w:rsidR="00176FD9">
        <w:rPr>
          <w:rFonts w:ascii="Times New Roman" w:hAnsi="Times New Roman"/>
          <w:sz w:val="22"/>
          <w:szCs w:val="22"/>
        </w:rPr>
        <w:t xml:space="preserve">a </w:t>
      </w:r>
      <w:r w:rsidR="00E9330D">
        <w:rPr>
          <w:rFonts w:ascii="Times New Roman" w:hAnsi="Times New Roman"/>
          <w:sz w:val="22"/>
          <w:szCs w:val="22"/>
        </w:rPr>
        <w:t xml:space="preserve">provede </w:t>
      </w:r>
      <w:r w:rsidR="00176FD9">
        <w:rPr>
          <w:rFonts w:ascii="Times New Roman" w:hAnsi="Times New Roman"/>
          <w:sz w:val="22"/>
          <w:szCs w:val="22"/>
        </w:rPr>
        <w:t xml:space="preserve">jejich </w:t>
      </w:r>
      <w:r w:rsidR="00E9330D">
        <w:rPr>
          <w:rFonts w:ascii="Times New Roman" w:hAnsi="Times New Roman"/>
          <w:sz w:val="22"/>
          <w:szCs w:val="22"/>
        </w:rPr>
        <w:t xml:space="preserve">instalaci </w:t>
      </w:r>
      <w:r w:rsidR="00176FD9">
        <w:rPr>
          <w:rFonts w:ascii="Times New Roman" w:hAnsi="Times New Roman"/>
          <w:sz w:val="22"/>
          <w:szCs w:val="22"/>
        </w:rPr>
        <w:t>v</w:t>
      </w:r>
      <w:r w:rsidR="00390AA7">
        <w:rPr>
          <w:rFonts w:ascii="Times New Roman" w:hAnsi="Times New Roman"/>
          <w:sz w:val="22"/>
          <w:szCs w:val="22"/>
        </w:rPr>
        <w:t xml:space="preserve"> místě plnění </w:t>
      </w:r>
      <w:r w:rsidR="00E9330D">
        <w:rPr>
          <w:rFonts w:ascii="Times New Roman" w:hAnsi="Times New Roman"/>
          <w:sz w:val="22"/>
          <w:szCs w:val="22"/>
        </w:rPr>
        <w:t xml:space="preserve">bez zbytečného odkladu po </w:t>
      </w:r>
      <w:r w:rsidR="00AB59CE">
        <w:rPr>
          <w:rFonts w:ascii="Times New Roman" w:hAnsi="Times New Roman"/>
          <w:sz w:val="22"/>
          <w:szCs w:val="22"/>
        </w:rPr>
        <w:t xml:space="preserve">doručení oznámení Objednatele o </w:t>
      </w:r>
      <w:r w:rsidR="00E9330D">
        <w:rPr>
          <w:rFonts w:ascii="Times New Roman" w:hAnsi="Times New Roman"/>
          <w:sz w:val="22"/>
          <w:szCs w:val="22"/>
        </w:rPr>
        <w:t xml:space="preserve">zajištění předpokladů uvedených v odstavci </w:t>
      </w:r>
      <w:r w:rsidR="00D722CB">
        <w:rPr>
          <w:rFonts w:ascii="Times New Roman" w:hAnsi="Times New Roman"/>
          <w:sz w:val="22"/>
          <w:szCs w:val="22"/>
        </w:rPr>
        <w:t>2.2</w:t>
      </w:r>
      <w:r w:rsidR="00E9330D">
        <w:rPr>
          <w:rFonts w:ascii="Times New Roman" w:hAnsi="Times New Roman"/>
          <w:sz w:val="22"/>
          <w:szCs w:val="22"/>
        </w:rPr>
        <w:t xml:space="preserve"> tohoto článku II. Smlouvy, nejpozději však do </w:t>
      </w:r>
      <w:r w:rsidR="00FE0871" w:rsidRPr="00FD05D9">
        <w:rPr>
          <w:rFonts w:ascii="Times New Roman" w:hAnsi="Times New Roman"/>
          <w:sz w:val="22"/>
          <w:szCs w:val="22"/>
          <w:lang w:val="en-US"/>
        </w:rPr>
        <w:t>60</w:t>
      </w:r>
      <w:r w:rsidR="00E9330D">
        <w:rPr>
          <w:rFonts w:ascii="Times New Roman" w:hAnsi="Times New Roman"/>
          <w:sz w:val="22"/>
          <w:szCs w:val="22"/>
        </w:rPr>
        <w:t xml:space="preserve"> </w:t>
      </w:r>
      <w:r w:rsidR="00E9330D" w:rsidRPr="00753125">
        <w:rPr>
          <w:rFonts w:ascii="Times New Roman" w:hAnsi="Times New Roman"/>
          <w:sz w:val="22"/>
          <w:szCs w:val="22"/>
        </w:rPr>
        <w:t>pracovních</w:t>
      </w:r>
      <w:r w:rsidR="00E9330D">
        <w:rPr>
          <w:rFonts w:ascii="Times New Roman" w:hAnsi="Times New Roman"/>
          <w:sz w:val="22"/>
          <w:szCs w:val="22"/>
        </w:rPr>
        <w:t xml:space="preserve"> dnů </w:t>
      </w:r>
      <w:r w:rsidR="00AB59CE">
        <w:rPr>
          <w:rFonts w:ascii="Times New Roman" w:hAnsi="Times New Roman"/>
          <w:sz w:val="22"/>
          <w:szCs w:val="22"/>
        </w:rPr>
        <w:t>po doručení tohoto oznámení</w:t>
      </w:r>
      <w:r w:rsidR="00E9330D">
        <w:rPr>
          <w:rFonts w:ascii="Times New Roman" w:hAnsi="Times New Roman"/>
          <w:sz w:val="22"/>
          <w:szCs w:val="22"/>
        </w:rPr>
        <w:t>.</w:t>
      </w:r>
      <w:bookmarkEnd w:id="8"/>
      <w:r w:rsidR="00E9330D" w:rsidRPr="00892499">
        <w:rPr>
          <w:bCs/>
          <w:sz w:val="22"/>
          <w:szCs w:val="22"/>
        </w:rPr>
        <w:t xml:space="preserve"> </w:t>
      </w:r>
    </w:p>
    <w:p w14:paraId="5432A16D" w14:textId="23F19A88" w:rsidR="00F7368B" w:rsidRPr="00BD0D8A" w:rsidRDefault="00F7368B" w:rsidP="00A026A8">
      <w:pPr>
        <w:pStyle w:val="Zkladntextodsazen3"/>
        <w:numPr>
          <w:ilvl w:val="1"/>
          <w:numId w:val="10"/>
        </w:numPr>
        <w:tabs>
          <w:tab w:val="clear" w:pos="709"/>
        </w:tabs>
        <w:spacing w:before="120" w:line="276" w:lineRule="auto"/>
        <w:ind w:left="709" w:hanging="709"/>
        <w:jc w:val="both"/>
        <w:rPr>
          <w:rFonts w:ascii="Times New Roman" w:hAnsi="Times New Roman"/>
          <w:sz w:val="22"/>
          <w:szCs w:val="22"/>
        </w:rPr>
      </w:pPr>
      <w:bookmarkStart w:id="9" w:name="_Ref158025792"/>
      <w:r w:rsidRPr="00BD0D8A">
        <w:rPr>
          <w:rFonts w:ascii="Times New Roman" w:hAnsi="Times New Roman"/>
          <w:sz w:val="22"/>
          <w:szCs w:val="22"/>
        </w:rPr>
        <w:t xml:space="preserve">Pro vyloučení pochybností smluvní strany výslovně potvrzují, že instalace </w:t>
      </w:r>
      <w:r w:rsidR="00AB59CE" w:rsidRPr="00BD0D8A">
        <w:rPr>
          <w:rFonts w:ascii="Times New Roman" w:hAnsi="Times New Roman"/>
          <w:sz w:val="22"/>
          <w:szCs w:val="22"/>
        </w:rPr>
        <w:t xml:space="preserve">Zařízení </w:t>
      </w:r>
      <w:r w:rsidR="00274FD9" w:rsidRPr="00BD0D8A">
        <w:rPr>
          <w:rFonts w:ascii="Times New Roman" w:hAnsi="Times New Roman"/>
          <w:sz w:val="22"/>
          <w:szCs w:val="22"/>
        </w:rPr>
        <w:t xml:space="preserve">nezahrnuje </w:t>
      </w:r>
      <w:r w:rsidRPr="00BD0D8A">
        <w:rPr>
          <w:rFonts w:ascii="Times New Roman" w:hAnsi="Times New Roman"/>
          <w:sz w:val="22"/>
          <w:szCs w:val="22"/>
        </w:rPr>
        <w:t xml:space="preserve">jakékoliv stavební či jiné úpravy místa </w:t>
      </w:r>
      <w:r w:rsidR="009678A1" w:rsidRPr="00BD0D8A">
        <w:rPr>
          <w:rFonts w:ascii="Times New Roman" w:hAnsi="Times New Roman"/>
          <w:sz w:val="22"/>
          <w:szCs w:val="22"/>
        </w:rPr>
        <w:t>plnění</w:t>
      </w:r>
      <w:r w:rsidRPr="00BD0D8A">
        <w:rPr>
          <w:rFonts w:ascii="Times New Roman" w:hAnsi="Times New Roman"/>
          <w:sz w:val="22"/>
          <w:szCs w:val="22"/>
        </w:rPr>
        <w:t xml:space="preserve">, demontáž stávajících rozvodů v místě </w:t>
      </w:r>
      <w:r w:rsidR="009678A1" w:rsidRPr="00BD0D8A">
        <w:rPr>
          <w:rFonts w:ascii="Times New Roman" w:hAnsi="Times New Roman"/>
          <w:sz w:val="22"/>
          <w:szCs w:val="22"/>
        </w:rPr>
        <w:t xml:space="preserve">plnění </w:t>
      </w:r>
      <w:r w:rsidRPr="00BD0D8A">
        <w:rPr>
          <w:rFonts w:ascii="Times New Roman" w:hAnsi="Times New Roman"/>
          <w:sz w:val="22"/>
          <w:szCs w:val="22"/>
        </w:rPr>
        <w:t>či zařízení, která jsou v něm umístěna</w:t>
      </w:r>
      <w:r w:rsidR="009E0313" w:rsidRPr="00BD0D8A">
        <w:rPr>
          <w:rFonts w:ascii="Times New Roman" w:hAnsi="Times New Roman"/>
          <w:sz w:val="22"/>
          <w:szCs w:val="22"/>
        </w:rPr>
        <w:t xml:space="preserve"> ani </w:t>
      </w:r>
      <w:r w:rsidRPr="00BD0D8A">
        <w:rPr>
          <w:rFonts w:ascii="Times New Roman" w:hAnsi="Times New Roman"/>
          <w:sz w:val="22"/>
          <w:szCs w:val="22"/>
        </w:rPr>
        <w:t>úpravy telekomunikačních a</w:t>
      </w:r>
      <w:r w:rsidR="009E0313" w:rsidRPr="00BD0D8A">
        <w:rPr>
          <w:rFonts w:ascii="Times New Roman" w:hAnsi="Times New Roman"/>
          <w:sz w:val="22"/>
          <w:szCs w:val="22"/>
        </w:rPr>
        <w:t>/nebo</w:t>
      </w:r>
      <w:r w:rsidRPr="00BD0D8A">
        <w:rPr>
          <w:rFonts w:ascii="Times New Roman" w:hAnsi="Times New Roman"/>
          <w:sz w:val="22"/>
          <w:szCs w:val="22"/>
        </w:rPr>
        <w:t xml:space="preserve"> napájecích rozvodů v místě </w:t>
      </w:r>
      <w:r w:rsidR="009678A1" w:rsidRPr="00BD0D8A">
        <w:rPr>
          <w:rFonts w:ascii="Times New Roman" w:hAnsi="Times New Roman"/>
          <w:sz w:val="22"/>
          <w:szCs w:val="22"/>
        </w:rPr>
        <w:t>plnění</w:t>
      </w:r>
      <w:r w:rsidRPr="00BD0D8A">
        <w:rPr>
          <w:rFonts w:ascii="Times New Roman" w:hAnsi="Times New Roman"/>
          <w:sz w:val="22"/>
          <w:szCs w:val="22"/>
        </w:rPr>
        <w:t>.</w:t>
      </w:r>
      <w:bookmarkEnd w:id="9"/>
    </w:p>
    <w:p w14:paraId="4A4456AA" w14:textId="3B53865F" w:rsidR="00E9330D" w:rsidRDefault="00E9330D" w:rsidP="00E9330D">
      <w:pPr>
        <w:pStyle w:val="Zkladntextodsazen3"/>
        <w:numPr>
          <w:ilvl w:val="1"/>
          <w:numId w:val="10"/>
        </w:numPr>
        <w:tabs>
          <w:tab w:val="clear" w:pos="709"/>
        </w:tabs>
        <w:spacing w:before="120" w:line="276" w:lineRule="auto"/>
        <w:ind w:left="709" w:hanging="709"/>
        <w:jc w:val="both"/>
        <w:rPr>
          <w:rFonts w:ascii="Times New Roman" w:hAnsi="Times New Roman"/>
          <w:sz w:val="22"/>
          <w:szCs w:val="22"/>
        </w:rPr>
      </w:pPr>
      <w:bookmarkStart w:id="10" w:name="_Ref157785920"/>
      <w:r w:rsidRPr="00753125">
        <w:rPr>
          <w:rFonts w:ascii="Times New Roman" w:hAnsi="Times New Roman"/>
          <w:sz w:val="22"/>
          <w:szCs w:val="22"/>
        </w:rPr>
        <w:t>Jakmile bud</w:t>
      </w:r>
      <w:r>
        <w:rPr>
          <w:rFonts w:ascii="Times New Roman" w:hAnsi="Times New Roman"/>
          <w:sz w:val="22"/>
          <w:szCs w:val="22"/>
        </w:rPr>
        <w:t>e</w:t>
      </w:r>
      <w:r w:rsidRPr="00753125">
        <w:rPr>
          <w:rFonts w:ascii="Times New Roman" w:hAnsi="Times New Roman"/>
          <w:sz w:val="22"/>
          <w:szCs w:val="22"/>
        </w:rPr>
        <w:t xml:space="preserve"> instalace </w:t>
      </w:r>
      <w:r w:rsidR="009678A1">
        <w:rPr>
          <w:rFonts w:ascii="Times New Roman" w:hAnsi="Times New Roman"/>
          <w:sz w:val="22"/>
          <w:szCs w:val="22"/>
        </w:rPr>
        <w:t>Zařízení v místě plnění</w:t>
      </w:r>
      <w:r w:rsidR="008B76C1">
        <w:rPr>
          <w:rFonts w:ascii="Times New Roman" w:hAnsi="Times New Roman"/>
          <w:sz w:val="22"/>
          <w:szCs w:val="22"/>
        </w:rPr>
        <w:t xml:space="preserve"> </w:t>
      </w:r>
      <w:r>
        <w:rPr>
          <w:rFonts w:ascii="Times New Roman" w:hAnsi="Times New Roman"/>
          <w:sz w:val="22"/>
          <w:szCs w:val="22"/>
        </w:rPr>
        <w:t>dok</w:t>
      </w:r>
      <w:r w:rsidRPr="00753125">
        <w:rPr>
          <w:rFonts w:ascii="Times New Roman" w:hAnsi="Times New Roman"/>
          <w:sz w:val="22"/>
          <w:szCs w:val="22"/>
        </w:rPr>
        <w:t>ončen</w:t>
      </w:r>
      <w:r>
        <w:rPr>
          <w:rFonts w:ascii="Times New Roman" w:hAnsi="Times New Roman"/>
          <w:sz w:val="22"/>
          <w:szCs w:val="22"/>
        </w:rPr>
        <w:t>a</w:t>
      </w:r>
      <w:r w:rsidRPr="00753125">
        <w:rPr>
          <w:rFonts w:ascii="Times New Roman" w:hAnsi="Times New Roman"/>
          <w:sz w:val="22"/>
          <w:szCs w:val="22"/>
        </w:rPr>
        <w:t xml:space="preserve">, předá </w:t>
      </w:r>
      <w:r w:rsidR="009678A1">
        <w:rPr>
          <w:rFonts w:ascii="Times New Roman" w:hAnsi="Times New Roman"/>
          <w:sz w:val="22"/>
          <w:szCs w:val="22"/>
        </w:rPr>
        <w:t>Dodavatel</w:t>
      </w:r>
      <w:r w:rsidR="009678A1" w:rsidRPr="00753125">
        <w:rPr>
          <w:rFonts w:ascii="Times New Roman" w:hAnsi="Times New Roman"/>
          <w:sz w:val="22"/>
          <w:szCs w:val="22"/>
        </w:rPr>
        <w:t xml:space="preserve"> </w:t>
      </w:r>
      <w:r w:rsidR="009678A1">
        <w:rPr>
          <w:rFonts w:ascii="Times New Roman" w:hAnsi="Times New Roman"/>
          <w:sz w:val="22"/>
          <w:szCs w:val="22"/>
        </w:rPr>
        <w:t>Zařízení</w:t>
      </w:r>
      <w:r w:rsidR="009E0313">
        <w:rPr>
          <w:rFonts w:ascii="Times New Roman" w:hAnsi="Times New Roman"/>
          <w:sz w:val="22"/>
          <w:szCs w:val="22"/>
        </w:rPr>
        <w:t>, a to včetně všech dokladů, které se k nim vztahují</w:t>
      </w:r>
      <w:r w:rsidR="00832BD8">
        <w:rPr>
          <w:rFonts w:ascii="Times New Roman" w:hAnsi="Times New Roman"/>
          <w:sz w:val="22"/>
          <w:szCs w:val="22"/>
        </w:rPr>
        <w:t>,</w:t>
      </w:r>
      <w:r w:rsidR="009678A1">
        <w:rPr>
          <w:rFonts w:ascii="Times New Roman" w:hAnsi="Times New Roman"/>
          <w:sz w:val="22"/>
          <w:szCs w:val="22"/>
        </w:rPr>
        <w:t xml:space="preserve"> </w:t>
      </w:r>
      <w:r w:rsidRPr="00753125">
        <w:rPr>
          <w:rFonts w:ascii="Times New Roman" w:hAnsi="Times New Roman"/>
          <w:sz w:val="22"/>
          <w:szCs w:val="22"/>
        </w:rPr>
        <w:t>Objednateli a</w:t>
      </w:r>
      <w:r w:rsidR="00496351">
        <w:rPr>
          <w:rFonts w:ascii="Times New Roman" w:hAnsi="Times New Roman"/>
          <w:sz w:val="22"/>
          <w:szCs w:val="22"/>
        </w:rPr>
        <w:t> </w:t>
      </w:r>
      <w:r w:rsidRPr="00753125">
        <w:rPr>
          <w:rFonts w:ascii="Times New Roman" w:hAnsi="Times New Roman"/>
          <w:sz w:val="22"/>
          <w:szCs w:val="22"/>
        </w:rPr>
        <w:t>vyzve jej k </w:t>
      </w:r>
      <w:r>
        <w:rPr>
          <w:rFonts w:ascii="Times New Roman" w:hAnsi="Times New Roman"/>
          <w:sz w:val="22"/>
          <w:szCs w:val="22"/>
        </w:rPr>
        <w:t>je</w:t>
      </w:r>
      <w:r w:rsidR="009678A1">
        <w:rPr>
          <w:rFonts w:ascii="Times New Roman" w:hAnsi="Times New Roman"/>
          <w:sz w:val="22"/>
          <w:szCs w:val="22"/>
        </w:rPr>
        <w:t>jich</w:t>
      </w:r>
      <w:r w:rsidRPr="00753125">
        <w:rPr>
          <w:rFonts w:ascii="Times New Roman" w:hAnsi="Times New Roman"/>
          <w:sz w:val="22"/>
          <w:szCs w:val="22"/>
        </w:rPr>
        <w:t xml:space="preserve"> převzetí. Předání instalovan</w:t>
      </w:r>
      <w:r w:rsidR="009678A1">
        <w:rPr>
          <w:rFonts w:ascii="Times New Roman" w:hAnsi="Times New Roman"/>
          <w:sz w:val="22"/>
          <w:szCs w:val="22"/>
        </w:rPr>
        <w:t>ých Zařízení</w:t>
      </w:r>
      <w:r w:rsidRPr="00753125">
        <w:rPr>
          <w:rFonts w:ascii="Times New Roman" w:hAnsi="Times New Roman"/>
          <w:sz w:val="22"/>
          <w:szCs w:val="22"/>
        </w:rPr>
        <w:t xml:space="preserve"> bude smluvními stranami potvrzeno v předávacím protokolu podepsaném oprávněnými zástupci obou smluvních stran (dále jen jako „</w:t>
      </w:r>
      <w:r w:rsidRPr="00753125">
        <w:rPr>
          <w:rFonts w:ascii="Times New Roman" w:hAnsi="Times New Roman"/>
          <w:b/>
          <w:bCs/>
          <w:sz w:val="22"/>
          <w:szCs w:val="22"/>
        </w:rPr>
        <w:t>Předávací protokol</w:t>
      </w:r>
      <w:r w:rsidRPr="00753125">
        <w:rPr>
          <w:rFonts w:ascii="Times New Roman" w:hAnsi="Times New Roman"/>
          <w:sz w:val="22"/>
          <w:szCs w:val="22"/>
        </w:rPr>
        <w:t xml:space="preserve">“). Vzor tohoto Předávacího protokolu tvoří Přílohu č. </w:t>
      </w:r>
      <w:r w:rsidR="009678A1">
        <w:rPr>
          <w:rFonts w:ascii="Times New Roman" w:hAnsi="Times New Roman"/>
          <w:sz w:val="22"/>
          <w:szCs w:val="22"/>
        </w:rPr>
        <w:t>2</w:t>
      </w:r>
      <w:r w:rsidRPr="00753125">
        <w:rPr>
          <w:rFonts w:ascii="Times New Roman" w:hAnsi="Times New Roman"/>
          <w:sz w:val="22"/>
          <w:szCs w:val="22"/>
        </w:rPr>
        <w:t xml:space="preserve"> </w:t>
      </w:r>
      <w:r>
        <w:rPr>
          <w:rFonts w:ascii="Times New Roman" w:hAnsi="Times New Roman"/>
          <w:sz w:val="22"/>
          <w:szCs w:val="22"/>
        </w:rPr>
        <w:t>této Smlouvy</w:t>
      </w:r>
      <w:r w:rsidRPr="00753125">
        <w:rPr>
          <w:rFonts w:ascii="Times New Roman" w:hAnsi="Times New Roman"/>
          <w:sz w:val="22"/>
          <w:szCs w:val="22"/>
        </w:rPr>
        <w:t>.</w:t>
      </w:r>
      <w:bookmarkEnd w:id="10"/>
    </w:p>
    <w:p w14:paraId="3ABD9CC3" w14:textId="5120DBD9" w:rsidR="00E9330D" w:rsidRPr="00753125" w:rsidRDefault="00E9330D" w:rsidP="00E9330D">
      <w:pPr>
        <w:pStyle w:val="Zkladntextodsazen3"/>
        <w:numPr>
          <w:ilvl w:val="1"/>
          <w:numId w:val="10"/>
        </w:numPr>
        <w:tabs>
          <w:tab w:val="clear" w:pos="709"/>
        </w:tabs>
        <w:spacing w:before="120" w:line="276" w:lineRule="auto"/>
        <w:ind w:left="709" w:hanging="709"/>
        <w:jc w:val="both"/>
        <w:rPr>
          <w:rFonts w:ascii="Times New Roman" w:hAnsi="Times New Roman"/>
          <w:sz w:val="22"/>
          <w:szCs w:val="22"/>
        </w:rPr>
      </w:pPr>
      <w:r w:rsidRPr="00753125">
        <w:rPr>
          <w:rFonts w:ascii="Times New Roman" w:hAnsi="Times New Roman"/>
          <w:sz w:val="22"/>
          <w:szCs w:val="22"/>
        </w:rPr>
        <w:t xml:space="preserve">Nejsou-li při předání </w:t>
      </w:r>
      <w:r>
        <w:rPr>
          <w:rFonts w:ascii="Times New Roman" w:hAnsi="Times New Roman"/>
          <w:sz w:val="22"/>
          <w:szCs w:val="22"/>
        </w:rPr>
        <w:t>instalovan</w:t>
      </w:r>
      <w:r w:rsidR="009678A1">
        <w:rPr>
          <w:rFonts w:ascii="Times New Roman" w:hAnsi="Times New Roman"/>
          <w:sz w:val="22"/>
          <w:szCs w:val="22"/>
        </w:rPr>
        <w:t>ých Zařízení</w:t>
      </w:r>
      <w:r>
        <w:rPr>
          <w:rFonts w:ascii="Times New Roman" w:hAnsi="Times New Roman"/>
          <w:sz w:val="22"/>
          <w:szCs w:val="22"/>
        </w:rPr>
        <w:t xml:space="preserve"> </w:t>
      </w:r>
      <w:r w:rsidRPr="00753125">
        <w:rPr>
          <w:rFonts w:ascii="Times New Roman" w:hAnsi="Times New Roman"/>
          <w:sz w:val="22"/>
          <w:szCs w:val="22"/>
        </w:rPr>
        <w:t xml:space="preserve">zjištěny žádné </w:t>
      </w:r>
      <w:r w:rsidR="00832BD8">
        <w:rPr>
          <w:rFonts w:ascii="Times New Roman" w:hAnsi="Times New Roman"/>
          <w:sz w:val="22"/>
          <w:szCs w:val="22"/>
        </w:rPr>
        <w:t xml:space="preserve">(zjevné) </w:t>
      </w:r>
      <w:r w:rsidRPr="00753125">
        <w:rPr>
          <w:rFonts w:ascii="Times New Roman" w:hAnsi="Times New Roman"/>
          <w:sz w:val="22"/>
          <w:szCs w:val="22"/>
        </w:rPr>
        <w:t>podstatné vady, tj. takové (faktické či</w:t>
      </w:r>
      <w:r>
        <w:rPr>
          <w:rFonts w:ascii="Times New Roman" w:hAnsi="Times New Roman"/>
          <w:sz w:val="22"/>
          <w:szCs w:val="22"/>
        </w:rPr>
        <w:t> </w:t>
      </w:r>
      <w:r w:rsidRPr="00753125">
        <w:rPr>
          <w:rFonts w:ascii="Times New Roman" w:hAnsi="Times New Roman"/>
          <w:sz w:val="22"/>
          <w:szCs w:val="22"/>
        </w:rPr>
        <w:t xml:space="preserve">právní) vady, které </w:t>
      </w:r>
      <w:r>
        <w:rPr>
          <w:rFonts w:ascii="Times New Roman" w:hAnsi="Times New Roman"/>
          <w:sz w:val="22"/>
          <w:szCs w:val="22"/>
        </w:rPr>
        <w:t xml:space="preserve">Objednateli </w:t>
      </w:r>
      <w:r w:rsidRPr="00753125">
        <w:rPr>
          <w:rFonts w:ascii="Times New Roman" w:hAnsi="Times New Roman"/>
          <w:sz w:val="22"/>
          <w:szCs w:val="22"/>
        </w:rPr>
        <w:t>brání užív</w:t>
      </w:r>
      <w:r>
        <w:rPr>
          <w:rFonts w:ascii="Times New Roman" w:hAnsi="Times New Roman"/>
          <w:sz w:val="22"/>
          <w:szCs w:val="22"/>
        </w:rPr>
        <w:t xml:space="preserve">at </w:t>
      </w:r>
      <w:r w:rsidR="009678A1">
        <w:rPr>
          <w:rFonts w:ascii="Times New Roman" w:hAnsi="Times New Roman"/>
          <w:sz w:val="22"/>
          <w:szCs w:val="22"/>
        </w:rPr>
        <w:t>Zařízení k</w:t>
      </w:r>
      <w:r w:rsidR="00694327">
        <w:rPr>
          <w:rFonts w:ascii="Times New Roman" w:hAnsi="Times New Roman"/>
          <w:sz w:val="22"/>
          <w:szCs w:val="22"/>
        </w:rPr>
        <w:t> </w:t>
      </w:r>
      <w:r>
        <w:rPr>
          <w:rFonts w:ascii="Times New Roman" w:hAnsi="Times New Roman"/>
          <w:sz w:val="22"/>
          <w:szCs w:val="22"/>
        </w:rPr>
        <w:t>účelu</w:t>
      </w:r>
      <w:r w:rsidR="00694327">
        <w:rPr>
          <w:rFonts w:ascii="Times New Roman" w:hAnsi="Times New Roman"/>
          <w:sz w:val="22"/>
          <w:szCs w:val="22"/>
        </w:rPr>
        <w:t>,</w:t>
      </w:r>
      <w:r>
        <w:rPr>
          <w:rFonts w:ascii="Times New Roman" w:hAnsi="Times New Roman"/>
          <w:sz w:val="22"/>
          <w:szCs w:val="22"/>
        </w:rPr>
        <w:t xml:space="preserve"> k němuž j</w:t>
      </w:r>
      <w:r w:rsidR="009678A1">
        <w:rPr>
          <w:rFonts w:ascii="Times New Roman" w:hAnsi="Times New Roman"/>
          <w:sz w:val="22"/>
          <w:szCs w:val="22"/>
        </w:rPr>
        <w:t>sou</w:t>
      </w:r>
      <w:r>
        <w:rPr>
          <w:rFonts w:ascii="Times New Roman" w:hAnsi="Times New Roman"/>
          <w:sz w:val="22"/>
          <w:szCs w:val="22"/>
        </w:rPr>
        <w:t xml:space="preserve"> určen</w:t>
      </w:r>
      <w:r w:rsidR="009678A1">
        <w:rPr>
          <w:rFonts w:ascii="Times New Roman" w:hAnsi="Times New Roman"/>
          <w:sz w:val="22"/>
          <w:szCs w:val="22"/>
        </w:rPr>
        <w:t>a</w:t>
      </w:r>
      <w:r>
        <w:rPr>
          <w:rFonts w:ascii="Times New Roman" w:hAnsi="Times New Roman"/>
          <w:sz w:val="22"/>
          <w:szCs w:val="22"/>
        </w:rPr>
        <w:t>, p</w:t>
      </w:r>
      <w:r w:rsidRPr="00753125">
        <w:rPr>
          <w:rFonts w:ascii="Times New Roman" w:hAnsi="Times New Roman"/>
          <w:sz w:val="22"/>
          <w:szCs w:val="22"/>
        </w:rPr>
        <w:t>otvrzují smluvní strany podpisem Předávacího protokolu, že:</w:t>
      </w:r>
    </w:p>
    <w:p w14:paraId="1733B8FD" w14:textId="3DFBD116" w:rsidR="00E9330D" w:rsidRPr="00753125" w:rsidRDefault="009678A1" w:rsidP="00A026A8">
      <w:pPr>
        <w:pStyle w:val="Zkladntextodsazen3"/>
        <w:numPr>
          <w:ilvl w:val="0"/>
          <w:numId w:val="30"/>
        </w:numPr>
        <w:tabs>
          <w:tab w:val="clear" w:pos="709"/>
          <w:tab w:val="left" w:pos="1418"/>
        </w:tabs>
        <w:spacing w:before="120" w:line="276" w:lineRule="auto"/>
        <w:ind w:left="1418" w:hanging="425"/>
        <w:jc w:val="both"/>
        <w:rPr>
          <w:rFonts w:ascii="Times New Roman" w:hAnsi="Times New Roman"/>
          <w:sz w:val="22"/>
          <w:szCs w:val="22"/>
        </w:rPr>
      </w:pPr>
      <w:r>
        <w:rPr>
          <w:rFonts w:ascii="Times New Roman" w:hAnsi="Times New Roman"/>
          <w:sz w:val="22"/>
          <w:szCs w:val="22"/>
        </w:rPr>
        <w:lastRenderedPageBreak/>
        <w:t>Dodavatel dodal Zařízení do místa plnění</w:t>
      </w:r>
      <w:r w:rsidR="00832BD8">
        <w:rPr>
          <w:rFonts w:ascii="Times New Roman" w:hAnsi="Times New Roman"/>
          <w:sz w:val="22"/>
          <w:szCs w:val="22"/>
        </w:rPr>
        <w:t xml:space="preserve"> (včetně všech </w:t>
      </w:r>
      <w:r w:rsidR="00D17C57">
        <w:rPr>
          <w:rFonts w:ascii="Times New Roman" w:hAnsi="Times New Roman"/>
          <w:sz w:val="22"/>
          <w:szCs w:val="22"/>
        </w:rPr>
        <w:t>dokladů, které se k nim vztahují</w:t>
      </w:r>
      <w:r w:rsidR="00832BD8">
        <w:rPr>
          <w:rFonts w:ascii="Times New Roman" w:hAnsi="Times New Roman"/>
          <w:sz w:val="22"/>
          <w:szCs w:val="22"/>
        </w:rPr>
        <w:t>)</w:t>
      </w:r>
      <w:r>
        <w:rPr>
          <w:rFonts w:ascii="Times New Roman" w:hAnsi="Times New Roman"/>
          <w:sz w:val="22"/>
          <w:szCs w:val="22"/>
        </w:rPr>
        <w:t xml:space="preserve"> a provedl jejich instalaci</w:t>
      </w:r>
      <w:r w:rsidR="00E9330D" w:rsidRPr="00A026A8">
        <w:rPr>
          <w:rFonts w:ascii="Times New Roman" w:hAnsi="Times New Roman"/>
          <w:sz w:val="22"/>
          <w:szCs w:val="22"/>
        </w:rPr>
        <w:t>;</w:t>
      </w:r>
    </w:p>
    <w:p w14:paraId="364C74B6" w14:textId="06C22070" w:rsidR="00E9330D" w:rsidRPr="00753125" w:rsidRDefault="00D17C57" w:rsidP="00A026A8">
      <w:pPr>
        <w:pStyle w:val="Zkladntextodsazen3"/>
        <w:numPr>
          <w:ilvl w:val="0"/>
          <w:numId w:val="30"/>
        </w:numPr>
        <w:tabs>
          <w:tab w:val="clear" w:pos="709"/>
          <w:tab w:val="left" w:pos="1418"/>
        </w:tabs>
        <w:spacing w:before="120" w:line="276" w:lineRule="auto"/>
        <w:ind w:left="1418" w:hanging="425"/>
        <w:jc w:val="both"/>
        <w:rPr>
          <w:rFonts w:ascii="Times New Roman" w:hAnsi="Times New Roman"/>
          <w:sz w:val="22"/>
          <w:szCs w:val="22"/>
        </w:rPr>
      </w:pPr>
      <w:r>
        <w:rPr>
          <w:rFonts w:ascii="Times New Roman" w:hAnsi="Times New Roman"/>
          <w:sz w:val="22"/>
          <w:szCs w:val="22"/>
        </w:rPr>
        <w:t>i</w:t>
      </w:r>
      <w:r w:rsidR="00E9330D">
        <w:rPr>
          <w:rFonts w:ascii="Times New Roman" w:hAnsi="Times New Roman"/>
          <w:sz w:val="22"/>
          <w:szCs w:val="22"/>
        </w:rPr>
        <w:t>nstalovan</w:t>
      </w:r>
      <w:r w:rsidR="009678A1">
        <w:rPr>
          <w:rFonts w:ascii="Times New Roman" w:hAnsi="Times New Roman"/>
          <w:sz w:val="22"/>
          <w:szCs w:val="22"/>
        </w:rPr>
        <w:t>á Zařízení jsou</w:t>
      </w:r>
      <w:r w:rsidR="00E9330D">
        <w:rPr>
          <w:rFonts w:ascii="Times New Roman" w:hAnsi="Times New Roman"/>
          <w:sz w:val="22"/>
          <w:szCs w:val="22"/>
        </w:rPr>
        <w:t xml:space="preserve"> </w:t>
      </w:r>
      <w:r w:rsidR="00E9330D" w:rsidRPr="00753125">
        <w:rPr>
          <w:rFonts w:ascii="Times New Roman" w:hAnsi="Times New Roman"/>
          <w:sz w:val="22"/>
          <w:szCs w:val="22"/>
        </w:rPr>
        <w:t>způsobil</w:t>
      </w:r>
      <w:r w:rsidR="009678A1">
        <w:rPr>
          <w:rFonts w:ascii="Times New Roman" w:hAnsi="Times New Roman"/>
          <w:sz w:val="22"/>
          <w:szCs w:val="22"/>
        </w:rPr>
        <w:t>á</w:t>
      </w:r>
      <w:r w:rsidR="00E9330D" w:rsidRPr="00753125">
        <w:rPr>
          <w:rFonts w:ascii="Times New Roman" w:hAnsi="Times New Roman"/>
          <w:sz w:val="22"/>
          <w:szCs w:val="22"/>
        </w:rPr>
        <w:t xml:space="preserve"> </w:t>
      </w:r>
      <w:r w:rsidR="00E9330D">
        <w:rPr>
          <w:rFonts w:ascii="Times New Roman" w:hAnsi="Times New Roman"/>
          <w:sz w:val="22"/>
          <w:szCs w:val="22"/>
        </w:rPr>
        <w:t>plnit účel, k němuž j</w:t>
      </w:r>
      <w:r w:rsidR="009678A1">
        <w:rPr>
          <w:rFonts w:ascii="Times New Roman" w:hAnsi="Times New Roman"/>
          <w:sz w:val="22"/>
          <w:szCs w:val="22"/>
        </w:rPr>
        <w:t>sou</w:t>
      </w:r>
      <w:r w:rsidR="00E9330D">
        <w:rPr>
          <w:rFonts w:ascii="Times New Roman" w:hAnsi="Times New Roman"/>
          <w:sz w:val="22"/>
          <w:szCs w:val="22"/>
        </w:rPr>
        <w:t xml:space="preserve"> určen</w:t>
      </w:r>
      <w:r w:rsidR="009678A1">
        <w:rPr>
          <w:rFonts w:ascii="Times New Roman" w:hAnsi="Times New Roman"/>
          <w:sz w:val="22"/>
          <w:szCs w:val="22"/>
        </w:rPr>
        <w:t>a</w:t>
      </w:r>
      <w:r w:rsidR="00E9330D">
        <w:rPr>
          <w:rFonts w:ascii="Times New Roman" w:hAnsi="Times New Roman"/>
          <w:sz w:val="22"/>
          <w:szCs w:val="22"/>
        </w:rPr>
        <w:t>;</w:t>
      </w:r>
    </w:p>
    <w:p w14:paraId="2E2649CD" w14:textId="49DC9B60" w:rsidR="00E9330D" w:rsidRDefault="009678A1" w:rsidP="00A026A8">
      <w:pPr>
        <w:pStyle w:val="Zkladntextodsazen3"/>
        <w:numPr>
          <w:ilvl w:val="0"/>
          <w:numId w:val="30"/>
        </w:numPr>
        <w:tabs>
          <w:tab w:val="clear" w:pos="709"/>
          <w:tab w:val="left" w:pos="1418"/>
        </w:tabs>
        <w:spacing w:before="120" w:line="276" w:lineRule="auto"/>
        <w:ind w:left="1418" w:hanging="425"/>
        <w:jc w:val="both"/>
        <w:rPr>
          <w:rFonts w:ascii="Times New Roman" w:hAnsi="Times New Roman"/>
          <w:sz w:val="22"/>
          <w:szCs w:val="22"/>
        </w:rPr>
      </w:pPr>
      <w:r>
        <w:rPr>
          <w:rFonts w:ascii="Times New Roman" w:hAnsi="Times New Roman"/>
          <w:sz w:val="22"/>
          <w:szCs w:val="22"/>
        </w:rPr>
        <w:t xml:space="preserve">Zařízení </w:t>
      </w:r>
      <w:r w:rsidR="00E9330D">
        <w:rPr>
          <w:rFonts w:ascii="Times New Roman" w:hAnsi="Times New Roman"/>
          <w:sz w:val="22"/>
          <w:szCs w:val="22"/>
        </w:rPr>
        <w:t>a</w:t>
      </w:r>
      <w:r>
        <w:rPr>
          <w:rFonts w:ascii="Times New Roman" w:hAnsi="Times New Roman"/>
          <w:sz w:val="22"/>
          <w:szCs w:val="22"/>
        </w:rPr>
        <w:t>ni</w:t>
      </w:r>
      <w:r w:rsidR="00E9330D">
        <w:rPr>
          <w:rFonts w:ascii="Times New Roman" w:hAnsi="Times New Roman"/>
          <w:sz w:val="22"/>
          <w:szCs w:val="22"/>
        </w:rPr>
        <w:t xml:space="preserve"> je</w:t>
      </w:r>
      <w:r>
        <w:rPr>
          <w:rFonts w:ascii="Times New Roman" w:hAnsi="Times New Roman"/>
          <w:sz w:val="22"/>
          <w:szCs w:val="22"/>
        </w:rPr>
        <w:t>jich</w:t>
      </w:r>
      <w:r w:rsidR="00E9330D">
        <w:rPr>
          <w:rFonts w:ascii="Times New Roman" w:hAnsi="Times New Roman"/>
          <w:sz w:val="22"/>
          <w:szCs w:val="22"/>
        </w:rPr>
        <w:t xml:space="preserve"> </w:t>
      </w:r>
      <w:r w:rsidR="00E9330D" w:rsidRPr="00753125">
        <w:rPr>
          <w:rFonts w:ascii="Times New Roman" w:hAnsi="Times New Roman"/>
          <w:sz w:val="22"/>
          <w:szCs w:val="22"/>
        </w:rPr>
        <w:t xml:space="preserve">instalace nemají žádné </w:t>
      </w:r>
      <w:r w:rsidR="00D17C57">
        <w:rPr>
          <w:rFonts w:ascii="Times New Roman" w:hAnsi="Times New Roman"/>
          <w:sz w:val="22"/>
          <w:szCs w:val="22"/>
        </w:rPr>
        <w:t xml:space="preserve">zjevné </w:t>
      </w:r>
      <w:r w:rsidR="00E9330D" w:rsidRPr="00753125">
        <w:rPr>
          <w:rFonts w:ascii="Times New Roman" w:hAnsi="Times New Roman"/>
          <w:sz w:val="22"/>
          <w:szCs w:val="22"/>
        </w:rPr>
        <w:t xml:space="preserve">podstatné vady ani jiné </w:t>
      </w:r>
      <w:r w:rsidR="00426A60">
        <w:rPr>
          <w:rFonts w:ascii="Times New Roman" w:hAnsi="Times New Roman"/>
          <w:sz w:val="22"/>
          <w:szCs w:val="22"/>
        </w:rPr>
        <w:t xml:space="preserve">zjevné </w:t>
      </w:r>
      <w:r w:rsidR="00E9330D" w:rsidRPr="00753125">
        <w:rPr>
          <w:rFonts w:ascii="Times New Roman" w:hAnsi="Times New Roman"/>
          <w:sz w:val="22"/>
          <w:szCs w:val="22"/>
        </w:rPr>
        <w:t>vady, kromě těch, které jsou uvedeny v Předávacím protokolu</w:t>
      </w:r>
      <w:r w:rsidR="00E9330D">
        <w:rPr>
          <w:rFonts w:ascii="Times New Roman" w:hAnsi="Times New Roman"/>
          <w:sz w:val="22"/>
          <w:szCs w:val="22"/>
        </w:rPr>
        <w:t>;</w:t>
      </w:r>
    </w:p>
    <w:p w14:paraId="0DEA1597" w14:textId="5334A88E" w:rsidR="00E9330D" w:rsidRPr="00753125" w:rsidRDefault="00E9330D" w:rsidP="00A026A8">
      <w:pPr>
        <w:pStyle w:val="Zkladntextodsazen3"/>
        <w:numPr>
          <w:ilvl w:val="0"/>
          <w:numId w:val="30"/>
        </w:numPr>
        <w:tabs>
          <w:tab w:val="clear" w:pos="709"/>
          <w:tab w:val="left" w:pos="1418"/>
        </w:tabs>
        <w:spacing w:before="120" w:line="276" w:lineRule="auto"/>
        <w:ind w:left="1418" w:hanging="425"/>
        <w:jc w:val="both"/>
        <w:rPr>
          <w:rFonts w:ascii="Times New Roman" w:hAnsi="Times New Roman"/>
          <w:sz w:val="22"/>
          <w:szCs w:val="22"/>
        </w:rPr>
      </w:pPr>
      <w:r>
        <w:rPr>
          <w:rFonts w:ascii="Times New Roman" w:hAnsi="Times New Roman"/>
          <w:sz w:val="22"/>
          <w:szCs w:val="22"/>
        </w:rPr>
        <w:t xml:space="preserve">Objednatel </w:t>
      </w:r>
      <w:r w:rsidR="009678A1">
        <w:rPr>
          <w:rFonts w:ascii="Times New Roman" w:hAnsi="Times New Roman"/>
          <w:sz w:val="22"/>
          <w:szCs w:val="22"/>
        </w:rPr>
        <w:t xml:space="preserve">Zařízení </w:t>
      </w:r>
      <w:r>
        <w:rPr>
          <w:rFonts w:ascii="Times New Roman" w:hAnsi="Times New Roman"/>
          <w:sz w:val="22"/>
          <w:szCs w:val="22"/>
        </w:rPr>
        <w:t xml:space="preserve">a </w:t>
      </w:r>
      <w:r w:rsidRPr="00753125">
        <w:rPr>
          <w:rFonts w:ascii="Times New Roman" w:hAnsi="Times New Roman"/>
          <w:sz w:val="22"/>
          <w:szCs w:val="22"/>
        </w:rPr>
        <w:t>je</w:t>
      </w:r>
      <w:r w:rsidR="009678A1">
        <w:rPr>
          <w:rFonts w:ascii="Times New Roman" w:hAnsi="Times New Roman"/>
          <w:sz w:val="22"/>
          <w:szCs w:val="22"/>
        </w:rPr>
        <w:t>jich</w:t>
      </w:r>
      <w:r w:rsidRPr="00753125">
        <w:rPr>
          <w:rFonts w:ascii="Times New Roman" w:hAnsi="Times New Roman"/>
          <w:sz w:val="22"/>
          <w:szCs w:val="22"/>
        </w:rPr>
        <w:t xml:space="preserve"> instalaci </w:t>
      </w:r>
      <w:r w:rsidR="009678A1">
        <w:rPr>
          <w:rFonts w:ascii="Times New Roman" w:hAnsi="Times New Roman"/>
          <w:sz w:val="22"/>
          <w:szCs w:val="22"/>
        </w:rPr>
        <w:t xml:space="preserve">v místě plnění </w:t>
      </w:r>
      <w:r w:rsidRPr="00753125">
        <w:rPr>
          <w:rFonts w:ascii="Times New Roman" w:hAnsi="Times New Roman"/>
          <w:sz w:val="22"/>
          <w:szCs w:val="22"/>
        </w:rPr>
        <w:t>převzal.</w:t>
      </w:r>
    </w:p>
    <w:p w14:paraId="684B0CB5" w14:textId="53A9DB09" w:rsidR="00E9330D" w:rsidRPr="00753125" w:rsidRDefault="00E9330D" w:rsidP="00E9330D">
      <w:pPr>
        <w:pStyle w:val="Zkladntextodsazen3"/>
        <w:numPr>
          <w:ilvl w:val="1"/>
          <w:numId w:val="10"/>
        </w:numPr>
        <w:tabs>
          <w:tab w:val="clear" w:pos="709"/>
        </w:tabs>
        <w:spacing w:before="120" w:line="276" w:lineRule="auto"/>
        <w:ind w:left="709" w:hanging="709"/>
        <w:jc w:val="both"/>
        <w:rPr>
          <w:rFonts w:ascii="Times New Roman" w:hAnsi="Times New Roman"/>
          <w:sz w:val="22"/>
          <w:szCs w:val="22"/>
        </w:rPr>
      </w:pPr>
      <w:r w:rsidRPr="00753125">
        <w:rPr>
          <w:rFonts w:ascii="Times New Roman" w:hAnsi="Times New Roman"/>
          <w:sz w:val="22"/>
          <w:szCs w:val="22"/>
        </w:rPr>
        <w:t>Nejsou-li při předání instalovan</w:t>
      </w:r>
      <w:r w:rsidR="009678A1">
        <w:rPr>
          <w:rFonts w:ascii="Times New Roman" w:hAnsi="Times New Roman"/>
          <w:sz w:val="22"/>
          <w:szCs w:val="22"/>
        </w:rPr>
        <w:t>ých Zařízení</w:t>
      </w:r>
      <w:r w:rsidR="00CD4746">
        <w:rPr>
          <w:rFonts w:ascii="Times New Roman" w:hAnsi="Times New Roman"/>
          <w:sz w:val="22"/>
          <w:szCs w:val="22"/>
        </w:rPr>
        <w:t xml:space="preserve"> </w:t>
      </w:r>
      <w:r w:rsidRPr="00753125">
        <w:rPr>
          <w:rFonts w:ascii="Times New Roman" w:hAnsi="Times New Roman"/>
          <w:sz w:val="22"/>
          <w:szCs w:val="22"/>
        </w:rPr>
        <w:t xml:space="preserve">zjištěny žádné </w:t>
      </w:r>
      <w:r w:rsidR="00BA5745">
        <w:rPr>
          <w:rFonts w:ascii="Times New Roman" w:hAnsi="Times New Roman"/>
          <w:sz w:val="22"/>
          <w:szCs w:val="22"/>
        </w:rPr>
        <w:t xml:space="preserve">(zjevné) </w:t>
      </w:r>
      <w:r w:rsidRPr="00753125">
        <w:rPr>
          <w:rFonts w:ascii="Times New Roman" w:hAnsi="Times New Roman"/>
          <w:sz w:val="22"/>
          <w:szCs w:val="22"/>
        </w:rPr>
        <w:t xml:space="preserve">podstatné vady, </w:t>
      </w:r>
      <w:r w:rsidR="00406A66">
        <w:rPr>
          <w:rFonts w:ascii="Times New Roman" w:hAnsi="Times New Roman"/>
          <w:sz w:val="22"/>
          <w:szCs w:val="22"/>
        </w:rPr>
        <w:t xml:space="preserve">tj. takové </w:t>
      </w:r>
      <w:r w:rsidR="00BA5745">
        <w:rPr>
          <w:rFonts w:ascii="Times New Roman" w:hAnsi="Times New Roman"/>
          <w:sz w:val="22"/>
          <w:szCs w:val="22"/>
        </w:rPr>
        <w:t xml:space="preserve">(zjevné) </w:t>
      </w:r>
      <w:r w:rsidR="00406A66">
        <w:rPr>
          <w:rFonts w:ascii="Times New Roman" w:hAnsi="Times New Roman"/>
          <w:sz w:val="22"/>
          <w:szCs w:val="22"/>
        </w:rPr>
        <w:t xml:space="preserve">vady, které Zařízení brání plnit účel, k němuž jsou určena, </w:t>
      </w:r>
      <w:r w:rsidRPr="00753125">
        <w:rPr>
          <w:rFonts w:ascii="Times New Roman" w:hAnsi="Times New Roman"/>
          <w:sz w:val="22"/>
          <w:szCs w:val="22"/>
        </w:rPr>
        <w:t xml:space="preserve">považují se </w:t>
      </w:r>
      <w:r w:rsidR="00406A66">
        <w:rPr>
          <w:rFonts w:ascii="Times New Roman" w:hAnsi="Times New Roman"/>
          <w:sz w:val="22"/>
          <w:szCs w:val="22"/>
        </w:rPr>
        <w:t xml:space="preserve">Zařízení a </w:t>
      </w:r>
      <w:r>
        <w:rPr>
          <w:rFonts w:ascii="Times New Roman" w:hAnsi="Times New Roman"/>
          <w:sz w:val="22"/>
          <w:szCs w:val="22"/>
        </w:rPr>
        <w:t>je</w:t>
      </w:r>
      <w:r w:rsidR="00406A66">
        <w:rPr>
          <w:rFonts w:ascii="Times New Roman" w:hAnsi="Times New Roman"/>
          <w:sz w:val="22"/>
          <w:szCs w:val="22"/>
        </w:rPr>
        <w:t xml:space="preserve">jich </w:t>
      </w:r>
      <w:r w:rsidRPr="00753125">
        <w:rPr>
          <w:rFonts w:ascii="Times New Roman" w:hAnsi="Times New Roman"/>
          <w:sz w:val="22"/>
          <w:szCs w:val="22"/>
        </w:rPr>
        <w:t xml:space="preserve">instalace podpisem Předávacího protokolu zástupci obou smluvních stran za převzaté </w:t>
      </w:r>
      <w:r>
        <w:rPr>
          <w:rFonts w:ascii="Times New Roman" w:hAnsi="Times New Roman"/>
          <w:sz w:val="22"/>
          <w:szCs w:val="22"/>
        </w:rPr>
        <w:t>Objednatelem</w:t>
      </w:r>
      <w:r w:rsidRPr="00753125">
        <w:rPr>
          <w:rFonts w:ascii="Times New Roman" w:hAnsi="Times New Roman"/>
          <w:sz w:val="22"/>
          <w:szCs w:val="22"/>
        </w:rPr>
        <w:t xml:space="preserve">. Případné </w:t>
      </w:r>
      <w:r w:rsidR="000B3212">
        <w:rPr>
          <w:rFonts w:ascii="Times New Roman" w:hAnsi="Times New Roman"/>
          <w:sz w:val="22"/>
          <w:szCs w:val="22"/>
        </w:rPr>
        <w:t xml:space="preserve">jiné </w:t>
      </w:r>
      <w:r w:rsidR="00426A60">
        <w:rPr>
          <w:rFonts w:ascii="Times New Roman" w:hAnsi="Times New Roman"/>
          <w:sz w:val="22"/>
          <w:szCs w:val="22"/>
        </w:rPr>
        <w:t xml:space="preserve">(zjevné) </w:t>
      </w:r>
      <w:r w:rsidRPr="00753125">
        <w:rPr>
          <w:rFonts w:ascii="Times New Roman" w:hAnsi="Times New Roman"/>
          <w:sz w:val="22"/>
          <w:szCs w:val="22"/>
        </w:rPr>
        <w:t>vady (</w:t>
      </w:r>
      <w:r w:rsidR="000B3212">
        <w:rPr>
          <w:rFonts w:ascii="Times New Roman" w:hAnsi="Times New Roman"/>
          <w:sz w:val="22"/>
          <w:szCs w:val="22"/>
        </w:rPr>
        <w:t xml:space="preserve">tj. </w:t>
      </w:r>
      <w:r w:rsidRPr="00753125">
        <w:rPr>
          <w:rFonts w:ascii="Times New Roman" w:hAnsi="Times New Roman"/>
          <w:sz w:val="22"/>
          <w:szCs w:val="22"/>
        </w:rPr>
        <w:t xml:space="preserve">jiné než </w:t>
      </w:r>
      <w:r w:rsidR="00BA5745">
        <w:rPr>
          <w:rFonts w:ascii="Times New Roman" w:hAnsi="Times New Roman"/>
          <w:sz w:val="22"/>
          <w:szCs w:val="22"/>
        </w:rPr>
        <w:t xml:space="preserve">(zjevné) </w:t>
      </w:r>
      <w:r w:rsidRPr="00753125">
        <w:rPr>
          <w:rFonts w:ascii="Times New Roman" w:hAnsi="Times New Roman"/>
          <w:sz w:val="22"/>
          <w:szCs w:val="22"/>
        </w:rPr>
        <w:t xml:space="preserve">podstatné vady) </w:t>
      </w:r>
      <w:r w:rsidR="00406A66">
        <w:rPr>
          <w:rFonts w:ascii="Times New Roman" w:hAnsi="Times New Roman"/>
          <w:sz w:val="22"/>
          <w:szCs w:val="22"/>
        </w:rPr>
        <w:t>Zařízení a/nebo</w:t>
      </w:r>
      <w:r>
        <w:rPr>
          <w:rFonts w:ascii="Times New Roman" w:hAnsi="Times New Roman"/>
          <w:sz w:val="22"/>
          <w:szCs w:val="22"/>
        </w:rPr>
        <w:t xml:space="preserve"> je</w:t>
      </w:r>
      <w:r w:rsidR="00406A66">
        <w:rPr>
          <w:rFonts w:ascii="Times New Roman" w:hAnsi="Times New Roman"/>
          <w:sz w:val="22"/>
          <w:szCs w:val="22"/>
        </w:rPr>
        <w:t>jich</w:t>
      </w:r>
      <w:r>
        <w:rPr>
          <w:rFonts w:ascii="Times New Roman" w:hAnsi="Times New Roman"/>
          <w:sz w:val="22"/>
          <w:szCs w:val="22"/>
        </w:rPr>
        <w:t xml:space="preserve"> instalace </w:t>
      </w:r>
      <w:r w:rsidRPr="00753125">
        <w:rPr>
          <w:rFonts w:ascii="Times New Roman" w:hAnsi="Times New Roman"/>
          <w:sz w:val="22"/>
          <w:szCs w:val="22"/>
        </w:rPr>
        <w:t xml:space="preserve">jsou smluvní strany povinny uvést v Předávacím protokolu a </w:t>
      </w:r>
      <w:r w:rsidR="00406A66">
        <w:rPr>
          <w:rFonts w:ascii="Times New Roman" w:hAnsi="Times New Roman"/>
          <w:sz w:val="22"/>
          <w:szCs w:val="22"/>
        </w:rPr>
        <w:t xml:space="preserve">Dodavatel </w:t>
      </w:r>
      <w:r w:rsidRPr="00753125">
        <w:rPr>
          <w:rFonts w:ascii="Times New Roman" w:hAnsi="Times New Roman"/>
          <w:sz w:val="22"/>
          <w:szCs w:val="22"/>
        </w:rPr>
        <w:t xml:space="preserve">je povinen odstranit </w:t>
      </w:r>
      <w:r>
        <w:rPr>
          <w:rFonts w:ascii="Times New Roman" w:hAnsi="Times New Roman"/>
          <w:sz w:val="22"/>
          <w:szCs w:val="22"/>
        </w:rPr>
        <w:t xml:space="preserve">je </w:t>
      </w:r>
      <w:r w:rsidRPr="00753125">
        <w:rPr>
          <w:rFonts w:ascii="Times New Roman" w:hAnsi="Times New Roman"/>
          <w:sz w:val="22"/>
          <w:szCs w:val="22"/>
        </w:rPr>
        <w:t xml:space="preserve">ve lhůtě uvedené v tomto protokolu, jinak do </w:t>
      </w:r>
      <w:r w:rsidR="00C24CB7">
        <w:rPr>
          <w:rFonts w:ascii="Times New Roman" w:hAnsi="Times New Roman"/>
          <w:sz w:val="22"/>
          <w:szCs w:val="22"/>
        </w:rPr>
        <w:t>20</w:t>
      </w:r>
      <w:r w:rsidR="00C24CB7" w:rsidRPr="00753125">
        <w:rPr>
          <w:rFonts w:ascii="Times New Roman" w:hAnsi="Times New Roman"/>
          <w:sz w:val="22"/>
          <w:szCs w:val="22"/>
        </w:rPr>
        <w:t xml:space="preserve"> </w:t>
      </w:r>
      <w:r w:rsidRPr="00753125">
        <w:rPr>
          <w:rFonts w:ascii="Times New Roman" w:hAnsi="Times New Roman"/>
          <w:sz w:val="22"/>
          <w:szCs w:val="22"/>
        </w:rPr>
        <w:t>(</w:t>
      </w:r>
      <w:r w:rsidR="00C24CB7">
        <w:rPr>
          <w:rFonts w:ascii="Times New Roman" w:hAnsi="Times New Roman"/>
          <w:sz w:val="22"/>
          <w:szCs w:val="22"/>
        </w:rPr>
        <w:t>dvaceti</w:t>
      </w:r>
      <w:r w:rsidRPr="00753125">
        <w:rPr>
          <w:rFonts w:ascii="Times New Roman" w:hAnsi="Times New Roman"/>
          <w:sz w:val="22"/>
          <w:szCs w:val="22"/>
        </w:rPr>
        <w:t>) pracovních dnů po</w:t>
      </w:r>
      <w:r w:rsidR="00CC0DA7">
        <w:rPr>
          <w:rFonts w:ascii="Times New Roman" w:hAnsi="Times New Roman"/>
          <w:sz w:val="22"/>
          <w:szCs w:val="22"/>
        </w:rPr>
        <w:t> </w:t>
      </w:r>
      <w:r w:rsidRPr="00753125">
        <w:rPr>
          <w:rFonts w:ascii="Times New Roman" w:hAnsi="Times New Roman"/>
          <w:sz w:val="22"/>
          <w:szCs w:val="22"/>
        </w:rPr>
        <w:t>jeho podpisu.</w:t>
      </w:r>
      <w:r>
        <w:rPr>
          <w:rFonts w:ascii="Times New Roman" w:hAnsi="Times New Roman"/>
          <w:sz w:val="22"/>
          <w:szCs w:val="22"/>
        </w:rPr>
        <w:t xml:space="preserve"> </w:t>
      </w:r>
    </w:p>
    <w:p w14:paraId="22336734" w14:textId="4E815404" w:rsidR="00E9330D" w:rsidRPr="00690F51" w:rsidRDefault="00E9330D" w:rsidP="00E9330D">
      <w:pPr>
        <w:pStyle w:val="Zkladntextodsazen3"/>
        <w:numPr>
          <w:ilvl w:val="1"/>
          <w:numId w:val="10"/>
        </w:numPr>
        <w:tabs>
          <w:tab w:val="clear" w:pos="709"/>
        </w:tabs>
        <w:spacing w:before="120" w:line="276" w:lineRule="auto"/>
        <w:ind w:left="709" w:hanging="709"/>
        <w:jc w:val="both"/>
        <w:rPr>
          <w:rFonts w:ascii="Times New Roman" w:hAnsi="Times New Roman"/>
          <w:sz w:val="22"/>
          <w:szCs w:val="22"/>
        </w:rPr>
      </w:pPr>
      <w:r w:rsidRPr="00753125">
        <w:rPr>
          <w:rFonts w:ascii="Times New Roman" w:hAnsi="Times New Roman"/>
          <w:sz w:val="22"/>
          <w:szCs w:val="22"/>
        </w:rPr>
        <w:t xml:space="preserve">Jsou-li při předání </w:t>
      </w:r>
      <w:r>
        <w:rPr>
          <w:rFonts w:ascii="Times New Roman" w:hAnsi="Times New Roman"/>
          <w:sz w:val="22"/>
          <w:szCs w:val="22"/>
        </w:rPr>
        <w:t>instalovan</w:t>
      </w:r>
      <w:r w:rsidR="00406A66">
        <w:rPr>
          <w:rFonts w:ascii="Times New Roman" w:hAnsi="Times New Roman"/>
          <w:sz w:val="22"/>
          <w:szCs w:val="22"/>
        </w:rPr>
        <w:t>ých Zařízení</w:t>
      </w:r>
      <w:r>
        <w:rPr>
          <w:rFonts w:ascii="Times New Roman" w:hAnsi="Times New Roman"/>
          <w:sz w:val="22"/>
          <w:szCs w:val="22"/>
        </w:rPr>
        <w:t xml:space="preserve"> </w:t>
      </w:r>
      <w:r w:rsidRPr="00753125">
        <w:rPr>
          <w:rFonts w:ascii="Times New Roman" w:hAnsi="Times New Roman"/>
          <w:sz w:val="22"/>
          <w:szCs w:val="22"/>
        </w:rPr>
        <w:t xml:space="preserve">zjištěny nějaké </w:t>
      </w:r>
      <w:r w:rsidR="00BA5745">
        <w:rPr>
          <w:rFonts w:ascii="Times New Roman" w:hAnsi="Times New Roman"/>
          <w:sz w:val="22"/>
          <w:szCs w:val="22"/>
        </w:rPr>
        <w:t xml:space="preserve">(zjevné) </w:t>
      </w:r>
      <w:r w:rsidRPr="00753125">
        <w:rPr>
          <w:rFonts w:ascii="Times New Roman" w:hAnsi="Times New Roman"/>
          <w:sz w:val="22"/>
          <w:szCs w:val="22"/>
        </w:rPr>
        <w:t>podstatné vady, uvede se tato skutečnost (spolu s výčtem dalších případných</w:t>
      </w:r>
      <w:r w:rsidR="00426A60">
        <w:rPr>
          <w:rFonts w:ascii="Times New Roman" w:hAnsi="Times New Roman"/>
          <w:sz w:val="22"/>
          <w:szCs w:val="22"/>
        </w:rPr>
        <w:t xml:space="preserve"> (zjevných)</w:t>
      </w:r>
      <w:r w:rsidRPr="00753125">
        <w:rPr>
          <w:rFonts w:ascii="Times New Roman" w:hAnsi="Times New Roman"/>
          <w:sz w:val="22"/>
          <w:szCs w:val="22"/>
        </w:rPr>
        <w:t xml:space="preserve"> vad zjištěných při předání) do Předávacího protokolu. </w:t>
      </w:r>
      <w:r>
        <w:rPr>
          <w:rFonts w:ascii="Times New Roman" w:hAnsi="Times New Roman"/>
          <w:sz w:val="22"/>
          <w:szCs w:val="22"/>
        </w:rPr>
        <w:t xml:space="preserve">V </w:t>
      </w:r>
      <w:r w:rsidRPr="00753125">
        <w:rPr>
          <w:rFonts w:ascii="Times New Roman" w:hAnsi="Times New Roman"/>
          <w:sz w:val="22"/>
          <w:szCs w:val="22"/>
        </w:rPr>
        <w:t xml:space="preserve">takovém případě </w:t>
      </w:r>
      <w:r>
        <w:rPr>
          <w:rFonts w:ascii="Times New Roman" w:hAnsi="Times New Roman"/>
          <w:sz w:val="22"/>
          <w:szCs w:val="22"/>
        </w:rPr>
        <w:t xml:space="preserve">se </w:t>
      </w:r>
      <w:r w:rsidR="00406A66">
        <w:rPr>
          <w:rFonts w:ascii="Times New Roman" w:hAnsi="Times New Roman"/>
          <w:sz w:val="22"/>
          <w:szCs w:val="22"/>
        </w:rPr>
        <w:t>Zařízení ani</w:t>
      </w:r>
      <w:r>
        <w:rPr>
          <w:rFonts w:ascii="Times New Roman" w:hAnsi="Times New Roman"/>
          <w:sz w:val="22"/>
          <w:szCs w:val="22"/>
        </w:rPr>
        <w:t xml:space="preserve"> je</w:t>
      </w:r>
      <w:r w:rsidR="00406A66">
        <w:rPr>
          <w:rFonts w:ascii="Times New Roman" w:hAnsi="Times New Roman"/>
          <w:sz w:val="22"/>
          <w:szCs w:val="22"/>
        </w:rPr>
        <w:t>jich</w:t>
      </w:r>
      <w:r>
        <w:rPr>
          <w:rFonts w:ascii="Times New Roman" w:hAnsi="Times New Roman"/>
          <w:sz w:val="22"/>
          <w:szCs w:val="22"/>
        </w:rPr>
        <w:t xml:space="preserve"> instalace </w:t>
      </w:r>
      <w:r w:rsidRPr="00753125">
        <w:rPr>
          <w:rFonts w:ascii="Times New Roman" w:hAnsi="Times New Roman"/>
          <w:sz w:val="22"/>
          <w:szCs w:val="22"/>
        </w:rPr>
        <w:t>nepovažují za řádně dokončen</w:t>
      </w:r>
      <w:r>
        <w:rPr>
          <w:rFonts w:ascii="Times New Roman" w:hAnsi="Times New Roman"/>
          <w:sz w:val="22"/>
          <w:szCs w:val="22"/>
        </w:rPr>
        <w:t>é</w:t>
      </w:r>
      <w:r w:rsidRPr="00753125">
        <w:rPr>
          <w:rFonts w:ascii="Times New Roman" w:hAnsi="Times New Roman"/>
          <w:sz w:val="22"/>
          <w:szCs w:val="22"/>
        </w:rPr>
        <w:t xml:space="preserve"> a předan</w:t>
      </w:r>
      <w:r>
        <w:rPr>
          <w:rFonts w:ascii="Times New Roman" w:hAnsi="Times New Roman"/>
          <w:sz w:val="22"/>
          <w:szCs w:val="22"/>
        </w:rPr>
        <w:t>é</w:t>
      </w:r>
      <w:r w:rsidRPr="00753125">
        <w:rPr>
          <w:rFonts w:ascii="Times New Roman" w:hAnsi="Times New Roman"/>
          <w:sz w:val="22"/>
          <w:szCs w:val="22"/>
        </w:rPr>
        <w:t xml:space="preserve"> </w:t>
      </w:r>
      <w:r w:rsidR="002A5A95">
        <w:rPr>
          <w:rFonts w:ascii="Times New Roman" w:hAnsi="Times New Roman"/>
          <w:sz w:val="22"/>
          <w:szCs w:val="22"/>
        </w:rPr>
        <w:t>Dodavatelem</w:t>
      </w:r>
      <w:r w:rsidRPr="00753125">
        <w:rPr>
          <w:rFonts w:ascii="Times New Roman" w:hAnsi="Times New Roman"/>
          <w:sz w:val="22"/>
          <w:szCs w:val="22"/>
        </w:rPr>
        <w:t xml:space="preserve">. </w:t>
      </w:r>
      <w:r w:rsidR="002A5A95">
        <w:rPr>
          <w:rFonts w:ascii="Times New Roman" w:hAnsi="Times New Roman"/>
          <w:sz w:val="22"/>
          <w:szCs w:val="22"/>
        </w:rPr>
        <w:t xml:space="preserve">Dodavatel </w:t>
      </w:r>
      <w:r w:rsidRPr="00753125">
        <w:rPr>
          <w:rFonts w:ascii="Times New Roman" w:hAnsi="Times New Roman"/>
          <w:sz w:val="22"/>
          <w:szCs w:val="22"/>
        </w:rPr>
        <w:t xml:space="preserve">je pak </w:t>
      </w:r>
      <w:r w:rsidRPr="00690F51">
        <w:rPr>
          <w:rFonts w:ascii="Times New Roman" w:hAnsi="Times New Roman"/>
          <w:sz w:val="22"/>
          <w:szCs w:val="22"/>
        </w:rPr>
        <w:t>povinen každou z</w:t>
      </w:r>
      <w:r w:rsidR="00C24CB7" w:rsidRPr="00690F51">
        <w:rPr>
          <w:rFonts w:ascii="Times New Roman" w:hAnsi="Times New Roman"/>
          <w:sz w:val="22"/>
          <w:szCs w:val="22"/>
        </w:rPr>
        <w:t>e (zjevných)</w:t>
      </w:r>
      <w:r w:rsidR="007660F5" w:rsidRPr="00690F51">
        <w:rPr>
          <w:rFonts w:ascii="Times New Roman" w:hAnsi="Times New Roman"/>
          <w:sz w:val="22"/>
          <w:szCs w:val="22"/>
        </w:rPr>
        <w:t xml:space="preserve"> </w:t>
      </w:r>
      <w:r w:rsidRPr="00690F51">
        <w:rPr>
          <w:rFonts w:ascii="Times New Roman" w:hAnsi="Times New Roman"/>
          <w:sz w:val="22"/>
          <w:szCs w:val="22"/>
        </w:rPr>
        <w:t xml:space="preserve">podstatných vad, popř. dalších </w:t>
      </w:r>
      <w:r w:rsidR="00426A60" w:rsidRPr="00690F51">
        <w:rPr>
          <w:rFonts w:ascii="Times New Roman" w:hAnsi="Times New Roman"/>
          <w:sz w:val="22"/>
          <w:szCs w:val="22"/>
        </w:rPr>
        <w:t xml:space="preserve">(zjevných) </w:t>
      </w:r>
      <w:r w:rsidRPr="00690F51">
        <w:rPr>
          <w:rFonts w:ascii="Times New Roman" w:hAnsi="Times New Roman"/>
          <w:sz w:val="22"/>
          <w:szCs w:val="22"/>
        </w:rPr>
        <w:t>vad uvedených v Předávacím protokolu, odstranit ve lhůtě v</w:t>
      </w:r>
      <w:r w:rsidR="00A026A8" w:rsidRPr="00690F51">
        <w:rPr>
          <w:rFonts w:ascii="Times New Roman" w:hAnsi="Times New Roman"/>
          <w:sz w:val="22"/>
          <w:szCs w:val="22"/>
        </w:rPr>
        <w:t xml:space="preserve"> Předávacím </w:t>
      </w:r>
      <w:r w:rsidRPr="00690F51">
        <w:rPr>
          <w:rFonts w:ascii="Times New Roman" w:hAnsi="Times New Roman"/>
          <w:sz w:val="22"/>
          <w:szCs w:val="22"/>
        </w:rPr>
        <w:t>protokolu</w:t>
      </w:r>
      <w:r w:rsidR="00571049" w:rsidRPr="00690F51">
        <w:rPr>
          <w:rFonts w:ascii="Times New Roman" w:hAnsi="Times New Roman"/>
          <w:sz w:val="22"/>
          <w:szCs w:val="22"/>
        </w:rPr>
        <w:t xml:space="preserve"> </w:t>
      </w:r>
      <w:r w:rsidRPr="00690F51">
        <w:rPr>
          <w:rFonts w:ascii="Times New Roman" w:hAnsi="Times New Roman"/>
          <w:sz w:val="22"/>
          <w:szCs w:val="22"/>
        </w:rPr>
        <w:t xml:space="preserve">uvedené, jinak do </w:t>
      </w:r>
      <w:r w:rsidR="00C24CB7" w:rsidRPr="00690F51">
        <w:rPr>
          <w:rFonts w:ascii="Times New Roman" w:hAnsi="Times New Roman"/>
          <w:sz w:val="22"/>
          <w:szCs w:val="22"/>
        </w:rPr>
        <w:t xml:space="preserve">20 </w:t>
      </w:r>
      <w:r w:rsidRPr="00690F51">
        <w:rPr>
          <w:rFonts w:ascii="Times New Roman" w:hAnsi="Times New Roman"/>
          <w:sz w:val="22"/>
          <w:szCs w:val="22"/>
        </w:rPr>
        <w:t>(</w:t>
      </w:r>
      <w:r w:rsidR="00C24CB7" w:rsidRPr="00690F51">
        <w:rPr>
          <w:rFonts w:ascii="Times New Roman" w:hAnsi="Times New Roman"/>
          <w:sz w:val="22"/>
          <w:szCs w:val="22"/>
        </w:rPr>
        <w:t>dvaceti</w:t>
      </w:r>
      <w:r w:rsidRPr="00690F51">
        <w:rPr>
          <w:rFonts w:ascii="Times New Roman" w:hAnsi="Times New Roman"/>
          <w:sz w:val="22"/>
          <w:szCs w:val="22"/>
        </w:rPr>
        <w:t>) pracovních dnů po jeho podpisu, a následně instalovan</w:t>
      </w:r>
      <w:r w:rsidR="002A5A95" w:rsidRPr="00690F51">
        <w:rPr>
          <w:rFonts w:ascii="Times New Roman" w:hAnsi="Times New Roman"/>
          <w:sz w:val="22"/>
          <w:szCs w:val="22"/>
        </w:rPr>
        <w:t>á Zařízení Ob</w:t>
      </w:r>
      <w:r w:rsidRPr="00690F51">
        <w:rPr>
          <w:rFonts w:ascii="Times New Roman" w:hAnsi="Times New Roman"/>
          <w:sz w:val="22"/>
          <w:szCs w:val="22"/>
        </w:rPr>
        <w:t xml:space="preserve">jednateli předat. Ustanovení odstavce </w:t>
      </w:r>
      <w:r w:rsidR="00CC0DA7" w:rsidRPr="00BD0D8A">
        <w:rPr>
          <w:rFonts w:ascii="Times New Roman" w:hAnsi="Times New Roman"/>
          <w:sz w:val="22"/>
          <w:szCs w:val="22"/>
        </w:rPr>
        <w:fldChar w:fldCharType="begin"/>
      </w:r>
      <w:r w:rsidR="00CC0DA7" w:rsidRPr="00BD0D8A">
        <w:rPr>
          <w:rFonts w:ascii="Times New Roman" w:hAnsi="Times New Roman"/>
          <w:sz w:val="22"/>
          <w:szCs w:val="22"/>
        </w:rPr>
        <w:instrText xml:space="preserve"> REF _Ref157785920 \r \h </w:instrText>
      </w:r>
      <w:r w:rsidR="002A5A95" w:rsidRPr="00BD0D8A">
        <w:rPr>
          <w:rFonts w:ascii="Times New Roman" w:hAnsi="Times New Roman"/>
          <w:sz w:val="22"/>
          <w:szCs w:val="22"/>
        </w:rPr>
        <w:instrText xml:space="preserve"> \* MERGEFORMAT </w:instrText>
      </w:r>
      <w:r w:rsidR="00CC0DA7" w:rsidRPr="00BD0D8A">
        <w:rPr>
          <w:rFonts w:ascii="Times New Roman" w:hAnsi="Times New Roman"/>
          <w:sz w:val="22"/>
          <w:szCs w:val="22"/>
        </w:rPr>
      </w:r>
      <w:r w:rsidR="00CC0DA7" w:rsidRPr="00BD0D8A">
        <w:rPr>
          <w:rFonts w:ascii="Times New Roman" w:hAnsi="Times New Roman"/>
          <w:sz w:val="22"/>
          <w:szCs w:val="22"/>
        </w:rPr>
        <w:fldChar w:fldCharType="separate"/>
      </w:r>
      <w:r w:rsidR="00D562B7">
        <w:rPr>
          <w:rFonts w:ascii="Times New Roman" w:hAnsi="Times New Roman"/>
          <w:sz w:val="22"/>
          <w:szCs w:val="22"/>
        </w:rPr>
        <w:t>2.6</w:t>
      </w:r>
      <w:r w:rsidR="00CC0DA7" w:rsidRPr="00BD0D8A">
        <w:rPr>
          <w:rFonts w:ascii="Times New Roman" w:hAnsi="Times New Roman"/>
          <w:sz w:val="22"/>
          <w:szCs w:val="22"/>
        </w:rPr>
        <w:fldChar w:fldCharType="end"/>
      </w:r>
      <w:r w:rsidRPr="00BD0D8A">
        <w:rPr>
          <w:rFonts w:ascii="Times New Roman" w:hAnsi="Times New Roman"/>
          <w:sz w:val="22"/>
          <w:szCs w:val="22"/>
        </w:rPr>
        <w:t xml:space="preserve">- </w:t>
      </w:r>
      <w:r w:rsidR="00CC0DA7" w:rsidRPr="00BD0D8A">
        <w:rPr>
          <w:rFonts w:ascii="Times New Roman" w:hAnsi="Times New Roman"/>
          <w:sz w:val="22"/>
          <w:szCs w:val="22"/>
        </w:rPr>
        <w:fldChar w:fldCharType="begin"/>
      </w:r>
      <w:r w:rsidR="00CC0DA7" w:rsidRPr="00BD0D8A">
        <w:rPr>
          <w:rFonts w:ascii="Times New Roman" w:hAnsi="Times New Roman"/>
          <w:sz w:val="22"/>
          <w:szCs w:val="22"/>
        </w:rPr>
        <w:instrText xml:space="preserve"> REF _Ref158025814 \r \h </w:instrText>
      </w:r>
      <w:r w:rsidR="002A5A95" w:rsidRPr="00BD0D8A">
        <w:rPr>
          <w:rFonts w:ascii="Times New Roman" w:hAnsi="Times New Roman"/>
          <w:sz w:val="22"/>
          <w:szCs w:val="22"/>
        </w:rPr>
        <w:instrText xml:space="preserve"> \* MERGEFORMAT </w:instrText>
      </w:r>
      <w:r w:rsidR="00CC0DA7" w:rsidRPr="00BD0D8A">
        <w:rPr>
          <w:rFonts w:ascii="Times New Roman" w:hAnsi="Times New Roman"/>
          <w:sz w:val="22"/>
          <w:szCs w:val="22"/>
        </w:rPr>
      </w:r>
      <w:r w:rsidR="00CC0DA7" w:rsidRPr="00BD0D8A">
        <w:rPr>
          <w:rFonts w:ascii="Times New Roman" w:hAnsi="Times New Roman"/>
          <w:sz w:val="22"/>
          <w:szCs w:val="22"/>
        </w:rPr>
        <w:fldChar w:fldCharType="separate"/>
      </w:r>
      <w:r w:rsidR="00D562B7">
        <w:rPr>
          <w:rFonts w:ascii="Times New Roman" w:hAnsi="Times New Roman"/>
          <w:sz w:val="22"/>
          <w:szCs w:val="22"/>
        </w:rPr>
        <w:t>2.10</w:t>
      </w:r>
      <w:r w:rsidR="00CC0DA7" w:rsidRPr="00BD0D8A">
        <w:rPr>
          <w:rFonts w:ascii="Times New Roman" w:hAnsi="Times New Roman"/>
          <w:sz w:val="22"/>
          <w:szCs w:val="22"/>
        </w:rPr>
        <w:fldChar w:fldCharType="end"/>
      </w:r>
      <w:r w:rsidRPr="00690F51">
        <w:rPr>
          <w:rFonts w:ascii="Times New Roman" w:hAnsi="Times New Roman"/>
          <w:sz w:val="22"/>
          <w:szCs w:val="22"/>
        </w:rPr>
        <w:t xml:space="preserve"> tohoto článku II. Smlouvy se v takovém případě použijí obdobně.</w:t>
      </w:r>
    </w:p>
    <w:p w14:paraId="290AFB80" w14:textId="39EF3F25" w:rsidR="00E9330D" w:rsidRDefault="00E9330D" w:rsidP="00E9330D">
      <w:pPr>
        <w:pStyle w:val="Zkladntextodsazen3"/>
        <w:numPr>
          <w:ilvl w:val="1"/>
          <w:numId w:val="10"/>
        </w:numPr>
        <w:tabs>
          <w:tab w:val="clear" w:pos="709"/>
        </w:tabs>
        <w:spacing w:before="120" w:line="276" w:lineRule="auto"/>
        <w:ind w:left="709" w:hanging="709"/>
        <w:jc w:val="both"/>
        <w:rPr>
          <w:rFonts w:ascii="Times New Roman" w:hAnsi="Times New Roman"/>
          <w:sz w:val="22"/>
          <w:szCs w:val="22"/>
        </w:rPr>
      </w:pPr>
      <w:bookmarkStart w:id="11" w:name="_Ref158025814"/>
      <w:r w:rsidRPr="00753125">
        <w:rPr>
          <w:rFonts w:ascii="Times New Roman" w:hAnsi="Times New Roman"/>
          <w:sz w:val="22"/>
          <w:szCs w:val="22"/>
        </w:rPr>
        <w:t xml:space="preserve">Nepodepíše-li oprávněná osoba </w:t>
      </w:r>
      <w:r>
        <w:rPr>
          <w:rFonts w:ascii="Times New Roman" w:hAnsi="Times New Roman"/>
          <w:sz w:val="22"/>
          <w:szCs w:val="22"/>
        </w:rPr>
        <w:t>Objednatele</w:t>
      </w:r>
      <w:r w:rsidRPr="00753125">
        <w:rPr>
          <w:rFonts w:ascii="Times New Roman" w:hAnsi="Times New Roman"/>
          <w:sz w:val="22"/>
          <w:szCs w:val="22"/>
        </w:rPr>
        <w:t xml:space="preserve"> Předávací protokol, ačkoliv k tomu byl </w:t>
      </w:r>
      <w:r>
        <w:rPr>
          <w:rFonts w:ascii="Times New Roman" w:hAnsi="Times New Roman"/>
          <w:sz w:val="22"/>
          <w:szCs w:val="22"/>
        </w:rPr>
        <w:t>Objednatel</w:t>
      </w:r>
      <w:r w:rsidRPr="00753125">
        <w:rPr>
          <w:rFonts w:ascii="Times New Roman" w:hAnsi="Times New Roman"/>
          <w:sz w:val="22"/>
          <w:szCs w:val="22"/>
        </w:rPr>
        <w:t xml:space="preserve"> vyzván</w:t>
      </w:r>
      <w:r>
        <w:rPr>
          <w:rFonts w:ascii="Times New Roman" w:hAnsi="Times New Roman"/>
          <w:sz w:val="22"/>
          <w:szCs w:val="22"/>
        </w:rPr>
        <w:t>, m</w:t>
      </w:r>
      <w:r w:rsidRPr="00753125">
        <w:rPr>
          <w:rFonts w:ascii="Times New Roman" w:hAnsi="Times New Roman"/>
          <w:sz w:val="22"/>
          <w:szCs w:val="22"/>
        </w:rPr>
        <w:t xml:space="preserve">ají </w:t>
      </w:r>
      <w:r>
        <w:rPr>
          <w:rFonts w:ascii="Times New Roman" w:hAnsi="Times New Roman"/>
          <w:sz w:val="22"/>
          <w:szCs w:val="22"/>
        </w:rPr>
        <w:t xml:space="preserve">se </w:t>
      </w:r>
      <w:r w:rsidR="002A5A95">
        <w:rPr>
          <w:rFonts w:ascii="Times New Roman" w:hAnsi="Times New Roman"/>
          <w:sz w:val="22"/>
          <w:szCs w:val="22"/>
        </w:rPr>
        <w:t xml:space="preserve">Zařízení a jejich </w:t>
      </w:r>
      <w:r w:rsidRPr="00753125">
        <w:rPr>
          <w:rFonts w:ascii="Times New Roman" w:hAnsi="Times New Roman"/>
          <w:sz w:val="22"/>
          <w:szCs w:val="22"/>
        </w:rPr>
        <w:t xml:space="preserve">instalace za řádně předané a převzaté </w:t>
      </w:r>
      <w:r>
        <w:rPr>
          <w:rFonts w:ascii="Times New Roman" w:hAnsi="Times New Roman"/>
          <w:sz w:val="22"/>
          <w:szCs w:val="22"/>
        </w:rPr>
        <w:t xml:space="preserve">Objednatelem </w:t>
      </w:r>
      <w:r w:rsidRPr="00753125">
        <w:rPr>
          <w:rFonts w:ascii="Times New Roman" w:hAnsi="Times New Roman"/>
          <w:sz w:val="22"/>
          <w:szCs w:val="22"/>
        </w:rPr>
        <w:t xml:space="preserve">také tehdy, pokud </w:t>
      </w:r>
      <w:r>
        <w:rPr>
          <w:rFonts w:ascii="Times New Roman" w:hAnsi="Times New Roman"/>
          <w:sz w:val="22"/>
          <w:szCs w:val="22"/>
        </w:rPr>
        <w:t>Objednatel</w:t>
      </w:r>
      <w:r w:rsidRPr="00753125">
        <w:rPr>
          <w:rFonts w:ascii="Times New Roman" w:hAnsi="Times New Roman"/>
          <w:sz w:val="22"/>
          <w:szCs w:val="22"/>
        </w:rPr>
        <w:t xml:space="preserve"> nesdělí </w:t>
      </w:r>
      <w:r w:rsidR="002A5A95">
        <w:rPr>
          <w:rFonts w:ascii="Times New Roman" w:hAnsi="Times New Roman"/>
          <w:sz w:val="22"/>
          <w:szCs w:val="22"/>
        </w:rPr>
        <w:t xml:space="preserve">Dodavateli </w:t>
      </w:r>
      <w:r w:rsidRPr="00753125">
        <w:rPr>
          <w:rFonts w:ascii="Times New Roman" w:hAnsi="Times New Roman"/>
          <w:sz w:val="22"/>
          <w:szCs w:val="22"/>
        </w:rPr>
        <w:t xml:space="preserve">do </w:t>
      </w:r>
      <w:r w:rsidR="002A5A95">
        <w:rPr>
          <w:rFonts w:ascii="Times New Roman" w:hAnsi="Times New Roman"/>
          <w:sz w:val="22"/>
          <w:szCs w:val="22"/>
        </w:rPr>
        <w:t>3</w:t>
      </w:r>
      <w:r w:rsidRPr="00753125">
        <w:rPr>
          <w:rFonts w:ascii="Times New Roman" w:hAnsi="Times New Roman"/>
          <w:sz w:val="22"/>
          <w:szCs w:val="22"/>
        </w:rPr>
        <w:t xml:space="preserve"> (</w:t>
      </w:r>
      <w:r w:rsidR="002A5A95">
        <w:rPr>
          <w:rFonts w:ascii="Times New Roman" w:hAnsi="Times New Roman"/>
          <w:sz w:val="22"/>
          <w:szCs w:val="22"/>
        </w:rPr>
        <w:t>tří</w:t>
      </w:r>
      <w:r w:rsidRPr="00753125">
        <w:rPr>
          <w:rFonts w:ascii="Times New Roman" w:hAnsi="Times New Roman"/>
          <w:sz w:val="22"/>
          <w:szCs w:val="22"/>
        </w:rPr>
        <w:t>) pracovních dnů po datu</w:t>
      </w:r>
      <w:r w:rsidR="00C65BB2">
        <w:rPr>
          <w:rFonts w:ascii="Times New Roman" w:hAnsi="Times New Roman"/>
          <w:sz w:val="22"/>
          <w:szCs w:val="22"/>
        </w:rPr>
        <w:t>,</w:t>
      </w:r>
      <w:r w:rsidRPr="00753125">
        <w:rPr>
          <w:rFonts w:ascii="Times New Roman" w:hAnsi="Times New Roman"/>
          <w:sz w:val="22"/>
          <w:szCs w:val="22"/>
        </w:rPr>
        <w:t xml:space="preserve"> k němuž měl být Předávací protokol</w:t>
      </w:r>
      <w:r w:rsidR="00261B90">
        <w:rPr>
          <w:rFonts w:ascii="Times New Roman" w:hAnsi="Times New Roman"/>
          <w:sz w:val="22"/>
          <w:szCs w:val="22"/>
        </w:rPr>
        <w:t xml:space="preserve"> </w:t>
      </w:r>
      <w:r w:rsidRPr="00753125">
        <w:rPr>
          <w:rFonts w:ascii="Times New Roman" w:hAnsi="Times New Roman"/>
          <w:sz w:val="22"/>
          <w:szCs w:val="22"/>
        </w:rPr>
        <w:t xml:space="preserve">smluvními stranami podepsán, </w:t>
      </w:r>
      <w:r w:rsidR="00CE78BE">
        <w:rPr>
          <w:rFonts w:ascii="Times New Roman" w:hAnsi="Times New Roman"/>
          <w:sz w:val="22"/>
          <w:szCs w:val="22"/>
        </w:rPr>
        <w:t xml:space="preserve">jaké (zjevné) podstatné vady </w:t>
      </w:r>
      <w:r w:rsidR="002A5A95">
        <w:rPr>
          <w:rFonts w:ascii="Times New Roman" w:hAnsi="Times New Roman"/>
          <w:sz w:val="22"/>
          <w:szCs w:val="22"/>
        </w:rPr>
        <w:t>Zařízení či jejich instalac</w:t>
      </w:r>
      <w:r w:rsidR="00CE78BE">
        <w:rPr>
          <w:rFonts w:ascii="Times New Roman" w:hAnsi="Times New Roman"/>
          <w:sz w:val="22"/>
          <w:szCs w:val="22"/>
        </w:rPr>
        <w:t>e zjistil</w:t>
      </w:r>
      <w:r w:rsidR="002A5A95">
        <w:rPr>
          <w:rFonts w:ascii="Times New Roman" w:hAnsi="Times New Roman"/>
          <w:sz w:val="22"/>
          <w:szCs w:val="22"/>
        </w:rPr>
        <w:t xml:space="preserve"> </w:t>
      </w:r>
      <w:r w:rsidRPr="00753125">
        <w:rPr>
          <w:rFonts w:ascii="Times New Roman" w:hAnsi="Times New Roman"/>
          <w:sz w:val="22"/>
          <w:szCs w:val="22"/>
        </w:rPr>
        <w:t>(v</w:t>
      </w:r>
      <w:r>
        <w:rPr>
          <w:rFonts w:ascii="Times New Roman" w:hAnsi="Times New Roman"/>
          <w:sz w:val="22"/>
          <w:szCs w:val="22"/>
        </w:rPr>
        <w:t> </w:t>
      </w:r>
      <w:r w:rsidRPr="00753125">
        <w:rPr>
          <w:rFonts w:ascii="Times New Roman" w:hAnsi="Times New Roman"/>
          <w:sz w:val="22"/>
          <w:szCs w:val="22"/>
        </w:rPr>
        <w:t xml:space="preserve">takovém případě se </w:t>
      </w:r>
      <w:r w:rsidR="00496351">
        <w:rPr>
          <w:rFonts w:ascii="Times New Roman" w:hAnsi="Times New Roman"/>
          <w:sz w:val="22"/>
          <w:szCs w:val="22"/>
        </w:rPr>
        <w:t>Zařízení a jejich</w:t>
      </w:r>
      <w:r w:rsidRPr="00753125">
        <w:rPr>
          <w:rFonts w:ascii="Times New Roman" w:hAnsi="Times New Roman"/>
          <w:sz w:val="22"/>
          <w:szCs w:val="22"/>
        </w:rPr>
        <w:t xml:space="preserve"> instalace považují za řádně předané a převzaté </w:t>
      </w:r>
      <w:r>
        <w:rPr>
          <w:rFonts w:ascii="Times New Roman" w:hAnsi="Times New Roman"/>
          <w:sz w:val="22"/>
          <w:szCs w:val="22"/>
        </w:rPr>
        <w:t xml:space="preserve">Objednatelem </w:t>
      </w:r>
      <w:r w:rsidRPr="00753125">
        <w:rPr>
          <w:rFonts w:ascii="Times New Roman" w:hAnsi="Times New Roman"/>
          <w:sz w:val="22"/>
          <w:szCs w:val="22"/>
        </w:rPr>
        <w:t>marným uplynutím uvedené lhůty).</w:t>
      </w:r>
      <w:bookmarkEnd w:id="11"/>
    </w:p>
    <w:p w14:paraId="255F2D86" w14:textId="17C9FFB6" w:rsidR="00E9330D" w:rsidRPr="00753125" w:rsidRDefault="00E9330D" w:rsidP="00E9330D">
      <w:pPr>
        <w:pStyle w:val="Zkladntextodsazen3"/>
        <w:numPr>
          <w:ilvl w:val="1"/>
          <w:numId w:val="10"/>
        </w:numPr>
        <w:tabs>
          <w:tab w:val="clear" w:pos="709"/>
        </w:tabs>
        <w:spacing w:before="120" w:line="276" w:lineRule="auto"/>
        <w:ind w:left="709" w:hanging="709"/>
        <w:jc w:val="both"/>
        <w:rPr>
          <w:rFonts w:ascii="Times New Roman" w:hAnsi="Times New Roman"/>
          <w:sz w:val="22"/>
          <w:szCs w:val="22"/>
        </w:rPr>
      </w:pPr>
      <w:r w:rsidRPr="00753125">
        <w:rPr>
          <w:rFonts w:ascii="Times New Roman" w:hAnsi="Times New Roman"/>
          <w:sz w:val="22"/>
          <w:szCs w:val="22"/>
        </w:rPr>
        <w:t>Prodlení Poskytovatele s</w:t>
      </w:r>
      <w:r w:rsidR="00496351">
        <w:rPr>
          <w:rFonts w:ascii="Times New Roman" w:hAnsi="Times New Roman"/>
          <w:sz w:val="22"/>
          <w:szCs w:val="22"/>
        </w:rPr>
        <w:t xml:space="preserve"> dodáním </w:t>
      </w:r>
      <w:r w:rsidR="00CE78BE">
        <w:rPr>
          <w:rFonts w:ascii="Times New Roman" w:hAnsi="Times New Roman"/>
          <w:sz w:val="22"/>
          <w:szCs w:val="22"/>
        </w:rPr>
        <w:t xml:space="preserve">Zařízení </w:t>
      </w:r>
      <w:r w:rsidR="00496351">
        <w:rPr>
          <w:rFonts w:ascii="Times New Roman" w:hAnsi="Times New Roman"/>
          <w:sz w:val="22"/>
          <w:szCs w:val="22"/>
        </w:rPr>
        <w:t>a/nebo d</w:t>
      </w:r>
      <w:r w:rsidRPr="00753125">
        <w:rPr>
          <w:rFonts w:ascii="Times New Roman" w:hAnsi="Times New Roman"/>
          <w:sz w:val="22"/>
          <w:szCs w:val="22"/>
        </w:rPr>
        <w:t xml:space="preserve">okončením instalace </w:t>
      </w:r>
      <w:r w:rsidR="00496351">
        <w:rPr>
          <w:rFonts w:ascii="Times New Roman" w:hAnsi="Times New Roman"/>
          <w:sz w:val="22"/>
          <w:szCs w:val="22"/>
        </w:rPr>
        <w:t xml:space="preserve">Zařízení </w:t>
      </w:r>
      <w:r w:rsidRPr="00753125">
        <w:rPr>
          <w:rFonts w:ascii="Times New Roman" w:hAnsi="Times New Roman"/>
          <w:sz w:val="22"/>
          <w:szCs w:val="22"/>
        </w:rPr>
        <w:t>způsobené z důvodu výlučně na</w:t>
      </w:r>
      <w:r>
        <w:rPr>
          <w:rFonts w:ascii="Times New Roman" w:hAnsi="Times New Roman"/>
          <w:sz w:val="22"/>
          <w:szCs w:val="22"/>
        </w:rPr>
        <w:t> </w:t>
      </w:r>
      <w:r w:rsidRPr="00753125">
        <w:rPr>
          <w:rFonts w:ascii="Times New Roman" w:hAnsi="Times New Roman"/>
          <w:sz w:val="22"/>
          <w:szCs w:val="22"/>
        </w:rPr>
        <w:t xml:space="preserve">straně </w:t>
      </w:r>
      <w:r w:rsidR="00496351">
        <w:rPr>
          <w:rFonts w:ascii="Times New Roman" w:hAnsi="Times New Roman"/>
          <w:sz w:val="22"/>
          <w:szCs w:val="22"/>
        </w:rPr>
        <w:t xml:space="preserve">Dodavatele </w:t>
      </w:r>
      <w:r w:rsidRPr="00753125">
        <w:rPr>
          <w:rFonts w:ascii="Times New Roman" w:hAnsi="Times New Roman"/>
          <w:sz w:val="22"/>
          <w:szCs w:val="22"/>
        </w:rPr>
        <w:t xml:space="preserve">je smluvními </w:t>
      </w:r>
      <w:r w:rsidRPr="00C65BB2">
        <w:rPr>
          <w:rFonts w:ascii="Times New Roman" w:hAnsi="Times New Roman"/>
          <w:sz w:val="22"/>
          <w:szCs w:val="22"/>
        </w:rPr>
        <w:t xml:space="preserve">stranami považováno za podstatné porušení smluvních povinností Poskytovatele, trvá-li toto prodlení déle než </w:t>
      </w:r>
      <w:r w:rsidR="00496351">
        <w:rPr>
          <w:rFonts w:ascii="Times New Roman" w:hAnsi="Times New Roman"/>
          <w:sz w:val="22"/>
          <w:szCs w:val="22"/>
        </w:rPr>
        <w:t>10</w:t>
      </w:r>
      <w:r w:rsidRPr="00FE1CFD">
        <w:rPr>
          <w:rFonts w:ascii="Times New Roman" w:hAnsi="Times New Roman"/>
          <w:sz w:val="22"/>
          <w:szCs w:val="22"/>
        </w:rPr>
        <w:t xml:space="preserve"> (</w:t>
      </w:r>
      <w:r w:rsidR="00C65BB2" w:rsidRPr="00FE1CFD">
        <w:rPr>
          <w:rFonts w:ascii="Times New Roman" w:hAnsi="Times New Roman"/>
          <w:sz w:val="22"/>
          <w:szCs w:val="22"/>
        </w:rPr>
        <w:t>d</w:t>
      </w:r>
      <w:r w:rsidR="00496351">
        <w:rPr>
          <w:rFonts w:ascii="Times New Roman" w:hAnsi="Times New Roman"/>
          <w:sz w:val="22"/>
          <w:szCs w:val="22"/>
        </w:rPr>
        <w:t>eset</w:t>
      </w:r>
      <w:r w:rsidRPr="00FE1CFD">
        <w:rPr>
          <w:rFonts w:ascii="Times New Roman" w:hAnsi="Times New Roman"/>
          <w:sz w:val="22"/>
          <w:szCs w:val="22"/>
        </w:rPr>
        <w:t>)</w:t>
      </w:r>
      <w:r w:rsidRPr="00C65BB2">
        <w:rPr>
          <w:rFonts w:ascii="Times New Roman" w:hAnsi="Times New Roman"/>
          <w:sz w:val="22"/>
          <w:szCs w:val="22"/>
        </w:rPr>
        <w:t xml:space="preserve"> kalendářních dnů.</w:t>
      </w:r>
    </w:p>
    <w:bookmarkEnd w:id="5"/>
    <w:p w14:paraId="777F557E" w14:textId="235CF972" w:rsidR="00154901" w:rsidRDefault="00154901" w:rsidP="00154901">
      <w:pPr>
        <w:pStyle w:val="Nadpis1"/>
        <w:numPr>
          <w:ilvl w:val="0"/>
          <w:numId w:val="0"/>
        </w:numPr>
        <w:spacing w:before="480" w:after="240" w:line="276" w:lineRule="auto"/>
        <w:ind w:left="1418" w:hanging="1418"/>
        <w:rPr>
          <w:rFonts w:ascii="Times New Roman" w:hAnsi="Times New Roman" w:cs="Times New Roman"/>
          <w:sz w:val="22"/>
          <w:szCs w:val="22"/>
        </w:rPr>
      </w:pPr>
      <w:r>
        <w:rPr>
          <w:rFonts w:ascii="Times New Roman" w:hAnsi="Times New Roman" w:cs="Times New Roman"/>
          <w:sz w:val="22"/>
          <w:szCs w:val="22"/>
        </w:rPr>
        <w:t xml:space="preserve">Článek </w:t>
      </w:r>
      <w:r w:rsidR="00E133E5">
        <w:rPr>
          <w:rFonts w:ascii="Times New Roman" w:hAnsi="Times New Roman" w:cs="Times New Roman"/>
          <w:sz w:val="22"/>
          <w:szCs w:val="22"/>
        </w:rPr>
        <w:t>III</w:t>
      </w:r>
      <w:r>
        <w:rPr>
          <w:rFonts w:ascii="Times New Roman" w:hAnsi="Times New Roman" w:cs="Times New Roman"/>
          <w:sz w:val="22"/>
          <w:szCs w:val="22"/>
        </w:rPr>
        <w:t>.</w:t>
      </w:r>
      <w:r>
        <w:rPr>
          <w:rFonts w:ascii="Times New Roman" w:hAnsi="Times New Roman" w:cs="Times New Roman"/>
          <w:sz w:val="22"/>
          <w:szCs w:val="22"/>
        </w:rPr>
        <w:tab/>
      </w:r>
      <w:r w:rsidR="00516C18">
        <w:rPr>
          <w:rFonts w:ascii="Times New Roman" w:hAnsi="Times New Roman" w:cs="Times New Roman"/>
          <w:sz w:val="22"/>
          <w:szCs w:val="22"/>
        </w:rPr>
        <w:t xml:space="preserve">Přechod vlastnického práva </w:t>
      </w:r>
      <w:r w:rsidR="008B715D">
        <w:rPr>
          <w:rFonts w:ascii="Times New Roman" w:hAnsi="Times New Roman" w:cs="Times New Roman"/>
          <w:sz w:val="22"/>
          <w:szCs w:val="22"/>
        </w:rPr>
        <w:t>a nebezpečí škody na Zařízení</w:t>
      </w:r>
    </w:p>
    <w:p w14:paraId="332C230F" w14:textId="77777777" w:rsidR="00792AC4" w:rsidRPr="00792AC4" w:rsidRDefault="00792AC4" w:rsidP="00792AC4">
      <w:pPr>
        <w:pStyle w:val="Odstavecseseznamem"/>
        <w:numPr>
          <w:ilvl w:val="0"/>
          <w:numId w:val="10"/>
        </w:numPr>
        <w:spacing w:before="120" w:line="276" w:lineRule="auto"/>
        <w:jc w:val="both"/>
        <w:rPr>
          <w:vanish/>
          <w:sz w:val="22"/>
          <w:szCs w:val="22"/>
          <w:lang w:eastAsia="cs-CZ"/>
        </w:rPr>
      </w:pPr>
    </w:p>
    <w:p w14:paraId="75337405" w14:textId="28C9ACED" w:rsidR="00005DB2" w:rsidRPr="00690403" w:rsidRDefault="00005DB2" w:rsidP="00690403">
      <w:pPr>
        <w:pStyle w:val="Zkladntextodsazen3"/>
        <w:numPr>
          <w:ilvl w:val="1"/>
          <w:numId w:val="10"/>
        </w:numPr>
        <w:tabs>
          <w:tab w:val="clear" w:pos="709"/>
        </w:tabs>
        <w:spacing w:before="120" w:line="276" w:lineRule="auto"/>
        <w:ind w:left="709" w:hanging="709"/>
        <w:jc w:val="both"/>
        <w:rPr>
          <w:rFonts w:ascii="Times New Roman" w:hAnsi="Times New Roman"/>
          <w:sz w:val="22"/>
          <w:szCs w:val="22"/>
        </w:rPr>
      </w:pPr>
      <w:r w:rsidRPr="00690403">
        <w:rPr>
          <w:rFonts w:ascii="Times New Roman" w:hAnsi="Times New Roman"/>
          <w:sz w:val="22"/>
          <w:szCs w:val="22"/>
        </w:rPr>
        <w:t>Objednatel nabývá vlastnické právo k</w:t>
      </w:r>
      <w:r w:rsidR="005F4350">
        <w:rPr>
          <w:rFonts w:ascii="Times New Roman" w:hAnsi="Times New Roman"/>
          <w:sz w:val="22"/>
          <w:szCs w:val="22"/>
        </w:rPr>
        <w:t> dodaným a instalovaným Zařízením</w:t>
      </w:r>
      <w:r w:rsidRPr="00690403">
        <w:rPr>
          <w:rFonts w:ascii="Times New Roman" w:hAnsi="Times New Roman"/>
          <w:sz w:val="22"/>
          <w:szCs w:val="22"/>
        </w:rPr>
        <w:t xml:space="preserve"> </w:t>
      </w:r>
      <w:r w:rsidR="003503BE">
        <w:rPr>
          <w:rFonts w:ascii="Times New Roman" w:hAnsi="Times New Roman"/>
          <w:sz w:val="22"/>
          <w:szCs w:val="22"/>
        </w:rPr>
        <w:t xml:space="preserve">okamžikem </w:t>
      </w:r>
      <w:r w:rsidRPr="00690403">
        <w:rPr>
          <w:rFonts w:ascii="Times New Roman" w:hAnsi="Times New Roman"/>
          <w:sz w:val="22"/>
          <w:szCs w:val="22"/>
        </w:rPr>
        <w:t>je</w:t>
      </w:r>
      <w:r w:rsidR="00A56C02">
        <w:rPr>
          <w:rFonts w:ascii="Times New Roman" w:hAnsi="Times New Roman"/>
          <w:sz w:val="22"/>
          <w:szCs w:val="22"/>
        </w:rPr>
        <w:t>jich</w:t>
      </w:r>
      <w:r w:rsidRPr="00690403">
        <w:rPr>
          <w:rFonts w:ascii="Times New Roman" w:hAnsi="Times New Roman"/>
          <w:sz w:val="22"/>
          <w:szCs w:val="22"/>
        </w:rPr>
        <w:t xml:space="preserve"> převzetí. Tímto okamžikem přechází na Objednatele i nebezpečí škody na </w:t>
      </w:r>
      <w:r w:rsidR="00516DCF">
        <w:rPr>
          <w:rFonts w:ascii="Times New Roman" w:hAnsi="Times New Roman"/>
          <w:sz w:val="22"/>
          <w:szCs w:val="22"/>
        </w:rPr>
        <w:t>Zařízení</w:t>
      </w:r>
      <w:r w:rsidRPr="00690403">
        <w:rPr>
          <w:rFonts w:ascii="Times New Roman" w:hAnsi="Times New Roman"/>
          <w:sz w:val="22"/>
          <w:szCs w:val="22"/>
        </w:rPr>
        <w:t>.</w:t>
      </w:r>
    </w:p>
    <w:p w14:paraId="51F6ED02" w14:textId="15525198" w:rsidR="00005DB2" w:rsidRPr="00690403" w:rsidRDefault="00005DB2" w:rsidP="00690403">
      <w:pPr>
        <w:pStyle w:val="Zkladntextodsazen3"/>
        <w:numPr>
          <w:ilvl w:val="1"/>
          <w:numId w:val="10"/>
        </w:numPr>
        <w:tabs>
          <w:tab w:val="clear" w:pos="709"/>
        </w:tabs>
        <w:spacing w:before="120" w:line="276" w:lineRule="auto"/>
        <w:ind w:left="709" w:hanging="709"/>
        <w:jc w:val="both"/>
        <w:rPr>
          <w:rFonts w:ascii="Times New Roman" w:hAnsi="Times New Roman"/>
          <w:sz w:val="22"/>
          <w:szCs w:val="22"/>
        </w:rPr>
      </w:pPr>
      <w:r w:rsidRPr="00690403">
        <w:rPr>
          <w:rFonts w:ascii="Times New Roman" w:hAnsi="Times New Roman"/>
          <w:sz w:val="22"/>
          <w:szCs w:val="22"/>
        </w:rPr>
        <w:t xml:space="preserve">Škoda na </w:t>
      </w:r>
      <w:r w:rsidR="00516DCF">
        <w:rPr>
          <w:rFonts w:ascii="Times New Roman" w:hAnsi="Times New Roman"/>
          <w:sz w:val="22"/>
          <w:szCs w:val="22"/>
        </w:rPr>
        <w:t>Zařízení</w:t>
      </w:r>
      <w:r w:rsidRPr="00690403">
        <w:rPr>
          <w:rFonts w:ascii="Times New Roman" w:hAnsi="Times New Roman"/>
          <w:sz w:val="22"/>
          <w:szCs w:val="22"/>
        </w:rPr>
        <w:t xml:space="preserve">, která vznikla po přechodu nebezpečí škody na Objednatele, nemá vliv na povinnost Objednatele uhradit Dodavateli cenu </w:t>
      </w:r>
      <w:r w:rsidR="00A86180">
        <w:rPr>
          <w:rFonts w:ascii="Times New Roman" w:hAnsi="Times New Roman"/>
          <w:sz w:val="22"/>
          <w:szCs w:val="22"/>
        </w:rPr>
        <w:t xml:space="preserve">poskytnutí Plnění </w:t>
      </w:r>
      <w:r w:rsidRPr="00690403">
        <w:rPr>
          <w:rFonts w:ascii="Times New Roman" w:hAnsi="Times New Roman"/>
          <w:sz w:val="22"/>
          <w:szCs w:val="22"/>
        </w:rPr>
        <w:t xml:space="preserve">ve sjednané výši.  </w:t>
      </w:r>
    </w:p>
    <w:p w14:paraId="7B0C73C3" w14:textId="57BA463A" w:rsidR="001B1B21" w:rsidRDefault="001B1B21" w:rsidP="001B1B21">
      <w:pPr>
        <w:pStyle w:val="Nadpis1"/>
        <w:numPr>
          <w:ilvl w:val="0"/>
          <w:numId w:val="0"/>
        </w:numPr>
        <w:spacing w:before="480" w:after="240" w:line="276" w:lineRule="auto"/>
        <w:rPr>
          <w:rFonts w:ascii="Times New Roman" w:hAnsi="Times New Roman" w:cs="Times New Roman"/>
          <w:sz w:val="22"/>
          <w:szCs w:val="22"/>
        </w:rPr>
      </w:pPr>
      <w:r w:rsidRPr="00753125">
        <w:rPr>
          <w:rFonts w:ascii="Times New Roman" w:hAnsi="Times New Roman" w:cs="Times New Roman"/>
          <w:sz w:val="22"/>
          <w:szCs w:val="22"/>
        </w:rPr>
        <w:lastRenderedPageBreak/>
        <w:t xml:space="preserve">Článek </w:t>
      </w:r>
      <w:r w:rsidR="00D5227F">
        <w:rPr>
          <w:rFonts w:ascii="Times New Roman" w:hAnsi="Times New Roman" w:cs="Times New Roman"/>
          <w:sz w:val="22"/>
          <w:szCs w:val="22"/>
        </w:rPr>
        <w:t>I</w:t>
      </w:r>
      <w:r w:rsidRPr="00753125">
        <w:rPr>
          <w:rFonts w:ascii="Times New Roman" w:hAnsi="Times New Roman" w:cs="Times New Roman"/>
          <w:sz w:val="22"/>
          <w:szCs w:val="22"/>
        </w:rPr>
        <w:t xml:space="preserve">V.  </w:t>
      </w:r>
      <w:r w:rsidRPr="00753125">
        <w:rPr>
          <w:rFonts w:ascii="Times New Roman" w:hAnsi="Times New Roman" w:cs="Times New Roman"/>
          <w:sz w:val="22"/>
          <w:szCs w:val="22"/>
        </w:rPr>
        <w:tab/>
      </w:r>
      <w:r>
        <w:rPr>
          <w:rFonts w:ascii="Times New Roman" w:hAnsi="Times New Roman" w:cs="Times New Roman"/>
          <w:sz w:val="22"/>
          <w:szCs w:val="22"/>
        </w:rPr>
        <w:t xml:space="preserve">Místo a doba </w:t>
      </w:r>
      <w:r w:rsidR="009F393E">
        <w:rPr>
          <w:rFonts w:ascii="Times New Roman" w:hAnsi="Times New Roman" w:cs="Times New Roman"/>
          <w:sz w:val="22"/>
          <w:szCs w:val="22"/>
        </w:rPr>
        <w:t>plnění</w:t>
      </w:r>
    </w:p>
    <w:p w14:paraId="5B04276C" w14:textId="77777777" w:rsidR="00134DEA" w:rsidRPr="00134DEA" w:rsidRDefault="00134DEA" w:rsidP="00134DEA">
      <w:pPr>
        <w:pStyle w:val="Odstavecseseznamem"/>
        <w:numPr>
          <w:ilvl w:val="0"/>
          <w:numId w:val="10"/>
        </w:numPr>
        <w:spacing w:before="120" w:line="276" w:lineRule="auto"/>
        <w:jc w:val="both"/>
        <w:rPr>
          <w:vanish/>
          <w:sz w:val="22"/>
          <w:szCs w:val="22"/>
          <w:lang w:eastAsia="cs-CZ"/>
        </w:rPr>
      </w:pPr>
    </w:p>
    <w:p w14:paraId="56802F3A" w14:textId="73618FB0" w:rsidR="001B1B21" w:rsidRDefault="00EE5791" w:rsidP="00134DEA">
      <w:pPr>
        <w:pStyle w:val="Zkladntextodsazen3"/>
        <w:numPr>
          <w:ilvl w:val="1"/>
          <w:numId w:val="10"/>
        </w:numPr>
        <w:tabs>
          <w:tab w:val="clear" w:pos="709"/>
        </w:tabs>
        <w:spacing w:before="120" w:line="276" w:lineRule="auto"/>
        <w:ind w:left="709" w:hanging="709"/>
        <w:jc w:val="both"/>
        <w:rPr>
          <w:rFonts w:ascii="Times New Roman" w:hAnsi="Times New Roman"/>
          <w:sz w:val="22"/>
          <w:szCs w:val="22"/>
        </w:rPr>
      </w:pPr>
      <w:bookmarkStart w:id="12" w:name="_Ref158025674"/>
      <w:r w:rsidRPr="00134DEA">
        <w:rPr>
          <w:rFonts w:ascii="Times New Roman" w:hAnsi="Times New Roman"/>
          <w:sz w:val="22"/>
          <w:szCs w:val="22"/>
        </w:rPr>
        <w:t>Místem</w:t>
      </w:r>
      <w:r w:rsidRPr="000A3CB8">
        <w:rPr>
          <w:rFonts w:ascii="Times New Roman" w:hAnsi="Times New Roman"/>
          <w:sz w:val="22"/>
          <w:szCs w:val="22"/>
        </w:rPr>
        <w:t xml:space="preserve"> </w:t>
      </w:r>
      <w:r w:rsidR="009F393E">
        <w:rPr>
          <w:rFonts w:ascii="Times New Roman" w:hAnsi="Times New Roman"/>
          <w:sz w:val="22"/>
          <w:szCs w:val="22"/>
        </w:rPr>
        <w:t>dodání a instalace Zařízení</w:t>
      </w:r>
      <w:r w:rsidR="009F393E" w:rsidRPr="000A3CB8">
        <w:rPr>
          <w:rFonts w:ascii="Times New Roman" w:hAnsi="Times New Roman"/>
          <w:sz w:val="22"/>
          <w:szCs w:val="22"/>
        </w:rPr>
        <w:t xml:space="preserve"> </w:t>
      </w:r>
      <w:r w:rsidR="00134DEA">
        <w:rPr>
          <w:rFonts w:ascii="Times New Roman" w:hAnsi="Times New Roman"/>
          <w:sz w:val="22"/>
          <w:szCs w:val="22"/>
        </w:rPr>
        <w:t>je dle dohody smluvních stran adresa sídla Objednatele, tj.</w:t>
      </w:r>
      <w:r w:rsidR="00360F5C">
        <w:rPr>
          <w:rFonts w:ascii="Times New Roman" w:hAnsi="Times New Roman"/>
          <w:sz w:val="22"/>
          <w:szCs w:val="22"/>
        </w:rPr>
        <w:t> </w:t>
      </w:r>
      <w:r w:rsidR="00B80BFE">
        <w:rPr>
          <w:rFonts w:ascii="Times New Roman" w:hAnsi="Times New Roman"/>
          <w:sz w:val="22"/>
          <w:szCs w:val="22"/>
        </w:rPr>
        <w:t xml:space="preserve">objekt umístěný na adrese: </w:t>
      </w:r>
      <w:r w:rsidR="00B80BFE" w:rsidRPr="00690403">
        <w:rPr>
          <w:rFonts w:ascii="Times New Roman" w:hAnsi="Times New Roman"/>
          <w:sz w:val="22"/>
          <w:szCs w:val="22"/>
        </w:rPr>
        <w:t>K Majáku 5001, 760 01 Zlín</w:t>
      </w:r>
      <w:r w:rsidR="00B80BFE">
        <w:rPr>
          <w:rFonts w:ascii="Times New Roman" w:hAnsi="Times New Roman"/>
          <w:sz w:val="22"/>
          <w:szCs w:val="22"/>
        </w:rPr>
        <w:t xml:space="preserve"> </w:t>
      </w:r>
      <w:r w:rsidR="005D158C">
        <w:rPr>
          <w:rFonts w:ascii="Times New Roman" w:hAnsi="Times New Roman"/>
          <w:sz w:val="22"/>
          <w:szCs w:val="22"/>
        </w:rPr>
        <w:t>(dále jen jako „</w:t>
      </w:r>
      <w:r w:rsidR="005D158C" w:rsidRPr="00B80BFE">
        <w:rPr>
          <w:rFonts w:ascii="Times New Roman" w:hAnsi="Times New Roman"/>
          <w:b/>
          <w:bCs/>
          <w:sz w:val="22"/>
          <w:szCs w:val="22"/>
        </w:rPr>
        <w:t xml:space="preserve">místo </w:t>
      </w:r>
      <w:r w:rsidR="00B80BFE" w:rsidRPr="00690403">
        <w:rPr>
          <w:rFonts w:ascii="Times New Roman" w:hAnsi="Times New Roman"/>
          <w:b/>
          <w:bCs/>
          <w:sz w:val="22"/>
          <w:szCs w:val="22"/>
        </w:rPr>
        <w:t>plnění</w:t>
      </w:r>
      <w:r w:rsidR="005D158C">
        <w:rPr>
          <w:rFonts w:ascii="Times New Roman" w:hAnsi="Times New Roman"/>
          <w:sz w:val="22"/>
          <w:szCs w:val="22"/>
        </w:rPr>
        <w:t>“)</w:t>
      </w:r>
      <w:r w:rsidR="00134DEA">
        <w:rPr>
          <w:rFonts w:ascii="Times New Roman" w:hAnsi="Times New Roman"/>
          <w:sz w:val="22"/>
          <w:szCs w:val="22"/>
        </w:rPr>
        <w:t>.</w:t>
      </w:r>
      <w:bookmarkEnd w:id="12"/>
    </w:p>
    <w:p w14:paraId="5ED263D2" w14:textId="7E3D6FE2" w:rsidR="00134DEA" w:rsidRPr="00EE4113" w:rsidRDefault="00B80BFE" w:rsidP="00134DEA">
      <w:pPr>
        <w:pStyle w:val="Zkladntextodsazen3"/>
        <w:numPr>
          <w:ilvl w:val="1"/>
          <w:numId w:val="10"/>
        </w:numPr>
        <w:tabs>
          <w:tab w:val="clear" w:pos="709"/>
        </w:tabs>
        <w:spacing w:before="120" w:line="276" w:lineRule="auto"/>
        <w:ind w:left="709" w:hanging="709"/>
        <w:jc w:val="both"/>
        <w:rPr>
          <w:rFonts w:ascii="Times New Roman" w:hAnsi="Times New Roman"/>
          <w:sz w:val="22"/>
          <w:szCs w:val="22"/>
        </w:rPr>
      </w:pPr>
      <w:r>
        <w:rPr>
          <w:rFonts w:ascii="Times New Roman" w:hAnsi="Times New Roman"/>
          <w:sz w:val="22"/>
          <w:szCs w:val="22"/>
        </w:rPr>
        <w:t xml:space="preserve">Dodavatel </w:t>
      </w:r>
      <w:r w:rsidR="00134DEA">
        <w:rPr>
          <w:rFonts w:ascii="Times New Roman" w:hAnsi="Times New Roman"/>
          <w:sz w:val="22"/>
          <w:szCs w:val="22"/>
        </w:rPr>
        <w:t xml:space="preserve">se zavazuje, </w:t>
      </w:r>
      <w:r w:rsidR="009A2E56">
        <w:rPr>
          <w:rFonts w:ascii="Times New Roman" w:hAnsi="Times New Roman"/>
          <w:sz w:val="22"/>
          <w:szCs w:val="22"/>
        </w:rPr>
        <w:t xml:space="preserve">že </w:t>
      </w:r>
      <w:r w:rsidR="004E730A">
        <w:rPr>
          <w:rFonts w:ascii="Times New Roman" w:hAnsi="Times New Roman"/>
          <w:sz w:val="22"/>
          <w:szCs w:val="22"/>
        </w:rPr>
        <w:t xml:space="preserve">Objednateli dodá </w:t>
      </w:r>
      <w:r>
        <w:rPr>
          <w:rFonts w:ascii="Times New Roman" w:hAnsi="Times New Roman"/>
          <w:sz w:val="22"/>
          <w:szCs w:val="22"/>
        </w:rPr>
        <w:t>Zařízení</w:t>
      </w:r>
      <w:r w:rsidR="002B5185">
        <w:rPr>
          <w:rFonts w:ascii="Times New Roman" w:hAnsi="Times New Roman"/>
          <w:sz w:val="22"/>
          <w:szCs w:val="22"/>
        </w:rPr>
        <w:t xml:space="preserve"> a provede</w:t>
      </w:r>
      <w:r w:rsidR="004E730A">
        <w:rPr>
          <w:rFonts w:ascii="Times New Roman" w:hAnsi="Times New Roman"/>
          <w:sz w:val="22"/>
          <w:szCs w:val="22"/>
        </w:rPr>
        <w:t xml:space="preserve"> </w:t>
      </w:r>
      <w:r w:rsidR="002B5185">
        <w:rPr>
          <w:rFonts w:ascii="Times New Roman" w:hAnsi="Times New Roman"/>
          <w:sz w:val="22"/>
          <w:szCs w:val="22"/>
        </w:rPr>
        <w:t xml:space="preserve">jejich instalaci </w:t>
      </w:r>
      <w:r w:rsidR="004E730A">
        <w:rPr>
          <w:rFonts w:ascii="Times New Roman" w:hAnsi="Times New Roman"/>
          <w:sz w:val="22"/>
          <w:szCs w:val="22"/>
        </w:rPr>
        <w:t xml:space="preserve">nejpozději do </w:t>
      </w:r>
      <w:r w:rsidR="00FE0871" w:rsidRPr="00FD05D9">
        <w:rPr>
          <w:rFonts w:ascii="Times New Roman" w:hAnsi="Times New Roman"/>
          <w:sz w:val="22"/>
          <w:szCs w:val="22"/>
          <w:lang w:val="en-US"/>
        </w:rPr>
        <w:t>60</w:t>
      </w:r>
      <w:r w:rsidR="002B5185">
        <w:rPr>
          <w:rFonts w:ascii="Times New Roman" w:hAnsi="Times New Roman"/>
          <w:sz w:val="22"/>
          <w:szCs w:val="22"/>
          <w:lang w:val="en-US"/>
        </w:rPr>
        <w:t xml:space="preserve"> </w:t>
      </w:r>
      <w:r w:rsidR="00CC0DA7" w:rsidRPr="00EE4113">
        <w:rPr>
          <w:rFonts w:ascii="Times New Roman" w:hAnsi="Times New Roman"/>
          <w:sz w:val="22"/>
          <w:szCs w:val="22"/>
        </w:rPr>
        <w:t>pracovních dnů po </w:t>
      </w:r>
      <w:r w:rsidR="002B5185" w:rsidRPr="00EE4113">
        <w:rPr>
          <w:rFonts w:ascii="Times New Roman" w:hAnsi="Times New Roman"/>
          <w:sz w:val="22"/>
          <w:szCs w:val="22"/>
        </w:rPr>
        <w:t xml:space="preserve">doručení oznámení Objednatele o </w:t>
      </w:r>
      <w:r w:rsidR="00CC0DA7" w:rsidRPr="00EE4113">
        <w:rPr>
          <w:rFonts w:ascii="Times New Roman" w:hAnsi="Times New Roman"/>
          <w:sz w:val="22"/>
          <w:szCs w:val="22"/>
        </w:rPr>
        <w:t xml:space="preserve">zajištění předpokladů pro instalaci </w:t>
      </w:r>
      <w:r w:rsidR="002B5185" w:rsidRPr="00EE4113">
        <w:rPr>
          <w:rFonts w:ascii="Times New Roman" w:hAnsi="Times New Roman"/>
          <w:sz w:val="22"/>
          <w:szCs w:val="22"/>
        </w:rPr>
        <w:t>Zařízení</w:t>
      </w:r>
      <w:r w:rsidR="00CC0DA7" w:rsidRPr="00EE4113">
        <w:rPr>
          <w:rFonts w:ascii="Times New Roman" w:hAnsi="Times New Roman"/>
          <w:sz w:val="22"/>
          <w:szCs w:val="22"/>
        </w:rPr>
        <w:t xml:space="preserve"> dle odst. </w:t>
      </w:r>
      <w:r w:rsidR="00CC0DA7" w:rsidRPr="00BD0D8A">
        <w:rPr>
          <w:rFonts w:ascii="Times New Roman" w:hAnsi="Times New Roman"/>
          <w:sz w:val="22"/>
          <w:szCs w:val="22"/>
        </w:rPr>
        <w:fldChar w:fldCharType="begin"/>
      </w:r>
      <w:r w:rsidR="00CC0DA7" w:rsidRPr="00BD0D8A">
        <w:rPr>
          <w:rFonts w:ascii="Times New Roman" w:hAnsi="Times New Roman"/>
          <w:sz w:val="22"/>
          <w:szCs w:val="22"/>
        </w:rPr>
        <w:instrText xml:space="preserve"> REF _Ref158025728 \r \h </w:instrText>
      </w:r>
      <w:r w:rsidR="002B5185" w:rsidRPr="00BD0D8A">
        <w:rPr>
          <w:rFonts w:ascii="Times New Roman" w:hAnsi="Times New Roman"/>
          <w:sz w:val="22"/>
          <w:szCs w:val="22"/>
        </w:rPr>
        <w:instrText xml:space="preserve"> \* MERGEFORMAT </w:instrText>
      </w:r>
      <w:r w:rsidR="00CC0DA7" w:rsidRPr="00BD0D8A">
        <w:rPr>
          <w:rFonts w:ascii="Times New Roman" w:hAnsi="Times New Roman"/>
          <w:sz w:val="22"/>
          <w:szCs w:val="22"/>
        </w:rPr>
      </w:r>
      <w:r w:rsidR="00CC0DA7" w:rsidRPr="00BD0D8A">
        <w:rPr>
          <w:rFonts w:ascii="Times New Roman" w:hAnsi="Times New Roman"/>
          <w:sz w:val="22"/>
          <w:szCs w:val="22"/>
        </w:rPr>
        <w:fldChar w:fldCharType="separate"/>
      </w:r>
      <w:r w:rsidR="00D562B7">
        <w:rPr>
          <w:rFonts w:ascii="Times New Roman" w:hAnsi="Times New Roman"/>
          <w:sz w:val="22"/>
          <w:szCs w:val="22"/>
        </w:rPr>
        <w:t>2.2</w:t>
      </w:r>
      <w:r w:rsidR="00CC0DA7" w:rsidRPr="00BD0D8A">
        <w:rPr>
          <w:rFonts w:ascii="Times New Roman" w:hAnsi="Times New Roman"/>
          <w:sz w:val="22"/>
          <w:szCs w:val="22"/>
        </w:rPr>
        <w:fldChar w:fldCharType="end"/>
      </w:r>
      <w:r w:rsidR="00CC0DA7" w:rsidRPr="00BD0D8A">
        <w:rPr>
          <w:rFonts w:ascii="Times New Roman" w:hAnsi="Times New Roman"/>
          <w:sz w:val="22"/>
          <w:szCs w:val="22"/>
        </w:rPr>
        <w:t xml:space="preserve"> článku II.</w:t>
      </w:r>
      <w:r w:rsidR="00CC0DA7" w:rsidRPr="00EE4113">
        <w:rPr>
          <w:rFonts w:ascii="Times New Roman" w:hAnsi="Times New Roman"/>
          <w:sz w:val="22"/>
          <w:szCs w:val="22"/>
        </w:rPr>
        <w:t xml:space="preserve"> této Smlouvy. </w:t>
      </w:r>
    </w:p>
    <w:bookmarkEnd w:id="6"/>
    <w:p w14:paraId="6C223BD0" w14:textId="6214B53F" w:rsidR="00F144CC" w:rsidRPr="00753125" w:rsidRDefault="00F144CC" w:rsidP="00F144CC">
      <w:pPr>
        <w:pStyle w:val="Nadpis1"/>
        <w:numPr>
          <w:ilvl w:val="0"/>
          <w:numId w:val="0"/>
        </w:numPr>
        <w:spacing w:before="480" w:after="240" w:line="276" w:lineRule="auto"/>
        <w:rPr>
          <w:rFonts w:ascii="Times New Roman" w:hAnsi="Times New Roman" w:cs="Times New Roman"/>
          <w:sz w:val="22"/>
          <w:szCs w:val="22"/>
        </w:rPr>
      </w:pPr>
      <w:r w:rsidRPr="00753125">
        <w:rPr>
          <w:rFonts w:ascii="Times New Roman" w:hAnsi="Times New Roman" w:cs="Times New Roman"/>
          <w:sz w:val="22"/>
          <w:szCs w:val="22"/>
        </w:rPr>
        <w:t>Článek V.</w:t>
      </w:r>
      <w:r w:rsidRPr="00753125">
        <w:rPr>
          <w:rFonts w:ascii="Times New Roman" w:hAnsi="Times New Roman" w:cs="Times New Roman"/>
          <w:sz w:val="22"/>
          <w:szCs w:val="22"/>
        </w:rPr>
        <w:tab/>
        <w:t xml:space="preserve">Cena </w:t>
      </w:r>
    </w:p>
    <w:p w14:paraId="785D9884" w14:textId="77777777" w:rsidR="00F144CC" w:rsidRPr="00753125" w:rsidRDefault="00F144CC" w:rsidP="00F144CC">
      <w:pPr>
        <w:pStyle w:val="Odstavecseseznamem"/>
        <w:numPr>
          <w:ilvl w:val="0"/>
          <w:numId w:val="10"/>
        </w:numPr>
        <w:spacing w:before="120" w:line="276" w:lineRule="auto"/>
        <w:jc w:val="both"/>
        <w:rPr>
          <w:vanish/>
          <w:sz w:val="20"/>
          <w:lang w:eastAsia="cs-CZ"/>
        </w:rPr>
      </w:pPr>
    </w:p>
    <w:p w14:paraId="20522F48" w14:textId="0AAF2B7E" w:rsidR="000E786B" w:rsidRDefault="00F144CC" w:rsidP="00F144CC">
      <w:pPr>
        <w:pStyle w:val="Zkladntextodsazen3"/>
        <w:numPr>
          <w:ilvl w:val="1"/>
          <w:numId w:val="10"/>
        </w:numPr>
        <w:tabs>
          <w:tab w:val="clear" w:pos="709"/>
        </w:tabs>
        <w:spacing w:before="120" w:line="276" w:lineRule="auto"/>
        <w:ind w:left="709" w:hanging="709"/>
        <w:jc w:val="both"/>
        <w:rPr>
          <w:rFonts w:ascii="Times New Roman" w:hAnsi="Times New Roman"/>
          <w:sz w:val="22"/>
          <w:szCs w:val="22"/>
        </w:rPr>
      </w:pPr>
      <w:bookmarkStart w:id="13" w:name="_Ref139981159"/>
      <w:r>
        <w:rPr>
          <w:rFonts w:ascii="Times New Roman" w:hAnsi="Times New Roman"/>
          <w:sz w:val="22"/>
          <w:szCs w:val="22"/>
        </w:rPr>
        <w:t>Objednatel</w:t>
      </w:r>
      <w:r w:rsidRPr="00753125">
        <w:rPr>
          <w:rFonts w:ascii="Times New Roman" w:hAnsi="Times New Roman"/>
          <w:sz w:val="22"/>
          <w:szCs w:val="22"/>
        </w:rPr>
        <w:t xml:space="preserve"> se zavazuje, že </w:t>
      </w:r>
      <w:r>
        <w:rPr>
          <w:rFonts w:ascii="Times New Roman" w:hAnsi="Times New Roman"/>
          <w:sz w:val="22"/>
          <w:szCs w:val="22"/>
        </w:rPr>
        <w:t xml:space="preserve">za </w:t>
      </w:r>
      <w:r w:rsidR="00E73805">
        <w:rPr>
          <w:rFonts w:ascii="Times New Roman" w:hAnsi="Times New Roman"/>
          <w:sz w:val="22"/>
          <w:szCs w:val="22"/>
        </w:rPr>
        <w:t xml:space="preserve">dodaná Zařízení </w:t>
      </w:r>
      <w:r w:rsidR="000E786B">
        <w:rPr>
          <w:rFonts w:ascii="Times New Roman" w:hAnsi="Times New Roman"/>
          <w:sz w:val="22"/>
          <w:szCs w:val="22"/>
        </w:rPr>
        <w:t xml:space="preserve">uhradí Dodavateli </w:t>
      </w:r>
      <w:r w:rsidRPr="00753125">
        <w:rPr>
          <w:rFonts w:ascii="Times New Roman" w:hAnsi="Times New Roman"/>
          <w:sz w:val="22"/>
          <w:szCs w:val="22"/>
        </w:rPr>
        <w:t xml:space="preserve">cenu ve výši </w:t>
      </w:r>
      <w:proofErr w:type="spellStart"/>
      <w:r w:rsidR="00470927">
        <w:rPr>
          <w:rFonts w:ascii="Times New Roman" w:hAnsi="Times New Roman"/>
          <w:b/>
          <w:bCs/>
          <w:sz w:val="22"/>
          <w:szCs w:val="22"/>
        </w:rPr>
        <w:t>xxx</w:t>
      </w:r>
      <w:proofErr w:type="spellEnd"/>
      <w:r w:rsidR="000E786B">
        <w:rPr>
          <w:rFonts w:ascii="Times New Roman" w:hAnsi="Times New Roman"/>
          <w:b/>
          <w:bCs/>
          <w:sz w:val="22"/>
          <w:szCs w:val="22"/>
        </w:rPr>
        <w:t xml:space="preserve"> </w:t>
      </w:r>
      <w:r w:rsidRPr="00D60C19">
        <w:rPr>
          <w:rFonts w:ascii="Times New Roman" w:hAnsi="Times New Roman"/>
          <w:b/>
          <w:bCs/>
          <w:sz w:val="22"/>
          <w:szCs w:val="22"/>
        </w:rPr>
        <w:t>Kč</w:t>
      </w:r>
      <w:r w:rsidRPr="00753125">
        <w:rPr>
          <w:rFonts w:ascii="Times New Roman" w:hAnsi="Times New Roman"/>
          <w:sz w:val="22"/>
          <w:szCs w:val="22"/>
        </w:rPr>
        <w:t xml:space="preserve"> (slovy:</w:t>
      </w:r>
      <w:r w:rsidR="00537B6A">
        <w:rPr>
          <w:rFonts w:ascii="Times New Roman" w:hAnsi="Times New Roman"/>
          <w:sz w:val="22"/>
          <w:szCs w:val="22"/>
        </w:rPr>
        <w:t> </w:t>
      </w:r>
      <w:r w:rsidR="00B415A2">
        <w:rPr>
          <w:rFonts w:ascii="Times New Roman" w:hAnsi="Times New Roman"/>
          <w:sz w:val="22"/>
          <w:szCs w:val="22"/>
        </w:rPr>
        <w:t>devadesát osm tisíc pět set čtyřicet čtyři korun českých</w:t>
      </w:r>
      <w:r w:rsidRPr="00753125">
        <w:rPr>
          <w:rFonts w:ascii="Times New Roman" w:hAnsi="Times New Roman"/>
          <w:sz w:val="22"/>
          <w:szCs w:val="22"/>
        </w:rPr>
        <w:t>) bez daně z přidané hodnoty (dále jen jako „</w:t>
      </w:r>
      <w:r w:rsidRPr="00753125">
        <w:rPr>
          <w:rFonts w:ascii="Times New Roman" w:hAnsi="Times New Roman"/>
          <w:b/>
          <w:bCs/>
          <w:sz w:val="22"/>
          <w:szCs w:val="22"/>
        </w:rPr>
        <w:t xml:space="preserve">Cena </w:t>
      </w:r>
      <w:r w:rsidR="000E786B">
        <w:rPr>
          <w:rFonts w:ascii="Times New Roman" w:hAnsi="Times New Roman"/>
          <w:b/>
          <w:bCs/>
          <w:sz w:val="22"/>
          <w:szCs w:val="22"/>
        </w:rPr>
        <w:t>Zařízení</w:t>
      </w:r>
      <w:r w:rsidRPr="00753125">
        <w:rPr>
          <w:rFonts w:ascii="Times New Roman" w:hAnsi="Times New Roman"/>
          <w:sz w:val="22"/>
          <w:szCs w:val="22"/>
        </w:rPr>
        <w:t>“).</w:t>
      </w:r>
      <w:r w:rsidR="000E786B">
        <w:rPr>
          <w:rFonts w:ascii="Times New Roman" w:hAnsi="Times New Roman"/>
          <w:sz w:val="22"/>
          <w:szCs w:val="22"/>
        </w:rPr>
        <w:t xml:space="preserve"> </w:t>
      </w:r>
    </w:p>
    <w:p w14:paraId="52943BFD" w14:textId="379FEF91" w:rsidR="00F144CC" w:rsidRPr="002871A4" w:rsidRDefault="00B415A2" w:rsidP="002871A4">
      <w:pPr>
        <w:pStyle w:val="Zkladntextodsazen3"/>
        <w:numPr>
          <w:ilvl w:val="1"/>
          <w:numId w:val="10"/>
        </w:numPr>
        <w:tabs>
          <w:tab w:val="clear" w:pos="709"/>
        </w:tabs>
        <w:spacing w:before="120" w:line="276" w:lineRule="auto"/>
        <w:ind w:left="709" w:hanging="709"/>
        <w:jc w:val="both"/>
        <w:rPr>
          <w:rFonts w:ascii="Times New Roman" w:hAnsi="Times New Roman"/>
          <w:sz w:val="22"/>
          <w:szCs w:val="22"/>
        </w:rPr>
      </w:pPr>
      <w:r>
        <w:rPr>
          <w:rFonts w:ascii="Times New Roman" w:hAnsi="Times New Roman"/>
          <w:sz w:val="22"/>
          <w:szCs w:val="22"/>
        </w:rPr>
        <w:t xml:space="preserve">Za instalaci Zařízení </w:t>
      </w:r>
      <w:r w:rsidR="00537B6A">
        <w:rPr>
          <w:rFonts w:ascii="Times New Roman" w:hAnsi="Times New Roman"/>
          <w:sz w:val="22"/>
          <w:szCs w:val="22"/>
        </w:rPr>
        <w:t xml:space="preserve">se pak </w:t>
      </w:r>
      <w:bookmarkStart w:id="14" w:name="_Ref158026557"/>
      <w:r w:rsidR="00F144CC" w:rsidRPr="002871A4">
        <w:rPr>
          <w:rFonts w:ascii="Times New Roman" w:hAnsi="Times New Roman"/>
          <w:sz w:val="22"/>
          <w:szCs w:val="22"/>
        </w:rPr>
        <w:t>Objednatel zavazuje</w:t>
      </w:r>
      <w:r w:rsidR="00537B6A">
        <w:rPr>
          <w:rFonts w:ascii="Times New Roman" w:hAnsi="Times New Roman"/>
          <w:sz w:val="22"/>
          <w:szCs w:val="22"/>
        </w:rPr>
        <w:t xml:space="preserve"> uhradit Dodavateli </w:t>
      </w:r>
      <w:r w:rsidR="00F144CC" w:rsidRPr="002871A4">
        <w:rPr>
          <w:rFonts w:ascii="Times New Roman" w:hAnsi="Times New Roman"/>
          <w:sz w:val="22"/>
          <w:szCs w:val="22"/>
        </w:rPr>
        <w:t xml:space="preserve">cenu ve výši </w:t>
      </w:r>
      <w:proofErr w:type="spellStart"/>
      <w:r w:rsidR="00470927">
        <w:rPr>
          <w:rFonts w:ascii="Times New Roman" w:hAnsi="Times New Roman"/>
          <w:b/>
          <w:bCs/>
          <w:sz w:val="22"/>
          <w:szCs w:val="22"/>
        </w:rPr>
        <w:t>xxxx</w:t>
      </w:r>
      <w:proofErr w:type="spellEnd"/>
      <w:r w:rsidR="00F144CC" w:rsidRPr="002871A4">
        <w:rPr>
          <w:rFonts w:ascii="Times New Roman" w:hAnsi="Times New Roman"/>
          <w:b/>
          <w:bCs/>
          <w:sz w:val="22"/>
          <w:szCs w:val="22"/>
        </w:rPr>
        <w:t xml:space="preserve"> Kč</w:t>
      </w:r>
      <w:r w:rsidR="00F144CC" w:rsidRPr="002871A4">
        <w:rPr>
          <w:rFonts w:ascii="Times New Roman" w:hAnsi="Times New Roman"/>
          <w:sz w:val="22"/>
          <w:szCs w:val="22"/>
        </w:rPr>
        <w:t xml:space="preserve"> (slovy:</w:t>
      </w:r>
      <w:r w:rsidR="00537B6A">
        <w:rPr>
          <w:rFonts w:ascii="Times New Roman" w:hAnsi="Times New Roman"/>
          <w:sz w:val="22"/>
          <w:szCs w:val="22"/>
        </w:rPr>
        <w:t xml:space="preserve"> třicet tisíc korun </w:t>
      </w:r>
      <w:r w:rsidR="00F144CC" w:rsidRPr="002871A4">
        <w:rPr>
          <w:rFonts w:ascii="Times New Roman" w:hAnsi="Times New Roman"/>
          <w:sz w:val="22"/>
          <w:szCs w:val="22"/>
        </w:rPr>
        <w:t>českých) bez daně z přidané hodnoty (dále jen jako „</w:t>
      </w:r>
      <w:r w:rsidR="00F144CC" w:rsidRPr="002871A4">
        <w:rPr>
          <w:rFonts w:ascii="Times New Roman" w:hAnsi="Times New Roman"/>
          <w:b/>
          <w:bCs/>
          <w:sz w:val="22"/>
          <w:szCs w:val="22"/>
        </w:rPr>
        <w:t xml:space="preserve">Cena </w:t>
      </w:r>
      <w:r w:rsidR="00537B6A">
        <w:rPr>
          <w:rFonts w:ascii="Times New Roman" w:hAnsi="Times New Roman"/>
          <w:b/>
          <w:bCs/>
          <w:sz w:val="22"/>
          <w:szCs w:val="22"/>
        </w:rPr>
        <w:t>instalace</w:t>
      </w:r>
      <w:r w:rsidR="00F144CC" w:rsidRPr="002871A4">
        <w:rPr>
          <w:rFonts w:ascii="Times New Roman" w:hAnsi="Times New Roman"/>
          <w:sz w:val="22"/>
          <w:szCs w:val="22"/>
        </w:rPr>
        <w:t>“).</w:t>
      </w:r>
      <w:bookmarkEnd w:id="14"/>
      <w:r w:rsidR="00F144CC" w:rsidRPr="002871A4">
        <w:rPr>
          <w:rFonts w:ascii="Times New Roman" w:hAnsi="Times New Roman"/>
          <w:sz w:val="22"/>
          <w:szCs w:val="22"/>
        </w:rPr>
        <w:t xml:space="preserve"> </w:t>
      </w:r>
    </w:p>
    <w:bookmarkEnd w:id="13"/>
    <w:p w14:paraId="0F578783" w14:textId="422FD3E4" w:rsidR="00D5227F" w:rsidRPr="000112AD" w:rsidRDefault="00D5227F" w:rsidP="00D5227F">
      <w:pPr>
        <w:pStyle w:val="Zkladntextodsazen3"/>
        <w:numPr>
          <w:ilvl w:val="1"/>
          <w:numId w:val="10"/>
        </w:numPr>
        <w:tabs>
          <w:tab w:val="clear" w:pos="709"/>
        </w:tabs>
        <w:spacing w:before="120" w:line="276" w:lineRule="auto"/>
        <w:ind w:left="709" w:hanging="709"/>
        <w:jc w:val="both"/>
        <w:rPr>
          <w:rFonts w:ascii="Times New Roman" w:hAnsi="Times New Roman"/>
          <w:sz w:val="22"/>
          <w:szCs w:val="22"/>
        </w:rPr>
      </w:pPr>
      <w:r w:rsidRPr="000112AD">
        <w:rPr>
          <w:rFonts w:ascii="Times New Roman" w:hAnsi="Times New Roman"/>
          <w:sz w:val="22"/>
          <w:szCs w:val="22"/>
        </w:rPr>
        <w:t xml:space="preserve">K částkám dle odst. </w:t>
      </w:r>
      <w:r w:rsidRPr="000112AD">
        <w:rPr>
          <w:rFonts w:ascii="Times New Roman" w:hAnsi="Times New Roman"/>
          <w:sz w:val="22"/>
          <w:szCs w:val="22"/>
        </w:rPr>
        <w:fldChar w:fldCharType="begin"/>
      </w:r>
      <w:r w:rsidRPr="000112AD">
        <w:rPr>
          <w:rFonts w:ascii="Times New Roman" w:hAnsi="Times New Roman"/>
          <w:sz w:val="22"/>
          <w:szCs w:val="22"/>
        </w:rPr>
        <w:instrText xml:space="preserve"> REF _Ref139981159 \r \h  \* MERGEFORMAT </w:instrText>
      </w:r>
      <w:r w:rsidRPr="000112AD">
        <w:rPr>
          <w:rFonts w:ascii="Times New Roman" w:hAnsi="Times New Roman"/>
          <w:sz w:val="22"/>
          <w:szCs w:val="22"/>
        </w:rPr>
      </w:r>
      <w:r w:rsidRPr="000112AD">
        <w:rPr>
          <w:rFonts w:ascii="Times New Roman" w:hAnsi="Times New Roman"/>
          <w:sz w:val="22"/>
          <w:szCs w:val="22"/>
        </w:rPr>
        <w:fldChar w:fldCharType="separate"/>
      </w:r>
      <w:r w:rsidR="00D562B7">
        <w:rPr>
          <w:rFonts w:ascii="Times New Roman" w:hAnsi="Times New Roman"/>
          <w:sz w:val="22"/>
          <w:szCs w:val="22"/>
        </w:rPr>
        <w:t>5.1</w:t>
      </w:r>
      <w:r w:rsidRPr="000112AD">
        <w:rPr>
          <w:rFonts w:ascii="Times New Roman" w:hAnsi="Times New Roman"/>
          <w:sz w:val="22"/>
          <w:szCs w:val="22"/>
        </w:rPr>
        <w:fldChar w:fldCharType="end"/>
      </w:r>
      <w:r w:rsidRPr="000112AD">
        <w:rPr>
          <w:rFonts w:ascii="Times New Roman" w:hAnsi="Times New Roman"/>
          <w:sz w:val="22"/>
          <w:szCs w:val="22"/>
        </w:rPr>
        <w:t xml:space="preserve"> a </w:t>
      </w:r>
      <w:r w:rsidRPr="000112AD">
        <w:rPr>
          <w:rFonts w:ascii="Times New Roman" w:hAnsi="Times New Roman"/>
          <w:sz w:val="22"/>
          <w:szCs w:val="22"/>
        </w:rPr>
        <w:fldChar w:fldCharType="begin"/>
      </w:r>
      <w:r w:rsidRPr="000112AD">
        <w:rPr>
          <w:rFonts w:ascii="Times New Roman" w:hAnsi="Times New Roman"/>
          <w:sz w:val="22"/>
          <w:szCs w:val="22"/>
        </w:rPr>
        <w:instrText xml:space="preserve"> REF _Ref158026557 \r \h  \* MERGEFORMAT </w:instrText>
      </w:r>
      <w:r w:rsidRPr="000112AD">
        <w:rPr>
          <w:rFonts w:ascii="Times New Roman" w:hAnsi="Times New Roman"/>
          <w:sz w:val="22"/>
          <w:szCs w:val="22"/>
        </w:rPr>
      </w:r>
      <w:r w:rsidRPr="000112AD">
        <w:rPr>
          <w:rFonts w:ascii="Times New Roman" w:hAnsi="Times New Roman"/>
          <w:sz w:val="22"/>
          <w:szCs w:val="22"/>
        </w:rPr>
        <w:fldChar w:fldCharType="separate"/>
      </w:r>
      <w:r w:rsidR="00D562B7">
        <w:rPr>
          <w:rFonts w:ascii="Times New Roman" w:hAnsi="Times New Roman"/>
          <w:sz w:val="22"/>
          <w:szCs w:val="22"/>
        </w:rPr>
        <w:t>5.2</w:t>
      </w:r>
      <w:r w:rsidRPr="000112AD">
        <w:rPr>
          <w:rFonts w:ascii="Times New Roman" w:hAnsi="Times New Roman"/>
          <w:sz w:val="22"/>
          <w:szCs w:val="22"/>
        </w:rPr>
        <w:fldChar w:fldCharType="end"/>
      </w:r>
      <w:r w:rsidRPr="000112AD">
        <w:rPr>
          <w:rFonts w:ascii="Times New Roman" w:hAnsi="Times New Roman"/>
          <w:sz w:val="22"/>
          <w:szCs w:val="22"/>
        </w:rPr>
        <w:t xml:space="preserve"> tohoto článku V. Smlouvy bude vždy připočtena daň z přidané hodnoty („</w:t>
      </w:r>
      <w:r w:rsidRPr="000112AD">
        <w:rPr>
          <w:rFonts w:ascii="Times New Roman" w:hAnsi="Times New Roman"/>
          <w:b/>
          <w:bCs/>
          <w:sz w:val="22"/>
          <w:szCs w:val="22"/>
        </w:rPr>
        <w:t>DPH</w:t>
      </w:r>
      <w:r w:rsidRPr="000112AD">
        <w:rPr>
          <w:rFonts w:ascii="Times New Roman" w:hAnsi="Times New Roman"/>
          <w:sz w:val="22"/>
          <w:szCs w:val="22"/>
        </w:rPr>
        <w:t>“) v souladu s</w:t>
      </w:r>
      <w:r w:rsidR="005B3ED4" w:rsidRPr="000112AD">
        <w:rPr>
          <w:rFonts w:ascii="Times New Roman" w:hAnsi="Times New Roman"/>
          <w:sz w:val="22"/>
          <w:szCs w:val="22"/>
        </w:rPr>
        <w:t xml:space="preserve"> příslušnými </w:t>
      </w:r>
      <w:r w:rsidRPr="000112AD">
        <w:rPr>
          <w:rFonts w:ascii="Times New Roman" w:hAnsi="Times New Roman"/>
          <w:sz w:val="22"/>
          <w:szCs w:val="22"/>
        </w:rPr>
        <w:t>ustanoveními právních předpisů platných a účinných ke dni uskutečnění zdanitelného plnění.</w:t>
      </w:r>
    </w:p>
    <w:p w14:paraId="1BCE451C" w14:textId="3CBB1111" w:rsidR="00F144CC" w:rsidRDefault="00F144CC" w:rsidP="00F144CC">
      <w:pPr>
        <w:pStyle w:val="Zkladntextodsazen3"/>
        <w:numPr>
          <w:ilvl w:val="1"/>
          <w:numId w:val="10"/>
        </w:numPr>
        <w:tabs>
          <w:tab w:val="clear" w:pos="709"/>
        </w:tabs>
        <w:spacing w:before="120" w:line="276" w:lineRule="auto"/>
        <w:ind w:left="709" w:hanging="709"/>
        <w:jc w:val="both"/>
        <w:rPr>
          <w:rFonts w:ascii="Times New Roman" w:hAnsi="Times New Roman"/>
          <w:sz w:val="22"/>
          <w:szCs w:val="22"/>
        </w:rPr>
      </w:pPr>
      <w:r w:rsidRPr="00753125">
        <w:rPr>
          <w:rFonts w:ascii="Times New Roman" w:hAnsi="Times New Roman"/>
          <w:sz w:val="22"/>
          <w:szCs w:val="22"/>
        </w:rPr>
        <w:t xml:space="preserve">Cena </w:t>
      </w:r>
      <w:r w:rsidR="00537B6A">
        <w:rPr>
          <w:rFonts w:ascii="Times New Roman" w:hAnsi="Times New Roman"/>
          <w:sz w:val="22"/>
          <w:szCs w:val="22"/>
        </w:rPr>
        <w:t>Zařízení i</w:t>
      </w:r>
      <w:r>
        <w:rPr>
          <w:rFonts w:ascii="Times New Roman" w:hAnsi="Times New Roman"/>
          <w:sz w:val="22"/>
          <w:szCs w:val="22"/>
        </w:rPr>
        <w:t xml:space="preserve"> Cena </w:t>
      </w:r>
      <w:r w:rsidR="00537B6A">
        <w:rPr>
          <w:rFonts w:ascii="Times New Roman" w:hAnsi="Times New Roman"/>
          <w:sz w:val="22"/>
          <w:szCs w:val="22"/>
        </w:rPr>
        <w:t xml:space="preserve">instalace </w:t>
      </w:r>
      <w:r w:rsidR="00D5227F">
        <w:rPr>
          <w:rFonts w:ascii="Times New Roman" w:hAnsi="Times New Roman"/>
          <w:sz w:val="22"/>
          <w:szCs w:val="22"/>
        </w:rPr>
        <w:t xml:space="preserve">(navýšené o DPH) </w:t>
      </w:r>
      <w:r w:rsidRPr="00753125">
        <w:rPr>
          <w:rFonts w:ascii="Times New Roman" w:hAnsi="Times New Roman"/>
          <w:sz w:val="22"/>
          <w:szCs w:val="22"/>
        </w:rPr>
        <w:t xml:space="preserve">budou </w:t>
      </w:r>
      <w:r>
        <w:rPr>
          <w:rFonts w:ascii="Times New Roman" w:hAnsi="Times New Roman"/>
          <w:sz w:val="22"/>
          <w:szCs w:val="22"/>
        </w:rPr>
        <w:t>Objednatelem</w:t>
      </w:r>
      <w:r w:rsidRPr="00753125">
        <w:rPr>
          <w:rFonts w:ascii="Times New Roman" w:hAnsi="Times New Roman"/>
          <w:sz w:val="22"/>
          <w:szCs w:val="22"/>
        </w:rPr>
        <w:t xml:space="preserve"> </w:t>
      </w:r>
      <w:r w:rsidR="00537B6A">
        <w:rPr>
          <w:rFonts w:ascii="Times New Roman" w:hAnsi="Times New Roman"/>
          <w:sz w:val="22"/>
          <w:szCs w:val="22"/>
        </w:rPr>
        <w:t>u</w:t>
      </w:r>
      <w:r w:rsidRPr="00753125">
        <w:rPr>
          <w:rFonts w:ascii="Times New Roman" w:hAnsi="Times New Roman"/>
          <w:sz w:val="22"/>
          <w:szCs w:val="22"/>
        </w:rPr>
        <w:t xml:space="preserve">hrazeny </w:t>
      </w:r>
      <w:r w:rsidR="00537B6A">
        <w:rPr>
          <w:rFonts w:ascii="Times New Roman" w:hAnsi="Times New Roman"/>
          <w:sz w:val="22"/>
          <w:szCs w:val="22"/>
        </w:rPr>
        <w:t xml:space="preserve">na základě daňového dokladu </w:t>
      </w:r>
      <w:r w:rsidR="00E041DF">
        <w:rPr>
          <w:rFonts w:ascii="Times New Roman" w:hAnsi="Times New Roman"/>
          <w:sz w:val="22"/>
          <w:szCs w:val="22"/>
        </w:rPr>
        <w:t xml:space="preserve">(faktury) </w:t>
      </w:r>
      <w:r w:rsidR="00537B6A">
        <w:rPr>
          <w:rFonts w:ascii="Times New Roman" w:hAnsi="Times New Roman"/>
          <w:sz w:val="22"/>
          <w:szCs w:val="22"/>
        </w:rPr>
        <w:t xml:space="preserve">vystaveného Dodavatelem po převzetí </w:t>
      </w:r>
      <w:r w:rsidR="00E041DF">
        <w:rPr>
          <w:rFonts w:ascii="Times New Roman" w:hAnsi="Times New Roman"/>
          <w:sz w:val="22"/>
          <w:szCs w:val="22"/>
        </w:rPr>
        <w:t xml:space="preserve">instalovaných </w:t>
      </w:r>
      <w:r w:rsidR="00537B6A">
        <w:rPr>
          <w:rFonts w:ascii="Times New Roman" w:hAnsi="Times New Roman"/>
          <w:sz w:val="22"/>
          <w:szCs w:val="22"/>
        </w:rPr>
        <w:t>Zařízení Objednatelem, resp.</w:t>
      </w:r>
      <w:r w:rsidR="00E041DF">
        <w:rPr>
          <w:rFonts w:ascii="Times New Roman" w:hAnsi="Times New Roman"/>
          <w:sz w:val="22"/>
          <w:szCs w:val="22"/>
        </w:rPr>
        <w:t> </w:t>
      </w:r>
      <w:r w:rsidR="00537B6A">
        <w:rPr>
          <w:rFonts w:ascii="Times New Roman" w:hAnsi="Times New Roman"/>
          <w:sz w:val="22"/>
          <w:szCs w:val="22"/>
        </w:rPr>
        <w:t xml:space="preserve">po dni, k němuž se Zařízení </w:t>
      </w:r>
      <w:r w:rsidR="00E041DF">
        <w:rPr>
          <w:rFonts w:ascii="Times New Roman" w:hAnsi="Times New Roman"/>
          <w:sz w:val="22"/>
          <w:szCs w:val="22"/>
        </w:rPr>
        <w:t xml:space="preserve">a jejich instalace </w:t>
      </w:r>
      <w:r w:rsidR="00537B6A">
        <w:rPr>
          <w:rFonts w:ascii="Times New Roman" w:hAnsi="Times New Roman"/>
          <w:sz w:val="22"/>
          <w:szCs w:val="22"/>
        </w:rPr>
        <w:t>považují za převzat</w:t>
      </w:r>
      <w:r w:rsidR="00E041DF">
        <w:rPr>
          <w:rFonts w:ascii="Times New Roman" w:hAnsi="Times New Roman"/>
          <w:sz w:val="22"/>
          <w:szCs w:val="22"/>
        </w:rPr>
        <w:t>é</w:t>
      </w:r>
      <w:r w:rsidR="00537B6A">
        <w:rPr>
          <w:rFonts w:ascii="Times New Roman" w:hAnsi="Times New Roman"/>
          <w:sz w:val="22"/>
          <w:szCs w:val="22"/>
        </w:rPr>
        <w:t xml:space="preserve"> Objednatelem</w:t>
      </w:r>
      <w:r w:rsidRPr="004C4B1B">
        <w:rPr>
          <w:rFonts w:ascii="Times New Roman" w:hAnsi="Times New Roman"/>
          <w:sz w:val="22"/>
          <w:szCs w:val="22"/>
        </w:rPr>
        <w:t xml:space="preserve">. </w:t>
      </w:r>
    </w:p>
    <w:p w14:paraId="0CD57CD7" w14:textId="11BE2837" w:rsidR="00F144CC" w:rsidRPr="00017CA3" w:rsidRDefault="00F144CC" w:rsidP="00F144CC">
      <w:pPr>
        <w:pStyle w:val="Nadpis1"/>
        <w:numPr>
          <w:ilvl w:val="0"/>
          <w:numId w:val="0"/>
        </w:numPr>
        <w:spacing w:before="480" w:after="240" w:line="276" w:lineRule="auto"/>
        <w:rPr>
          <w:rFonts w:ascii="Times New Roman" w:hAnsi="Times New Roman" w:cs="Times New Roman"/>
          <w:sz w:val="22"/>
          <w:szCs w:val="22"/>
        </w:rPr>
      </w:pPr>
      <w:r w:rsidRPr="00017CA3">
        <w:rPr>
          <w:rFonts w:ascii="Times New Roman" w:hAnsi="Times New Roman" w:cs="Times New Roman"/>
          <w:sz w:val="22"/>
          <w:szCs w:val="22"/>
        </w:rPr>
        <w:t>Článek VI.</w:t>
      </w:r>
      <w:r w:rsidRPr="00017CA3">
        <w:rPr>
          <w:rFonts w:ascii="Times New Roman" w:hAnsi="Times New Roman" w:cs="Times New Roman"/>
          <w:sz w:val="22"/>
          <w:szCs w:val="22"/>
        </w:rPr>
        <w:tab/>
        <w:t>Platební podmínky</w:t>
      </w:r>
    </w:p>
    <w:p w14:paraId="7522FB06" w14:textId="77777777" w:rsidR="00F144CC" w:rsidRPr="00017CA3" w:rsidRDefault="00F144CC" w:rsidP="00F144CC">
      <w:pPr>
        <w:pStyle w:val="Odstavecseseznamem"/>
        <w:numPr>
          <w:ilvl w:val="0"/>
          <w:numId w:val="10"/>
        </w:numPr>
        <w:tabs>
          <w:tab w:val="left" w:pos="709"/>
        </w:tabs>
        <w:spacing w:before="120" w:line="276" w:lineRule="auto"/>
        <w:jc w:val="both"/>
        <w:rPr>
          <w:vanish/>
          <w:sz w:val="20"/>
          <w:lang w:eastAsia="cs-CZ"/>
        </w:rPr>
      </w:pPr>
    </w:p>
    <w:p w14:paraId="5A051ADA" w14:textId="7E5191B8" w:rsidR="00F144CC" w:rsidRPr="0009172D" w:rsidRDefault="00F144CC" w:rsidP="00F144CC">
      <w:pPr>
        <w:pStyle w:val="Zkladntextodsazen3"/>
        <w:numPr>
          <w:ilvl w:val="1"/>
          <w:numId w:val="10"/>
        </w:numPr>
        <w:tabs>
          <w:tab w:val="clear" w:pos="709"/>
        </w:tabs>
        <w:spacing w:before="120" w:line="276" w:lineRule="auto"/>
        <w:ind w:left="709" w:hanging="709"/>
        <w:jc w:val="both"/>
        <w:rPr>
          <w:rFonts w:ascii="Times New Roman" w:hAnsi="Times New Roman"/>
          <w:sz w:val="22"/>
          <w:szCs w:val="22"/>
        </w:rPr>
      </w:pPr>
      <w:r w:rsidRPr="0009172D">
        <w:rPr>
          <w:rFonts w:ascii="Times New Roman" w:hAnsi="Times New Roman"/>
          <w:sz w:val="22"/>
          <w:szCs w:val="22"/>
        </w:rPr>
        <w:t xml:space="preserve">Objednatel je povinen hradit každou z cen uvedených v článku </w:t>
      </w:r>
      <w:r w:rsidRPr="00BD0D8A">
        <w:rPr>
          <w:rFonts w:ascii="Times New Roman" w:hAnsi="Times New Roman"/>
          <w:sz w:val="22"/>
          <w:szCs w:val="22"/>
        </w:rPr>
        <w:t>V.</w:t>
      </w:r>
      <w:r w:rsidRPr="0009172D">
        <w:rPr>
          <w:rFonts w:ascii="Times New Roman" w:hAnsi="Times New Roman"/>
          <w:sz w:val="22"/>
          <w:szCs w:val="22"/>
        </w:rPr>
        <w:t xml:space="preserve"> Smlouvy bezhotovostním převodem na bankovní účet </w:t>
      </w:r>
      <w:r w:rsidR="000A6850" w:rsidRPr="0009172D">
        <w:rPr>
          <w:rFonts w:ascii="Times New Roman" w:hAnsi="Times New Roman"/>
          <w:sz w:val="22"/>
          <w:szCs w:val="22"/>
        </w:rPr>
        <w:t xml:space="preserve">Dodavatele </w:t>
      </w:r>
      <w:r w:rsidRPr="0009172D">
        <w:rPr>
          <w:rFonts w:ascii="Times New Roman" w:hAnsi="Times New Roman"/>
          <w:sz w:val="22"/>
          <w:szCs w:val="22"/>
        </w:rPr>
        <w:t>uvedený na jím vystaveném daňovém dokladu (faktuře), a to nejpozději do </w:t>
      </w:r>
      <w:r w:rsidRPr="00BD0D8A">
        <w:rPr>
          <w:rFonts w:ascii="Times New Roman" w:hAnsi="Times New Roman"/>
          <w:sz w:val="22"/>
          <w:szCs w:val="22"/>
        </w:rPr>
        <w:t>30 (třiceti) kalendářních dnů</w:t>
      </w:r>
      <w:r w:rsidRPr="0009172D">
        <w:rPr>
          <w:rFonts w:ascii="Times New Roman" w:hAnsi="Times New Roman"/>
          <w:sz w:val="22"/>
          <w:szCs w:val="22"/>
        </w:rPr>
        <w:t xml:space="preserve"> ode dne je</w:t>
      </w:r>
      <w:r w:rsidR="0063114B" w:rsidRPr="0009172D">
        <w:rPr>
          <w:rFonts w:ascii="Times New Roman" w:hAnsi="Times New Roman"/>
          <w:sz w:val="22"/>
          <w:szCs w:val="22"/>
        </w:rPr>
        <w:t>ho</w:t>
      </w:r>
      <w:r w:rsidRPr="0009172D">
        <w:rPr>
          <w:rFonts w:ascii="Times New Roman" w:hAnsi="Times New Roman"/>
          <w:sz w:val="22"/>
          <w:szCs w:val="22"/>
        </w:rPr>
        <w:t xml:space="preserve"> doručení. </w:t>
      </w:r>
    </w:p>
    <w:p w14:paraId="10E3F8D6" w14:textId="29BC0A12" w:rsidR="00F144CC" w:rsidRPr="00770D29" w:rsidRDefault="00F144CC" w:rsidP="00F144CC">
      <w:pPr>
        <w:pStyle w:val="Zkladntextodsazen3"/>
        <w:numPr>
          <w:ilvl w:val="1"/>
          <w:numId w:val="10"/>
        </w:numPr>
        <w:tabs>
          <w:tab w:val="clear" w:pos="709"/>
        </w:tabs>
        <w:spacing w:before="120" w:line="276" w:lineRule="auto"/>
        <w:ind w:left="709" w:hanging="709"/>
        <w:jc w:val="both"/>
        <w:rPr>
          <w:rFonts w:ascii="Times New Roman" w:hAnsi="Times New Roman"/>
          <w:sz w:val="22"/>
          <w:szCs w:val="22"/>
        </w:rPr>
      </w:pPr>
      <w:bookmarkStart w:id="15" w:name="_Ref126132676"/>
      <w:bookmarkStart w:id="16" w:name="_Ref138160955"/>
      <w:r w:rsidRPr="00017CA3">
        <w:rPr>
          <w:rFonts w:ascii="Times New Roman" w:hAnsi="Times New Roman"/>
          <w:sz w:val="22"/>
          <w:szCs w:val="22"/>
        </w:rPr>
        <w:t xml:space="preserve">Faktura vystavená </w:t>
      </w:r>
      <w:r w:rsidR="0063114B">
        <w:rPr>
          <w:rFonts w:ascii="Times New Roman" w:hAnsi="Times New Roman"/>
          <w:sz w:val="22"/>
          <w:szCs w:val="22"/>
        </w:rPr>
        <w:t>Doda</w:t>
      </w:r>
      <w:r w:rsidR="0009172D">
        <w:rPr>
          <w:rFonts w:ascii="Times New Roman" w:hAnsi="Times New Roman"/>
          <w:sz w:val="22"/>
          <w:szCs w:val="22"/>
        </w:rPr>
        <w:t>v</w:t>
      </w:r>
      <w:r w:rsidR="0063114B">
        <w:rPr>
          <w:rFonts w:ascii="Times New Roman" w:hAnsi="Times New Roman"/>
          <w:sz w:val="22"/>
          <w:szCs w:val="22"/>
        </w:rPr>
        <w:t>atelem</w:t>
      </w:r>
      <w:r w:rsidRPr="00753125">
        <w:rPr>
          <w:rFonts w:ascii="Times New Roman" w:hAnsi="Times New Roman"/>
          <w:sz w:val="22"/>
          <w:szCs w:val="22"/>
        </w:rPr>
        <w:t xml:space="preserve"> musí mít vždy náležitosti </w:t>
      </w:r>
      <w:r w:rsidRPr="00770D29">
        <w:rPr>
          <w:rFonts w:ascii="Times New Roman" w:hAnsi="Times New Roman"/>
          <w:sz w:val="22"/>
          <w:szCs w:val="22"/>
        </w:rPr>
        <w:t xml:space="preserve">daňového dokladu (faktury) </w:t>
      </w:r>
      <w:r w:rsidR="0063114B" w:rsidRPr="00770D29">
        <w:rPr>
          <w:rFonts w:ascii="Times New Roman" w:hAnsi="Times New Roman"/>
          <w:sz w:val="22"/>
          <w:szCs w:val="22"/>
        </w:rPr>
        <w:t xml:space="preserve">stanovené </w:t>
      </w:r>
      <w:r w:rsidRPr="00770D29">
        <w:rPr>
          <w:rFonts w:ascii="Times New Roman" w:hAnsi="Times New Roman"/>
          <w:sz w:val="22"/>
          <w:szCs w:val="22"/>
        </w:rPr>
        <w:t>příslušnými ustanoveními zákona č. 235/2004 Sb., o dani z přidané hodnoty, ve znění pozdějších předpisů</w:t>
      </w:r>
      <w:bookmarkEnd w:id="15"/>
      <w:r w:rsidRPr="00770D29">
        <w:rPr>
          <w:rFonts w:ascii="Times New Roman" w:hAnsi="Times New Roman"/>
          <w:sz w:val="22"/>
          <w:szCs w:val="22"/>
        </w:rPr>
        <w:t xml:space="preserve"> (dále jen jako „</w:t>
      </w:r>
      <w:r w:rsidRPr="00770D29">
        <w:rPr>
          <w:rFonts w:ascii="Times New Roman" w:hAnsi="Times New Roman"/>
          <w:b/>
          <w:bCs/>
          <w:sz w:val="22"/>
          <w:szCs w:val="22"/>
        </w:rPr>
        <w:t>zákon o DPH</w:t>
      </w:r>
      <w:r w:rsidRPr="00770D29">
        <w:rPr>
          <w:rFonts w:ascii="Times New Roman" w:hAnsi="Times New Roman"/>
          <w:sz w:val="22"/>
          <w:szCs w:val="22"/>
        </w:rPr>
        <w:t xml:space="preserve">“), a dále náležitosti uvedené níže v tomto odstavci </w:t>
      </w:r>
      <w:r w:rsidRPr="00BD0D8A">
        <w:rPr>
          <w:rFonts w:ascii="Times New Roman" w:hAnsi="Times New Roman"/>
          <w:sz w:val="22"/>
          <w:szCs w:val="22"/>
        </w:rPr>
        <w:fldChar w:fldCharType="begin"/>
      </w:r>
      <w:r w:rsidRPr="00BD0D8A">
        <w:rPr>
          <w:rFonts w:ascii="Times New Roman" w:hAnsi="Times New Roman"/>
          <w:sz w:val="22"/>
          <w:szCs w:val="22"/>
        </w:rPr>
        <w:instrText xml:space="preserve"> REF _Ref138160955 \r \h </w:instrText>
      </w:r>
      <w:r w:rsidR="0063114B" w:rsidRPr="00BD0D8A">
        <w:rPr>
          <w:rFonts w:ascii="Times New Roman" w:hAnsi="Times New Roman"/>
          <w:sz w:val="22"/>
          <w:szCs w:val="22"/>
        </w:rPr>
        <w:instrText xml:space="preserve"> \* MERGEFORMAT </w:instrText>
      </w:r>
      <w:r w:rsidRPr="00BD0D8A">
        <w:rPr>
          <w:rFonts w:ascii="Times New Roman" w:hAnsi="Times New Roman"/>
          <w:sz w:val="22"/>
          <w:szCs w:val="22"/>
        </w:rPr>
      </w:r>
      <w:r w:rsidRPr="00BD0D8A">
        <w:rPr>
          <w:rFonts w:ascii="Times New Roman" w:hAnsi="Times New Roman"/>
          <w:sz w:val="22"/>
          <w:szCs w:val="22"/>
        </w:rPr>
        <w:fldChar w:fldCharType="separate"/>
      </w:r>
      <w:r w:rsidR="00D562B7">
        <w:rPr>
          <w:rFonts w:ascii="Times New Roman" w:hAnsi="Times New Roman"/>
          <w:sz w:val="22"/>
          <w:szCs w:val="22"/>
        </w:rPr>
        <w:t>6.2</w:t>
      </w:r>
      <w:r w:rsidRPr="00BD0D8A">
        <w:rPr>
          <w:rFonts w:ascii="Times New Roman" w:hAnsi="Times New Roman"/>
          <w:sz w:val="22"/>
          <w:szCs w:val="22"/>
        </w:rPr>
        <w:fldChar w:fldCharType="end"/>
      </w:r>
      <w:r w:rsidRPr="00BD0D8A">
        <w:rPr>
          <w:rFonts w:ascii="Times New Roman" w:hAnsi="Times New Roman"/>
          <w:sz w:val="22"/>
          <w:szCs w:val="22"/>
        </w:rPr>
        <w:t>.</w:t>
      </w:r>
      <w:r w:rsidRPr="00770D29">
        <w:rPr>
          <w:rFonts w:ascii="Times New Roman" w:hAnsi="Times New Roman"/>
          <w:sz w:val="22"/>
          <w:szCs w:val="22"/>
        </w:rPr>
        <w:t xml:space="preserve"> </w:t>
      </w:r>
      <w:r w:rsidR="0063114B" w:rsidRPr="00770D29">
        <w:rPr>
          <w:rFonts w:ascii="Times New Roman" w:hAnsi="Times New Roman"/>
          <w:sz w:val="22"/>
          <w:szCs w:val="22"/>
        </w:rPr>
        <w:t xml:space="preserve">Dodavatel </w:t>
      </w:r>
      <w:r w:rsidRPr="00770D29">
        <w:rPr>
          <w:rFonts w:ascii="Times New Roman" w:hAnsi="Times New Roman"/>
          <w:sz w:val="22"/>
          <w:szCs w:val="22"/>
        </w:rPr>
        <w:t>odešle fakturu Objednateli prostřednictvím e-mailu, na e-mailovou adresu příslušné kontaktní osoby Objednatele uvedené v této Smlouvě, a to bez zbytečného odkladu po jejím vystavení.</w:t>
      </w:r>
      <w:bookmarkEnd w:id="16"/>
    </w:p>
    <w:p w14:paraId="14CDE2D7" w14:textId="77777777" w:rsidR="00F144CC" w:rsidRPr="00770D29" w:rsidRDefault="00F144CC" w:rsidP="00F144CC">
      <w:pPr>
        <w:pStyle w:val="Zkladntextodsazen3"/>
        <w:tabs>
          <w:tab w:val="clear" w:pos="709"/>
        </w:tabs>
        <w:spacing w:before="120" w:line="276" w:lineRule="auto"/>
        <w:ind w:left="709" w:firstLine="0"/>
        <w:jc w:val="both"/>
        <w:rPr>
          <w:rFonts w:ascii="Times New Roman" w:hAnsi="Times New Roman"/>
          <w:sz w:val="22"/>
          <w:szCs w:val="22"/>
        </w:rPr>
      </w:pPr>
      <w:r w:rsidRPr="00770D29">
        <w:rPr>
          <w:rFonts w:ascii="Times New Roman" w:hAnsi="Times New Roman"/>
          <w:sz w:val="22"/>
          <w:szCs w:val="22"/>
        </w:rPr>
        <w:t xml:space="preserve">Další náležitosti faktury: </w:t>
      </w:r>
    </w:p>
    <w:p w14:paraId="39841551" w14:textId="77777777" w:rsidR="00F144CC" w:rsidRPr="00770D29" w:rsidRDefault="00F144CC" w:rsidP="00F144CC">
      <w:pPr>
        <w:pStyle w:val="Odstavecseseznamem"/>
        <w:numPr>
          <w:ilvl w:val="1"/>
          <w:numId w:val="13"/>
        </w:numPr>
        <w:spacing w:line="276" w:lineRule="auto"/>
        <w:ind w:left="1418" w:hanging="284"/>
        <w:jc w:val="both"/>
        <w:rPr>
          <w:sz w:val="22"/>
          <w:szCs w:val="22"/>
        </w:rPr>
      </w:pPr>
      <w:r w:rsidRPr="00770D29">
        <w:rPr>
          <w:sz w:val="22"/>
          <w:szCs w:val="22"/>
        </w:rPr>
        <w:t>číslo této Smlouvy;</w:t>
      </w:r>
    </w:p>
    <w:p w14:paraId="1B329BA5" w14:textId="77777777" w:rsidR="00F144CC" w:rsidRPr="00770D29" w:rsidRDefault="00F144CC" w:rsidP="00F144CC">
      <w:pPr>
        <w:pStyle w:val="Odstavecseseznamem"/>
        <w:numPr>
          <w:ilvl w:val="1"/>
          <w:numId w:val="13"/>
        </w:numPr>
        <w:spacing w:line="276" w:lineRule="auto"/>
        <w:ind w:left="1418" w:hanging="284"/>
        <w:jc w:val="both"/>
        <w:rPr>
          <w:sz w:val="22"/>
          <w:szCs w:val="22"/>
        </w:rPr>
      </w:pPr>
      <w:r w:rsidRPr="00770D29">
        <w:rPr>
          <w:sz w:val="22"/>
          <w:szCs w:val="22"/>
        </w:rPr>
        <w:t>číslo faktury;</w:t>
      </w:r>
    </w:p>
    <w:p w14:paraId="7F89CCE6" w14:textId="77777777" w:rsidR="00F144CC" w:rsidRPr="00770D29" w:rsidRDefault="00F144CC" w:rsidP="00F144CC">
      <w:pPr>
        <w:pStyle w:val="Odstavecseseznamem"/>
        <w:numPr>
          <w:ilvl w:val="1"/>
          <w:numId w:val="13"/>
        </w:numPr>
        <w:spacing w:line="276" w:lineRule="auto"/>
        <w:ind w:left="1418" w:hanging="284"/>
        <w:jc w:val="both"/>
        <w:rPr>
          <w:sz w:val="22"/>
          <w:szCs w:val="22"/>
        </w:rPr>
      </w:pPr>
      <w:r w:rsidRPr="00770D29">
        <w:rPr>
          <w:sz w:val="22"/>
          <w:szCs w:val="22"/>
        </w:rPr>
        <w:lastRenderedPageBreak/>
        <w:t>datum a vystavení a datum uskutečněného zdanitelného plnění;</w:t>
      </w:r>
    </w:p>
    <w:p w14:paraId="64868A17" w14:textId="77777777" w:rsidR="00F144CC" w:rsidRPr="00770D29" w:rsidRDefault="00F144CC" w:rsidP="00F144CC">
      <w:pPr>
        <w:pStyle w:val="Odstavecseseznamem"/>
        <w:numPr>
          <w:ilvl w:val="1"/>
          <w:numId w:val="13"/>
        </w:numPr>
        <w:spacing w:line="276" w:lineRule="auto"/>
        <w:ind w:left="1418" w:hanging="284"/>
        <w:jc w:val="both"/>
        <w:rPr>
          <w:sz w:val="22"/>
          <w:szCs w:val="22"/>
        </w:rPr>
      </w:pPr>
      <w:r w:rsidRPr="00770D29">
        <w:rPr>
          <w:sz w:val="22"/>
          <w:szCs w:val="22"/>
        </w:rPr>
        <w:t>obchodní firmu/název Objednatele, sídlo, DIČ, IČO;</w:t>
      </w:r>
    </w:p>
    <w:p w14:paraId="186C7BFC" w14:textId="668C50FD" w:rsidR="00F144CC" w:rsidRPr="00770D29" w:rsidRDefault="00F144CC" w:rsidP="00F144CC">
      <w:pPr>
        <w:pStyle w:val="Odstavecseseznamem"/>
        <w:numPr>
          <w:ilvl w:val="1"/>
          <w:numId w:val="13"/>
        </w:numPr>
        <w:spacing w:line="276" w:lineRule="auto"/>
        <w:ind w:left="1418" w:hanging="284"/>
        <w:jc w:val="both"/>
        <w:rPr>
          <w:sz w:val="22"/>
          <w:szCs w:val="22"/>
        </w:rPr>
      </w:pPr>
      <w:r w:rsidRPr="00770D29">
        <w:rPr>
          <w:sz w:val="22"/>
          <w:szCs w:val="22"/>
        </w:rPr>
        <w:t xml:space="preserve">obchodní firmu/název </w:t>
      </w:r>
      <w:r w:rsidR="0063114B" w:rsidRPr="00770D29">
        <w:rPr>
          <w:sz w:val="22"/>
          <w:szCs w:val="22"/>
        </w:rPr>
        <w:t>Dodavatele</w:t>
      </w:r>
      <w:r w:rsidRPr="00770D29">
        <w:rPr>
          <w:sz w:val="22"/>
          <w:szCs w:val="22"/>
        </w:rPr>
        <w:t>, sídlo, DIČ, IČO, bankovní spojení; a</w:t>
      </w:r>
    </w:p>
    <w:p w14:paraId="14DD2E0B" w14:textId="51307C85" w:rsidR="00F144CC" w:rsidRPr="00770D29" w:rsidRDefault="00770D29" w:rsidP="00F144CC">
      <w:pPr>
        <w:pStyle w:val="Odstavecseseznamem"/>
        <w:numPr>
          <w:ilvl w:val="1"/>
          <w:numId w:val="13"/>
        </w:numPr>
        <w:spacing w:line="276" w:lineRule="auto"/>
        <w:ind w:left="1418" w:hanging="284"/>
        <w:jc w:val="both"/>
        <w:rPr>
          <w:sz w:val="22"/>
          <w:szCs w:val="22"/>
        </w:rPr>
      </w:pPr>
      <w:r w:rsidRPr="00770D29">
        <w:rPr>
          <w:sz w:val="22"/>
          <w:szCs w:val="22"/>
        </w:rPr>
        <w:t xml:space="preserve">výše ceny a </w:t>
      </w:r>
      <w:r w:rsidR="00F144CC" w:rsidRPr="00770D29">
        <w:rPr>
          <w:sz w:val="22"/>
          <w:szCs w:val="22"/>
        </w:rPr>
        <w:t>údaj o stanovené výši DPH.</w:t>
      </w:r>
    </w:p>
    <w:p w14:paraId="043C1805" w14:textId="684CC3F9" w:rsidR="00F144CC" w:rsidRPr="00463A19" w:rsidRDefault="00F144CC" w:rsidP="00F144CC">
      <w:pPr>
        <w:pStyle w:val="Zkladntextodsazen3"/>
        <w:numPr>
          <w:ilvl w:val="1"/>
          <w:numId w:val="10"/>
        </w:numPr>
        <w:tabs>
          <w:tab w:val="clear" w:pos="709"/>
        </w:tabs>
        <w:spacing w:before="120" w:line="276" w:lineRule="auto"/>
        <w:ind w:left="709" w:hanging="709"/>
        <w:jc w:val="both"/>
        <w:rPr>
          <w:rFonts w:ascii="Times New Roman" w:hAnsi="Times New Roman"/>
          <w:sz w:val="22"/>
          <w:szCs w:val="22"/>
        </w:rPr>
      </w:pPr>
      <w:r w:rsidRPr="00463A19">
        <w:rPr>
          <w:rFonts w:ascii="Times New Roman" w:hAnsi="Times New Roman"/>
          <w:sz w:val="22"/>
          <w:szCs w:val="22"/>
        </w:rPr>
        <w:t xml:space="preserve">Objednatel může do data splatnosti fakturu </w:t>
      </w:r>
      <w:r w:rsidR="0063114B" w:rsidRPr="00463A19">
        <w:rPr>
          <w:rFonts w:ascii="Times New Roman" w:hAnsi="Times New Roman"/>
          <w:sz w:val="22"/>
          <w:szCs w:val="22"/>
        </w:rPr>
        <w:t xml:space="preserve">Dodavateli </w:t>
      </w:r>
      <w:r w:rsidRPr="00463A19">
        <w:rPr>
          <w:rFonts w:ascii="Times New Roman" w:hAnsi="Times New Roman"/>
          <w:sz w:val="22"/>
          <w:szCs w:val="22"/>
        </w:rPr>
        <w:t>vrátit, obsahuje-li nesprávné údaje, resp. není</w:t>
      </w:r>
      <w:r w:rsidR="0063114B" w:rsidRPr="00463A19">
        <w:rPr>
          <w:rFonts w:ascii="Times New Roman" w:hAnsi="Times New Roman"/>
          <w:sz w:val="22"/>
          <w:szCs w:val="22"/>
        </w:rPr>
        <w:noBreakHyphen/>
      </w:r>
      <w:r w:rsidRPr="00463A19">
        <w:rPr>
          <w:rFonts w:ascii="Times New Roman" w:hAnsi="Times New Roman"/>
          <w:sz w:val="22"/>
          <w:szCs w:val="22"/>
        </w:rPr>
        <w:t xml:space="preserve">li některý z údajů uvedených výše v odst. </w:t>
      </w:r>
      <w:r w:rsidRPr="00BD0D8A">
        <w:rPr>
          <w:rFonts w:ascii="Times New Roman" w:hAnsi="Times New Roman"/>
          <w:sz w:val="22"/>
          <w:szCs w:val="22"/>
        </w:rPr>
        <w:fldChar w:fldCharType="begin"/>
      </w:r>
      <w:r w:rsidRPr="00BD0D8A">
        <w:rPr>
          <w:rFonts w:ascii="Times New Roman" w:hAnsi="Times New Roman"/>
          <w:sz w:val="22"/>
          <w:szCs w:val="22"/>
        </w:rPr>
        <w:instrText xml:space="preserve"> REF _Ref138160955 \r \h </w:instrText>
      </w:r>
      <w:r w:rsidR="0063114B" w:rsidRPr="00BD0D8A">
        <w:rPr>
          <w:rFonts w:ascii="Times New Roman" w:hAnsi="Times New Roman"/>
          <w:sz w:val="22"/>
          <w:szCs w:val="22"/>
        </w:rPr>
        <w:instrText xml:space="preserve"> \* MERGEFORMAT </w:instrText>
      </w:r>
      <w:r w:rsidRPr="00BD0D8A">
        <w:rPr>
          <w:rFonts w:ascii="Times New Roman" w:hAnsi="Times New Roman"/>
          <w:sz w:val="22"/>
          <w:szCs w:val="22"/>
        </w:rPr>
      </w:r>
      <w:r w:rsidRPr="00BD0D8A">
        <w:rPr>
          <w:rFonts w:ascii="Times New Roman" w:hAnsi="Times New Roman"/>
          <w:sz w:val="22"/>
          <w:szCs w:val="22"/>
        </w:rPr>
        <w:fldChar w:fldCharType="separate"/>
      </w:r>
      <w:r w:rsidR="00D562B7">
        <w:rPr>
          <w:rFonts w:ascii="Times New Roman" w:hAnsi="Times New Roman"/>
          <w:sz w:val="22"/>
          <w:szCs w:val="22"/>
        </w:rPr>
        <w:t>6.2</w:t>
      </w:r>
      <w:r w:rsidRPr="00BD0D8A">
        <w:rPr>
          <w:rFonts w:ascii="Times New Roman" w:hAnsi="Times New Roman"/>
          <w:sz w:val="22"/>
          <w:szCs w:val="22"/>
        </w:rPr>
        <w:fldChar w:fldCharType="end"/>
      </w:r>
      <w:r w:rsidRPr="00463A19">
        <w:rPr>
          <w:rFonts w:ascii="Times New Roman" w:hAnsi="Times New Roman"/>
          <w:sz w:val="22"/>
          <w:szCs w:val="22"/>
        </w:rPr>
        <w:t xml:space="preserve"> tohoto článku na faktuře uveden. Oprávněným vrácením faktury </w:t>
      </w:r>
      <w:r w:rsidR="0063114B" w:rsidRPr="00463A19">
        <w:rPr>
          <w:rFonts w:ascii="Times New Roman" w:hAnsi="Times New Roman"/>
          <w:sz w:val="22"/>
          <w:szCs w:val="22"/>
        </w:rPr>
        <w:t xml:space="preserve">Dodavateli </w:t>
      </w:r>
      <w:r w:rsidRPr="00463A19">
        <w:rPr>
          <w:rFonts w:ascii="Times New Roman" w:hAnsi="Times New Roman"/>
          <w:sz w:val="22"/>
          <w:szCs w:val="22"/>
        </w:rPr>
        <w:t>přestává běžet její původní lhůta splatnosti a celá lhůta splatnosti běží znovu ode dne doručení opravené nebo nově vyhotovené faktury Objednateli. Nezaplacením oprávněně vrácené faktury se tedy Objednatel nedostává do prodlení s úhradou fakturované částky.</w:t>
      </w:r>
    </w:p>
    <w:p w14:paraId="107217E4" w14:textId="6EA20160" w:rsidR="00F144CC" w:rsidRPr="00463A19" w:rsidRDefault="00F144CC" w:rsidP="00F144CC">
      <w:pPr>
        <w:pStyle w:val="Zkladntextodsazen3"/>
        <w:numPr>
          <w:ilvl w:val="1"/>
          <w:numId w:val="10"/>
        </w:numPr>
        <w:tabs>
          <w:tab w:val="clear" w:pos="709"/>
        </w:tabs>
        <w:spacing w:before="120" w:line="276" w:lineRule="auto"/>
        <w:ind w:left="709" w:hanging="709"/>
        <w:jc w:val="both"/>
        <w:rPr>
          <w:rFonts w:ascii="Times New Roman" w:hAnsi="Times New Roman"/>
          <w:sz w:val="22"/>
          <w:szCs w:val="22"/>
        </w:rPr>
      </w:pPr>
      <w:r w:rsidRPr="00463A19">
        <w:rPr>
          <w:rFonts w:ascii="Times New Roman" w:hAnsi="Times New Roman"/>
          <w:sz w:val="22"/>
          <w:szCs w:val="22"/>
        </w:rPr>
        <w:t xml:space="preserve">Ocitne-li se Objednatel v prodlení s úhradou svého peněžitého dluhu vůči </w:t>
      </w:r>
      <w:r w:rsidR="0063114B" w:rsidRPr="00463A19">
        <w:rPr>
          <w:rFonts w:ascii="Times New Roman" w:hAnsi="Times New Roman"/>
          <w:sz w:val="22"/>
          <w:szCs w:val="22"/>
        </w:rPr>
        <w:t>Dodavateli</w:t>
      </w:r>
      <w:r w:rsidRPr="00463A19">
        <w:rPr>
          <w:rFonts w:ascii="Times New Roman" w:hAnsi="Times New Roman"/>
          <w:sz w:val="22"/>
          <w:szCs w:val="22"/>
        </w:rPr>
        <w:t xml:space="preserve">, je povinen uhradit mu úrok z prodlení ve výši </w:t>
      </w:r>
      <w:r w:rsidR="0063114B" w:rsidRPr="00463A19">
        <w:rPr>
          <w:rFonts w:ascii="Times New Roman" w:hAnsi="Times New Roman"/>
          <w:sz w:val="22"/>
          <w:szCs w:val="22"/>
        </w:rPr>
        <w:t xml:space="preserve">0,05 % </w:t>
      </w:r>
      <w:r w:rsidR="00323DC6" w:rsidRPr="00463A19">
        <w:rPr>
          <w:rFonts w:ascii="Times New Roman" w:hAnsi="Times New Roman"/>
          <w:sz w:val="22"/>
          <w:szCs w:val="22"/>
        </w:rPr>
        <w:t xml:space="preserve">z dlužné částky </w:t>
      </w:r>
      <w:r w:rsidR="0063114B" w:rsidRPr="00463A19">
        <w:rPr>
          <w:rFonts w:ascii="Times New Roman" w:hAnsi="Times New Roman"/>
          <w:sz w:val="22"/>
          <w:szCs w:val="22"/>
        </w:rPr>
        <w:t>za každý i zapo</w:t>
      </w:r>
      <w:r w:rsidR="00323DC6" w:rsidRPr="00463A19">
        <w:rPr>
          <w:rFonts w:ascii="Times New Roman" w:hAnsi="Times New Roman"/>
          <w:sz w:val="22"/>
          <w:szCs w:val="22"/>
        </w:rPr>
        <w:t>čatý kalendářní den prodlení</w:t>
      </w:r>
      <w:r w:rsidRPr="00463A19">
        <w:rPr>
          <w:rFonts w:ascii="Times New Roman" w:hAnsi="Times New Roman"/>
          <w:sz w:val="22"/>
          <w:szCs w:val="22"/>
        </w:rPr>
        <w:t xml:space="preserve">. V takovém případě je Objednatel povinen uhradit </w:t>
      </w:r>
      <w:r w:rsidR="00463A19" w:rsidRPr="00463A19">
        <w:rPr>
          <w:rFonts w:ascii="Times New Roman" w:hAnsi="Times New Roman"/>
          <w:sz w:val="22"/>
          <w:szCs w:val="22"/>
        </w:rPr>
        <w:t xml:space="preserve">Dodavateli </w:t>
      </w:r>
      <w:r w:rsidRPr="00463A19">
        <w:rPr>
          <w:rFonts w:ascii="Times New Roman" w:hAnsi="Times New Roman"/>
          <w:sz w:val="22"/>
          <w:szCs w:val="22"/>
        </w:rPr>
        <w:t>úrok z prodlení ve lhůtě splatnosti uvedené na faktuře, kterou mu bude úrok z prodlení vyúčtován.</w:t>
      </w:r>
    </w:p>
    <w:p w14:paraId="209AB29F" w14:textId="0CCD5253" w:rsidR="005E2A0D" w:rsidRPr="00753125" w:rsidRDefault="00AC6EBF" w:rsidP="005E2A0D">
      <w:pPr>
        <w:pStyle w:val="Nadpis1"/>
        <w:numPr>
          <w:ilvl w:val="0"/>
          <w:numId w:val="0"/>
        </w:numPr>
        <w:spacing w:before="480" w:after="240" w:line="276" w:lineRule="auto"/>
        <w:rPr>
          <w:rFonts w:ascii="Times New Roman" w:hAnsi="Times New Roman" w:cs="Times New Roman"/>
          <w:sz w:val="22"/>
          <w:szCs w:val="22"/>
        </w:rPr>
      </w:pPr>
      <w:r>
        <w:rPr>
          <w:rFonts w:ascii="Times New Roman" w:hAnsi="Times New Roman" w:cs="Times New Roman"/>
          <w:sz w:val="22"/>
          <w:szCs w:val="22"/>
        </w:rPr>
        <w:t>Článek V</w:t>
      </w:r>
      <w:r w:rsidR="00F144CC">
        <w:rPr>
          <w:rFonts w:ascii="Times New Roman" w:hAnsi="Times New Roman" w:cs="Times New Roman"/>
          <w:sz w:val="22"/>
          <w:szCs w:val="22"/>
        </w:rPr>
        <w:t>I</w:t>
      </w:r>
      <w:r w:rsidR="001B1B21">
        <w:rPr>
          <w:rFonts w:ascii="Times New Roman" w:hAnsi="Times New Roman" w:cs="Times New Roman"/>
          <w:sz w:val="22"/>
          <w:szCs w:val="22"/>
        </w:rPr>
        <w:t>I</w:t>
      </w:r>
      <w:r>
        <w:rPr>
          <w:rFonts w:ascii="Times New Roman" w:hAnsi="Times New Roman" w:cs="Times New Roman"/>
          <w:sz w:val="22"/>
          <w:szCs w:val="22"/>
        </w:rPr>
        <w:t>.</w:t>
      </w:r>
      <w:r>
        <w:rPr>
          <w:rFonts w:ascii="Times New Roman" w:hAnsi="Times New Roman" w:cs="Times New Roman"/>
          <w:sz w:val="22"/>
          <w:szCs w:val="22"/>
        </w:rPr>
        <w:tab/>
      </w:r>
      <w:r w:rsidR="00426A60">
        <w:rPr>
          <w:rFonts w:ascii="Times New Roman" w:hAnsi="Times New Roman" w:cs="Times New Roman"/>
          <w:sz w:val="22"/>
          <w:szCs w:val="22"/>
        </w:rPr>
        <w:t>Odpovědnost za vady Zařízení</w:t>
      </w:r>
      <w:r w:rsidR="00BA5381">
        <w:rPr>
          <w:rFonts w:ascii="Times New Roman" w:hAnsi="Times New Roman" w:cs="Times New Roman"/>
          <w:sz w:val="22"/>
          <w:szCs w:val="22"/>
        </w:rPr>
        <w:t>, reklamace</w:t>
      </w:r>
    </w:p>
    <w:p w14:paraId="52BFEE3C" w14:textId="77777777" w:rsidR="00AC6EBF" w:rsidRPr="00AC6EBF" w:rsidRDefault="00AC6EBF" w:rsidP="00AC6EBF">
      <w:pPr>
        <w:pStyle w:val="Odstavecseseznamem"/>
        <w:numPr>
          <w:ilvl w:val="0"/>
          <w:numId w:val="10"/>
        </w:numPr>
        <w:spacing w:before="120" w:line="276" w:lineRule="auto"/>
        <w:jc w:val="both"/>
        <w:rPr>
          <w:vanish/>
          <w:sz w:val="22"/>
          <w:szCs w:val="22"/>
          <w:lang w:eastAsia="cs-CZ"/>
        </w:rPr>
      </w:pPr>
      <w:bookmarkStart w:id="17" w:name="_Ref157762012"/>
    </w:p>
    <w:p w14:paraId="7527ACB3" w14:textId="54948BCA" w:rsidR="00F144CC" w:rsidRPr="00690403" w:rsidRDefault="00F144CC" w:rsidP="00690403">
      <w:pPr>
        <w:pStyle w:val="Zkladntextodsazen3"/>
        <w:numPr>
          <w:ilvl w:val="1"/>
          <w:numId w:val="10"/>
        </w:numPr>
        <w:tabs>
          <w:tab w:val="clear" w:pos="709"/>
        </w:tabs>
        <w:spacing w:before="120" w:line="276" w:lineRule="auto"/>
        <w:ind w:left="709" w:hanging="709"/>
        <w:jc w:val="both"/>
        <w:rPr>
          <w:rFonts w:ascii="Times New Roman" w:hAnsi="Times New Roman"/>
          <w:sz w:val="22"/>
          <w:szCs w:val="22"/>
        </w:rPr>
      </w:pPr>
      <w:bookmarkStart w:id="18" w:name="_Ref158026001"/>
      <w:r w:rsidRPr="00690403">
        <w:rPr>
          <w:rFonts w:ascii="Times New Roman" w:hAnsi="Times New Roman"/>
          <w:sz w:val="22"/>
          <w:szCs w:val="22"/>
        </w:rPr>
        <w:t xml:space="preserve">Dodavatel odpovídá za to, že </w:t>
      </w:r>
      <w:r w:rsidR="00792631" w:rsidRPr="00690403">
        <w:rPr>
          <w:rFonts w:ascii="Times New Roman" w:hAnsi="Times New Roman"/>
          <w:sz w:val="22"/>
          <w:szCs w:val="22"/>
        </w:rPr>
        <w:t>Zařízení</w:t>
      </w:r>
      <w:r w:rsidRPr="00690403">
        <w:rPr>
          <w:rFonts w:ascii="Times New Roman" w:hAnsi="Times New Roman"/>
          <w:sz w:val="22"/>
          <w:szCs w:val="22"/>
        </w:rPr>
        <w:t xml:space="preserve"> nem</w:t>
      </w:r>
      <w:r w:rsidR="00792631" w:rsidRPr="00690403">
        <w:rPr>
          <w:rFonts w:ascii="Times New Roman" w:hAnsi="Times New Roman"/>
          <w:sz w:val="22"/>
          <w:szCs w:val="22"/>
        </w:rPr>
        <w:t>ají</w:t>
      </w:r>
      <w:r w:rsidRPr="00690403">
        <w:rPr>
          <w:rFonts w:ascii="Times New Roman" w:hAnsi="Times New Roman"/>
          <w:sz w:val="22"/>
          <w:szCs w:val="22"/>
        </w:rPr>
        <w:t xml:space="preserve"> v době je</w:t>
      </w:r>
      <w:r w:rsidR="00792631" w:rsidRPr="00690403">
        <w:rPr>
          <w:rFonts w:ascii="Times New Roman" w:hAnsi="Times New Roman"/>
          <w:sz w:val="22"/>
          <w:szCs w:val="22"/>
        </w:rPr>
        <w:t>jich</w:t>
      </w:r>
      <w:r w:rsidRPr="00690403">
        <w:rPr>
          <w:rFonts w:ascii="Times New Roman" w:hAnsi="Times New Roman"/>
          <w:sz w:val="22"/>
          <w:szCs w:val="22"/>
        </w:rPr>
        <w:t xml:space="preserve"> převzetí Objednatelem vady, zejména, že j</w:t>
      </w:r>
      <w:r w:rsidR="00792631" w:rsidRPr="00690403">
        <w:rPr>
          <w:rFonts w:ascii="Times New Roman" w:hAnsi="Times New Roman"/>
          <w:sz w:val="22"/>
          <w:szCs w:val="22"/>
        </w:rPr>
        <w:t>sou</w:t>
      </w:r>
      <w:r w:rsidRPr="00690403">
        <w:rPr>
          <w:rFonts w:ascii="Times New Roman" w:hAnsi="Times New Roman"/>
          <w:sz w:val="22"/>
          <w:szCs w:val="22"/>
        </w:rPr>
        <w:t xml:space="preserve"> Objednateli předán</w:t>
      </w:r>
      <w:r w:rsidR="00792631" w:rsidRPr="00690403">
        <w:rPr>
          <w:rFonts w:ascii="Times New Roman" w:hAnsi="Times New Roman"/>
          <w:sz w:val="22"/>
          <w:szCs w:val="22"/>
        </w:rPr>
        <w:t>a</w:t>
      </w:r>
      <w:r w:rsidRPr="00690403">
        <w:rPr>
          <w:rFonts w:ascii="Times New Roman" w:hAnsi="Times New Roman"/>
          <w:sz w:val="22"/>
          <w:szCs w:val="22"/>
        </w:rPr>
        <w:t xml:space="preserve"> v množství, druhu, s technickými či jinými parametry </w:t>
      </w:r>
      <w:r w:rsidR="00792631" w:rsidRPr="00690403">
        <w:rPr>
          <w:rFonts w:ascii="Times New Roman" w:hAnsi="Times New Roman"/>
          <w:sz w:val="22"/>
          <w:szCs w:val="22"/>
        </w:rPr>
        <w:t xml:space="preserve">uvedenými v této Smlouvě, resp. že jsou schopna plnit účel, </w:t>
      </w:r>
      <w:r w:rsidR="00567980" w:rsidRPr="00690403">
        <w:rPr>
          <w:rFonts w:ascii="Times New Roman" w:hAnsi="Times New Roman"/>
          <w:sz w:val="22"/>
          <w:szCs w:val="22"/>
        </w:rPr>
        <w:t xml:space="preserve">k němuž jsou určena. </w:t>
      </w:r>
    </w:p>
    <w:p w14:paraId="0E195215" w14:textId="0702D4E1" w:rsidR="00F144CC" w:rsidRPr="00690403" w:rsidRDefault="000960D5" w:rsidP="00690403">
      <w:pPr>
        <w:pStyle w:val="Zkladntextodsazen3"/>
        <w:numPr>
          <w:ilvl w:val="1"/>
          <w:numId w:val="10"/>
        </w:numPr>
        <w:tabs>
          <w:tab w:val="clear" w:pos="709"/>
        </w:tabs>
        <w:spacing w:before="120" w:line="276" w:lineRule="auto"/>
        <w:ind w:left="709" w:hanging="709"/>
        <w:jc w:val="both"/>
        <w:rPr>
          <w:rFonts w:ascii="Times New Roman" w:hAnsi="Times New Roman"/>
          <w:sz w:val="22"/>
          <w:szCs w:val="22"/>
        </w:rPr>
      </w:pPr>
      <w:r w:rsidRPr="00690403">
        <w:rPr>
          <w:rFonts w:ascii="Times New Roman" w:hAnsi="Times New Roman"/>
          <w:sz w:val="22"/>
          <w:szCs w:val="22"/>
        </w:rPr>
        <w:t>Z</w:t>
      </w:r>
      <w:r w:rsidR="00F144CC" w:rsidRPr="00690403">
        <w:rPr>
          <w:rFonts w:ascii="Times New Roman" w:hAnsi="Times New Roman"/>
          <w:sz w:val="22"/>
          <w:szCs w:val="22"/>
        </w:rPr>
        <w:t>jevné vady</w:t>
      </w:r>
      <w:r w:rsidRPr="00690403">
        <w:rPr>
          <w:rFonts w:ascii="Times New Roman" w:hAnsi="Times New Roman"/>
          <w:sz w:val="22"/>
          <w:szCs w:val="22"/>
        </w:rPr>
        <w:t xml:space="preserve"> Zařízení musí být smluvními stranami uvedeny v Předávacím protokolu</w:t>
      </w:r>
      <w:r w:rsidR="00CA35B0" w:rsidRPr="00690403">
        <w:rPr>
          <w:rFonts w:ascii="Times New Roman" w:hAnsi="Times New Roman"/>
          <w:sz w:val="22"/>
          <w:szCs w:val="22"/>
        </w:rPr>
        <w:t xml:space="preserve">, v opačném případě </w:t>
      </w:r>
      <w:r w:rsidR="00F144CC" w:rsidRPr="00690403">
        <w:rPr>
          <w:rFonts w:ascii="Times New Roman" w:hAnsi="Times New Roman"/>
          <w:sz w:val="22"/>
          <w:szCs w:val="22"/>
        </w:rPr>
        <w:t xml:space="preserve">právo Objednatele uplatňovat nároky z odpovědnosti za tyto (zjevné) vady zaniká. </w:t>
      </w:r>
    </w:p>
    <w:p w14:paraId="078839D7" w14:textId="1BA26910" w:rsidR="005056DD" w:rsidRPr="00690403" w:rsidRDefault="00CA35B0" w:rsidP="00690403">
      <w:pPr>
        <w:pStyle w:val="Zkladntextodsazen3"/>
        <w:numPr>
          <w:ilvl w:val="1"/>
          <w:numId w:val="10"/>
        </w:numPr>
        <w:tabs>
          <w:tab w:val="clear" w:pos="709"/>
        </w:tabs>
        <w:spacing w:before="120" w:line="276" w:lineRule="auto"/>
        <w:ind w:left="709" w:hanging="709"/>
        <w:jc w:val="both"/>
        <w:rPr>
          <w:rFonts w:ascii="Times New Roman" w:hAnsi="Times New Roman"/>
          <w:sz w:val="22"/>
          <w:szCs w:val="22"/>
        </w:rPr>
      </w:pPr>
      <w:r w:rsidRPr="00690403">
        <w:rPr>
          <w:rFonts w:ascii="Times New Roman" w:hAnsi="Times New Roman"/>
          <w:sz w:val="22"/>
          <w:szCs w:val="22"/>
        </w:rPr>
        <w:t>Zjevné vady musí být Dodavatelem odstraněny</w:t>
      </w:r>
      <w:r w:rsidR="00C07D9D" w:rsidRPr="00690403">
        <w:rPr>
          <w:rFonts w:ascii="Times New Roman" w:hAnsi="Times New Roman"/>
          <w:sz w:val="22"/>
          <w:szCs w:val="22"/>
        </w:rPr>
        <w:t xml:space="preserve"> (či dodáno nové Zařízení)</w:t>
      </w:r>
      <w:r w:rsidRPr="00690403">
        <w:rPr>
          <w:rFonts w:ascii="Times New Roman" w:hAnsi="Times New Roman"/>
          <w:sz w:val="22"/>
          <w:szCs w:val="22"/>
        </w:rPr>
        <w:t xml:space="preserve"> ve lhůtě uvedené smluvními stranami na Předávacím protokolu, </w:t>
      </w:r>
      <w:r w:rsidR="00247079" w:rsidRPr="00690403">
        <w:rPr>
          <w:rFonts w:ascii="Times New Roman" w:hAnsi="Times New Roman"/>
          <w:sz w:val="22"/>
          <w:szCs w:val="22"/>
        </w:rPr>
        <w:t xml:space="preserve">jinak do </w:t>
      </w:r>
      <w:r w:rsidR="0067336E">
        <w:rPr>
          <w:rFonts w:ascii="Times New Roman" w:hAnsi="Times New Roman"/>
          <w:sz w:val="22"/>
          <w:szCs w:val="22"/>
        </w:rPr>
        <w:t>20</w:t>
      </w:r>
      <w:r w:rsidR="00247079" w:rsidRPr="00690403">
        <w:rPr>
          <w:rFonts w:ascii="Times New Roman" w:hAnsi="Times New Roman"/>
          <w:sz w:val="22"/>
          <w:szCs w:val="22"/>
        </w:rPr>
        <w:t xml:space="preserve"> (</w:t>
      </w:r>
      <w:r w:rsidR="0067336E">
        <w:rPr>
          <w:rFonts w:ascii="Times New Roman" w:hAnsi="Times New Roman"/>
          <w:sz w:val="22"/>
          <w:szCs w:val="22"/>
        </w:rPr>
        <w:t>dvaceti</w:t>
      </w:r>
      <w:r w:rsidR="00247079" w:rsidRPr="00690403">
        <w:rPr>
          <w:rFonts w:ascii="Times New Roman" w:hAnsi="Times New Roman"/>
          <w:sz w:val="22"/>
          <w:szCs w:val="22"/>
        </w:rPr>
        <w:t xml:space="preserve">) pracovních dnů po jeho podpisu, ledaže se smluvní strany dohodnou, že Dodavatel místo odstranění vad poskytne Objednateli slevu z Ceny Zařízení. </w:t>
      </w:r>
    </w:p>
    <w:p w14:paraId="39ADE8EA" w14:textId="40A5493A" w:rsidR="00F144CC" w:rsidRPr="00690403" w:rsidRDefault="00612870" w:rsidP="00690403">
      <w:pPr>
        <w:pStyle w:val="Zkladntextodsazen3"/>
        <w:numPr>
          <w:ilvl w:val="1"/>
          <w:numId w:val="10"/>
        </w:numPr>
        <w:tabs>
          <w:tab w:val="clear" w:pos="709"/>
        </w:tabs>
        <w:spacing w:before="120" w:line="276" w:lineRule="auto"/>
        <w:ind w:left="709" w:hanging="709"/>
        <w:jc w:val="both"/>
        <w:rPr>
          <w:rFonts w:ascii="Times New Roman" w:hAnsi="Times New Roman"/>
          <w:sz w:val="22"/>
          <w:szCs w:val="22"/>
        </w:rPr>
      </w:pPr>
      <w:r w:rsidRPr="00690403">
        <w:rPr>
          <w:rFonts w:ascii="Times New Roman" w:hAnsi="Times New Roman"/>
          <w:sz w:val="22"/>
          <w:szCs w:val="22"/>
        </w:rPr>
        <w:t xml:space="preserve">Není-li odstranění </w:t>
      </w:r>
      <w:r w:rsidR="008C7A1E" w:rsidRPr="00690403">
        <w:rPr>
          <w:rFonts w:ascii="Times New Roman" w:hAnsi="Times New Roman"/>
          <w:sz w:val="22"/>
          <w:szCs w:val="22"/>
        </w:rPr>
        <w:t xml:space="preserve">zjevných </w:t>
      </w:r>
      <w:r w:rsidR="00AB7540" w:rsidRPr="00690403">
        <w:rPr>
          <w:rFonts w:ascii="Times New Roman" w:hAnsi="Times New Roman"/>
          <w:sz w:val="22"/>
          <w:szCs w:val="22"/>
        </w:rPr>
        <w:t xml:space="preserve">vad </w:t>
      </w:r>
      <w:r w:rsidR="008C7A1E" w:rsidRPr="00690403">
        <w:rPr>
          <w:rFonts w:ascii="Times New Roman" w:hAnsi="Times New Roman"/>
          <w:sz w:val="22"/>
          <w:szCs w:val="22"/>
        </w:rPr>
        <w:t xml:space="preserve">v uvedené lhůtě </w:t>
      </w:r>
      <w:r w:rsidR="00AB7540" w:rsidRPr="00690403">
        <w:rPr>
          <w:rFonts w:ascii="Times New Roman" w:hAnsi="Times New Roman"/>
          <w:sz w:val="22"/>
          <w:szCs w:val="22"/>
        </w:rPr>
        <w:t xml:space="preserve">možné </w:t>
      </w:r>
      <w:r w:rsidR="008C7A1E" w:rsidRPr="00690403">
        <w:rPr>
          <w:rFonts w:ascii="Times New Roman" w:hAnsi="Times New Roman"/>
          <w:sz w:val="22"/>
          <w:szCs w:val="22"/>
        </w:rPr>
        <w:t xml:space="preserve">a/nebo neodstraní-li </w:t>
      </w:r>
      <w:r w:rsidR="00C07D9D" w:rsidRPr="00690403">
        <w:rPr>
          <w:rFonts w:ascii="Times New Roman" w:hAnsi="Times New Roman"/>
          <w:sz w:val="22"/>
          <w:szCs w:val="22"/>
        </w:rPr>
        <w:t>Dodavatel zjevné vady v uvedené lhůtě (resp. nedodá-li Objednateli v uvedené lhůtě nové Zařízení</w:t>
      </w:r>
      <w:r w:rsidR="006442EA">
        <w:rPr>
          <w:rFonts w:ascii="Times New Roman" w:hAnsi="Times New Roman"/>
          <w:sz w:val="22"/>
          <w:szCs w:val="22"/>
        </w:rPr>
        <w:t>, resp. nedohodnou-li se smluvní strany místo odstranění vady na poskytnutí slevy)</w:t>
      </w:r>
      <w:r w:rsidR="00C07D9D" w:rsidRPr="00690403">
        <w:rPr>
          <w:rFonts w:ascii="Times New Roman" w:hAnsi="Times New Roman"/>
          <w:sz w:val="22"/>
          <w:szCs w:val="22"/>
        </w:rPr>
        <w:t xml:space="preserve">, </w:t>
      </w:r>
      <w:r w:rsidR="00F144CC" w:rsidRPr="00690403">
        <w:rPr>
          <w:rFonts w:ascii="Times New Roman" w:hAnsi="Times New Roman"/>
          <w:sz w:val="22"/>
          <w:szCs w:val="22"/>
        </w:rPr>
        <w:t xml:space="preserve">je Objednatel oprávněn od </w:t>
      </w:r>
      <w:r w:rsidR="00C07D9D" w:rsidRPr="00690403">
        <w:rPr>
          <w:rFonts w:ascii="Times New Roman" w:hAnsi="Times New Roman"/>
          <w:sz w:val="22"/>
          <w:szCs w:val="22"/>
        </w:rPr>
        <w:t>této S</w:t>
      </w:r>
      <w:r w:rsidR="00F144CC" w:rsidRPr="00690403">
        <w:rPr>
          <w:rFonts w:ascii="Times New Roman" w:hAnsi="Times New Roman"/>
          <w:sz w:val="22"/>
          <w:szCs w:val="22"/>
        </w:rPr>
        <w:t xml:space="preserve">mlouvy odstoupit. Oznámení Objednatele o odstoupení od </w:t>
      </w:r>
      <w:r w:rsidR="00C07D9D" w:rsidRPr="00690403">
        <w:rPr>
          <w:rFonts w:ascii="Times New Roman" w:hAnsi="Times New Roman"/>
          <w:sz w:val="22"/>
          <w:szCs w:val="22"/>
        </w:rPr>
        <w:t xml:space="preserve">Smlouvy </w:t>
      </w:r>
      <w:r w:rsidR="00F144CC" w:rsidRPr="00690403">
        <w:rPr>
          <w:rFonts w:ascii="Times New Roman" w:hAnsi="Times New Roman"/>
          <w:sz w:val="22"/>
          <w:szCs w:val="22"/>
        </w:rPr>
        <w:t xml:space="preserve">musí být Dodavateli doručeno v písemné podobě, a to do 5 (pěti) dnů poté, co je Dodavatelem informován o nemožnosti </w:t>
      </w:r>
      <w:r w:rsidR="00C07D9D" w:rsidRPr="00690403">
        <w:rPr>
          <w:rFonts w:ascii="Times New Roman" w:hAnsi="Times New Roman"/>
          <w:sz w:val="22"/>
          <w:szCs w:val="22"/>
        </w:rPr>
        <w:t xml:space="preserve">odstranění vady či </w:t>
      </w:r>
      <w:r w:rsidR="00F144CC" w:rsidRPr="00690403">
        <w:rPr>
          <w:rFonts w:ascii="Times New Roman" w:hAnsi="Times New Roman"/>
          <w:sz w:val="22"/>
          <w:szCs w:val="22"/>
        </w:rPr>
        <w:t xml:space="preserve">dodání nového </w:t>
      </w:r>
      <w:r w:rsidR="00C07D9D" w:rsidRPr="00690403">
        <w:rPr>
          <w:rFonts w:ascii="Times New Roman" w:hAnsi="Times New Roman"/>
          <w:sz w:val="22"/>
          <w:szCs w:val="22"/>
        </w:rPr>
        <w:t xml:space="preserve">Zařízení, resp. </w:t>
      </w:r>
      <w:r w:rsidR="005056DD" w:rsidRPr="00690403">
        <w:rPr>
          <w:rFonts w:ascii="Times New Roman" w:hAnsi="Times New Roman"/>
          <w:sz w:val="22"/>
          <w:szCs w:val="22"/>
        </w:rPr>
        <w:t>po marném uplynutí lhůty pro odstranění vady či dodání nového Zařízení (podle toho, co nastane dříve)</w:t>
      </w:r>
      <w:r w:rsidR="00F144CC" w:rsidRPr="00690403">
        <w:rPr>
          <w:rFonts w:ascii="Times New Roman" w:hAnsi="Times New Roman"/>
          <w:sz w:val="22"/>
          <w:szCs w:val="22"/>
        </w:rPr>
        <w:t xml:space="preserve">.         </w:t>
      </w:r>
    </w:p>
    <w:p w14:paraId="5FCD3159" w14:textId="1E558C13" w:rsidR="00F144CC" w:rsidRDefault="00F144CC" w:rsidP="00330BA1">
      <w:pPr>
        <w:pStyle w:val="Zkladntextodsazen3"/>
        <w:numPr>
          <w:ilvl w:val="1"/>
          <w:numId w:val="10"/>
        </w:numPr>
        <w:tabs>
          <w:tab w:val="clear" w:pos="709"/>
        </w:tabs>
        <w:spacing w:before="120" w:line="276" w:lineRule="auto"/>
        <w:ind w:left="709" w:hanging="709"/>
        <w:jc w:val="both"/>
        <w:rPr>
          <w:rFonts w:ascii="Times New Roman" w:hAnsi="Times New Roman"/>
          <w:sz w:val="22"/>
          <w:szCs w:val="22"/>
        </w:rPr>
      </w:pPr>
      <w:r w:rsidRPr="00BD0D8A">
        <w:rPr>
          <w:rFonts w:ascii="Times New Roman" w:hAnsi="Times New Roman"/>
          <w:sz w:val="22"/>
          <w:szCs w:val="22"/>
        </w:rPr>
        <w:t>Nároky z jiných než zjevných vad, které měl</w:t>
      </w:r>
      <w:r w:rsidR="005056DD" w:rsidRPr="00BD0D8A">
        <w:rPr>
          <w:rFonts w:ascii="Times New Roman" w:hAnsi="Times New Roman"/>
          <w:sz w:val="22"/>
          <w:szCs w:val="22"/>
        </w:rPr>
        <w:t>a Zařízení</w:t>
      </w:r>
      <w:r w:rsidRPr="00BD0D8A">
        <w:rPr>
          <w:rFonts w:ascii="Times New Roman" w:hAnsi="Times New Roman"/>
          <w:sz w:val="22"/>
          <w:szCs w:val="22"/>
        </w:rPr>
        <w:t xml:space="preserve"> v době je</w:t>
      </w:r>
      <w:r w:rsidR="005056DD" w:rsidRPr="00BD0D8A">
        <w:rPr>
          <w:rFonts w:ascii="Times New Roman" w:hAnsi="Times New Roman"/>
          <w:sz w:val="22"/>
          <w:szCs w:val="22"/>
        </w:rPr>
        <w:t>jich</w:t>
      </w:r>
      <w:r w:rsidRPr="00BD0D8A">
        <w:rPr>
          <w:rFonts w:ascii="Times New Roman" w:hAnsi="Times New Roman"/>
          <w:sz w:val="22"/>
          <w:szCs w:val="22"/>
        </w:rPr>
        <w:t xml:space="preserve"> převzetí Objednatelem, mohou být uplatněny </w:t>
      </w:r>
      <w:r w:rsidR="005056DD" w:rsidRPr="00BD0D8A">
        <w:rPr>
          <w:rFonts w:ascii="Times New Roman" w:hAnsi="Times New Roman"/>
          <w:sz w:val="22"/>
          <w:szCs w:val="22"/>
        </w:rPr>
        <w:t xml:space="preserve">do </w:t>
      </w:r>
      <w:r w:rsidR="00C102DE">
        <w:rPr>
          <w:rFonts w:ascii="Times New Roman" w:hAnsi="Times New Roman"/>
          <w:sz w:val="22"/>
          <w:szCs w:val="22"/>
        </w:rPr>
        <w:t>24</w:t>
      </w:r>
      <w:r w:rsidR="005056DD" w:rsidRPr="00BD0D8A">
        <w:rPr>
          <w:rFonts w:ascii="Times New Roman" w:hAnsi="Times New Roman"/>
          <w:sz w:val="22"/>
          <w:szCs w:val="22"/>
        </w:rPr>
        <w:t xml:space="preserve"> </w:t>
      </w:r>
      <w:r w:rsidR="00067B84" w:rsidRPr="00BD0D8A">
        <w:rPr>
          <w:rFonts w:ascii="Times New Roman" w:hAnsi="Times New Roman"/>
          <w:sz w:val="22"/>
          <w:szCs w:val="22"/>
        </w:rPr>
        <w:t>(</w:t>
      </w:r>
      <w:r w:rsidR="00C102DE">
        <w:rPr>
          <w:rFonts w:ascii="Times New Roman" w:hAnsi="Times New Roman"/>
          <w:sz w:val="22"/>
          <w:szCs w:val="22"/>
        </w:rPr>
        <w:t>dvaceti čtyř</w:t>
      </w:r>
      <w:r w:rsidR="00067B84" w:rsidRPr="00BD0D8A">
        <w:rPr>
          <w:rFonts w:ascii="Times New Roman" w:hAnsi="Times New Roman"/>
          <w:sz w:val="22"/>
          <w:szCs w:val="22"/>
        </w:rPr>
        <w:t>) měsíců</w:t>
      </w:r>
      <w:r w:rsidRPr="00BD0D8A">
        <w:rPr>
          <w:rFonts w:ascii="Times New Roman" w:hAnsi="Times New Roman"/>
          <w:sz w:val="22"/>
          <w:szCs w:val="22"/>
        </w:rPr>
        <w:t xml:space="preserve"> od převzetí </w:t>
      </w:r>
      <w:r w:rsidR="00067B84" w:rsidRPr="00BD0D8A">
        <w:rPr>
          <w:rFonts w:ascii="Times New Roman" w:hAnsi="Times New Roman"/>
          <w:sz w:val="22"/>
          <w:szCs w:val="22"/>
        </w:rPr>
        <w:t>Zařízení</w:t>
      </w:r>
      <w:r w:rsidRPr="00BD0D8A">
        <w:rPr>
          <w:rFonts w:ascii="Times New Roman" w:hAnsi="Times New Roman"/>
          <w:sz w:val="22"/>
          <w:szCs w:val="22"/>
        </w:rPr>
        <w:t xml:space="preserve"> Objednatelem. </w:t>
      </w:r>
      <w:r w:rsidR="00503CC7" w:rsidRPr="00BD0D8A">
        <w:rPr>
          <w:rFonts w:ascii="Times New Roman" w:hAnsi="Times New Roman"/>
          <w:sz w:val="22"/>
          <w:szCs w:val="22"/>
        </w:rPr>
        <w:t>Existence takové vady musí být Objednatelem Dodavateli oznámena bez zbytečného odkladu poté, co Objednatel vadu</w:t>
      </w:r>
      <w:r w:rsidR="001062A2" w:rsidRPr="00BD0D8A">
        <w:rPr>
          <w:rFonts w:ascii="Times New Roman" w:hAnsi="Times New Roman"/>
          <w:sz w:val="22"/>
          <w:szCs w:val="22"/>
        </w:rPr>
        <w:t xml:space="preserve"> zjistil, nebo poté, co ji při vynaložen</w:t>
      </w:r>
      <w:r w:rsidR="00D02E51" w:rsidRPr="00BD0D8A">
        <w:rPr>
          <w:rFonts w:ascii="Times New Roman" w:hAnsi="Times New Roman"/>
          <w:sz w:val="22"/>
          <w:szCs w:val="22"/>
        </w:rPr>
        <w:t>í dostatečné</w:t>
      </w:r>
      <w:r w:rsidR="001062A2" w:rsidRPr="00BD0D8A">
        <w:rPr>
          <w:rFonts w:ascii="Times New Roman" w:hAnsi="Times New Roman"/>
          <w:sz w:val="22"/>
          <w:szCs w:val="22"/>
        </w:rPr>
        <w:t xml:space="preserve"> péče zjistit mohl (podle toho, co nastane dříve).</w:t>
      </w:r>
    </w:p>
    <w:p w14:paraId="7E39579C" w14:textId="77777777" w:rsidR="00330BA1" w:rsidRPr="00330BA1" w:rsidRDefault="00330BA1" w:rsidP="00330BA1">
      <w:pPr>
        <w:pStyle w:val="Zkladntextodsazen3"/>
        <w:tabs>
          <w:tab w:val="clear" w:pos="709"/>
        </w:tabs>
        <w:spacing w:before="120" w:line="276" w:lineRule="auto"/>
        <w:ind w:left="709" w:firstLine="0"/>
        <w:jc w:val="both"/>
        <w:rPr>
          <w:rFonts w:ascii="Times New Roman" w:hAnsi="Times New Roman"/>
          <w:sz w:val="22"/>
          <w:szCs w:val="22"/>
        </w:rPr>
      </w:pPr>
    </w:p>
    <w:p w14:paraId="01844438" w14:textId="2DD8670E" w:rsidR="003D518A" w:rsidRPr="00753125" w:rsidRDefault="003D518A" w:rsidP="00BF262B">
      <w:pPr>
        <w:pStyle w:val="Nadpis1"/>
        <w:keepNext w:val="0"/>
        <w:numPr>
          <w:ilvl w:val="0"/>
          <w:numId w:val="0"/>
        </w:numPr>
        <w:spacing w:before="480" w:after="240" w:line="276" w:lineRule="auto"/>
        <w:rPr>
          <w:rFonts w:ascii="Times New Roman" w:hAnsi="Times New Roman"/>
          <w:sz w:val="22"/>
          <w:szCs w:val="22"/>
        </w:rPr>
      </w:pPr>
      <w:bookmarkStart w:id="19" w:name="_qsh70q" w:colFirst="0" w:colLast="0"/>
      <w:bookmarkEnd w:id="17"/>
      <w:bookmarkEnd w:id="18"/>
      <w:bookmarkEnd w:id="19"/>
      <w:r>
        <w:rPr>
          <w:rFonts w:ascii="Times New Roman" w:hAnsi="Times New Roman" w:cs="Times New Roman"/>
          <w:sz w:val="22"/>
          <w:szCs w:val="22"/>
        </w:rPr>
        <w:lastRenderedPageBreak/>
        <w:t xml:space="preserve">Článek </w:t>
      </w:r>
      <w:r w:rsidR="00D6100F">
        <w:rPr>
          <w:rFonts w:ascii="Times New Roman" w:hAnsi="Times New Roman" w:cs="Times New Roman"/>
          <w:sz w:val="22"/>
          <w:szCs w:val="22"/>
        </w:rPr>
        <w:t>VII</w:t>
      </w:r>
      <w:r>
        <w:rPr>
          <w:rFonts w:ascii="Times New Roman" w:hAnsi="Times New Roman" w:cs="Times New Roman"/>
          <w:sz w:val="22"/>
          <w:szCs w:val="22"/>
        </w:rPr>
        <w:t>I.</w:t>
      </w:r>
      <w:r>
        <w:rPr>
          <w:rFonts w:ascii="Times New Roman" w:hAnsi="Times New Roman" w:cs="Times New Roman"/>
          <w:sz w:val="22"/>
          <w:szCs w:val="22"/>
        </w:rPr>
        <w:tab/>
        <w:t>Další p</w:t>
      </w:r>
      <w:r w:rsidRPr="002F02DE">
        <w:rPr>
          <w:rFonts w:ascii="Times New Roman" w:hAnsi="Times New Roman" w:cs="Times New Roman"/>
          <w:sz w:val="22"/>
          <w:szCs w:val="22"/>
        </w:rPr>
        <w:t xml:space="preserve">ráva a povinnosti </w:t>
      </w:r>
      <w:r>
        <w:rPr>
          <w:rFonts w:ascii="Times New Roman" w:hAnsi="Times New Roman" w:cs="Times New Roman"/>
          <w:sz w:val="22"/>
          <w:szCs w:val="22"/>
        </w:rPr>
        <w:t xml:space="preserve">smluvních stran </w:t>
      </w:r>
    </w:p>
    <w:p w14:paraId="4A39CE71" w14:textId="77777777" w:rsidR="003D518A" w:rsidRPr="008839D5" w:rsidRDefault="003D518A" w:rsidP="00C46A13">
      <w:pPr>
        <w:pStyle w:val="Odstavecseseznamem"/>
        <w:numPr>
          <w:ilvl w:val="0"/>
          <w:numId w:val="10"/>
        </w:numPr>
        <w:spacing w:before="120" w:line="276" w:lineRule="auto"/>
        <w:jc w:val="both"/>
        <w:rPr>
          <w:vanish/>
          <w:sz w:val="22"/>
          <w:szCs w:val="22"/>
          <w:lang w:eastAsia="cs-CZ"/>
        </w:rPr>
      </w:pPr>
    </w:p>
    <w:p w14:paraId="26B1A470" w14:textId="43BAA985" w:rsidR="003D518A" w:rsidRPr="00BF262B" w:rsidRDefault="003D518A" w:rsidP="00C46A13">
      <w:pPr>
        <w:pStyle w:val="Zkladntextodsazen3"/>
        <w:numPr>
          <w:ilvl w:val="1"/>
          <w:numId w:val="10"/>
        </w:numPr>
        <w:tabs>
          <w:tab w:val="clear" w:pos="709"/>
        </w:tabs>
        <w:spacing w:before="120" w:line="276" w:lineRule="auto"/>
        <w:ind w:left="709" w:hanging="709"/>
        <w:jc w:val="both"/>
        <w:rPr>
          <w:rFonts w:ascii="Times New Roman" w:hAnsi="Times New Roman"/>
          <w:sz w:val="22"/>
          <w:szCs w:val="22"/>
        </w:rPr>
      </w:pPr>
      <w:bookmarkStart w:id="20" w:name="_Ref126241908"/>
      <w:r w:rsidRPr="00BF262B">
        <w:rPr>
          <w:rFonts w:ascii="Times New Roman" w:hAnsi="Times New Roman"/>
          <w:sz w:val="22"/>
          <w:szCs w:val="22"/>
        </w:rPr>
        <w:t xml:space="preserve"> </w:t>
      </w:r>
      <w:r w:rsidR="001A2655">
        <w:rPr>
          <w:rFonts w:ascii="Times New Roman" w:hAnsi="Times New Roman"/>
          <w:sz w:val="22"/>
          <w:szCs w:val="22"/>
        </w:rPr>
        <w:t>Objednatel</w:t>
      </w:r>
      <w:r w:rsidRPr="00BF262B">
        <w:rPr>
          <w:rFonts w:ascii="Times New Roman" w:hAnsi="Times New Roman"/>
          <w:sz w:val="22"/>
          <w:szCs w:val="22"/>
        </w:rPr>
        <w:t>:</w:t>
      </w:r>
    </w:p>
    <w:p w14:paraId="07FE2466" w14:textId="125446F7" w:rsidR="003D518A" w:rsidRPr="00BF262B" w:rsidRDefault="003D518A" w:rsidP="00C46A13">
      <w:pPr>
        <w:pStyle w:val="Zkladntextodsazen3"/>
        <w:numPr>
          <w:ilvl w:val="0"/>
          <w:numId w:val="19"/>
        </w:numPr>
        <w:spacing w:before="120" w:line="276" w:lineRule="auto"/>
        <w:jc w:val="both"/>
        <w:rPr>
          <w:rFonts w:ascii="Times New Roman" w:hAnsi="Times New Roman"/>
          <w:sz w:val="22"/>
          <w:szCs w:val="22"/>
        </w:rPr>
      </w:pPr>
      <w:bookmarkStart w:id="21" w:name="_Ref109840426"/>
      <w:r w:rsidRPr="00BF262B">
        <w:rPr>
          <w:rFonts w:ascii="Times New Roman" w:hAnsi="Times New Roman"/>
          <w:sz w:val="22"/>
          <w:szCs w:val="22"/>
        </w:rPr>
        <w:t xml:space="preserve">je povinen poskytovat </w:t>
      </w:r>
      <w:r w:rsidR="000529EF">
        <w:rPr>
          <w:rFonts w:ascii="Times New Roman" w:hAnsi="Times New Roman"/>
          <w:sz w:val="22"/>
          <w:szCs w:val="22"/>
        </w:rPr>
        <w:t>Dodavateli</w:t>
      </w:r>
      <w:r w:rsidR="000529EF" w:rsidRPr="00BF262B">
        <w:rPr>
          <w:rFonts w:ascii="Times New Roman" w:hAnsi="Times New Roman"/>
          <w:sz w:val="22"/>
          <w:szCs w:val="22"/>
        </w:rPr>
        <w:t xml:space="preserve"> </w:t>
      </w:r>
      <w:r w:rsidRPr="00BF262B">
        <w:rPr>
          <w:rFonts w:ascii="Times New Roman" w:hAnsi="Times New Roman"/>
          <w:sz w:val="22"/>
          <w:szCs w:val="22"/>
        </w:rPr>
        <w:t>bezplatně součinnost nezbytnou k</w:t>
      </w:r>
      <w:r w:rsidR="009A57ED">
        <w:rPr>
          <w:rFonts w:ascii="Times New Roman" w:hAnsi="Times New Roman"/>
          <w:sz w:val="22"/>
          <w:szCs w:val="22"/>
        </w:rPr>
        <w:t> </w:t>
      </w:r>
      <w:r w:rsidRPr="00BF262B">
        <w:rPr>
          <w:rFonts w:ascii="Times New Roman" w:hAnsi="Times New Roman"/>
          <w:sz w:val="22"/>
          <w:szCs w:val="22"/>
        </w:rPr>
        <w:t>plnění je</w:t>
      </w:r>
      <w:r w:rsidR="001A2655">
        <w:rPr>
          <w:rFonts w:ascii="Times New Roman" w:hAnsi="Times New Roman"/>
          <w:sz w:val="22"/>
          <w:szCs w:val="22"/>
        </w:rPr>
        <w:t>ho</w:t>
      </w:r>
      <w:r w:rsidRPr="00BF262B">
        <w:rPr>
          <w:rFonts w:ascii="Times New Roman" w:hAnsi="Times New Roman"/>
          <w:sz w:val="22"/>
          <w:szCs w:val="22"/>
        </w:rPr>
        <w:t xml:space="preserve"> povinností stanovených Smlouvou, jakož i k</w:t>
      </w:r>
      <w:r w:rsidR="009A57ED">
        <w:rPr>
          <w:rFonts w:ascii="Times New Roman" w:hAnsi="Times New Roman"/>
          <w:sz w:val="22"/>
          <w:szCs w:val="22"/>
        </w:rPr>
        <w:t> </w:t>
      </w:r>
      <w:r w:rsidRPr="00BF262B">
        <w:rPr>
          <w:rFonts w:ascii="Times New Roman" w:hAnsi="Times New Roman"/>
          <w:sz w:val="22"/>
          <w:szCs w:val="22"/>
        </w:rPr>
        <w:t xml:space="preserve">plnění dalších povinností </w:t>
      </w:r>
      <w:r w:rsidR="000529EF">
        <w:rPr>
          <w:rFonts w:ascii="Times New Roman" w:hAnsi="Times New Roman"/>
          <w:sz w:val="22"/>
          <w:szCs w:val="22"/>
        </w:rPr>
        <w:t xml:space="preserve">Dodavatele </w:t>
      </w:r>
      <w:r w:rsidRPr="00BF262B">
        <w:rPr>
          <w:rFonts w:ascii="Times New Roman" w:hAnsi="Times New Roman"/>
          <w:sz w:val="22"/>
          <w:szCs w:val="22"/>
        </w:rPr>
        <w:t>souvisejících se Smlouvou stanovených obecně závaznými právními předpisy</w:t>
      </w:r>
      <w:r w:rsidR="00C030F6">
        <w:rPr>
          <w:rFonts w:ascii="Times New Roman" w:hAnsi="Times New Roman"/>
          <w:sz w:val="22"/>
          <w:szCs w:val="22"/>
        </w:rPr>
        <w:t>, a to v</w:t>
      </w:r>
      <w:r w:rsidR="009A57ED">
        <w:rPr>
          <w:rFonts w:ascii="Times New Roman" w:hAnsi="Times New Roman"/>
          <w:sz w:val="22"/>
          <w:szCs w:val="22"/>
        </w:rPr>
        <w:t> </w:t>
      </w:r>
      <w:r w:rsidR="00C030F6">
        <w:rPr>
          <w:rFonts w:ascii="Times New Roman" w:hAnsi="Times New Roman"/>
          <w:sz w:val="22"/>
          <w:szCs w:val="22"/>
        </w:rPr>
        <w:t xml:space="preserve">přiměřených lhůtách, které mu </w:t>
      </w:r>
      <w:r w:rsidR="000529EF">
        <w:rPr>
          <w:rFonts w:ascii="Times New Roman" w:hAnsi="Times New Roman"/>
          <w:sz w:val="22"/>
          <w:szCs w:val="22"/>
        </w:rPr>
        <w:t xml:space="preserve">Dodavatel </w:t>
      </w:r>
      <w:r w:rsidR="00C030F6">
        <w:rPr>
          <w:rFonts w:ascii="Times New Roman" w:hAnsi="Times New Roman"/>
          <w:sz w:val="22"/>
          <w:szCs w:val="22"/>
        </w:rPr>
        <w:t>za tímto účelem stanoví</w:t>
      </w:r>
      <w:r w:rsidRPr="00BF262B">
        <w:rPr>
          <w:rFonts w:ascii="Times New Roman" w:hAnsi="Times New Roman"/>
          <w:sz w:val="22"/>
          <w:szCs w:val="22"/>
        </w:rPr>
        <w:t>;</w:t>
      </w:r>
      <w:bookmarkEnd w:id="21"/>
    </w:p>
    <w:p w14:paraId="0E79660E" w14:textId="3AB01E36" w:rsidR="003D518A" w:rsidRPr="00BF262B" w:rsidRDefault="003D518A" w:rsidP="00C46A13">
      <w:pPr>
        <w:pStyle w:val="Zkladntextodsazen3"/>
        <w:numPr>
          <w:ilvl w:val="0"/>
          <w:numId w:val="19"/>
        </w:numPr>
        <w:spacing w:before="120" w:line="276" w:lineRule="auto"/>
        <w:jc w:val="both"/>
        <w:rPr>
          <w:rFonts w:ascii="Times New Roman" w:hAnsi="Times New Roman"/>
          <w:sz w:val="22"/>
          <w:szCs w:val="22"/>
        </w:rPr>
      </w:pPr>
      <w:bookmarkStart w:id="22" w:name="_Ref126241911"/>
      <w:bookmarkEnd w:id="20"/>
      <w:r w:rsidRPr="00BF262B">
        <w:rPr>
          <w:rFonts w:ascii="Times New Roman" w:hAnsi="Times New Roman"/>
          <w:sz w:val="22"/>
          <w:szCs w:val="22"/>
        </w:rPr>
        <w:t>je povinen plnit své povinnosti dle Smlouvy v</w:t>
      </w:r>
      <w:r w:rsidR="009A57ED">
        <w:rPr>
          <w:rFonts w:ascii="Times New Roman" w:hAnsi="Times New Roman"/>
          <w:sz w:val="22"/>
          <w:szCs w:val="22"/>
        </w:rPr>
        <w:t> </w:t>
      </w:r>
      <w:r w:rsidRPr="00BF262B">
        <w:rPr>
          <w:rFonts w:ascii="Times New Roman" w:hAnsi="Times New Roman"/>
          <w:sz w:val="22"/>
          <w:szCs w:val="22"/>
        </w:rPr>
        <w:t>souladu s</w:t>
      </w:r>
      <w:r w:rsidR="009A57ED">
        <w:rPr>
          <w:rFonts w:ascii="Times New Roman" w:hAnsi="Times New Roman"/>
          <w:sz w:val="22"/>
          <w:szCs w:val="22"/>
        </w:rPr>
        <w:t> </w:t>
      </w:r>
      <w:r w:rsidRPr="00BF262B">
        <w:rPr>
          <w:rFonts w:ascii="Times New Roman" w:hAnsi="Times New Roman"/>
          <w:sz w:val="22"/>
          <w:szCs w:val="22"/>
        </w:rPr>
        <w:t>obecně závaznými právními předpisy</w:t>
      </w:r>
      <w:r w:rsidR="00C030F6">
        <w:rPr>
          <w:rFonts w:ascii="Times New Roman" w:hAnsi="Times New Roman"/>
          <w:sz w:val="22"/>
          <w:szCs w:val="22"/>
        </w:rPr>
        <w:t>,</w:t>
      </w:r>
      <w:r w:rsidRPr="00BF262B">
        <w:rPr>
          <w:rFonts w:ascii="Times New Roman" w:hAnsi="Times New Roman"/>
          <w:sz w:val="22"/>
          <w:szCs w:val="22"/>
        </w:rPr>
        <w:t xml:space="preserve"> a </w:t>
      </w:r>
      <w:r w:rsidR="00C030F6">
        <w:rPr>
          <w:rFonts w:ascii="Times New Roman" w:hAnsi="Times New Roman"/>
          <w:sz w:val="22"/>
          <w:szCs w:val="22"/>
        </w:rPr>
        <w:t xml:space="preserve">to </w:t>
      </w:r>
      <w:r w:rsidRPr="00BF262B">
        <w:rPr>
          <w:rFonts w:ascii="Times New Roman" w:hAnsi="Times New Roman"/>
          <w:sz w:val="22"/>
          <w:szCs w:val="22"/>
        </w:rPr>
        <w:t>prostřednictvím zaměstnanců nebo třetích osob s</w:t>
      </w:r>
      <w:r w:rsidR="009A57ED">
        <w:rPr>
          <w:rFonts w:ascii="Times New Roman" w:hAnsi="Times New Roman"/>
          <w:sz w:val="22"/>
          <w:szCs w:val="22"/>
        </w:rPr>
        <w:t> </w:t>
      </w:r>
      <w:r w:rsidRPr="00BF262B">
        <w:rPr>
          <w:rFonts w:ascii="Times New Roman" w:hAnsi="Times New Roman"/>
          <w:sz w:val="22"/>
          <w:szCs w:val="22"/>
        </w:rPr>
        <w:t>potřebnými odbornými znalostmi a schopnostmi, resp. disponujícími potřebnými podnikatelskými oprávněními</w:t>
      </w:r>
      <w:r w:rsidR="00C708DD">
        <w:rPr>
          <w:rFonts w:ascii="Times New Roman" w:hAnsi="Times New Roman"/>
          <w:sz w:val="22"/>
          <w:szCs w:val="22"/>
        </w:rPr>
        <w:t>.</w:t>
      </w:r>
    </w:p>
    <w:bookmarkEnd w:id="22"/>
    <w:p w14:paraId="6BE4D18B" w14:textId="34E24560" w:rsidR="003D518A" w:rsidRPr="00BF262B" w:rsidRDefault="006300FD" w:rsidP="00411B82">
      <w:pPr>
        <w:pStyle w:val="Zkladntextodsazen3"/>
        <w:keepNext/>
        <w:numPr>
          <w:ilvl w:val="1"/>
          <w:numId w:val="10"/>
        </w:numPr>
        <w:tabs>
          <w:tab w:val="clear" w:pos="709"/>
        </w:tabs>
        <w:spacing w:before="120" w:line="276" w:lineRule="auto"/>
        <w:ind w:left="709" w:hanging="709"/>
        <w:jc w:val="both"/>
        <w:rPr>
          <w:rFonts w:ascii="Times New Roman" w:hAnsi="Times New Roman"/>
          <w:sz w:val="22"/>
          <w:szCs w:val="22"/>
        </w:rPr>
      </w:pPr>
      <w:r>
        <w:rPr>
          <w:rFonts w:ascii="Times New Roman" w:hAnsi="Times New Roman"/>
          <w:sz w:val="22"/>
          <w:szCs w:val="22"/>
        </w:rPr>
        <w:t>Dodavatel</w:t>
      </w:r>
      <w:r w:rsidR="003D518A" w:rsidRPr="00BF262B">
        <w:rPr>
          <w:rFonts w:ascii="Times New Roman" w:hAnsi="Times New Roman"/>
          <w:sz w:val="22"/>
          <w:szCs w:val="22"/>
        </w:rPr>
        <w:t>:</w:t>
      </w:r>
    </w:p>
    <w:p w14:paraId="4447A9B9" w14:textId="7FDF6BAB" w:rsidR="003D518A" w:rsidRPr="00BF262B" w:rsidRDefault="003D518A" w:rsidP="00C46A13">
      <w:pPr>
        <w:pStyle w:val="Zkladntextodsazen3"/>
        <w:numPr>
          <w:ilvl w:val="0"/>
          <w:numId w:val="20"/>
        </w:numPr>
        <w:spacing w:before="120" w:line="276" w:lineRule="auto"/>
        <w:jc w:val="both"/>
        <w:rPr>
          <w:rFonts w:ascii="Times New Roman" w:hAnsi="Times New Roman"/>
          <w:sz w:val="22"/>
          <w:szCs w:val="22"/>
        </w:rPr>
      </w:pPr>
      <w:bookmarkStart w:id="23" w:name="_Ref83141775"/>
      <w:r w:rsidRPr="00BF262B">
        <w:rPr>
          <w:rFonts w:ascii="Times New Roman" w:hAnsi="Times New Roman"/>
          <w:sz w:val="22"/>
          <w:szCs w:val="22"/>
        </w:rPr>
        <w:t>je oprávněn použít k</w:t>
      </w:r>
      <w:r w:rsidR="009A57ED">
        <w:rPr>
          <w:rFonts w:ascii="Times New Roman" w:hAnsi="Times New Roman"/>
          <w:sz w:val="22"/>
          <w:szCs w:val="22"/>
        </w:rPr>
        <w:t> </w:t>
      </w:r>
      <w:r w:rsidRPr="00BF262B">
        <w:rPr>
          <w:rFonts w:ascii="Times New Roman" w:hAnsi="Times New Roman"/>
          <w:sz w:val="22"/>
          <w:szCs w:val="22"/>
        </w:rPr>
        <w:t xml:space="preserve">plnění této Smlouvy své </w:t>
      </w:r>
      <w:r w:rsidR="001A2655">
        <w:rPr>
          <w:rFonts w:ascii="Times New Roman" w:hAnsi="Times New Roman"/>
          <w:sz w:val="22"/>
          <w:szCs w:val="22"/>
        </w:rPr>
        <w:t>sub</w:t>
      </w:r>
      <w:r w:rsidRPr="00BF262B">
        <w:rPr>
          <w:rFonts w:ascii="Times New Roman" w:hAnsi="Times New Roman"/>
          <w:sz w:val="22"/>
          <w:szCs w:val="22"/>
        </w:rPr>
        <w:t>dodavatele;</w:t>
      </w:r>
    </w:p>
    <w:p w14:paraId="17B84C47" w14:textId="25266235" w:rsidR="003D518A" w:rsidRPr="00E83B9A" w:rsidRDefault="003D518A" w:rsidP="00E83B9A">
      <w:pPr>
        <w:pStyle w:val="Zkladntextodsazen3"/>
        <w:numPr>
          <w:ilvl w:val="0"/>
          <w:numId w:val="20"/>
        </w:numPr>
        <w:spacing w:before="120" w:line="276" w:lineRule="auto"/>
        <w:jc w:val="both"/>
        <w:rPr>
          <w:rFonts w:ascii="Times New Roman" w:hAnsi="Times New Roman"/>
          <w:sz w:val="22"/>
          <w:szCs w:val="22"/>
        </w:rPr>
      </w:pPr>
      <w:r w:rsidRPr="00E83B9A">
        <w:rPr>
          <w:rFonts w:ascii="Times New Roman" w:hAnsi="Times New Roman"/>
          <w:sz w:val="22"/>
          <w:szCs w:val="22"/>
        </w:rPr>
        <w:t>je povin</w:t>
      </w:r>
      <w:r w:rsidR="001A2655" w:rsidRPr="00E83B9A">
        <w:rPr>
          <w:rFonts w:ascii="Times New Roman" w:hAnsi="Times New Roman"/>
          <w:sz w:val="22"/>
          <w:szCs w:val="22"/>
        </w:rPr>
        <w:t>e</w:t>
      </w:r>
      <w:r w:rsidRPr="00E83B9A">
        <w:rPr>
          <w:rFonts w:ascii="Times New Roman" w:hAnsi="Times New Roman"/>
          <w:sz w:val="22"/>
          <w:szCs w:val="22"/>
        </w:rPr>
        <w:t>n plnit své povinnosti dle Smlouvy v</w:t>
      </w:r>
      <w:r w:rsidR="009A57ED" w:rsidRPr="00E83B9A">
        <w:rPr>
          <w:rFonts w:ascii="Times New Roman" w:hAnsi="Times New Roman"/>
          <w:sz w:val="22"/>
          <w:szCs w:val="22"/>
        </w:rPr>
        <w:t> </w:t>
      </w:r>
      <w:r w:rsidRPr="00E83B9A">
        <w:rPr>
          <w:rFonts w:ascii="Times New Roman" w:hAnsi="Times New Roman"/>
          <w:sz w:val="22"/>
          <w:szCs w:val="22"/>
        </w:rPr>
        <w:t>souladu s</w:t>
      </w:r>
      <w:r w:rsidR="009A57ED" w:rsidRPr="00E83B9A">
        <w:rPr>
          <w:rFonts w:ascii="Times New Roman" w:hAnsi="Times New Roman"/>
          <w:sz w:val="22"/>
          <w:szCs w:val="22"/>
        </w:rPr>
        <w:t> </w:t>
      </w:r>
      <w:r w:rsidRPr="00E83B9A">
        <w:rPr>
          <w:rFonts w:ascii="Times New Roman" w:hAnsi="Times New Roman"/>
          <w:sz w:val="22"/>
          <w:szCs w:val="22"/>
        </w:rPr>
        <w:t>obecně závaznými právními předpisy a prostřednictvím zaměstnanců nebo třetích osob s</w:t>
      </w:r>
      <w:r w:rsidR="009A57ED" w:rsidRPr="00E83B9A">
        <w:rPr>
          <w:rFonts w:ascii="Times New Roman" w:hAnsi="Times New Roman"/>
          <w:sz w:val="22"/>
          <w:szCs w:val="22"/>
        </w:rPr>
        <w:t> </w:t>
      </w:r>
      <w:r w:rsidRPr="00E83B9A">
        <w:rPr>
          <w:rFonts w:ascii="Times New Roman" w:hAnsi="Times New Roman"/>
          <w:sz w:val="22"/>
          <w:szCs w:val="22"/>
        </w:rPr>
        <w:t>potřebnými odbornými znalostmi a schopnostmi, resp. disponujícími potřebnými podnikatelskými oprávněními</w:t>
      </w:r>
      <w:bookmarkEnd w:id="23"/>
      <w:r w:rsidR="00E83B9A">
        <w:rPr>
          <w:rFonts w:ascii="Times New Roman" w:hAnsi="Times New Roman"/>
          <w:sz w:val="22"/>
          <w:szCs w:val="22"/>
        </w:rPr>
        <w:t>.</w:t>
      </w:r>
    </w:p>
    <w:p w14:paraId="59B87EBE" w14:textId="77777777" w:rsidR="003D518A" w:rsidRPr="00753125" w:rsidRDefault="003D518A" w:rsidP="00C46A13">
      <w:pPr>
        <w:pStyle w:val="Zkladntextodsazen3"/>
        <w:numPr>
          <w:ilvl w:val="1"/>
          <w:numId w:val="10"/>
        </w:numPr>
        <w:tabs>
          <w:tab w:val="clear" w:pos="709"/>
        </w:tabs>
        <w:spacing w:before="120" w:line="276" w:lineRule="auto"/>
        <w:ind w:left="709" w:hanging="709"/>
        <w:jc w:val="both"/>
        <w:rPr>
          <w:rFonts w:ascii="Times New Roman" w:hAnsi="Times New Roman"/>
          <w:sz w:val="22"/>
          <w:szCs w:val="22"/>
        </w:rPr>
      </w:pPr>
      <w:r w:rsidRPr="00753125">
        <w:rPr>
          <w:rFonts w:ascii="Times New Roman" w:hAnsi="Times New Roman"/>
          <w:sz w:val="22"/>
          <w:szCs w:val="22"/>
        </w:rPr>
        <w:t xml:space="preserve">Dostane-li se </w:t>
      </w:r>
      <w:r>
        <w:rPr>
          <w:rFonts w:ascii="Times New Roman" w:hAnsi="Times New Roman"/>
          <w:sz w:val="22"/>
          <w:szCs w:val="22"/>
        </w:rPr>
        <w:t>Objednatel</w:t>
      </w:r>
      <w:r w:rsidRPr="00753125">
        <w:rPr>
          <w:rFonts w:ascii="Times New Roman" w:hAnsi="Times New Roman"/>
          <w:sz w:val="22"/>
          <w:szCs w:val="22"/>
        </w:rPr>
        <w:t xml:space="preserve"> do prodlení se splněním jakékoliv své smluvní povinnosti, vylučuje se tím:</w:t>
      </w:r>
    </w:p>
    <w:p w14:paraId="15E330C4" w14:textId="73A7BE52" w:rsidR="003D518A" w:rsidRPr="00753125" w:rsidRDefault="003D518A" w:rsidP="00C46A13">
      <w:pPr>
        <w:pStyle w:val="Zkladntextodsazen3"/>
        <w:numPr>
          <w:ilvl w:val="0"/>
          <w:numId w:val="15"/>
        </w:numPr>
        <w:spacing w:before="120" w:line="276" w:lineRule="auto"/>
        <w:jc w:val="both"/>
        <w:rPr>
          <w:rFonts w:ascii="Times New Roman" w:hAnsi="Times New Roman"/>
          <w:sz w:val="22"/>
          <w:szCs w:val="22"/>
        </w:rPr>
      </w:pPr>
      <w:r w:rsidRPr="00753125">
        <w:rPr>
          <w:rFonts w:ascii="Times New Roman" w:hAnsi="Times New Roman"/>
          <w:sz w:val="22"/>
          <w:szCs w:val="22"/>
        </w:rPr>
        <w:t xml:space="preserve">případné prodlení </w:t>
      </w:r>
      <w:r w:rsidR="00E83B9A">
        <w:rPr>
          <w:rFonts w:ascii="Times New Roman" w:hAnsi="Times New Roman"/>
          <w:sz w:val="22"/>
          <w:szCs w:val="22"/>
        </w:rPr>
        <w:t>Dodavatele</w:t>
      </w:r>
      <w:r w:rsidR="00E83B9A" w:rsidRPr="00753125">
        <w:rPr>
          <w:rFonts w:ascii="Times New Roman" w:hAnsi="Times New Roman"/>
          <w:sz w:val="22"/>
          <w:szCs w:val="22"/>
        </w:rPr>
        <w:t xml:space="preserve"> </w:t>
      </w:r>
      <w:r w:rsidRPr="00753125">
        <w:rPr>
          <w:rFonts w:ascii="Times New Roman" w:hAnsi="Times New Roman"/>
          <w:sz w:val="22"/>
          <w:szCs w:val="22"/>
        </w:rPr>
        <w:t xml:space="preserve">se splněním povinnosti, jejíž splnění je podmíněno včasným splněním povinnosti </w:t>
      </w:r>
      <w:r>
        <w:rPr>
          <w:rFonts w:ascii="Times New Roman" w:hAnsi="Times New Roman"/>
          <w:sz w:val="22"/>
          <w:szCs w:val="22"/>
        </w:rPr>
        <w:t>Objednatele</w:t>
      </w:r>
      <w:r w:rsidRPr="00753125">
        <w:rPr>
          <w:rFonts w:ascii="Times New Roman" w:hAnsi="Times New Roman"/>
          <w:sz w:val="22"/>
          <w:szCs w:val="22"/>
        </w:rPr>
        <w:t>, se kterou takto prodlévá (dále jen „</w:t>
      </w:r>
      <w:r w:rsidRPr="00753125">
        <w:rPr>
          <w:rFonts w:ascii="Times New Roman" w:hAnsi="Times New Roman"/>
          <w:b/>
          <w:bCs/>
          <w:sz w:val="22"/>
          <w:szCs w:val="22"/>
        </w:rPr>
        <w:t xml:space="preserve">Navazující povinnost </w:t>
      </w:r>
      <w:r w:rsidR="00E83B9A">
        <w:rPr>
          <w:rFonts w:ascii="Times New Roman" w:hAnsi="Times New Roman"/>
          <w:b/>
          <w:bCs/>
          <w:sz w:val="22"/>
          <w:szCs w:val="22"/>
        </w:rPr>
        <w:t>Dodavatele</w:t>
      </w:r>
      <w:r w:rsidRPr="00753125">
        <w:rPr>
          <w:rFonts w:ascii="Times New Roman" w:hAnsi="Times New Roman"/>
          <w:sz w:val="22"/>
          <w:szCs w:val="22"/>
        </w:rPr>
        <w:t>“), jakož</w:t>
      </w:r>
      <w:r w:rsidR="00C102DE">
        <w:rPr>
          <w:rFonts w:ascii="Times New Roman" w:hAnsi="Times New Roman"/>
          <w:sz w:val="22"/>
          <w:szCs w:val="22"/>
        </w:rPr>
        <w:t> </w:t>
      </w:r>
      <w:r w:rsidRPr="00753125">
        <w:rPr>
          <w:rFonts w:ascii="Times New Roman" w:hAnsi="Times New Roman"/>
          <w:sz w:val="22"/>
          <w:szCs w:val="22"/>
        </w:rPr>
        <w:t xml:space="preserve">i </w:t>
      </w:r>
    </w:p>
    <w:p w14:paraId="47D29EB4" w14:textId="0ACD5DE9" w:rsidR="003D518A" w:rsidRPr="00753125" w:rsidRDefault="003D518A" w:rsidP="00C46A13">
      <w:pPr>
        <w:pStyle w:val="Zkladntextodsazen3"/>
        <w:numPr>
          <w:ilvl w:val="0"/>
          <w:numId w:val="15"/>
        </w:numPr>
        <w:spacing w:before="120" w:line="276" w:lineRule="auto"/>
        <w:jc w:val="both"/>
        <w:rPr>
          <w:rFonts w:ascii="Times New Roman" w:hAnsi="Times New Roman"/>
          <w:sz w:val="22"/>
          <w:szCs w:val="22"/>
        </w:rPr>
      </w:pPr>
      <w:r w:rsidRPr="00753125">
        <w:rPr>
          <w:rFonts w:ascii="Times New Roman" w:hAnsi="Times New Roman"/>
          <w:sz w:val="22"/>
          <w:szCs w:val="22"/>
        </w:rPr>
        <w:t xml:space="preserve">případná odpovědnost </w:t>
      </w:r>
      <w:r w:rsidR="00E83B9A">
        <w:rPr>
          <w:rFonts w:ascii="Times New Roman" w:hAnsi="Times New Roman"/>
          <w:sz w:val="22"/>
          <w:szCs w:val="22"/>
        </w:rPr>
        <w:t>Dodavatele</w:t>
      </w:r>
      <w:r w:rsidR="00E83B9A" w:rsidRPr="00753125">
        <w:rPr>
          <w:rFonts w:ascii="Times New Roman" w:hAnsi="Times New Roman"/>
          <w:sz w:val="22"/>
          <w:szCs w:val="22"/>
        </w:rPr>
        <w:t xml:space="preserve"> </w:t>
      </w:r>
      <w:r w:rsidRPr="00753125">
        <w:rPr>
          <w:rFonts w:ascii="Times New Roman" w:hAnsi="Times New Roman"/>
          <w:sz w:val="22"/>
          <w:szCs w:val="22"/>
        </w:rPr>
        <w:t xml:space="preserve">za to, že Navazující povinnost </w:t>
      </w:r>
      <w:r w:rsidR="00E83B9A">
        <w:rPr>
          <w:rFonts w:ascii="Times New Roman" w:hAnsi="Times New Roman"/>
          <w:sz w:val="22"/>
          <w:szCs w:val="22"/>
        </w:rPr>
        <w:t>Dodavatele</w:t>
      </w:r>
      <w:r w:rsidR="00E83B9A" w:rsidRPr="00753125">
        <w:rPr>
          <w:rFonts w:ascii="Times New Roman" w:hAnsi="Times New Roman"/>
          <w:sz w:val="22"/>
          <w:szCs w:val="22"/>
        </w:rPr>
        <w:t xml:space="preserve"> </w:t>
      </w:r>
      <w:r w:rsidRPr="00753125">
        <w:rPr>
          <w:rFonts w:ascii="Times New Roman" w:hAnsi="Times New Roman"/>
          <w:sz w:val="22"/>
          <w:szCs w:val="22"/>
        </w:rPr>
        <w:t xml:space="preserve">včasně nesplní. </w:t>
      </w:r>
    </w:p>
    <w:p w14:paraId="761F2E83" w14:textId="03986434" w:rsidR="003D518A" w:rsidRPr="00753125" w:rsidRDefault="003D518A" w:rsidP="00411B82">
      <w:pPr>
        <w:pStyle w:val="Zkladntextodsazen3"/>
        <w:spacing w:before="120" w:line="276" w:lineRule="auto"/>
        <w:ind w:left="720" w:firstLine="0"/>
        <w:jc w:val="both"/>
        <w:rPr>
          <w:rFonts w:ascii="Times New Roman" w:hAnsi="Times New Roman"/>
          <w:sz w:val="22"/>
          <w:szCs w:val="22"/>
        </w:rPr>
      </w:pPr>
      <w:r w:rsidRPr="00753125">
        <w:rPr>
          <w:rFonts w:ascii="Times New Roman" w:hAnsi="Times New Roman"/>
          <w:sz w:val="22"/>
          <w:szCs w:val="22"/>
        </w:rPr>
        <w:t>Nad</w:t>
      </w:r>
      <w:r w:rsidR="009A57ED">
        <w:rPr>
          <w:rFonts w:ascii="Times New Roman" w:hAnsi="Times New Roman"/>
          <w:sz w:val="22"/>
          <w:szCs w:val="22"/>
        </w:rPr>
        <w:t>t</w:t>
      </w:r>
      <w:r w:rsidRPr="00753125">
        <w:rPr>
          <w:rFonts w:ascii="Times New Roman" w:hAnsi="Times New Roman"/>
          <w:sz w:val="22"/>
          <w:szCs w:val="22"/>
        </w:rPr>
        <w:t xml:space="preserve">o platí, že se prodlužují veškeré lhůty pro splnění Navazující povinnosti </w:t>
      </w:r>
      <w:r w:rsidR="00E83B9A">
        <w:rPr>
          <w:rFonts w:ascii="Times New Roman" w:hAnsi="Times New Roman"/>
          <w:sz w:val="22"/>
          <w:szCs w:val="22"/>
        </w:rPr>
        <w:t>D</w:t>
      </w:r>
      <w:r w:rsidR="00104636">
        <w:rPr>
          <w:rFonts w:ascii="Times New Roman" w:hAnsi="Times New Roman"/>
          <w:sz w:val="22"/>
          <w:szCs w:val="22"/>
        </w:rPr>
        <w:t>odavatele</w:t>
      </w:r>
      <w:r w:rsidR="00E83B9A" w:rsidRPr="00753125">
        <w:rPr>
          <w:rFonts w:ascii="Times New Roman" w:hAnsi="Times New Roman"/>
          <w:sz w:val="22"/>
          <w:szCs w:val="22"/>
        </w:rPr>
        <w:t xml:space="preserve"> </w:t>
      </w:r>
      <w:r w:rsidRPr="00753125">
        <w:rPr>
          <w:rFonts w:ascii="Times New Roman" w:hAnsi="Times New Roman"/>
          <w:sz w:val="22"/>
          <w:szCs w:val="22"/>
        </w:rPr>
        <w:t xml:space="preserve">o takový počet pracovních dnů, po které byl </w:t>
      </w:r>
      <w:r>
        <w:rPr>
          <w:rFonts w:ascii="Times New Roman" w:hAnsi="Times New Roman"/>
          <w:sz w:val="22"/>
          <w:szCs w:val="22"/>
        </w:rPr>
        <w:t>Objednatel</w:t>
      </w:r>
      <w:r w:rsidRPr="00753125">
        <w:rPr>
          <w:rFonts w:ascii="Times New Roman" w:hAnsi="Times New Roman"/>
          <w:sz w:val="22"/>
          <w:szCs w:val="22"/>
        </w:rPr>
        <w:t xml:space="preserve"> takto i jen zčásti v prodlení.</w:t>
      </w:r>
    </w:p>
    <w:p w14:paraId="012E7994" w14:textId="7DA75D6B" w:rsidR="002547D5" w:rsidRPr="00753125" w:rsidRDefault="002547D5" w:rsidP="00753125">
      <w:pPr>
        <w:pStyle w:val="Nadpis1"/>
        <w:numPr>
          <w:ilvl w:val="0"/>
          <w:numId w:val="0"/>
        </w:numPr>
        <w:spacing w:before="480" w:after="240" w:line="276" w:lineRule="auto"/>
        <w:rPr>
          <w:rFonts w:ascii="Times New Roman" w:hAnsi="Times New Roman" w:cs="Times New Roman"/>
          <w:sz w:val="22"/>
          <w:szCs w:val="22"/>
        </w:rPr>
      </w:pPr>
      <w:r w:rsidRPr="00753125">
        <w:rPr>
          <w:rFonts w:ascii="Times New Roman" w:hAnsi="Times New Roman" w:cs="Times New Roman"/>
          <w:sz w:val="22"/>
          <w:szCs w:val="22"/>
        </w:rPr>
        <w:t xml:space="preserve">Článek </w:t>
      </w:r>
      <w:r w:rsidR="00D6100F">
        <w:rPr>
          <w:rFonts w:ascii="Times New Roman" w:hAnsi="Times New Roman" w:cs="Times New Roman"/>
          <w:sz w:val="22"/>
          <w:szCs w:val="22"/>
        </w:rPr>
        <w:t>I</w:t>
      </w:r>
      <w:r w:rsidR="00B67F24">
        <w:rPr>
          <w:rFonts w:ascii="Times New Roman" w:hAnsi="Times New Roman" w:cs="Times New Roman"/>
          <w:sz w:val="22"/>
          <w:szCs w:val="22"/>
        </w:rPr>
        <w:t>X</w:t>
      </w:r>
      <w:r w:rsidRPr="00753125">
        <w:rPr>
          <w:rFonts w:ascii="Times New Roman" w:hAnsi="Times New Roman" w:cs="Times New Roman"/>
          <w:sz w:val="22"/>
          <w:szCs w:val="22"/>
        </w:rPr>
        <w:t>.</w:t>
      </w:r>
      <w:r w:rsidRPr="00753125">
        <w:rPr>
          <w:rFonts w:ascii="Times New Roman" w:hAnsi="Times New Roman" w:cs="Times New Roman"/>
          <w:sz w:val="22"/>
          <w:szCs w:val="22"/>
        </w:rPr>
        <w:tab/>
      </w:r>
      <w:r w:rsidR="0047009B">
        <w:rPr>
          <w:rFonts w:ascii="Times New Roman" w:hAnsi="Times New Roman" w:cs="Times New Roman"/>
          <w:sz w:val="22"/>
          <w:szCs w:val="22"/>
        </w:rPr>
        <w:t>O</w:t>
      </w:r>
      <w:r w:rsidR="00E30338" w:rsidRPr="00753125">
        <w:rPr>
          <w:rFonts w:ascii="Times New Roman" w:hAnsi="Times New Roman" w:cs="Times New Roman"/>
          <w:sz w:val="22"/>
          <w:szCs w:val="22"/>
        </w:rPr>
        <w:t>dpovědnost za škodu, s</w:t>
      </w:r>
      <w:r w:rsidR="006700BC">
        <w:rPr>
          <w:rFonts w:ascii="Times New Roman" w:hAnsi="Times New Roman" w:cs="Times New Roman"/>
          <w:sz w:val="22"/>
          <w:szCs w:val="22"/>
        </w:rPr>
        <w:t>ankce</w:t>
      </w:r>
    </w:p>
    <w:p w14:paraId="6EFAD9D6" w14:textId="77777777" w:rsidR="002547D5" w:rsidRPr="00753125" w:rsidRDefault="002547D5" w:rsidP="00C46A13">
      <w:pPr>
        <w:pStyle w:val="Odstavecseseznamem"/>
        <w:numPr>
          <w:ilvl w:val="0"/>
          <w:numId w:val="10"/>
        </w:numPr>
        <w:tabs>
          <w:tab w:val="left" w:pos="709"/>
        </w:tabs>
        <w:spacing w:before="120" w:line="276" w:lineRule="auto"/>
        <w:jc w:val="both"/>
        <w:rPr>
          <w:vanish/>
          <w:sz w:val="20"/>
          <w:lang w:eastAsia="cs-CZ"/>
        </w:rPr>
      </w:pPr>
    </w:p>
    <w:p w14:paraId="5F80EAD7" w14:textId="053D4F52" w:rsidR="006545AB" w:rsidRPr="00753125" w:rsidRDefault="00C030F6" w:rsidP="00C46A13">
      <w:pPr>
        <w:pStyle w:val="Zkladntextodsazen3"/>
        <w:numPr>
          <w:ilvl w:val="1"/>
          <w:numId w:val="10"/>
        </w:numPr>
        <w:tabs>
          <w:tab w:val="clear" w:pos="709"/>
        </w:tabs>
        <w:spacing w:before="120" w:line="276" w:lineRule="auto"/>
        <w:ind w:left="709" w:hanging="709"/>
        <w:jc w:val="both"/>
        <w:rPr>
          <w:rFonts w:ascii="Times New Roman" w:hAnsi="Times New Roman"/>
          <w:sz w:val="22"/>
          <w:szCs w:val="22"/>
        </w:rPr>
      </w:pPr>
      <w:bookmarkStart w:id="24" w:name="_Ref139981817"/>
      <w:r>
        <w:rPr>
          <w:rFonts w:ascii="Times New Roman" w:hAnsi="Times New Roman"/>
          <w:sz w:val="22"/>
          <w:szCs w:val="22"/>
        </w:rPr>
        <w:t xml:space="preserve">Nestanoví-li tato Smlouva výslovně jinak, odpovídá </w:t>
      </w:r>
      <w:r w:rsidR="00104636">
        <w:rPr>
          <w:rFonts w:ascii="Times New Roman" w:hAnsi="Times New Roman"/>
          <w:sz w:val="22"/>
          <w:szCs w:val="22"/>
        </w:rPr>
        <w:t>Dodavatel</w:t>
      </w:r>
      <w:r w:rsidR="00104636" w:rsidRPr="00753125">
        <w:rPr>
          <w:rFonts w:ascii="Times New Roman" w:hAnsi="Times New Roman"/>
          <w:sz w:val="22"/>
          <w:szCs w:val="22"/>
        </w:rPr>
        <w:t xml:space="preserve"> </w:t>
      </w:r>
      <w:r w:rsidR="006545AB">
        <w:rPr>
          <w:rFonts w:ascii="Times New Roman" w:hAnsi="Times New Roman"/>
          <w:sz w:val="22"/>
          <w:szCs w:val="22"/>
        </w:rPr>
        <w:t>Objednateli</w:t>
      </w:r>
      <w:r w:rsidR="006545AB" w:rsidRPr="00753125">
        <w:rPr>
          <w:rFonts w:ascii="Times New Roman" w:hAnsi="Times New Roman"/>
          <w:sz w:val="22"/>
          <w:szCs w:val="22"/>
        </w:rPr>
        <w:t xml:space="preserve"> pouze za skutečnou škodu, která mu vznikla v</w:t>
      </w:r>
      <w:r w:rsidR="003D518A">
        <w:rPr>
          <w:rFonts w:ascii="Times New Roman" w:hAnsi="Times New Roman"/>
          <w:sz w:val="22"/>
          <w:szCs w:val="22"/>
        </w:rPr>
        <w:t> </w:t>
      </w:r>
      <w:r w:rsidR="006545AB" w:rsidRPr="00753125">
        <w:rPr>
          <w:rFonts w:ascii="Times New Roman" w:hAnsi="Times New Roman"/>
          <w:sz w:val="22"/>
          <w:szCs w:val="22"/>
        </w:rPr>
        <w:t>přímé souvislosti s</w:t>
      </w:r>
      <w:r w:rsidR="003D518A">
        <w:rPr>
          <w:rFonts w:ascii="Times New Roman" w:hAnsi="Times New Roman"/>
          <w:sz w:val="22"/>
          <w:szCs w:val="22"/>
        </w:rPr>
        <w:t> </w:t>
      </w:r>
      <w:r w:rsidR="006545AB" w:rsidRPr="00753125">
        <w:rPr>
          <w:rFonts w:ascii="Times New Roman" w:hAnsi="Times New Roman"/>
          <w:sz w:val="22"/>
          <w:szCs w:val="22"/>
        </w:rPr>
        <w:t xml:space="preserve">porušením smluvní povinnosti </w:t>
      </w:r>
      <w:r w:rsidR="00953C1D">
        <w:rPr>
          <w:rFonts w:ascii="Times New Roman" w:hAnsi="Times New Roman"/>
          <w:sz w:val="22"/>
          <w:szCs w:val="22"/>
        </w:rPr>
        <w:t>Dodavatele</w:t>
      </w:r>
      <w:r w:rsidR="00953C1D" w:rsidRPr="00753125">
        <w:rPr>
          <w:rFonts w:ascii="Times New Roman" w:hAnsi="Times New Roman"/>
          <w:sz w:val="22"/>
          <w:szCs w:val="22"/>
        </w:rPr>
        <w:t xml:space="preserve"> </w:t>
      </w:r>
      <w:r w:rsidR="006545AB" w:rsidRPr="00753125">
        <w:rPr>
          <w:rFonts w:ascii="Times New Roman" w:hAnsi="Times New Roman"/>
          <w:sz w:val="22"/>
          <w:szCs w:val="22"/>
        </w:rPr>
        <w:t>dle této Smlouvy či</w:t>
      </w:r>
      <w:r w:rsidR="00C102DE">
        <w:rPr>
          <w:rFonts w:ascii="Times New Roman" w:hAnsi="Times New Roman"/>
          <w:sz w:val="22"/>
          <w:szCs w:val="22"/>
        </w:rPr>
        <w:t> </w:t>
      </w:r>
      <w:r w:rsidR="006545AB" w:rsidRPr="00753125">
        <w:rPr>
          <w:rFonts w:ascii="Times New Roman" w:hAnsi="Times New Roman"/>
          <w:sz w:val="22"/>
          <w:szCs w:val="22"/>
        </w:rPr>
        <w:t>obecně závazných právních předpisů</w:t>
      </w:r>
      <w:r w:rsidR="006545AB">
        <w:rPr>
          <w:rFonts w:ascii="Times New Roman" w:hAnsi="Times New Roman"/>
          <w:sz w:val="22"/>
          <w:szCs w:val="22"/>
        </w:rPr>
        <w:t xml:space="preserve">, a to tak, že maximální souhrnná výše skutečné škody vzniklé Objednateli, kterou je </w:t>
      </w:r>
      <w:r w:rsidR="002F7CC6">
        <w:rPr>
          <w:rFonts w:ascii="Times New Roman" w:hAnsi="Times New Roman"/>
          <w:sz w:val="22"/>
          <w:szCs w:val="22"/>
        </w:rPr>
        <w:t xml:space="preserve">Dodavatel </w:t>
      </w:r>
      <w:r w:rsidR="006545AB">
        <w:rPr>
          <w:rFonts w:ascii="Times New Roman" w:hAnsi="Times New Roman"/>
          <w:sz w:val="22"/>
          <w:szCs w:val="22"/>
        </w:rPr>
        <w:t>povinen Objednateli nahradit</w:t>
      </w:r>
      <w:r w:rsidR="00017CA3">
        <w:rPr>
          <w:rFonts w:ascii="Times New Roman" w:hAnsi="Times New Roman"/>
          <w:sz w:val="22"/>
          <w:szCs w:val="22"/>
        </w:rPr>
        <w:t>,</w:t>
      </w:r>
      <w:r w:rsidR="006545AB">
        <w:rPr>
          <w:rFonts w:ascii="Times New Roman" w:hAnsi="Times New Roman"/>
          <w:sz w:val="22"/>
          <w:szCs w:val="22"/>
        </w:rPr>
        <w:t xml:space="preserve"> </w:t>
      </w:r>
      <w:r w:rsidR="00297145">
        <w:rPr>
          <w:rFonts w:ascii="Times New Roman" w:hAnsi="Times New Roman"/>
          <w:sz w:val="22"/>
          <w:szCs w:val="22"/>
        </w:rPr>
        <w:t>je rovna cen</w:t>
      </w:r>
      <w:r w:rsidR="002F7CC6">
        <w:rPr>
          <w:rFonts w:ascii="Times New Roman" w:hAnsi="Times New Roman"/>
          <w:sz w:val="22"/>
          <w:szCs w:val="22"/>
        </w:rPr>
        <w:t>ě</w:t>
      </w:r>
      <w:r w:rsidR="00297145">
        <w:rPr>
          <w:rFonts w:ascii="Times New Roman" w:hAnsi="Times New Roman"/>
          <w:sz w:val="22"/>
          <w:szCs w:val="22"/>
        </w:rPr>
        <w:t xml:space="preserve"> za poskyt</w:t>
      </w:r>
      <w:r w:rsidR="002F7CC6">
        <w:rPr>
          <w:rFonts w:ascii="Times New Roman" w:hAnsi="Times New Roman"/>
          <w:sz w:val="22"/>
          <w:szCs w:val="22"/>
        </w:rPr>
        <w:t xml:space="preserve">nutí </w:t>
      </w:r>
      <w:r w:rsidR="00297145">
        <w:rPr>
          <w:rFonts w:ascii="Times New Roman" w:hAnsi="Times New Roman"/>
          <w:sz w:val="22"/>
          <w:szCs w:val="22"/>
        </w:rPr>
        <w:t>Plnění (tj.</w:t>
      </w:r>
      <w:r w:rsidR="002F7CC6">
        <w:rPr>
          <w:rFonts w:ascii="Times New Roman" w:hAnsi="Times New Roman"/>
          <w:sz w:val="22"/>
          <w:szCs w:val="22"/>
        </w:rPr>
        <w:t> </w:t>
      </w:r>
      <w:r w:rsidR="00297145">
        <w:rPr>
          <w:rFonts w:ascii="Times New Roman" w:hAnsi="Times New Roman"/>
          <w:sz w:val="22"/>
          <w:szCs w:val="22"/>
        </w:rPr>
        <w:t xml:space="preserve">součtu Ceny </w:t>
      </w:r>
      <w:r w:rsidR="002F7CC6">
        <w:rPr>
          <w:rFonts w:ascii="Times New Roman" w:hAnsi="Times New Roman"/>
          <w:sz w:val="22"/>
          <w:szCs w:val="22"/>
        </w:rPr>
        <w:t xml:space="preserve">Zařízení </w:t>
      </w:r>
      <w:r w:rsidR="00AA5297">
        <w:rPr>
          <w:rFonts w:ascii="Times New Roman" w:hAnsi="Times New Roman"/>
          <w:sz w:val="22"/>
          <w:szCs w:val="22"/>
        </w:rPr>
        <w:t xml:space="preserve">a Ceny </w:t>
      </w:r>
      <w:r w:rsidR="002F7CC6">
        <w:rPr>
          <w:rFonts w:ascii="Times New Roman" w:hAnsi="Times New Roman"/>
          <w:sz w:val="22"/>
          <w:szCs w:val="22"/>
        </w:rPr>
        <w:t>instalace</w:t>
      </w:r>
      <w:r w:rsidR="00297145">
        <w:rPr>
          <w:rFonts w:ascii="Times New Roman" w:hAnsi="Times New Roman"/>
          <w:sz w:val="22"/>
          <w:szCs w:val="22"/>
        </w:rPr>
        <w:t>)</w:t>
      </w:r>
      <w:r w:rsidR="006545AB" w:rsidRPr="00753125">
        <w:rPr>
          <w:rFonts w:ascii="Times New Roman" w:hAnsi="Times New Roman"/>
          <w:sz w:val="22"/>
          <w:szCs w:val="22"/>
        </w:rPr>
        <w:t xml:space="preserve">. </w:t>
      </w:r>
      <w:r w:rsidR="0013374E">
        <w:rPr>
          <w:rFonts w:ascii="Times New Roman" w:hAnsi="Times New Roman"/>
          <w:sz w:val="22"/>
          <w:szCs w:val="22"/>
        </w:rPr>
        <w:t xml:space="preserve">Dodavatel </w:t>
      </w:r>
      <w:r w:rsidR="006545AB" w:rsidRPr="00753125">
        <w:rPr>
          <w:rFonts w:ascii="Times New Roman" w:hAnsi="Times New Roman"/>
          <w:sz w:val="22"/>
          <w:szCs w:val="22"/>
        </w:rPr>
        <w:t xml:space="preserve">neodpovídá </w:t>
      </w:r>
      <w:r w:rsidR="006545AB">
        <w:rPr>
          <w:rFonts w:ascii="Times New Roman" w:hAnsi="Times New Roman"/>
          <w:sz w:val="22"/>
          <w:szCs w:val="22"/>
        </w:rPr>
        <w:t>Objednateli</w:t>
      </w:r>
      <w:r w:rsidR="006545AB" w:rsidRPr="00753125">
        <w:rPr>
          <w:rFonts w:ascii="Times New Roman" w:hAnsi="Times New Roman"/>
          <w:sz w:val="22"/>
          <w:szCs w:val="22"/>
        </w:rPr>
        <w:t xml:space="preserve"> za ztrátu na zisku či</w:t>
      </w:r>
      <w:r w:rsidR="00AB0672">
        <w:rPr>
          <w:rFonts w:ascii="Times New Roman" w:hAnsi="Times New Roman"/>
          <w:sz w:val="22"/>
          <w:szCs w:val="22"/>
        </w:rPr>
        <w:t> </w:t>
      </w:r>
      <w:r w:rsidR="006545AB" w:rsidRPr="00753125">
        <w:rPr>
          <w:rFonts w:ascii="Times New Roman" w:hAnsi="Times New Roman"/>
          <w:sz w:val="22"/>
          <w:szCs w:val="22"/>
        </w:rPr>
        <w:t xml:space="preserve">za jiné nepřímé škody. </w:t>
      </w:r>
      <w:r w:rsidR="004F15EB">
        <w:rPr>
          <w:rFonts w:ascii="Times New Roman" w:hAnsi="Times New Roman"/>
          <w:sz w:val="22"/>
          <w:szCs w:val="22"/>
        </w:rPr>
        <w:t xml:space="preserve">Dodavatel </w:t>
      </w:r>
      <w:r w:rsidR="006545AB" w:rsidRPr="00753125">
        <w:rPr>
          <w:rFonts w:ascii="Times New Roman" w:hAnsi="Times New Roman"/>
          <w:sz w:val="22"/>
          <w:szCs w:val="22"/>
        </w:rPr>
        <w:t xml:space="preserve">neodpovídá </w:t>
      </w:r>
      <w:r w:rsidR="006545AB">
        <w:rPr>
          <w:rFonts w:ascii="Times New Roman" w:hAnsi="Times New Roman"/>
          <w:sz w:val="22"/>
          <w:szCs w:val="22"/>
        </w:rPr>
        <w:t>Objednateli</w:t>
      </w:r>
      <w:r w:rsidR="006545AB" w:rsidRPr="00753125">
        <w:rPr>
          <w:rFonts w:ascii="Times New Roman" w:hAnsi="Times New Roman"/>
          <w:sz w:val="22"/>
          <w:szCs w:val="22"/>
        </w:rPr>
        <w:t xml:space="preserve"> ani za škodu způsobenou vyšší mocí, porušením právní povinnosti </w:t>
      </w:r>
      <w:r w:rsidR="006545AB">
        <w:rPr>
          <w:rFonts w:ascii="Times New Roman" w:hAnsi="Times New Roman"/>
          <w:sz w:val="22"/>
          <w:szCs w:val="22"/>
        </w:rPr>
        <w:t>Objednatele</w:t>
      </w:r>
      <w:r w:rsidR="006545AB" w:rsidRPr="00753125">
        <w:rPr>
          <w:rFonts w:ascii="Times New Roman" w:hAnsi="Times New Roman"/>
          <w:sz w:val="22"/>
          <w:szCs w:val="22"/>
        </w:rPr>
        <w:t xml:space="preserve">, spolupůsobením </w:t>
      </w:r>
      <w:r w:rsidR="006545AB">
        <w:rPr>
          <w:rFonts w:ascii="Times New Roman" w:hAnsi="Times New Roman"/>
          <w:sz w:val="22"/>
          <w:szCs w:val="22"/>
        </w:rPr>
        <w:t>Objednatele</w:t>
      </w:r>
      <w:r w:rsidR="006545AB" w:rsidRPr="00753125">
        <w:rPr>
          <w:rFonts w:ascii="Times New Roman" w:hAnsi="Times New Roman"/>
          <w:sz w:val="22"/>
          <w:szCs w:val="22"/>
        </w:rPr>
        <w:t xml:space="preserve"> nebo z</w:t>
      </w:r>
      <w:r w:rsidR="003D518A">
        <w:rPr>
          <w:rFonts w:ascii="Times New Roman" w:hAnsi="Times New Roman"/>
          <w:sz w:val="22"/>
          <w:szCs w:val="22"/>
        </w:rPr>
        <w:t> </w:t>
      </w:r>
      <w:r w:rsidR="006545AB" w:rsidRPr="00753125">
        <w:rPr>
          <w:rFonts w:ascii="Times New Roman" w:hAnsi="Times New Roman"/>
          <w:sz w:val="22"/>
          <w:szCs w:val="22"/>
        </w:rPr>
        <w:t xml:space="preserve">důvodů vzniklých na straně třetích osob (jiných než </w:t>
      </w:r>
      <w:r w:rsidR="006545AB">
        <w:rPr>
          <w:rFonts w:ascii="Times New Roman" w:hAnsi="Times New Roman"/>
          <w:sz w:val="22"/>
          <w:szCs w:val="22"/>
        </w:rPr>
        <w:t>sub</w:t>
      </w:r>
      <w:r w:rsidR="006545AB" w:rsidRPr="00753125">
        <w:rPr>
          <w:rFonts w:ascii="Times New Roman" w:hAnsi="Times New Roman"/>
          <w:sz w:val="22"/>
          <w:szCs w:val="22"/>
        </w:rPr>
        <w:t xml:space="preserve">dodavatelé </w:t>
      </w:r>
      <w:r w:rsidR="00A74998">
        <w:rPr>
          <w:rFonts w:ascii="Times New Roman" w:hAnsi="Times New Roman"/>
          <w:sz w:val="22"/>
          <w:szCs w:val="22"/>
        </w:rPr>
        <w:t xml:space="preserve">Dodavatele </w:t>
      </w:r>
      <w:r w:rsidR="006545AB">
        <w:rPr>
          <w:rFonts w:ascii="Times New Roman" w:hAnsi="Times New Roman"/>
          <w:sz w:val="22"/>
          <w:szCs w:val="22"/>
        </w:rPr>
        <w:t>či jiné osoby jednající na jeho pokyn</w:t>
      </w:r>
      <w:r w:rsidR="006545AB" w:rsidRPr="00753125">
        <w:rPr>
          <w:rFonts w:ascii="Times New Roman" w:hAnsi="Times New Roman"/>
          <w:sz w:val="22"/>
          <w:szCs w:val="22"/>
        </w:rPr>
        <w:t>).</w:t>
      </w:r>
      <w:r w:rsidR="006545AB">
        <w:rPr>
          <w:rFonts w:ascii="Times New Roman" w:hAnsi="Times New Roman"/>
          <w:sz w:val="22"/>
          <w:szCs w:val="22"/>
        </w:rPr>
        <w:t xml:space="preserve"> </w:t>
      </w:r>
    </w:p>
    <w:p w14:paraId="74E24B6F" w14:textId="0552B8C2" w:rsidR="00297145" w:rsidRPr="00C11211" w:rsidRDefault="00297145" w:rsidP="00C46A13">
      <w:pPr>
        <w:pStyle w:val="Zkladntextodsazen3"/>
        <w:numPr>
          <w:ilvl w:val="1"/>
          <w:numId w:val="10"/>
        </w:numPr>
        <w:tabs>
          <w:tab w:val="clear" w:pos="709"/>
        </w:tabs>
        <w:spacing w:before="120" w:line="276" w:lineRule="auto"/>
        <w:ind w:left="709" w:hanging="709"/>
        <w:jc w:val="both"/>
        <w:rPr>
          <w:rFonts w:ascii="Times New Roman" w:hAnsi="Times New Roman"/>
          <w:sz w:val="22"/>
          <w:szCs w:val="22"/>
        </w:rPr>
      </w:pPr>
      <w:r w:rsidRPr="00C11211">
        <w:rPr>
          <w:rFonts w:ascii="Times New Roman" w:hAnsi="Times New Roman"/>
          <w:sz w:val="22"/>
          <w:szCs w:val="22"/>
        </w:rPr>
        <w:t xml:space="preserve">Jestliže </w:t>
      </w:r>
      <w:r>
        <w:rPr>
          <w:rFonts w:ascii="Times New Roman" w:hAnsi="Times New Roman"/>
          <w:sz w:val="22"/>
          <w:szCs w:val="22"/>
        </w:rPr>
        <w:t>Objednateli</w:t>
      </w:r>
      <w:r w:rsidRPr="00C11211">
        <w:rPr>
          <w:rFonts w:ascii="Times New Roman" w:hAnsi="Times New Roman"/>
          <w:sz w:val="22"/>
          <w:szCs w:val="22"/>
        </w:rPr>
        <w:t xml:space="preserve"> hrozí nebo vzniká škoda, je povinen bez prodlení, s</w:t>
      </w:r>
      <w:r w:rsidR="003D518A">
        <w:rPr>
          <w:rFonts w:ascii="Times New Roman" w:hAnsi="Times New Roman"/>
          <w:sz w:val="22"/>
          <w:szCs w:val="22"/>
        </w:rPr>
        <w:t> </w:t>
      </w:r>
      <w:r w:rsidRPr="00C11211">
        <w:rPr>
          <w:rFonts w:ascii="Times New Roman" w:hAnsi="Times New Roman"/>
          <w:sz w:val="22"/>
          <w:szCs w:val="22"/>
        </w:rPr>
        <w:t>přihlédnutím k</w:t>
      </w:r>
      <w:r w:rsidR="003D518A">
        <w:rPr>
          <w:rFonts w:ascii="Times New Roman" w:hAnsi="Times New Roman"/>
          <w:sz w:val="22"/>
          <w:szCs w:val="22"/>
        </w:rPr>
        <w:t> </w:t>
      </w:r>
      <w:r w:rsidRPr="00C11211">
        <w:rPr>
          <w:rFonts w:ascii="Times New Roman" w:hAnsi="Times New Roman"/>
          <w:sz w:val="22"/>
          <w:szCs w:val="22"/>
        </w:rPr>
        <w:t>okolnostem konkrétního případu, přijmout veškerá opatření potřebná k</w:t>
      </w:r>
      <w:r w:rsidR="003D518A">
        <w:rPr>
          <w:rFonts w:ascii="Times New Roman" w:hAnsi="Times New Roman"/>
          <w:sz w:val="22"/>
          <w:szCs w:val="22"/>
        </w:rPr>
        <w:t> </w:t>
      </w:r>
      <w:r w:rsidRPr="00C11211">
        <w:rPr>
          <w:rFonts w:ascii="Times New Roman" w:hAnsi="Times New Roman"/>
          <w:sz w:val="22"/>
          <w:szCs w:val="22"/>
        </w:rPr>
        <w:t>jejímu odvrácení nebo zmírnění.</w:t>
      </w:r>
    </w:p>
    <w:p w14:paraId="6B49536F" w14:textId="70EC8DDD" w:rsidR="00297145" w:rsidRPr="00753125" w:rsidRDefault="00297145" w:rsidP="00C46A13">
      <w:pPr>
        <w:pStyle w:val="Zkladntextodsazen3"/>
        <w:numPr>
          <w:ilvl w:val="1"/>
          <w:numId w:val="10"/>
        </w:numPr>
        <w:tabs>
          <w:tab w:val="clear" w:pos="709"/>
        </w:tabs>
        <w:spacing w:before="120" w:line="276" w:lineRule="auto"/>
        <w:ind w:left="709" w:hanging="709"/>
        <w:jc w:val="both"/>
        <w:rPr>
          <w:rFonts w:ascii="Times New Roman" w:hAnsi="Times New Roman"/>
          <w:sz w:val="22"/>
          <w:szCs w:val="22"/>
        </w:rPr>
      </w:pPr>
      <w:r w:rsidRPr="00753125">
        <w:rPr>
          <w:rFonts w:ascii="Times New Roman" w:hAnsi="Times New Roman"/>
          <w:sz w:val="22"/>
          <w:szCs w:val="22"/>
        </w:rPr>
        <w:lastRenderedPageBreak/>
        <w:t xml:space="preserve">Ocitne-li se </w:t>
      </w:r>
      <w:r>
        <w:rPr>
          <w:rFonts w:ascii="Times New Roman" w:hAnsi="Times New Roman"/>
          <w:sz w:val="22"/>
          <w:szCs w:val="22"/>
        </w:rPr>
        <w:t>Objednatel</w:t>
      </w:r>
      <w:r w:rsidRPr="00753125">
        <w:rPr>
          <w:rFonts w:ascii="Times New Roman" w:hAnsi="Times New Roman"/>
          <w:sz w:val="22"/>
          <w:szCs w:val="22"/>
        </w:rPr>
        <w:t xml:space="preserve"> v</w:t>
      </w:r>
      <w:r w:rsidR="003D518A">
        <w:rPr>
          <w:rFonts w:ascii="Times New Roman" w:hAnsi="Times New Roman"/>
          <w:sz w:val="22"/>
          <w:szCs w:val="22"/>
        </w:rPr>
        <w:t> </w:t>
      </w:r>
      <w:r w:rsidRPr="00753125">
        <w:rPr>
          <w:rFonts w:ascii="Times New Roman" w:hAnsi="Times New Roman"/>
          <w:sz w:val="22"/>
          <w:szCs w:val="22"/>
        </w:rPr>
        <w:t>prodlení s</w:t>
      </w:r>
      <w:r w:rsidR="003D518A">
        <w:rPr>
          <w:rFonts w:ascii="Times New Roman" w:hAnsi="Times New Roman"/>
          <w:sz w:val="22"/>
          <w:szCs w:val="22"/>
        </w:rPr>
        <w:t> </w:t>
      </w:r>
      <w:r w:rsidRPr="00753125">
        <w:rPr>
          <w:rFonts w:ascii="Times New Roman" w:hAnsi="Times New Roman"/>
          <w:sz w:val="22"/>
          <w:szCs w:val="22"/>
        </w:rPr>
        <w:t xml:space="preserve">úhradou svého peněžitého dluhu vůči </w:t>
      </w:r>
      <w:r w:rsidR="00C16D2B">
        <w:rPr>
          <w:rFonts w:ascii="Times New Roman" w:hAnsi="Times New Roman"/>
          <w:sz w:val="22"/>
          <w:szCs w:val="22"/>
        </w:rPr>
        <w:t>Dodavateli</w:t>
      </w:r>
      <w:r w:rsidRPr="00753125">
        <w:rPr>
          <w:rFonts w:ascii="Times New Roman" w:hAnsi="Times New Roman"/>
          <w:sz w:val="22"/>
          <w:szCs w:val="22"/>
        </w:rPr>
        <w:t>, je povinen uhradit mu úrok z</w:t>
      </w:r>
      <w:r w:rsidR="003D518A">
        <w:rPr>
          <w:rFonts w:ascii="Times New Roman" w:hAnsi="Times New Roman"/>
          <w:sz w:val="22"/>
          <w:szCs w:val="22"/>
        </w:rPr>
        <w:t> </w:t>
      </w:r>
      <w:r w:rsidRPr="00753125">
        <w:rPr>
          <w:rFonts w:ascii="Times New Roman" w:hAnsi="Times New Roman"/>
          <w:sz w:val="22"/>
          <w:szCs w:val="22"/>
        </w:rPr>
        <w:t xml:space="preserve">prodlení ve výši </w:t>
      </w:r>
      <w:r w:rsidR="00411B82">
        <w:rPr>
          <w:rFonts w:ascii="Times New Roman" w:hAnsi="Times New Roman"/>
          <w:sz w:val="22"/>
          <w:szCs w:val="22"/>
        </w:rPr>
        <w:t>0,05 % z dlužné částky</w:t>
      </w:r>
      <w:r w:rsidR="003D518A">
        <w:rPr>
          <w:rFonts w:ascii="Times New Roman" w:hAnsi="Times New Roman"/>
          <w:sz w:val="22"/>
          <w:szCs w:val="22"/>
        </w:rPr>
        <w:t xml:space="preserve"> za každý i započatý den prodlení</w:t>
      </w:r>
      <w:r w:rsidRPr="00753125">
        <w:rPr>
          <w:rFonts w:ascii="Times New Roman" w:hAnsi="Times New Roman"/>
          <w:sz w:val="22"/>
          <w:szCs w:val="22"/>
        </w:rPr>
        <w:t xml:space="preserve">. </w:t>
      </w:r>
      <w:r>
        <w:rPr>
          <w:rFonts w:ascii="Times New Roman" w:hAnsi="Times New Roman"/>
          <w:sz w:val="22"/>
          <w:szCs w:val="22"/>
        </w:rPr>
        <w:t>V</w:t>
      </w:r>
      <w:r w:rsidR="003D518A">
        <w:rPr>
          <w:rFonts w:ascii="Times New Roman" w:hAnsi="Times New Roman"/>
          <w:sz w:val="22"/>
          <w:szCs w:val="22"/>
        </w:rPr>
        <w:t> </w:t>
      </w:r>
      <w:r>
        <w:rPr>
          <w:rFonts w:ascii="Times New Roman" w:hAnsi="Times New Roman"/>
          <w:sz w:val="22"/>
          <w:szCs w:val="22"/>
        </w:rPr>
        <w:t xml:space="preserve">takovém případě </w:t>
      </w:r>
      <w:r w:rsidRPr="00753125">
        <w:rPr>
          <w:rFonts w:ascii="Times New Roman" w:hAnsi="Times New Roman"/>
          <w:sz w:val="22"/>
          <w:szCs w:val="22"/>
        </w:rPr>
        <w:t xml:space="preserve">je </w:t>
      </w:r>
      <w:r>
        <w:rPr>
          <w:rFonts w:ascii="Times New Roman" w:hAnsi="Times New Roman"/>
          <w:sz w:val="22"/>
          <w:szCs w:val="22"/>
        </w:rPr>
        <w:t xml:space="preserve">Objednatel </w:t>
      </w:r>
      <w:r w:rsidRPr="00753125">
        <w:rPr>
          <w:rFonts w:ascii="Times New Roman" w:hAnsi="Times New Roman"/>
          <w:sz w:val="22"/>
          <w:szCs w:val="22"/>
        </w:rPr>
        <w:t xml:space="preserve">povinen uhradit </w:t>
      </w:r>
      <w:r w:rsidR="00C16D2B">
        <w:rPr>
          <w:rFonts w:ascii="Times New Roman" w:hAnsi="Times New Roman"/>
          <w:sz w:val="22"/>
          <w:szCs w:val="22"/>
        </w:rPr>
        <w:t>Dodavateli</w:t>
      </w:r>
      <w:r w:rsidRPr="00753125">
        <w:rPr>
          <w:rFonts w:ascii="Times New Roman" w:hAnsi="Times New Roman"/>
          <w:sz w:val="22"/>
          <w:szCs w:val="22"/>
        </w:rPr>
        <w:t xml:space="preserve"> úrok z</w:t>
      </w:r>
      <w:r w:rsidR="003D518A">
        <w:rPr>
          <w:rFonts w:ascii="Times New Roman" w:hAnsi="Times New Roman"/>
          <w:sz w:val="22"/>
          <w:szCs w:val="22"/>
        </w:rPr>
        <w:t> </w:t>
      </w:r>
      <w:r w:rsidRPr="00753125">
        <w:rPr>
          <w:rFonts w:ascii="Times New Roman" w:hAnsi="Times New Roman"/>
          <w:sz w:val="22"/>
          <w:szCs w:val="22"/>
        </w:rPr>
        <w:t>prodlení ve lhůtě splatnosti uvedené na faktuře, kterou mu bude úrok z</w:t>
      </w:r>
      <w:r w:rsidR="003D518A">
        <w:rPr>
          <w:rFonts w:ascii="Times New Roman" w:hAnsi="Times New Roman"/>
          <w:sz w:val="22"/>
          <w:szCs w:val="22"/>
        </w:rPr>
        <w:t> </w:t>
      </w:r>
      <w:r w:rsidRPr="00753125">
        <w:rPr>
          <w:rFonts w:ascii="Times New Roman" w:hAnsi="Times New Roman"/>
          <w:sz w:val="22"/>
          <w:szCs w:val="22"/>
        </w:rPr>
        <w:t>prodlení vyúčtován.</w:t>
      </w:r>
    </w:p>
    <w:p w14:paraId="7429AF9E" w14:textId="1273AB89" w:rsidR="00C7257D" w:rsidRPr="00753125" w:rsidRDefault="00734D30" w:rsidP="00753125">
      <w:pPr>
        <w:pStyle w:val="Nadpis1"/>
        <w:numPr>
          <w:ilvl w:val="0"/>
          <w:numId w:val="0"/>
        </w:numPr>
        <w:spacing w:before="480" w:after="240" w:line="276" w:lineRule="auto"/>
        <w:rPr>
          <w:rFonts w:ascii="Times New Roman" w:hAnsi="Times New Roman" w:cs="Times New Roman"/>
          <w:sz w:val="22"/>
          <w:szCs w:val="22"/>
        </w:rPr>
      </w:pPr>
      <w:bookmarkStart w:id="25" w:name="_Toc99981256"/>
      <w:bookmarkEnd w:id="24"/>
      <w:r w:rsidRPr="00753125">
        <w:rPr>
          <w:rFonts w:ascii="Times New Roman" w:hAnsi="Times New Roman" w:cs="Times New Roman"/>
          <w:sz w:val="22"/>
          <w:szCs w:val="22"/>
        </w:rPr>
        <w:t>Článek X.</w:t>
      </w:r>
      <w:r w:rsidRPr="00753125">
        <w:rPr>
          <w:rFonts w:ascii="Times New Roman" w:hAnsi="Times New Roman" w:cs="Times New Roman"/>
          <w:sz w:val="22"/>
          <w:szCs w:val="22"/>
        </w:rPr>
        <w:tab/>
      </w:r>
      <w:bookmarkEnd w:id="25"/>
      <w:r w:rsidR="00DC6CC3" w:rsidRPr="00753125">
        <w:rPr>
          <w:rFonts w:ascii="Times New Roman" w:hAnsi="Times New Roman" w:cs="Times New Roman"/>
          <w:sz w:val="22"/>
          <w:szCs w:val="22"/>
        </w:rPr>
        <w:t>Komunikace smluvních stran</w:t>
      </w:r>
    </w:p>
    <w:p w14:paraId="7E434099" w14:textId="77777777" w:rsidR="001612EF" w:rsidRPr="00753125" w:rsidRDefault="001612EF" w:rsidP="00C46A13">
      <w:pPr>
        <w:pStyle w:val="Odstavecseseznamem"/>
        <w:numPr>
          <w:ilvl w:val="0"/>
          <w:numId w:val="10"/>
        </w:numPr>
        <w:tabs>
          <w:tab w:val="left" w:pos="709"/>
        </w:tabs>
        <w:spacing w:before="120" w:line="276" w:lineRule="auto"/>
        <w:jc w:val="both"/>
        <w:rPr>
          <w:vanish/>
          <w:sz w:val="20"/>
          <w:lang w:eastAsia="cs-CZ"/>
        </w:rPr>
      </w:pPr>
    </w:p>
    <w:p w14:paraId="0B08501D" w14:textId="5AEDE51A" w:rsidR="00DC6CC3" w:rsidRPr="00D91610" w:rsidRDefault="00DC6CC3" w:rsidP="00C46A13">
      <w:pPr>
        <w:pStyle w:val="Zkladntextodsazen3"/>
        <w:numPr>
          <w:ilvl w:val="1"/>
          <w:numId w:val="10"/>
        </w:numPr>
        <w:tabs>
          <w:tab w:val="clear" w:pos="709"/>
        </w:tabs>
        <w:spacing w:before="120" w:line="276" w:lineRule="auto"/>
        <w:ind w:left="709" w:hanging="709"/>
        <w:jc w:val="both"/>
        <w:rPr>
          <w:rFonts w:ascii="Times New Roman" w:hAnsi="Times New Roman"/>
          <w:sz w:val="22"/>
          <w:szCs w:val="22"/>
        </w:rPr>
      </w:pPr>
      <w:bookmarkStart w:id="26" w:name="_Ref112328843"/>
      <w:r w:rsidRPr="00753125">
        <w:rPr>
          <w:rFonts w:ascii="Times New Roman" w:hAnsi="Times New Roman"/>
          <w:sz w:val="22"/>
          <w:szCs w:val="22"/>
        </w:rPr>
        <w:t xml:space="preserve">Nestanoví-li tato Smlouva výslovně jinak, bude veškerá komunikace mezi smluvními stranami týkající se plnění této Smlouvy probíhat prostřednictvím níže uvedených kontaktních osob, které jsou oprávněny jednat za příslušnou smluvní stranu dle své stanovené odpovědnosti. Tyto kontaktní osoby </w:t>
      </w:r>
      <w:r w:rsidRPr="00D91610">
        <w:rPr>
          <w:rFonts w:ascii="Times New Roman" w:hAnsi="Times New Roman"/>
          <w:sz w:val="22"/>
          <w:szCs w:val="22"/>
        </w:rPr>
        <w:t>nejsou oprávněny měnit a/nebo doplňovat nebo ukončovat tuto Smlouvu.</w:t>
      </w:r>
    </w:p>
    <w:p w14:paraId="58F626E0" w14:textId="134B0D0A" w:rsidR="00DC6CC3" w:rsidRPr="00D91610" w:rsidRDefault="004E0E2E" w:rsidP="004E0E2E">
      <w:pPr>
        <w:pStyle w:val="Zkladntextodsazen3"/>
        <w:spacing w:before="120" w:line="276" w:lineRule="auto"/>
        <w:ind w:left="709"/>
        <w:jc w:val="both"/>
        <w:rPr>
          <w:rFonts w:ascii="Times New Roman" w:hAnsi="Times New Roman"/>
          <w:sz w:val="22"/>
          <w:szCs w:val="22"/>
        </w:rPr>
      </w:pPr>
      <w:r w:rsidRPr="00D91610">
        <w:rPr>
          <w:rFonts w:ascii="Times New Roman" w:hAnsi="Times New Roman"/>
          <w:sz w:val="22"/>
          <w:szCs w:val="22"/>
        </w:rPr>
        <w:tab/>
      </w:r>
      <w:r w:rsidR="00DC6CC3" w:rsidRPr="00D91610">
        <w:rPr>
          <w:rFonts w:ascii="Times New Roman" w:hAnsi="Times New Roman"/>
          <w:b/>
          <w:bCs/>
          <w:sz w:val="22"/>
          <w:szCs w:val="22"/>
        </w:rPr>
        <w:t xml:space="preserve">Za </w:t>
      </w:r>
      <w:r w:rsidR="00826A08">
        <w:rPr>
          <w:rFonts w:ascii="Times New Roman" w:hAnsi="Times New Roman"/>
          <w:b/>
          <w:bCs/>
          <w:sz w:val="22"/>
          <w:szCs w:val="22"/>
        </w:rPr>
        <w:t>Dodavatele</w:t>
      </w:r>
      <w:r w:rsidR="00DC6CC3" w:rsidRPr="00D91610">
        <w:rPr>
          <w:rFonts w:ascii="Times New Roman" w:hAnsi="Times New Roman"/>
          <w:sz w:val="22"/>
          <w:szCs w:val="22"/>
        </w:rPr>
        <w:t>:</w:t>
      </w:r>
      <w:r w:rsidR="00DC6CC3" w:rsidRPr="00D91610">
        <w:rPr>
          <w:rFonts w:ascii="Times New Roman" w:hAnsi="Times New Roman"/>
          <w:sz w:val="22"/>
          <w:szCs w:val="22"/>
        </w:rPr>
        <w:tab/>
      </w:r>
      <w:bookmarkStart w:id="27" w:name="_Hlk21519464"/>
      <w:r w:rsidR="00826A08">
        <w:rPr>
          <w:rFonts w:ascii="Times New Roman" w:hAnsi="Times New Roman"/>
          <w:sz w:val="22"/>
          <w:szCs w:val="22"/>
        </w:rPr>
        <w:tab/>
      </w:r>
      <w:r w:rsidR="00FE0871" w:rsidRPr="00FD05D9">
        <w:rPr>
          <w:rFonts w:ascii="Times New Roman" w:hAnsi="Times New Roman"/>
          <w:sz w:val="22"/>
          <w:szCs w:val="22"/>
          <w:lang w:val="en-US"/>
        </w:rPr>
        <w:t>Petr Janda</w:t>
      </w:r>
      <w:r w:rsidRPr="00FD05D9">
        <w:rPr>
          <w:rFonts w:ascii="Times New Roman" w:hAnsi="Times New Roman"/>
          <w:sz w:val="22"/>
          <w:szCs w:val="22"/>
        </w:rPr>
        <w:t xml:space="preserve">, </w:t>
      </w:r>
      <w:proofErr w:type="gramStart"/>
      <w:r w:rsidRPr="00FD05D9">
        <w:rPr>
          <w:rFonts w:ascii="Times New Roman" w:hAnsi="Times New Roman"/>
          <w:sz w:val="22"/>
          <w:szCs w:val="22"/>
        </w:rPr>
        <w:t>tel.</w:t>
      </w:r>
      <w:r w:rsidR="005D18B9" w:rsidRPr="00FD05D9">
        <w:rPr>
          <w:rFonts w:ascii="Times New Roman" w:hAnsi="Times New Roman"/>
          <w:sz w:val="22"/>
          <w:szCs w:val="22"/>
        </w:rPr>
        <w:t>:</w:t>
      </w:r>
      <w:proofErr w:type="spellStart"/>
      <w:r w:rsidR="00470927">
        <w:rPr>
          <w:rFonts w:ascii="Times New Roman" w:hAnsi="Times New Roman"/>
          <w:sz w:val="22"/>
          <w:szCs w:val="22"/>
        </w:rPr>
        <w:t>xxxxx</w:t>
      </w:r>
      <w:proofErr w:type="spellEnd"/>
      <w:proofErr w:type="gramEnd"/>
      <w:r w:rsidRPr="00FD05D9">
        <w:rPr>
          <w:rFonts w:ascii="Times New Roman" w:hAnsi="Times New Roman"/>
          <w:sz w:val="22"/>
          <w:szCs w:val="22"/>
        </w:rPr>
        <w:t xml:space="preserve">, </w:t>
      </w:r>
      <w:r w:rsidR="00826A08" w:rsidRPr="00FD05D9">
        <w:rPr>
          <w:rFonts w:ascii="Times New Roman" w:hAnsi="Times New Roman"/>
          <w:sz w:val="22"/>
          <w:szCs w:val="22"/>
        </w:rPr>
        <w:t>e-mail</w:t>
      </w:r>
      <w:r w:rsidR="005D18B9" w:rsidRPr="00FD05D9">
        <w:rPr>
          <w:rFonts w:ascii="Times New Roman" w:hAnsi="Times New Roman"/>
          <w:sz w:val="22"/>
          <w:szCs w:val="22"/>
        </w:rPr>
        <w:t xml:space="preserve">: </w:t>
      </w:r>
      <w:proofErr w:type="spellStart"/>
      <w:r w:rsidR="00470927">
        <w:rPr>
          <w:rFonts w:ascii="Times New Roman" w:hAnsi="Times New Roman"/>
          <w:sz w:val="22"/>
          <w:szCs w:val="22"/>
        </w:rPr>
        <w:t>xxxxxxx</w:t>
      </w:r>
      <w:proofErr w:type="spellEnd"/>
    </w:p>
    <w:bookmarkEnd w:id="27"/>
    <w:p w14:paraId="763E3E02" w14:textId="22CE37FE" w:rsidR="00DC6CC3" w:rsidRPr="00D91610" w:rsidRDefault="00DC6CC3" w:rsidP="00753125">
      <w:pPr>
        <w:pStyle w:val="Zkladntextodsazen3"/>
        <w:tabs>
          <w:tab w:val="clear" w:pos="709"/>
        </w:tabs>
        <w:spacing w:before="120" w:line="276" w:lineRule="auto"/>
        <w:ind w:left="709" w:firstLine="0"/>
        <w:jc w:val="both"/>
        <w:rPr>
          <w:rFonts w:ascii="Times New Roman" w:hAnsi="Times New Roman"/>
          <w:sz w:val="22"/>
          <w:szCs w:val="22"/>
        </w:rPr>
      </w:pPr>
      <w:r w:rsidRPr="00D91610">
        <w:rPr>
          <w:rFonts w:ascii="Times New Roman" w:hAnsi="Times New Roman"/>
          <w:b/>
          <w:bCs/>
          <w:sz w:val="22"/>
          <w:szCs w:val="22"/>
        </w:rPr>
        <w:t xml:space="preserve">Za </w:t>
      </w:r>
      <w:r w:rsidR="004E35E6" w:rsidRPr="00D91610">
        <w:rPr>
          <w:rFonts w:ascii="Times New Roman" w:hAnsi="Times New Roman"/>
          <w:b/>
          <w:bCs/>
          <w:sz w:val="22"/>
          <w:szCs w:val="22"/>
        </w:rPr>
        <w:t>Objednatele</w:t>
      </w:r>
      <w:r w:rsidRPr="00D91610">
        <w:rPr>
          <w:rFonts w:ascii="Times New Roman" w:hAnsi="Times New Roman"/>
          <w:sz w:val="22"/>
          <w:szCs w:val="22"/>
        </w:rPr>
        <w:t>:</w:t>
      </w:r>
      <w:r w:rsidRPr="00D91610">
        <w:rPr>
          <w:rFonts w:ascii="Times New Roman" w:hAnsi="Times New Roman"/>
          <w:sz w:val="22"/>
          <w:szCs w:val="22"/>
        </w:rPr>
        <w:tab/>
      </w:r>
      <w:proofErr w:type="spellStart"/>
      <w:r w:rsidR="00470927">
        <w:rPr>
          <w:rFonts w:ascii="Times New Roman" w:hAnsi="Times New Roman"/>
          <w:sz w:val="22"/>
          <w:szCs w:val="22"/>
          <w:lang w:val="en-US"/>
        </w:rPr>
        <w:t>xxxxxxxx</w:t>
      </w:r>
      <w:proofErr w:type="spellEnd"/>
      <w:r w:rsidR="00D96978">
        <w:rPr>
          <w:rFonts w:ascii="Times New Roman" w:hAnsi="Times New Roman"/>
          <w:sz w:val="22"/>
          <w:szCs w:val="22"/>
          <w:lang w:val="en-US"/>
        </w:rPr>
        <w:t xml:space="preserve">, </w:t>
      </w:r>
      <w:proofErr w:type="spellStart"/>
      <w:r w:rsidR="00470927">
        <w:rPr>
          <w:rFonts w:ascii="Times New Roman" w:hAnsi="Times New Roman"/>
          <w:sz w:val="22"/>
          <w:szCs w:val="22"/>
          <w:lang w:val="en-US"/>
        </w:rPr>
        <w:t>xxxxxxxxx</w:t>
      </w:r>
      <w:proofErr w:type="spellEnd"/>
      <w:r w:rsidR="00547893" w:rsidRPr="00D91610">
        <w:rPr>
          <w:rFonts w:ascii="Times New Roman" w:hAnsi="Times New Roman"/>
          <w:sz w:val="22"/>
          <w:szCs w:val="22"/>
        </w:rPr>
        <w:t xml:space="preserve"> tel.</w:t>
      </w:r>
      <w:r w:rsidR="005D18B9">
        <w:rPr>
          <w:rFonts w:ascii="Times New Roman" w:hAnsi="Times New Roman"/>
          <w:sz w:val="22"/>
          <w:szCs w:val="22"/>
        </w:rPr>
        <w:t xml:space="preserve">: </w:t>
      </w:r>
      <w:proofErr w:type="spellStart"/>
      <w:r w:rsidR="00470927">
        <w:rPr>
          <w:rFonts w:ascii="Times New Roman" w:hAnsi="Times New Roman"/>
          <w:sz w:val="22"/>
          <w:szCs w:val="22"/>
        </w:rPr>
        <w:t>xxxxxxxx</w:t>
      </w:r>
      <w:proofErr w:type="spellEnd"/>
      <w:r w:rsidR="00547893" w:rsidRPr="00D91610">
        <w:rPr>
          <w:rFonts w:ascii="Times New Roman" w:hAnsi="Times New Roman"/>
          <w:sz w:val="22"/>
          <w:szCs w:val="22"/>
        </w:rPr>
        <w:t xml:space="preserve">, </w:t>
      </w:r>
      <w:r w:rsidR="005D18B9">
        <w:rPr>
          <w:rFonts w:ascii="Times New Roman" w:hAnsi="Times New Roman"/>
          <w:sz w:val="22"/>
          <w:szCs w:val="22"/>
        </w:rPr>
        <w:t xml:space="preserve">e-mail: </w:t>
      </w:r>
      <w:proofErr w:type="spellStart"/>
      <w:r w:rsidR="00470927">
        <w:rPr>
          <w:rFonts w:ascii="Times New Roman" w:hAnsi="Times New Roman"/>
          <w:sz w:val="22"/>
          <w:szCs w:val="22"/>
        </w:rPr>
        <w:t>xxxxxxx</w:t>
      </w:r>
      <w:proofErr w:type="spellEnd"/>
    </w:p>
    <w:p w14:paraId="4CDDBC60" w14:textId="4F9AA459" w:rsidR="00DC6CC3" w:rsidRPr="00753125" w:rsidRDefault="00DC6CC3" w:rsidP="00C46A13">
      <w:pPr>
        <w:pStyle w:val="Zkladntextodsazen3"/>
        <w:numPr>
          <w:ilvl w:val="1"/>
          <w:numId w:val="10"/>
        </w:numPr>
        <w:tabs>
          <w:tab w:val="clear" w:pos="709"/>
        </w:tabs>
        <w:spacing w:before="120" w:line="276" w:lineRule="auto"/>
        <w:ind w:left="709" w:hanging="709"/>
        <w:jc w:val="both"/>
        <w:rPr>
          <w:rFonts w:ascii="Times New Roman" w:hAnsi="Times New Roman"/>
          <w:sz w:val="22"/>
          <w:szCs w:val="22"/>
        </w:rPr>
      </w:pPr>
      <w:r w:rsidRPr="00D91610">
        <w:rPr>
          <w:rFonts w:ascii="Times New Roman" w:hAnsi="Times New Roman"/>
          <w:sz w:val="22"/>
          <w:szCs w:val="22"/>
        </w:rPr>
        <w:t>Smluvní strany jsou povinny oznamovat změny kontaktních osob a/nebo kontaktních údajů v</w:t>
      </w:r>
      <w:r w:rsidR="003D518A" w:rsidRPr="00D91610">
        <w:rPr>
          <w:rFonts w:ascii="Times New Roman" w:hAnsi="Times New Roman"/>
          <w:sz w:val="22"/>
          <w:szCs w:val="22"/>
        </w:rPr>
        <w:t> </w:t>
      </w:r>
      <w:r w:rsidRPr="00D91610">
        <w:rPr>
          <w:rFonts w:ascii="Times New Roman" w:hAnsi="Times New Roman"/>
          <w:sz w:val="22"/>
          <w:szCs w:val="22"/>
        </w:rPr>
        <w:t>tomto</w:t>
      </w:r>
      <w:r w:rsidRPr="00753125">
        <w:rPr>
          <w:rFonts w:ascii="Times New Roman" w:hAnsi="Times New Roman"/>
          <w:sz w:val="22"/>
          <w:szCs w:val="22"/>
        </w:rPr>
        <w:t xml:space="preserve"> článku X. Smlouvy bezodkladně, nejpozději však do 5 (pěti) pracovních dnů po účinnosti takové změny. Takovou změnu lze provést jednostranně písemným oznámením zaslaným písemně kontaktní osobě druhé smluvní strany. Změna je účinná doručením takového písemného oznámení druhé smluvní straně.</w:t>
      </w:r>
    </w:p>
    <w:p w14:paraId="78C9F6FE" w14:textId="7A39EC42" w:rsidR="00C7257D" w:rsidRPr="00753125" w:rsidRDefault="00C7257D" w:rsidP="00753125">
      <w:pPr>
        <w:pStyle w:val="Nadpis1"/>
        <w:numPr>
          <w:ilvl w:val="0"/>
          <w:numId w:val="0"/>
        </w:numPr>
        <w:spacing w:before="480" w:after="240" w:line="276" w:lineRule="auto"/>
        <w:rPr>
          <w:rFonts w:ascii="Times New Roman" w:hAnsi="Times New Roman" w:cs="Times New Roman"/>
          <w:sz w:val="22"/>
          <w:szCs w:val="22"/>
        </w:rPr>
      </w:pPr>
      <w:bookmarkStart w:id="28" w:name="_Toc99981257"/>
      <w:bookmarkEnd w:id="26"/>
      <w:r w:rsidRPr="00753125">
        <w:rPr>
          <w:rFonts w:ascii="Times New Roman" w:hAnsi="Times New Roman" w:cs="Times New Roman"/>
          <w:sz w:val="22"/>
          <w:szCs w:val="22"/>
        </w:rPr>
        <w:t>Článek X</w:t>
      </w:r>
      <w:r w:rsidR="00850D88">
        <w:rPr>
          <w:rFonts w:ascii="Times New Roman" w:hAnsi="Times New Roman" w:cs="Times New Roman"/>
          <w:sz w:val="22"/>
          <w:szCs w:val="22"/>
        </w:rPr>
        <w:t>I</w:t>
      </w:r>
      <w:r w:rsidRPr="00753125">
        <w:rPr>
          <w:rFonts w:ascii="Times New Roman" w:hAnsi="Times New Roman" w:cs="Times New Roman"/>
          <w:sz w:val="22"/>
          <w:szCs w:val="22"/>
        </w:rPr>
        <w:t>.</w:t>
      </w:r>
      <w:r w:rsidRPr="00753125">
        <w:rPr>
          <w:rFonts w:ascii="Times New Roman" w:hAnsi="Times New Roman" w:cs="Times New Roman"/>
          <w:sz w:val="22"/>
          <w:szCs w:val="22"/>
        </w:rPr>
        <w:tab/>
      </w:r>
      <w:bookmarkEnd w:id="28"/>
      <w:r w:rsidR="008E1AF7">
        <w:rPr>
          <w:rFonts w:ascii="Times New Roman" w:hAnsi="Times New Roman" w:cs="Times New Roman"/>
          <w:sz w:val="22"/>
          <w:szCs w:val="22"/>
        </w:rPr>
        <w:t>Odstoupení od Smlouvy</w:t>
      </w:r>
    </w:p>
    <w:p w14:paraId="77155F56" w14:textId="77777777" w:rsidR="00FA08CD" w:rsidRPr="00753125" w:rsidRDefault="00FA08CD" w:rsidP="00C46A13">
      <w:pPr>
        <w:pStyle w:val="Odstavecseseznamem"/>
        <w:numPr>
          <w:ilvl w:val="0"/>
          <w:numId w:val="10"/>
        </w:numPr>
        <w:tabs>
          <w:tab w:val="left" w:pos="709"/>
        </w:tabs>
        <w:spacing w:before="120" w:line="276" w:lineRule="auto"/>
        <w:jc w:val="both"/>
        <w:rPr>
          <w:vanish/>
          <w:sz w:val="20"/>
          <w:lang w:eastAsia="cs-CZ"/>
        </w:rPr>
      </w:pPr>
    </w:p>
    <w:p w14:paraId="6B29CD3C" w14:textId="4C721BCF" w:rsidR="00A40173" w:rsidRPr="00753125" w:rsidRDefault="00E12C96" w:rsidP="00C46A13">
      <w:pPr>
        <w:pStyle w:val="Zkladntextodsazen3"/>
        <w:numPr>
          <w:ilvl w:val="1"/>
          <w:numId w:val="10"/>
        </w:numPr>
        <w:tabs>
          <w:tab w:val="clear" w:pos="709"/>
        </w:tabs>
        <w:spacing w:before="120" w:line="276" w:lineRule="auto"/>
        <w:ind w:left="709" w:hanging="709"/>
        <w:jc w:val="both"/>
        <w:rPr>
          <w:rFonts w:ascii="Times New Roman" w:hAnsi="Times New Roman"/>
          <w:sz w:val="22"/>
          <w:szCs w:val="22"/>
        </w:rPr>
      </w:pPr>
      <w:bookmarkStart w:id="29" w:name="_Ref139982555"/>
      <w:bookmarkStart w:id="30" w:name="_Ref112403988"/>
      <w:r>
        <w:rPr>
          <w:rFonts w:ascii="Times New Roman" w:hAnsi="Times New Roman"/>
          <w:sz w:val="22"/>
          <w:szCs w:val="22"/>
        </w:rPr>
        <w:t>Smluvní strany jsou oprávněny odstoupit od této Smlouvy v případech uvedených v</w:t>
      </w:r>
      <w:r w:rsidR="00C102DE">
        <w:rPr>
          <w:rFonts w:ascii="Times New Roman" w:hAnsi="Times New Roman"/>
          <w:sz w:val="22"/>
          <w:szCs w:val="22"/>
        </w:rPr>
        <w:t xml:space="preserve"> zákoně č. 89/2012 Sb., </w:t>
      </w:r>
      <w:r>
        <w:rPr>
          <w:rFonts w:ascii="Times New Roman" w:hAnsi="Times New Roman"/>
          <w:sz w:val="22"/>
          <w:szCs w:val="22"/>
        </w:rPr>
        <w:t>občansk</w:t>
      </w:r>
      <w:r w:rsidR="00C102DE">
        <w:rPr>
          <w:rFonts w:ascii="Times New Roman" w:hAnsi="Times New Roman"/>
          <w:sz w:val="22"/>
          <w:szCs w:val="22"/>
        </w:rPr>
        <w:t xml:space="preserve">ý </w:t>
      </w:r>
      <w:r>
        <w:rPr>
          <w:rFonts w:ascii="Times New Roman" w:hAnsi="Times New Roman"/>
          <w:sz w:val="22"/>
          <w:szCs w:val="22"/>
        </w:rPr>
        <w:t>zákoník</w:t>
      </w:r>
      <w:r w:rsidR="00C102DE">
        <w:rPr>
          <w:rFonts w:ascii="Times New Roman" w:hAnsi="Times New Roman"/>
          <w:sz w:val="22"/>
          <w:szCs w:val="22"/>
        </w:rPr>
        <w:t>, ve znění pozdějších předpisů (dále jen jako „</w:t>
      </w:r>
      <w:r w:rsidR="003D5FEC" w:rsidRPr="00BD0D8A">
        <w:rPr>
          <w:rFonts w:ascii="Times New Roman" w:hAnsi="Times New Roman"/>
          <w:b/>
          <w:bCs/>
          <w:sz w:val="22"/>
          <w:szCs w:val="22"/>
        </w:rPr>
        <w:t>občanský zákoník</w:t>
      </w:r>
      <w:r w:rsidR="00C102DE">
        <w:rPr>
          <w:rFonts w:ascii="Times New Roman" w:hAnsi="Times New Roman"/>
          <w:sz w:val="22"/>
          <w:szCs w:val="22"/>
        </w:rPr>
        <w:t>“</w:t>
      </w:r>
      <w:r w:rsidR="003D5FEC">
        <w:rPr>
          <w:rFonts w:ascii="Times New Roman" w:hAnsi="Times New Roman"/>
          <w:sz w:val="22"/>
          <w:szCs w:val="22"/>
        </w:rPr>
        <w:t>)</w:t>
      </w:r>
      <w:r>
        <w:rPr>
          <w:rFonts w:ascii="Times New Roman" w:hAnsi="Times New Roman"/>
          <w:sz w:val="22"/>
          <w:szCs w:val="22"/>
        </w:rPr>
        <w:t xml:space="preserve">. </w:t>
      </w:r>
      <w:bookmarkEnd w:id="29"/>
      <w:r>
        <w:rPr>
          <w:rFonts w:ascii="Times New Roman" w:hAnsi="Times New Roman"/>
          <w:sz w:val="22"/>
          <w:szCs w:val="22"/>
        </w:rPr>
        <w:t xml:space="preserve">Dodavatel je dále oprávněn odstoupit od této Smlouvy, je-li Objednatel v prodlení s úhradou Ceny instalace a/nebo Ceny </w:t>
      </w:r>
      <w:r w:rsidR="00A15B3B">
        <w:rPr>
          <w:rFonts w:ascii="Times New Roman" w:hAnsi="Times New Roman"/>
          <w:sz w:val="22"/>
          <w:szCs w:val="22"/>
        </w:rPr>
        <w:t xml:space="preserve">Zařízení po dobu delší, než 60 (šedesát) kalendářních dnů. </w:t>
      </w:r>
    </w:p>
    <w:p w14:paraId="3CFBCA8C" w14:textId="3DD93749" w:rsidR="00C7257D" w:rsidRPr="00753125" w:rsidRDefault="00C7257D" w:rsidP="00753125">
      <w:pPr>
        <w:pStyle w:val="Nadpis1"/>
        <w:numPr>
          <w:ilvl w:val="0"/>
          <w:numId w:val="0"/>
        </w:numPr>
        <w:spacing w:before="480" w:after="240" w:line="276" w:lineRule="auto"/>
        <w:rPr>
          <w:rFonts w:ascii="Times New Roman" w:hAnsi="Times New Roman" w:cs="Times New Roman"/>
          <w:sz w:val="22"/>
          <w:szCs w:val="22"/>
        </w:rPr>
      </w:pPr>
      <w:bookmarkStart w:id="31" w:name="_Toc99981260"/>
      <w:bookmarkEnd w:id="30"/>
      <w:r w:rsidRPr="00753125">
        <w:rPr>
          <w:rFonts w:ascii="Times New Roman" w:hAnsi="Times New Roman" w:cs="Times New Roman"/>
          <w:sz w:val="22"/>
          <w:szCs w:val="22"/>
        </w:rPr>
        <w:t>Článek X</w:t>
      </w:r>
      <w:r w:rsidR="00B16F06">
        <w:rPr>
          <w:rFonts w:ascii="Times New Roman" w:hAnsi="Times New Roman" w:cs="Times New Roman"/>
          <w:sz w:val="22"/>
          <w:szCs w:val="22"/>
        </w:rPr>
        <w:t>I</w:t>
      </w:r>
      <w:r w:rsidR="0037506E">
        <w:rPr>
          <w:rFonts w:ascii="Times New Roman" w:hAnsi="Times New Roman" w:cs="Times New Roman"/>
          <w:sz w:val="22"/>
          <w:szCs w:val="22"/>
        </w:rPr>
        <w:t>I</w:t>
      </w:r>
      <w:r w:rsidRPr="00753125">
        <w:rPr>
          <w:rFonts w:ascii="Times New Roman" w:hAnsi="Times New Roman" w:cs="Times New Roman"/>
          <w:sz w:val="22"/>
          <w:szCs w:val="22"/>
        </w:rPr>
        <w:t>.</w:t>
      </w:r>
      <w:r w:rsidRPr="00753125">
        <w:rPr>
          <w:rFonts w:ascii="Times New Roman" w:hAnsi="Times New Roman" w:cs="Times New Roman"/>
          <w:sz w:val="22"/>
          <w:szCs w:val="22"/>
        </w:rPr>
        <w:tab/>
      </w:r>
      <w:bookmarkEnd w:id="31"/>
      <w:r w:rsidR="00C246CB" w:rsidRPr="00753125">
        <w:rPr>
          <w:rFonts w:ascii="Times New Roman" w:hAnsi="Times New Roman" w:cs="Times New Roman"/>
          <w:sz w:val="22"/>
          <w:szCs w:val="22"/>
        </w:rPr>
        <w:t>Závěrečná ustanovení</w:t>
      </w:r>
    </w:p>
    <w:p w14:paraId="4703C988" w14:textId="77777777" w:rsidR="00C246CB" w:rsidRPr="00C246CB" w:rsidRDefault="00C246CB" w:rsidP="00C46A13">
      <w:pPr>
        <w:pStyle w:val="Odstavecseseznamem"/>
        <w:numPr>
          <w:ilvl w:val="0"/>
          <w:numId w:val="10"/>
        </w:numPr>
        <w:spacing w:before="120" w:line="276" w:lineRule="auto"/>
        <w:jc w:val="both"/>
        <w:rPr>
          <w:vanish/>
          <w:sz w:val="22"/>
          <w:szCs w:val="22"/>
          <w:lang w:eastAsia="cs-CZ"/>
        </w:rPr>
      </w:pPr>
      <w:bookmarkStart w:id="32" w:name="_Ref112405477"/>
    </w:p>
    <w:p w14:paraId="2DF99E84" w14:textId="5EB72D1B" w:rsidR="00042D62" w:rsidRDefault="00042D62" w:rsidP="00C46A13">
      <w:pPr>
        <w:pStyle w:val="Zkladntextodsazen3"/>
        <w:numPr>
          <w:ilvl w:val="1"/>
          <w:numId w:val="10"/>
        </w:numPr>
        <w:tabs>
          <w:tab w:val="clear" w:pos="709"/>
        </w:tabs>
        <w:spacing w:before="120" w:line="276" w:lineRule="auto"/>
        <w:ind w:left="709" w:hanging="709"/>
        <w:jc w:val="both"/>
        <w:rPr>
          <w:rFonts w:ascii="Times New Roman" w:hAnsi="Times New Roman"/>
          <w:sz w:val="22"/>
          <w:szCs w:val="22"/>
        </w:rPr>
      </w:pPr>
      <w:r>
        <w:rPr>
          <w:rFonts w:ascii="Times New Roman" w:hAnsi="Times New Roman"/>
          <w:sz w:val="22"/>
          <w:szCs w:val="22"/>
        </w:rPr>
        <w:t>Tato Smlouva nabývá platnosti</w:t>
      </w:r>
      <w:r w:rsidR="00996A32">
        <w:rPr>
          <w:rFonts w:ascii="Times New Roman" w:hAnsi="Times New Roman"/>
          <w:sz w:val="22"/>
          <w:szCs w:val="22"/>
        </w:rPr>
        <w:t xml:space="preserve"> dnem jejího podpisu poslední smluvní stranou </w:t>
      </w:r>
      <w:r w:rsidR="0037506E">
        <w:rPr>
          <w:rFonts w:ascii="Times New Roman" w:hAnsi="Times New Roman"/>
          <w:sz w:val="22"/>
          <w:szCs w:val="22"/>
        </w:rPr>
        <w:t xml:space="preserve">a účinnosti </w:t>
      </w:r>
      <w:r w:rsidR="00996A32">
        <w:rPr>
          <w:rFonts w:ascii="Times New Roman" w:hAnsi="Times New Roman"/>
          <w:sz w:val="22"/>
          <w:szCs w:val="22"/>
        </w:rPr>
        <w:t>dnem uveřejnění smlouvy v registru smluv</w:t>
      </w:r>
      <w:r w:rsidR="0037506E">
        <w:rPr>
          <w:rFonts w:ascii="Times New Roman" w:hAnsi="Times New Roman"/>
          <w:sz w:val="22"/>
          <w:szCs w:val="22"/>
        </w:rPr>
        <w:t xml:space="preserve">. </w:t>
      </w:r>
    </w:p>
    <w:p w14:paraId="6523CD11" w14:textId="77777777" w:rsidR="00996A32" w:rsidRPr="00FD05D9" w:rsidRDefault="00996A32" w:rsidP="00FD05D9">
      <w:pPr>
        <w:pStyle w:val="Zkladntextodsazen3"/>
        <w:numPr>
          <w:ilvl w:val="1"/>
          <w:numId w:val="10"/>
        </w:numPr>
        <w:tabs>
          <w:tab w:val="clear" w:pos="709"/>
        </w:tabs>
        <w:spacing w:before="120" w:line="276" w:lineRule="auto"/>
        <w:ind w:left="709" w:hanging="709"/>
        <w:jc w:val="both"/>
        <w:rPr>
          <w:sz w:val="22"/>
          <w:szCs w:val="22"/>
        </w:rPr>
      </w:pPr>
      <w:r w:rsidRPr="00FD05D9">
        <w:rPr>
          <w:rFonts w:ascii="Times New Roman" w:hAnsi="Times New Roman"/>
          <w:sz w:val="22"/>
          <w:szCs w:val="22"/>
        </w:rPr>
        <w:t>Smluvní strany se dohodly, že Správa a údržba silnic Zlínska, s.r.o. v zákonné lhůtě odešle smlouvu k řádnému uveřejnění do registru smluv vedeného Ministerstvem vnitra ČR.</w:t>
      </w:r>
    </w:p>
    <w:p w14:paraId="7C8A509C" w14:textId="45C235D3" w:rsidR="00996A32" w:rsidRPr="00996A32" w:rsidRDefault="00996A32" w:rsidP="00996A32">
      <w:pPr>
        <w:pStyle w:val="Zkladntextodsazen3"/>
        <w:numPr>
          <w:ilvl w:val="1"/>
          <w:numId w:val="10"/>
        </w:numPr>
        <w:tabs>
          <w:tab w:val="clear" w:pos="709"/>
        </w:tabs>
        <w:spacing w:before="120" w:line="276" w:lineRule="auto"/>
        <w:ind w:left="709" w:hanging="709"/>
        <w:jc w:val="both"/>
        <w:rPr>
          <w:rFonts w:ascii="Times New Roman" w:hAnsi="Times New Roman"/>
          <w:sz w:val="22"/>
          <w:szCs w:val="22"/>
        </w:rPr>
      </w:pPr>
      <w:r w:rsidRPr="00FD05D9">
        <w:rPr>
          <w:rFonts w:ascii="Times New Roman" w:hAnsi="Times New Roman"/>
          <w:sz w:val="22"/>
          <w:szCs w:val="22"/>
        </w:rPr>
        <w:t xml:space="preserve">Smluvní strany prohlašují, že žádná část smlouvy nenaplňuje znaky obchodního tajemství dle § 504 zákona č. 89/2012 Sb., občanský zákoník, ve znění pozdějších předpisů, kromě přílohy č. 1 – </w:t>
      </w:r>
      <w:r>
        <w:rPr>
          <w:rFonts w:ascii="Times New Roman" w:hAnsi="Times New Roman"/>
          <w:sz w:val="22"/>
          <w:szCs w:val="22"/>
        </w:rPr>
        <w:t>specifikace zařízení</w:t>
      </w:r>
      <w:r w:rsidRPr="00FD05D9">
        <w:rPr>
          <w:rFonts w:ascii="Times New Roman" w:hAnsi="Times New Roman"/>
          <w:sz w:val="22"/>
          <w:szCs w:val="22"/>
        </w:rPr>
        <w:t xml:space="preserve"> (jednotkové ceny).</w:t>
      </w:r>
    </w:p>
    <w:p w14:paraId="3D9BFE1B" w14:textId="6F1C8FC2" w:rsidR="0037506E" w:rsidRPr="00753125" w:rsidRDefault="0037506E" w:rsidP="0037506E">
      <w:pPr>
        <w:pStyle w:val="Zkladntextodsazen3"/>
        <w:numPr>
          <w:ilvl w:val="1"/>
          <w:numId w:val="10"/>
        </w:numPr>
        <w:tabs>
          <w:tab w:val="clear" w:pos="709"/>
        </w:tabs>
        <w:spacing w:before="120" w:line="276" w:lineRule="auto"/>
        <w:ind w:left="709" w:hanging="709"/>
        <w:jc w:val="both"/>
        <w:rPr>
          <w:rFonts w:ascii="Times New Roman" w:hAnsi="Times New Roman"/>
          <w:sz w:val="22"/>
          <w:szCs w:val="22"/>
        </w:rPr>
      </w:pPr>
      <w:bookmarkStart w:id="33" w:name="_Ref158973629"/>
      <w:bookmarkStart w:id="34" w:name="_Ref159933737"/>
      <w:r w:rsidRPr="00753125">
        <w:rPr>
          <w:rFonts w:ascii="Times New Roman" w:hAnsi="Times New Roman"/>
          <w:sz w:val="22"/>
          <w:szCs w:val="22"/>
        </w:rPr>
        <w:lastRenderedPageBreak/>
        <w:t>Tato Smlouva se řídí a bude interpretována dle platného právního řádu České republiky, zejména pak dle ustanovení zákona občansk</w:t>
      </w:r>
      <w:r w:rsidR="003D5FEC">
        <w:rPr>
          <w:rFonts w:ascii="Times New Roman" w:hAnsi="Times New Roman"/>
          <w:sz w:val="22"/>
          <w:szCs w:val="22"/>
        </w:rPr>
        <w:t>ého</w:t>
      </w:r>
      <w:r w:rsidRPr="00753125">
        <w:rPr>
          <w:rFonts w:ascii="Times New Roman" w:hAnsi="Times New Roman"/>
          <w:sz w:val="22"/>
          <w:szCs w:val="22"/>
        </w:rPr>
        <w:t xml:space="preserve"> zákoník</w:t>
      </w:r>
      <w:r w:rsidR="003D5FEC">
        <w:rPr>
          <w:rFonts w:ascii="Times New Roman" w:hAnsi="Times New Roman"/>
          <w:sz w:val="22"/>
          <w:szCs w:val="22"/>
        </w:rPr>
        <w:t>u</w:t>
      </w:r>
      <w:r w:rsidRPr="00753125">
        <w:rPr>
          <w:rFonts w:ascii="Times New Roman" w:hAnsi="Times New Roman"/>
          <w:sz w:val="22"/>
          <w:szCs w:val="22"/>
        </w:rPr>
        <w:t xml:space="preserve">. </w:t>
      </w:r>
    </w:p>
    <w:bookmarkEnd w:id="33"/>
    <w:bookmarkEnd w:id="34"/>
    <w:p w14:paraId="2BE78331" w14:textId="63EA2B43" w:rsidR="00C246CB" w:rsidRPr="00753125" w:rsidRDefault="00C246CB" w:rsidP="00C46A13">
      <w:pPr>
        <w:pStyle w:val="Zkladntextodsazen3"/>
        <w:numPr>
          <w:ilvl w:val="1"/>
          <w:numId w:val="10"/>
        </w:numPr>
        <w:tabs>
          <w:tab w:val="clear" w:pos="709"/>
        </w:tabs>
        <w:spacing w:before="120" w:line="276" w:lineRule="auto"/>
        <w:ind w:left="709" w:hanging="709"/>
        <w:jc w:val="both"/>
        <w:rPr>
          <w:rFonts w:ascii="Times New Roman" w:hAnsi="Times New Roman"/>
          <w:sz w:val="22"/>
          <w:szCs w:val="22"/>
        </w:rPr>
      </w:pPr>
      <w:r w:rsidRPr="00753125">
        <w:rPr>
          <w:rFonts w:ascii="Times New Roman" w:hAnsi="Times New Roman"/>
          <w:sz w:val="22"/>
          <w:szCs w:val="22"/>
        </w:rPr>
        <w:t>Pokud budou jakákoliv ustanovení nebo jakékoliv části této Smlouvy považovány za neplatn</w:t>
      </w:r>
      <w:r w:rsidR="003D5FEC">
        <w:rPr>
          <w:rFonts w:ascii="Times New Roman" w:hAnsi="Times New Roman"/>
          <w:sz w:val="22"/>
          <w:szCs w:val="22"/>
        </w:rPr>
        <w:t>é</w:t>
      </w:r>
      <w:r w:rsidRPr="00753125">
        <w:rPr>
          <w:rFonts w:ascii="Times New Roman" w:hAnsi="Times New Roman"/>
          <w:sz w:val="22"/>
          <w:szCs w:val="22"/>
        </w:rPr>
        <w:t xml:space="preserve"> nebo nevymahateln</w:t>
      </w:r>
      <w:r w:rsidR="003D5FEC">
        <w:rPr>
          <w:rFonts w:ascii="Times New Roman" w:hAnsi="Times New Roman"/>
          <w:sz w:val="22"/>
          <w:szCs w:val="22"/>
        </w:rPr>
        <w:t>é</w:t>
      </w:r>
      <w:r w:rsidRPr="00753125">
        <w:rPr>
          <w:rFonts w:ascii="Times New Roman" w:hAnsi="Times New Roman"/>
          <w:sz w:val="22"/>
          <w:szCs w:val="22"/>
        </w:rPr>
        <w:t>, nebude mít taková neplatnost nebo nevymahatelnost za následek neplatnost nebo nevymahatelnost celé Smlouvy, ale celá Smlouva se bude vykládat tak, jako kdyby příslušná neplatná nebo nevymahatelná ustanovení nebo části ustanovení neobsahovala a práva a povinnosti smluvních stran se budou vykládat přiměřeně v</w:t>
      </w:r>
      <w:r w:rsidR="00996A32">
        <w:rPr>
          <w:rFonts w:ascii="Times New Roman" w:hAnsi="Times New Roman"/>
          <w:sz w:val="22"/>
          <w:szCs w:val="22"/>
        </w:rPr>
        <w:t> </w:t>
      </w:r>
      <w:r w:rsidRPr="00753125">
        <w:rPr>
          <w:rFonts w:ascii="Times New Roman" w:hAnsi="Times New Roman"/>
          <w:sz w:val="22"/>
          <w:szCs w:val="22"/>
        </w:rPr>
        <w:t>souladu s</w:t>
      </w:r>
      <w:r w:rsidR="00996A32">
        <w:rPr>
          <w:rFonts w:ascii="Times New Roman" w:hAnsi="Times New Roman"/>
          <w:sz w:val="22"/>
          <w:szCs w:val="22"/>
        </w:rPr>
        <w:t> </w:t>
      </w:r>
      <w:r w:rsidRPr="00753125">
        <w:rPr>
          <w:rFonts w:ascii="Times New Roman" w:hAnsi="Times New Roman"/>
          <w:sz w:val="22"/>
          <w:szCs w:val="22"/>
        </w:rPr>
        <w:t>původním úmyslem smluvních stran. Smluvní strany se dále zavazují, že budou navzájem spolupracovat s</w:t>
      </w:r>
      <w:r w:rsidR="00996A32">
        <w:rPr>
          <w:rFonts w:ascii="Times New Roman" w:hAnsi="Times New Roman"/>
          <w:sz w:val="22"/>
          <w:szCs w:val="22"/>
        </w:rPr>
        <w:t> </w:t>
      </w:r>
      <w:r w:rsidRPr="00753125">
        <w:rPr>
          <w:rFonts w:ascii="Times New Roman" w:hAnsi="Times New Roman"/>
          <w:sz w:val="22"/>
          <w:szCs w:val="22"/>
        </w:rPr>
        <w:t>cílem nahradit takové neplatné nebo nevymahatelné ustanovení (či jeho část) platným a vymahatelným ustanovením, jímž bude dosaženo stejného účelu (v maximálním možném rozsahu v</w:t>
      </w:r>
      <w:r w:rsidR="00996A32">
        <w:rPr>
          <w:rFonts w:ascii="Times New Roman" w:hAnsi="Times New Roman"/>
          <w:sz w:val="22"/>
          <w:szCs w:val="22"/>
        </w:rPr>
        <w:t> </w:t>
      </w:r>
      <w:r w:rsidRPr="00753125">
        <w:rPr>
          <w:rFonts w:ascii="Times New Roman" w:hAnsi="Times New Roman"/>
          <w:sz w:val="22"/>
          <w:szCs w:val="22"/>
        </w:rPr>
        <w:t>souladu s</w:t>
      </w:r>
      <w:r w:rsidR="00996A32">
        <w:rPr>
          <w:rFonts w:ascii="Times New Roman" w:hAnsi="Times New Roman"/>
          <w:sz w:val="22"/>
          <w:szCs w:val="22"/>
        </w:rPr>
        <w:t> </w:t>
      </w:r>
      <w:r w:rsidRPr="00753125">
        <w:rPr>
          <w:rFonts w:ascii="Times New Roman" w:hAnsi="Times New Roman"/>
          <w:sz w:val="22"/>
          <w:szCs w:val="22"/>
        </w:rPr>
        <w:t>právními předpisy), jako bylo zamýšleno ustanovením, jež bylo shledáno neplatným či nevymahatelným.</w:t>
      </w:r>
    </w:p>
    <w:p w14:paraId="6BA0CA10" w14:textId="298A8D39" w:rsidR="00C246CB" w:rsidRPr="00753125" w:rsidRDefault="00C246CB" w:rsidP="00C46A13">
      <w:pPr>
        <w:pStyle w:val="Zkladntextodsazen3"/>
        <w:numPr>
          <w:ilvl w:val="1"/>
          <w:numId w:val="10"/>
        </w:numPr>
        <w:tabs>
          <w:tab w:val="clear" w:pos="709"/>
        </w:tabs>
        <w:spacing w:before="120" w:line="276" w:lineRule="auto"/>
        <w:ind w:left="709" w:hanging="709"/>
        <w:jc w:val="both"/>
        <w:rPr>
          <w:rFonts w:ascii="Times New Roman" w:hAnsi="Times New Roman"/>
          <w:sz w:val="22"/>
          <w:szCs w:val="22"/>
        </w:rPr>
      </w:pPr>
      <w:bookmarkStart w:id="35" w:name="_Ref373099716"/>
      <w:r w:rsidRPr="00753125">
        <w:rPr>
          <w:rFonts w:ascii="Times New Roman" w:hAnsi="Times New Roman"/>
          <w:sz w:val="22"/>
          <w:szCs w:val="22"/>
        </w:rPr>
        <w:t>Nestanoví-li tato Smlouva výslovně jinak, rozumí se pro účely Smlouvy písemným stykem či</w:t>
      </w:r>
      <w:r w:rsidR="00573DE3">
        <w:rPr>
          <w:rFonts w:ascii="Times New Roman" w:hAnsi="Times New Roman"/>
          <w:sz w:val="22"/>
          <w:szCs w:val="22"/>
        </w:rPr>
        <w:t> </w:t>
      </w:r>
      <w:r w:rsidRPr="00753125">
        <w:rPr>
          <w:rFonts w:ascii="Times New Roman" w:hAnsi="Times New Roman"/>
          <w:sz w:val="22"/>
          <w:szCs w:val="22"/>
        </w:rPr>
        <w:t>pojmem „písemně“ předání zpráv jedním z</w:t>
      </w:r>
      <w:r w:rsidR="00996A32">
        <w:rPr>
          <w:rFonts w:ascii="Times New Roman" w:hAnsi="Times New Roman"/>
          <w:sz w:val="22"/>
          <w:szCs w:val="22"/>
        </w:rPr>
        <w:t> </w:t>
      </w:r>
      <w:r w:rsidRPr="00753125">
        <w:rPr>
          <w:rFonts w:ascii="Times New Roman" w:hAnsi="Times New Roman"/>
          <w:sz w:val="22"/>
          <w:szCs w:val="22"/>
        </w:rPr>
        <w:t xml:space="preserve">těchto způsobů: </w:t>
      </w:r>
    </w:p>
    <w:p w14:paraId="1274B64C" w14:textId="43587C0E" w:rsidR="00C246CB" w:rsidRPr="00753125" w:rsidRDefault="00C246CB" w:rsidP="00C46A13">
      <w:pPr>
        <w:pStyle w:val="Zkladntextodsazen3"/>
        <w:numPr>
          <w:ilvl w:val="0"/>
          <w:numId w:val="17"/>
        </w:numPr>
        <w:spacing w:before="120" w:line="276" w:lineRule="auto"/>
        <w:jc w:val="both"/>
        <w:rPr>
          <w:rFonts w:ascii="Times New Roman" w:hAnsi="Times New Roman"/>
          <w:sz w:val="22"/>
          <w:szCs w:val="22"/>
        </w:rPr>
      </w:pPr>
      <w:r w:rsidRPr="00753125">
        <w:rPr>
          <w:rFonts w:ascii="Times New Roman" w:hAnsi="Times New Roman"/>
          <w:sz w:val="22"/>
          <w:szCs w:val="22"/>
        </w:rPr>
        <w:t>v</w:t>
      </w:r>
      <w:r w:rsidR="00996A32">
        <w:rPr>
          <w:rFonts w:ascii="Times New Roman" w:hAnsi="Times New Roman"/>
          <w:sz w:val="22"/>
          <w:szCs w:val="22"/>
        </w:rPr>
        <w:t> </w:t>
      </w:r>
      <w:r w:rsidRPr="00753125">
        <w:rPr>
          <w:rFonts w:ascii="Times New Roman" w:hAnsi="Times New Roman"/>
          <w:sz w:val="22"/>
          <w:szCs w:val="22"/>
        </w:rPr>
        <w:t>listinné podobě;</w:t>
      </w:r>
    </w:p>
    <w:p w14:paraId="228241D3" w14:textId="77777777" w:rsidR="00C246CB" w:rsidRPr="00753125" w:rsidRDefault="00C246CB" w:rsidP="00C46A13">
      <w:pPr>
        <w:pStyle w:val="Zkladntextodsazen3"/>
        <w:numPr>
          <w:ilvl w:val="0"/>
          <w:numId w:val="17"/>
        </w:numPr>
        <w:spacing w:before="120" w:line="276" w:lineRule="auto"/>
        <w:jc w:val="both"/>
        <w:rPr>
          <w:rFonts w:ascii="Times New Roman" w:hAnsi="Times New Roman"/>
          <w:sz w:val="22"/>
          <w:szCs w:val="22"/>
        </w:rPr>
      </w:pPr>
      <w:r w:rsidRPr="00753125">
        <w:rPr>
          <w:rFonts w:ascii="Times New Roman" w:hAnsi="Times New Roman"/>
          <w:sz w:val="22"/>
          <w:szCs w:val="22"/>
        </w:rPr>
        <w:t>prostřednictvím datové schránky;</w:t>
      </w:r>
    </w:p>
    <w:p w14:paraId="7A2408AD" w14:textId="349BEF57" w:rsidR="00C246CB" w:rsidRPr="00753125" w:rsidRDefault="00C246CB" w:rsidP="00C46A13">
      <w:pPr>
        <w:pStyle w:val="Zkladntextodsazen3"/>
        <w:numPr>
          <w:ilvl w:val="0"/>
          <w:numId w:val="17"/>
        </w:numPr>
        <w:spacing w:before="120" w:line="276" w:lineRule="auto"/>
        <w:jc w:val="both"/>
        <w:rPr>
          <w:rFonts w:ascii="Times New Roman" w:hAnsi="Times New Roman"/>
          <w:sz w:val="22"/>
          <w:szCs w:val="22"/>
        </w:rPr>
      </w:pPr>
      <w:r w:rsidRPr="00753125">
        <w:rPr>
          <w:rFonts w:ascii="Times New Roman" w:hAnsi="Times New Roman"/>
          <w:sz w:val="22"/>
          <w:szCs w:val="22"/>
        </w:rPr>
        <w:t>e/mailovou zprávou s</w:t>
      </w:r>
      <w:r w:rsidR="00996A32">
        <w:rPr>
          <w:rFonts w:ascii="Times New Roman" w:hAnsi="Times New Roman"/>
          <w:sz w:val="22"/>
          <w:szCs w:val="22"/>
        </w:rPr>
        <w:t> </w:t>
      </w:r>
      <w:r w:rsidRPr="00753125">
        <w:rPr>
          <w:rFonts w:ascii="Times New Roman" w:hAnsi="Times New Roman"/>
          <w:sz w:val="22"/>
          <w:szCs w:val="22"/>
        </w:rPr>
        <w:t>uznávaným elektronickým podpisem dle zák. č. 297/2016 Sb., o službách vytvářejících důvěru pro elektronické transakce, ve znění pozdějších předpisů; nebo</w:t>
      </w:r>
    </w:p>
    <w:p w14:paraId="536DCA8F" w14:textId="77777777" w:rsidR="00C246CB" w:rsidRPr="00753125" w:rsidRDefault="00C246CB" w:rsidP="00C46A13">
      <w:pPr>
        <w:pStyle w:val="Zkladntextodsazen3"/>
        <w:numPr>
          <w:ilvl w:val="0"/>
          <w:numId w:val="17"/>
        </w:numPr>
        <w:spacing w:before="120" w:line="276" w:lineRule="auto"/>
        <w:jc w:val="both"/>
        <w:rPr>
          <w:rFonts w:ascii="Times New Roman" w:hAnsi="Times New Roman"/>
          <w:sz w:val="22"/>
          <w:szCs w:val="22"/>
        </w:rPr>
      </w:pPr>
      <w:r w:rsidRPr="00753125">
        <w:rPr>
          <w:rFonts w:ascii="Times New Roman" w:hAnsi="Times New Roman"/>
          <w:sz w:val="22"/>
          <w:szCs w:val="22"/>
        </w:rPr>
        <w:t>e-mailovou zprávou.</w:t>
      </w:r>
    </w:p>
    <w:p w14:paraId="3600B793" w14:textId="77777777" w:rsidR="00C246CB" w:rsidRPr="00753125" w:rsidRDefault="00C246CB" w:rsidP="00753125">
      <w:pPr>
        <w:pStyle w:val="Zkladntextodsazen3"/>
        <w:tabs>
          <w:tab w:val="clear" w:pos="709"/>
        </w:tabs>
        <w:spacing w:before="120" w:line="276" w:lineRule="auto"/>
        <w:ind w:left="709" w:firstLine="0"/>
        <w:jc w:val="both"/>
        <w:rPr>
          <w:rFonts w:ascii="Times New Roman" w:hAnsi="Times New Roman"/>
          <w:sz w:val="22"/>
          <w:szCs w:val="22"/>
        </w:rPr>
      </w:pPr>
      <w:r w:rsidRPr="00753125">
        <w:rPr>
          <w:rFonts w:ascii="Times New Roman" w:hAnsi="Times New Roman"/>
          <w:sz w:val="22"/>
          <w:szCs w:val="22"/>
        </w:rPr>
        <w:t>Smluvní strany se nicméně dohodly, že pro případ ukončení či změny této Smlouvy se nepoužijí způsoby uvedené pod body c) a d).</w:t>
      </w:r>
    </w:p>
    <w:bookmarkEnd w:id="35"/>
    <w:p w14:paraId="548F6442" w14:textId="47B8340E" w:rsidR="00C246CB" w:rsidRPr="00753125" w:rsidRDefault="00C246CB" w:rsidP="00C46A13">
      <w:pPr>
        <w:pStyle w:val="Zkladntextodsazen3"/>
        <w:numPr>
          <w:ilvl w:val="1"/>
          <w:numId w:val="10"/>
        </w:numPr>
        <w:tabs>
          <w:tab w:val="clear" w:pos="709"/>
        </w:tabs>
        <w:spacing w:before="120" w:line="276" w:lineRule="auto"/>
        <w:ind w:left="709" w:hanging="709"/>
        <w:jc w:val="both"/>
        <w:rPr>
          <w:rFonts w:ascii="Times New Roman" w:hAnsi="Times New Roman"/>
          <w:sz w:val="22"/>
          <w:szCs w:val="22"/>
        </w:rPr>
      </w:pPr>
      <w:r w:rsidRPr="00753125">
        <w:rPr>
          <w:rFonts w:ascii="Times New Roman" w:hAnsi="Times New Roman"/>
          <w:sz w:val="22"/>
          <w:szCs w:val="22"/>
        </w:rPr>
        <w:t>Smluvní strany si nepřejí, aby nad rámec ustanovení této Smlouvy byla jakákoliv jejich práva a povinnosti dovozovány z</w:t>
      </w:r>
      <w:r w:rsidR="00996A32">
        <w:rPr>
          <w:rFonts w:ascii="Times New Roman" w:hAnsi="Times New Roman"/>
          <w:sz w:val="22"/>
          <w:szCs w:val="22"/>
        </w:rPr>
        <w:t> </w:t>
      </w:r>
      <w:r w:rsidRPr="00753125">
        <w:rPr>
          <w:rFonts w:ascii="Times New Roman" w:hAnsi="Times New Roman"/>
          <w:sz w:val="22"/>
          <w:szCs w:val="22"/>
        </w:rPr>
        <w:t>dosavadní či budoucí praxe zavedené mezi smluvními stranami či zvyklostí zachovávaných obecně či v</w:t>
      </w:r>
      <w:r w:rsidR="00996A32">
        <w:rPr>
          <w:rFonts w:ascii="Times New Roman" w:hAnsi="Times New Roman"/>
          <w:sz w:val="22"/>
          <w:szCs w:val="22"/>
        </w:rPr>
        <w:t> </w:t>
      </w:r>
      <w:r w:rsidRPr="00753125">
        <w:rPr>
          <w:rFonts w:ascii="Times New Roman" w:hAnsi="Times New Roman"/>
          <w:sz w:val="22"/>
          <w:szCs w:val="22"/>
        </w:rPr>
        <w:t>odvětví týkajícím se předmětu plnění této Smlouvy, ledaže je v</w:t>
      </w:r>
      <w:r w:rsidR="00996A32">
        <w:rPr>
          <w:rFonts w:ascii="Times New Roman" w:hAnsi="Times New Roman"/>
          <w:sz w:val="22"/>
          <w:szCs w:val="22"/>
        </w:rPr>
        <w:t> </w:t>
      </w:r>
      <w:r w:rsidRPr="00753125">
        <w:rPr>
          <w:rFonts w:ascii="Times New Roman" w:hAnsi="Times New Roman"/>
          <w:sz w:val="22"/>
          <w:szCs w:val="22"/>
        </w:rPr>
        <w:t>ní výslovně sjednáno jinak. Vedle shora uvedeného si smluvní strany potvrzují, že si nejsou vědomy žádných dosud mezi nimi zavedených obchodních zvyklostí či praxe.</w:t>
      </w:r>
    </w:p>
    <w:p w14:paraId="1C061A5C" w14:textId="77777777" w:rsidR="00C246CB" w:rsidRPr="00753125" w:rsidRDefault="00C246CB" w:rsidP="00C46A13">
      <w:pPr>
        <w:pStyle w:val="Zkladntextodsazen3"/>
        <w:numPr>
          <w:ilvl w:val="1"/>
          <w:numId w:val="10"/>
        </w:numPr>
        <w:tabs>
          <w:tab w:val="clear" w:pos="709"/>
        </w:tabs>
        <w:spacing w:before="120" w:line="276" w:lineRule="auto"/>
        <w:ind w:left="709" w:hanging="709"/>
        <w:jc w:val="both"/>
        <w:rPr>
          <w:rFonts w:ascii="Times New Roman" w:hAnsi="Times New Roman"/>
          <w:sz w:val="22"/>
          <w:szCs w:val="22"/>
        </w:rPr>
      </w:pPr>
      <w:r w:rsidRPr="00753125">
        <w:rPr>
          <w:rFonts w:ascii="Times New Roman" w:hAnsi="Times New Roman"/>
          <w:sz w:val="22"/>
          <w:szCs w:val="22"/>
        </w:rPr>
        <w:t>Tato Smlouva může být měněna pouze písemně. Jakákoliv odchylka od tohoto pravidla musí být dohodnuta opět pouze písemně.</w:t>
      </w:r>
    </w:p>
    <w:p w14:paraId="312E01DB" w14:textId="00B1CC70" w:rsidR="00C246CB" w:rsidRPr="00753125" w:rsidRDefault="00C246CB" w:rsidP="00C46A13">
      <w:pPr>
        <w:pStyle w:val="Zkladntextodsazen3"/>
        <w:numPr>
          <w:ilvl w:val="1"/>
          <w:numId w:val="10"/>
        </w:numPr>
        <w:tabs>
          <w:tab w:val="clear" w:pos="709"/>
        </w:tabs>
        <w:spacing w:before="120" w:line="276" w:lineRule="auto"/>
        <w:ind w:left="709" w:hanging="709"/>
        <w:jc w:val="both"/>
        <w:rPr>
          <w:rFonts w:ascii="Times New Roman" w:hAnsi="Times New Roman"/>
          <w:sz w:val="22"/>
          <w:szCs w:val="22"/>
        </w:rPr>
      </w:pPr>
      <w:r w:rsidRPr="00753125">
        <w:rPr>
          <w:rFonts w:ascii="Times New Roman" w:hAnsi="Times New Roman"/>
          <w:sz w:val="22"/>
          <w:szCs w:val="22"/>
        </w:rPr>
        <w:t xml:space="preserve">Přijetí nabídky </w:t>
      </w:r>
      <w:r w:rsidR="00143D34">
        <w:rPr>
          <w:rFonts w:ascii="Times New Roman" w:hAnsi="Times New Roman"/>
          <w:sz w:val="22"/>
          <w:szCs w:val="22"/>
        </w:rPr>
        <w:t>Objednatelem</w:t>
      </w:r>
      <w:r w:rsidRPr="00753125">
        <w:rPr>
          <w:rFonts w:ascii="Times New Roman" w:hAnsi="Times New Roman"/>
          <w:sz w:val="22"/>
          <w:szCs w:val="22"/>
        </w:rPr>
        <w:t xml:space="preserve"> dle § 1740 odst. 3 občanského zákoníku obsahující dodatek nebo odchylku se nepovažuje za přijetí nabídky na uzavření této Smlouvy, a to ani v</w:t>
      </w:r>
      <w:r w:rsidR="00996A32">
        <w:rPr>
          <w:rFonts w:ascii="Times New Roman" w:hAnsi="Times New Roman"/>
          <w:sz w:val="22"/>
          <w:szCs w:val="22"/>
        </w:rPr>
        <w:t> </w:t>
      </w:r>
      <w:r w:rsidRPr="00753125">
        <w:rPr>
          <w:rFonts w:ascii="Times New Roman" w:hAnsi="Times New Roman"/>
          <w:sz w:val="22"/>
          <w:szCs w:val="22"/>
        </w:rPr>
        <w:t>případě, pokud podstatně nemění podmínky takové nabídky.</w:t>
      </w:r>
    </w:p>
    <w:p w14:paraId="4D09FE82" w14:textId="3FFCA5E0" w:rsidR="00C246CB" w:rsidRPr="00753125" w:rsidRDefault="00C246CB" w:rsidP="00C46A13">
      <w:pPr>
        <w:pStyle w:val="Zkladntextodsazen3"/>
        <w:numPr>
          <w:ilvl w:val="1"/>
          <w:numId w:val="10"/>
        </w:numPr>
        <w:tabs>
          <w:tab w:val="clear" w:pos="709"/>
        </w:tabs>
        <w:spacing w:before="120" w:line="276" w:lineRule="auto"/>
        <w:ind w:left="709" w:hanging="709"/>
        <w:jc w:val="both"/>
        <w:rPr>
          <w:rFonts w:ascii="Times New Roman" w:hAnsi="Times New Roman"/>
          <w:sz w:val="22"/>
          <w:szCs w:val="22"/>
        </w:rPr>
      </w:pPr>
      <w:r w:rsidRPr="00753125">
        <w:rPr>
          <w:rFonts w:ascii="Times New Roman" w:hAnsi="Times New Roman"/>
          <w:sz w:val="22"/>
          <w:szCs w:val="22"/>
        </w:rPr>
        <w:t>V</w:t>
      </w:r>
      <w:r w:rsidR="00996A32">
        <w:rPr>
          <w:rFonts w:ascii="Times New Roman" w:hAnsi="Times New Roman"/>
          <w:sz w:val="22"/>
          <w:szCs w:val="22"/>
        </w:rPr>
        <w:t> </w:t>
      </w:r>
      <w:r w:rsidRPr="00753125">
        <w:rPr>
          <w:rFonts w:ascii="Times New Roman" w:hAnsi="Times New Roman"/>
          <w:sz w:val="22"/>
          <w:szCs w:val="22"/>
        </w:rPr>
        <w:t xml:space="preserve">souladu s §1751 odst. 2 občanského zákoníku se vylučuje aplikace případných obchodních podmínek </w:t>
      </w:r>
      <w:r w:rsidR="00492375">
        <w:rPr>
          <w:rFonts w:ascii="Times New Roman" w:hAnsi="Times New Roman"/>
          <w:sz w:val="22"/>
          <w:szCs w:val="22"/>
        </w:rPr>
        <w:t>Objednatele</w:t>
      </w:r>
      <w:r w:rsidRPr="00753125">
        <w:rPr>
          <w:rFonts w:ascii="Times New Roman" w:hAnsi="Times New Roman"/>
          <w:sz w:val="22"/>
          <w:szCs w:val="22"/>
        </w:rPr>
        <w:t>.</w:t>
      </w:r>
    </w:p>
    <w:p w14:paraId="137593CD" w14:textId="5A745D43" w:rsidR="00C246CB" w:rsidRPr="00753125" w:rsidRDefault="00492375" w:rsidP="00C46A13">
      <w:pPr>
        <w:pStyle w:val="Zkladntextodsazen3"/>
        <w:numPr>
          <w:ilvl w:val="1"/>
          <w:numId w:val="10"/>
        </w:numPr>
        <w:tabs>
          <w:tab w:val="clear" w:pos="709"/>
        </w:tabs>
        <w:spacing w:before="120" w:line="276" w:lineRule="auto"/>
        <w:ind w:left="709" w:hanging="709"/>
        <w:jc w:val="both"/>
        <w:rPr>
          <w:rFonts w:ascii="Times New Roman" w:hAnsi="Times New Roman"/>
          <w:sz w:val="22"/>
          <w:szCs w:val="22"/>
        </w:rPr>
      </w:pPr>
      <w:r>
        <w:rPr>
          <w:rFonts w:ascii="Times New Roman" w:hAnsi="Times New Roman"/>
          <w:sz w:val="22"/>
          <w:szCs w:val="22"/>
        </w:rPr>
        <w:t>Objednatel</w:t>
      </w:r>
      <w:r w:rsidR="00C246CB" w:rsidRPr="00753125">
        <w:rPr>
          <w:rFonts w:ascii="Times New Roman" w:hAnsi="Times New Roman"/>
          <w:sz w:val="22"/>
          <w:szCs w:val="22"/>
        </w:rPr>
        <w:t xml:space="preserve"> tímto v</w:t>
      </w:r>
      <w:r w:rsidR="00996A32">
        <w:rPr>
          <w:rFonts w:ascii="Times New Roman" w:hAnsi="Times New Roman"/>
          <w:sz w:val="22"/>
          <w:szCs w:val="22"/>
        </w:rPr>
        <w:t> </w:t>
      </w:r>
      <w:r w:rsidR="00C246CB" w:rsidRPr="00753125">
        <w:rPr>
          <w:rFonts w:ascii="Times New Roman" w:hAnsi="Times New Roman"/>
          <w:sz w:val="22"/>
          <w:szCs w:val="22"/>
        </w:rPr>
        <w:t>souladu s § 1765 odst. 1 občanského zákoníku přejímá nebezpečí změny okolností.</w:t>
      </w:r>
    </w:p>
    <w:p w14:paraId="20B3D965" w14:textId="3D2AC54E" w:rsidR="00C246CB" w:rsidRPr="00753125" w:rsidRDefault="00C246CB" w:rsidP="00C46A13">
      <w:pPr>
        <w:pStyle w:val="Zkladntextodsazen3"/>
        <w:numPr>
          <w:ilvl w:val="1"/>
          <w:numId w:val="10"/>
        </w:numPr>
        <w:tabs>
          <w:tab w:val="clear" w:pos="709"/>
        </w:tabs>
        <w:spacing w:before="120" w:line="276" w:lineRule="auto"/>
        <w:ind w:left="709" w:hanging="709"/>
        <w:jc w:val="both"/>
        <w:rPr>
          <w:rFonts w:ascii="Times New Roman" w:hAnsi="Times New Roman"/>
          <w:sz w:val="22"/>
          <w:szCs w:val="22"/>
        </w:rPr>
      </w:pPr>
      <w:r w:rsidRPr="00753125">
        <w:rPr>
          <w:rFonts w:ascii="Times New Roman" w:hAnsi="Times New Roman"/>
          <w:sz w:val="22"/>
          <w:szCs w:val="22"/>
        </w:rPr>
        <w:t>Pro vyloučení pochybností smluvní strany potvrzují, že uzavírají tuto Smlouvu jako podnikatelé, a že základní smluvní podmínky vyplývají z</w:t>
      </w:r>
      <w:r w:rsidR="00996A32">
        <w:rPr>
          <w:rFonts w:ascii="Times New Roman" w:hAnsi="Times New Roman"/>
          <w:sz w:val="22"/>
          <w:szCs w:val="22"/>
        </w:rPr>
        <w:t> </w:t>
      </w:r>
      <w:r w:rsidRPr="00753125">
        <w:rPr>
          <w:rFonts w:ascii="Times New Roman" w:hAnsi="Times New Roman"/>
          <w:sz w:val="22"/>
          <w:szCs w:val="22"/>
        </w:rPr>
        <w:t xml:space="preserve">jejich vzájemných jednání a obě smluvní strany je měly možnost ovlivnit. </w:t>
      </w:r>
    </w:p>
    <w:p w14:paraId="2EA7BAD4" w14:textId="2CE025BE" w:rsidR="00C246CB" w:rsidRPr="00753125" w:rsidRDefault="00C246CB" w:rsidP="00C46A13">
      <w:pPr>
        <w:pStyle w:val="Zkladntextodsazen3"/>
        <w:numPr>
          <w:ilvl w:val="1"/>
          <w:numId w:val="10"/>
        </w:numPr>
        <w:tabs>
          <w:tab w:val="clear" w:pos="709"/>
        </w:tabs>
        <w:spacing w:before="120" w:line="276" w:lineRule="auto"/>
        <w:ind w:left="709" w:hanging="709"/>
        <w:jc w:val="both"/>
        <w:rPr>
          <w:rFonts w:ascii="Times New Roman" w:hAnsi="Times New Roman"/>
          <w:sz w:val="22"/>
          <w:szCs w:val="22"/>
        </w:rPr>
      </w:pPr>
      <w:r w:rsidRPr="00753125">
        <w:rPr>
          <w:rFonts w:ascii="Times New Roman" w:hAnsi="Times New Roman"/>
          <w:sz w:val="22"/>
          <w:szCs w:val="22"/>
        </w:rPr>
        <w:t>Tato Smlouva je vyhotovena ve 2 (dvou) vyhotoveních, z</w:t>
      </w:r>
      <w:r w:rsidR="00996A32">
        <w:rPr>
          <w:rFonts w:ascii="Times New Roman" w:hAnsi="Times New Roman"/>
          <w:sz w:val="22"/>
          <w:szCs w:val="22"/>
        </w:rPr>
        <w:t> </w:t>
      </w:r>
      <w:r w:rsidRPr="00753125">
        <w:rPr>
          <w:rFonts w:ascii="Times New Roman" w:hAnsi="Times New Roman"/>
          <w:sz w:val="22"/>
          <w:szCs w:val="22"/>
        </w:rPr>
        <w:t>nichž každé má platnost originálu. Každá ze smluvních stran obdrží 1 (jedno) její vyhotovení.</w:t>
      </w:r>
    </w:p>
    <w:p w14:paraId="73B72743" w14:textId="27FF2791" w:rsidR="00C246CB" w:rsidRPr="00753125" w:rsidRDefault="00C246CB" w:rsidP="00C46A13">
      <w:pPr>
        <w:pStyle w:val="Zkladntextodsazen3"/>
        <w:numPr>
          <w:ilvl w:val="1"/>
          <w:numId w:val="10"/>
        </w:numPr>
        <w:tabs>
          <w:tab w:val="clear" w:pos="709"/>
        </w:tabs>
        <w:spacing w:before="120" w:line="276" w:lineRule="auto"/>
        <w:ind w:left="709" w:hanging="709"/>
        <w:jc w:val="both"/>
        <w:rPr>
          <w:rFonts w:ascii="Times New Roman" w:hAnsi="Times New Roman"/>
          <w:sz w:val="22"/>
          <w:szCs w:val="22"/>
        </w:rPr>
      </w:pPr>
      <w:r w:rsidRPr="00753125">
        <w:rPr>
          <w:rFonts w:ascii="Times New Roman" w:hAnsi="Times New Roman"/>
          <w:sz w:val="22"/>
          <w:szCs w:val="22"/>
        </w:rPr>
        <w:lastRenderedPageBreak/>
        <w:t xml:space="preserve">Nedílnou součástí této Smlouvy jsou její </w:t>
      </w:r>
      <w:r w:rsidR="00492375">
        <w:rPr>
          <w:rFonts w:ascii="Times New Roman" w:hAnsi="Times New Roman"/>
          <w:sz w:val="22"/>
          <w:szCs w:val="22"/>
        </w:rPr>
        <w:t>4</w:t>
      </w:r>
      <w:r w:rsidRPr="00753125">
        <w:rPr>
          <w:rFonts w:ascii="Times New Roman" w:hAnsi="Times New Roman"/>
          <w:sz w:val="22"/>
          <w:szCs w:val="22"/>
        </w:rPr>
        <w:t xml:space="preserve"> (</w:t>
      </w:r>
      <w:r w:rsidR="00492375">
        <w:rPr>
          <w:rFonts w:ascii="Times New Roman" w:hAnsi="Times New Roman"/>
          <w:sz w:val="22"/>
          <w:szCs w:val="22"/>
        </w:rPr>
        <w:t>čtyři</w:t>
      </w:r>
      <w:r w:rsidRPr="00753125">
        <w:rPr>
          <w:rFonts w:ascii="Times New Roman" w:hAnsi="Times New Roman"/>
          <w:sz w:val="22"/>
          <w:szCs w:val="22"/>
        </w:rPr>
        <w:t xml:space="preserve">) přílohy: </w:t>
      </w:r>
    </w:p>
    <w:p w14:paraId="546A23C9" w14:textId="224FBD91" w:rsidR="00C246CB" w:rsidRPr="00FE1CFD" w:rsidRDefault="00C246CB" w:rsidP="00753125">
      <w:pPr>
        <w:pStyle w:val="Zkladntextodsazen3"/>
        <w:tabs>
          <w:tab w:val="clear" w:pos="709"/>
        </w:tabs>
        <w:spacing w:before="120" w:line="276" w:lineRule="auto"/>
        <w:ind w:left="709" w:firstLine="0"/>
        <w:jc w:val="both"/>
        <w:rPr>
          <w:rFonts w:ascii="Times New Roman" w:hAnsi="Times New Roman"/>
          <w:sz w:val="22"/>
          <w:szCs w:val="22"/>
        </w:rPr>
      </w:pPr>
      <w:r w:rsidRPr="00FE1CFD">
        <w:rPr>
          <w:rFonts w:ascii="Times New Roman" w:hAnsi="Times New Roman"/>
          <w:sz w:val="22"/>
          <w:szCs w:val="22"/>
        </w:rPr>
        <w:t xml:space="preserve">Příloha č. 1 – Specifikace </w:t>
      </w:r>
      <w:r w:rsidR="00044A9B">
        <w:rPr>
          <w:rFonts w:ascii="Times New Roman" w:hAnsi="Times New Roman"/>
          <w:sz w:val="22"/>
          <w:szCs w:val="22"/>
        </w:rPr>
        <w:t>Zařízení</w:t>
      </w:r>
    </w:p>
    <w:p w14:paraId="33D3B15B" w14:textId="790BEC4E" w:rsidR="00C246CB" w:rsidRPr="00B0748A" w:rsidRDefault="00C246CB" w:rsidP="00753125">
      <w:pPr>
        <w:pStyle w:val="Zkladntextodsazen3"/>
        <w:tabs>
          <w:tab w:val="clear" w:pos="709"/>
        </w:tabs>
        <w:spacing w:before="120" w:line="276" w:lineRule="auto"/>
        <w:ind w:left="709" w:firstLine="0"/>
        <w:jc w:val="both"/>
        <w:rPr>
          <w:rFonts w:ascii="Times New Roman" w:hAnsi="Times New Roman"/>
          <w:sz w:val="22"/>
          <w:szCs w:val="22"/>
        </w:rPr>
      </w:pPr>
      <w:r w:rsidRPr="00B0748A">
        <w:rPr>
          <w:rFonts w:ascii="Times New Roman" w:hAnsi="Times New Roman"/>
          <w:sz w:val="22"/>
          <w:szCs w:val="22"/>
        </w:rPr>
        <w:t xml:space="preserve">Příloha č. </w:t>
      </w:r>
      <w:r w:rsidR="00044A9B">
        <w:rPr>
          <w:rFonts w:ascii="Times New Roman" w:hAnsi="Times New Roman"/>
          <w:sz w:val="22"/>
          <w:szCs w:val="22"/>
        </w:rPr>
        <w:t>2</w:t>
      </w:r>
      <w:r w:rsidRPr="00B0748A">
        <w:rPr>
          <w:rFonts w:ascii="Times New Roman" w:hAnsi="Times New Roman"/>
          <w:sz w:val="22"/>
          <w:szCs w:val="22"/>
        </w:rPr>
        <w:t xml:space="preserve"> – </w:t>
      </w:r>
      <w:r w:rsidR="00B0748A">
        <w:rPr>
          <w:rFonts w:ascii="Times New Roman" w:hAnsi="Times New Roman"/>
          <w:sz w:val="22"/>
          <w:szCs w:val="22"/>
        </w:rPr>
        <w:t xml:space="preserve">Vzor </w:t>
      </w:r>
      <w:r w:rsidRPr="00B0748A">
        <w:rPr>
          <w:rFonts w:ascii="Times New Roman" w:hAnsi="Times New Roman"/>
          <w:sz w:val="22"/>
          <w:szCs w:val="22"/>
        </w:rPr>
        <w:t>Předávací</w:t>
      </w:r>
      <w:r w:rsidR="00B0748A">
        <w:rPr>
          <w:rFonts w:ascii="Times New Roman" w:hAnsi="Times New Roman"/>
          <w:sz w:val="22"/>
          <w:szCs w:val="22"/>
        </w:rPr>
        <w:t>ho</w:t>
      </w:r>
      <w:r w:rsidRPr="00B0748A">
        <w:rPr>
          <w:rFonts w:ascii="Times New Roman" w:hAnsi="Times New Roman"/>
          <w:sz w:val="22"/>
          <w:szCs w:val="22"/>
        </w:rPr>
        <w:t xml:space="preserve"> protokol</w:t>
      </w:r>
      <w:r w:rsidR="00B0748A">
        <w:rPr>
          <w:rFonts w:ascii="Times New Roman" w:hAnsi="Times New Roman"/>
          <w:sz w:val="22"/>
          <w:szCs w:val="22"/>
        </w:rPr>
        <w:t>u</w:t>
      </w:r>
    </w:p>
    <w:p w14:paraId="2851E34E" w14:textId="1EE81812" w:rsidR="00FB3997" w:rsidRPr="00BD0D8A" w:rsidRDefault="00C246CB" w:rsidP="00BD0D8A">
      <w:pPr>
        <w:pStyle w:val="Zkladntextodsazen3"/>
        <w:numPr>
          <w:ilvl w:val="1"/>
          <w:numId w:val="10"/>
        </w:numPr>
        <w:tabs>
          <w:tab w:val="clear" w:pos="709"/>
        </w:tabs>
        <w:spacing w:before="120" w:line="276" w:lineRule="auto"/>
        <w:ind w:left="709" w:hanging="709"/>
        <w:jc w:val="both"/>
        <w:rPr>
          <w:rFonts w:ascii="Times New Roman" w:hAnsi="Times New Roman"/>
          <w:sz w:val="22"/>
          <w:szCs w:val="22"/>
        </w:rPr>
      </w:pPr>
      <w:r w:rsidRPr="001928D0">
        <w:rPr>
          <w:rFonts w:ascii="Times New Roman" w:hAnsi="Times New Roman"/>
          <w:sz w:val="22"/>
          <w:szCs w:val="22"/>
        </w:rPr>
        <w:t>Tato Smlouva obsahuje úplné ujednání o předmětu této Smlouvy a všech náležitostech, které smluvní strany měly a chtěly v</w:t>
      </w:r>
      <w:r w:rsidR="00996A32">
        <w:rPr>
          <w:rFonts w:ascii="Times New Roman" w:hAnsi="Times New Roman"/>
          <w:sz w:val="22"/>
          <w:szCs w:val="22"/>
        </w:rPr>
        <w:t> </w:t>
      </w:r>
      <w:r w:rsidRPr="001928D0">
        <w:rPr>
          <w:rFonts w:ascii="Times New Roman" w:hAnsi="Times New Roman"/>
          <w:sz w:val="22"/>
          <w:szCs w:val="22"/>
        </w:rPr>
        <w:t>této Smlouvě ujednat, a které považují za důležité pro závaznost této Smlouvy. Žádný projev smluvních stran učiněný při jednání o této Smlouvě ani projev učiněný po uzavření této Smlouvy nesmí být vykládán v</w:t>
      </w:r>
      <w:r w:rsidR="00996A32">
        <w:rPr>
          <w:rFonts w:ascii="Times New Roman" w:hAnsi="Times New Roman"/>
          <w:sz w:val="22"/>
          <w:szCs w:val="22"/>
        </w:rPr>
        <w:t> </w:t>
      </w:r>
      <w:r w:rsidRPr="001928D0">
        <w:rPr>
          <w:rFonts w:ascii="Times New Roman" w:hAnsi="Times New Roman"/>
          <w:sz w:val="22"/>
          <w:szCs w:val="22"/>
        </w:rPr>
        <w:t>rozporu s</w:t>
      </w:r>
      <w:r w:rsidR="00996A32">
        <w:rPr>
          <w:rFonts w:ascii="Times New Roman" w:hAnsi="Times New Roman"/>
          <w:sz w:val="22"/>
          <w:szCs w:val="22"/>
        </w:rPr>
        <w:t> </w:t>
      </w:r>
      <w:r w:rsidRPr="001928D0">
        <w:rPr>
          <w:rFonts w:ascii="Times New Roman" w:hAnsi="Times New Roman"/>
          <w:sz w:val="22"/>
          <w:szCs w:val="22"/>
        </w:rPr>
        <w:t>výslovnými ustanoveními této Smlouvy a nezakládá žádný závazek žádné ze smluvních stran.</w:t>
      </w:r>
      <w:r w:rsidR="006700BC" w:rsidRPr="001928D0">
        <w:rPr>
          <w:rFonts w:ascii="Times New Roman" w:hAnsi="Times New Roman"/>
          <w:sz w:val="22"/>
          <w:szCs w:val="22"/>
        </w:rPr>
        <w:t xml:space="preserve"> </w:t>
      </w:r>
    </w:p>
    <w:tbl>
      <w:tblPr>
        <w:tblpPr w:leftFromText="141" w:rightFromText="141" w:vertAnchor="text" w:horzAnchor="margin" w:tblpY="337"/>
        <w:tblW w:w="5365" w:type="pct"/>
        <w:tblLook w:val="0000" w:firstRow="0" w:lastRow="0" w:firstColumn="0" w:lastColumn="0" w:noHBand="0" w:noVBand="0"/>
      </w:tblPr>
      <w:tblGrid>
        <w:gridCol w:w="5198"/>
        <w:gridCol w:w="5198"/>
      </w:tblGrid>
      <w:tr w:rsidR="00330BA1" w:rsidRPr="009938B4" w14:paraId="5D784D1D" w14:textId="77777777" w:rsidTr="00D562B7">
        <w:trPr>
          <w:trHeight w:val="419"/>
        </w:trPr>
        <w:tc>
          <w:tcPr>
            <w:tcW w:w="2500" w:type="pct"/>
          </w:tcPr>
          <w:bookmarkEnd w:id="32"/>
          <w:p w14:paraId="4CFA6169" w14:textId="77777777" w:rsidR="00330BA1" w:rsidRPr="00753125" w:rsidRDefault="00330BA1" w:rsidP="00330BA1">
            <w:pPr>
              <w:pStyle w:val="Podpise-mailu"/>
              <w:spacing w:line="276" w:lineRule="auto"/>
              <w:rPr>
                <w:sz w:val="22"/>
                <w:szCs w:val="22"/>
                <w:lang w:val="cs-CZ"/>
              </w:rPr>
            </w:pPr>
            <w:r>
              <w:rPr>
                <w:rFonts w:eastAsia="MS Mincho"/>
                <w:b/>
                <w:bCs/>
                <w:sz w:val="22"/>
                <w:szCs w:val="22"/>
                <w:lang w:val="cs-CZ"/>
              </w:rPr>
              <w:t>Dodavatel</w:t>
            </w:r>
            <w:r w:rsidRPr="00753125">
              <w:rPr>
                <w:rFonts w:eastAsia="MS Mincho"/>
                <w:b/>
                <w:bCs/>
                <w:sz w:val="22"/>
                <w:szCs w:val="22"/>
                <w:lang w:val="cs-CZ"/>
              </w:rPr>
              <w:t>:</w:t>
            </w:r>
          </w:p>
        </w:tc>
        <w:tc>
          <w:tcPr>
            <w:tcW w:w="2500" w:type="pct"/>
          </w:tcPr>
          <w:p w14:paraId="3C77DD79" w14:textId="77777777" w:rsidR="00330BA1" w:rsidRPr="00753125" w:rsidRDefault="00330BA1" w:rsidP="00330BA1">
            <w:pPr>
              <w:pStyle w:val="Podpise-mailu"/>
              <w:spacing w:line="276" w:lineRule="auto"/>
              <w:rPr>
                <w:sz w:val="22"/>
                <w:szCs w:val="22"/>
                <w:lang w:val="cs-CZ"/>
              </w:rPr>
            </w:pPr>
            <w:r w:rsidRPr="00753125">
              <w:rPr>
                <w:rFonts w:eastAsia="MS Mincho"/>
                <w:b/>
                <w:bCs/>
                <w:sz w:val="22"/>
                <w:szCs w:val="22"/>
                <w:lang w:val="cs-CZ"/>
              </w:rPr>
              <w:t>Objednatel</w:t>
            </w:r>
            <w:r w:rsidRPr="00753125">
              <w:rPr>
                <w:rFonts w:eastAsia="MS Mincho"/>
                <w:b/>
                <w:sz w:val="22"/>
                <w:szCs w:val="22"/>
                <w:lang w:val="cs-CZ"/>
              </w:rPr>
              <w:t>:</w:t>
            </w:r>
          </w:p>
        </w:tc>
      </w:tr>
      <w:tr w:rsidR="00330BA1" w:rsidRPr="009938B4" w14:paraId="5FEDCC47" w14:textId="77777777" w:rsidTr="00D562B7">
        <w:trPr>
          <w:trHeight w:val="509"/>
        </w:trPr>
        <w:tc>
          <w:tcPr>
            <w:tcW w:w="2500" w:type="pct"/>
          </w:tcPr>
          <w:p w14:paraId="526FEF34" w14:textId="77777777" w:rsidR="00330BA1" w:rsidRPr="00FD05D9" w:rsidRDefault="00330BA1" w:rsidP="00330BA1">
            <w:pPr>
              <w:pStyle w:val="Zhlav"/>
              <w:tabs>
                <w:tab w:val="clear" w:pos="4153"/>
                <w:tab w:val="clear" w:pos="8306"/>
                <w:tab w:val="left" w:pos="720"/>
                <w:tab w:val="left" w:pos="5387"/>
              </w:tabs>
              <w:spacing w:line="276" w:lineRule="auto"/>
              <w:ind w:right="-426"/>
              <w:rPr>
                <w:rFonts w:ascii="Times New Roman" w:eastAsia="MS Mincho" w:hAnsi="Times New Roman"/>
                <w:b/>
                <w:bCs/>
                <w:sz w:val="22"/>
                <w:szCs w:val="22"/>
                <w:lang w:val="cs-CZ"/>
              </w:rPr>
            </w:pPr>
            <w:r w:rsidRPr="00FD05D9">
              <w:rPr>
                <w:rFonts w:ascii="Times New Roman" w:eastAsia="MS Mincho" w:hAnsi="Times New Roman"/>
                <w:b/>
                <w:bCs/>
                <w:sz w:val="22"/>
                <w:szCs w:val="22"/>
                <w:lang w:val="en-US"/>
              </w:rPr>
              <w:t xml:space="preserve">Petr Janda </w:t>
            </w:r>
            <w:proofErr w:type="spellStart"/>
            <w:r w:rsidRPr="00FD05D9">
              <w:rPr>
                <w:rFonts w:ascii="Times New Roman" w:eastAsia="MS Mincho" w:hAnsi="Times New Roman"/>
                <w:b/>
                <w:bCs/>
                <w:sz w:val="22"/>
                <w:szCs w:val="22"/>
                <w:lang w:val="en-US"/>
              </w:rPr>
              <w:t>DiS.</w:t>
            </w:r>
            <w:proofErr w:type="spellEnd"/>
            <w:r w:rsidRPr="00FD05D9">
              <w:rPr>
                <w:rFonts w:ascii="Times New Roman" w:eastAsia="MS Mincho" w:hAnsi="Times New Roman"/>
                <w:b/>
                <w:bCs/>
                <w:sz w:val="22"/>
                <w:szCs w:val="22"/>
                <w:lang w:val="en-US"/>
              </w:rPr>
              <w:t xml:space="preserve"> MBA</w:t>
            </w:r>
          </w:p>
          <w:p w14:paraId="2B38787B" w14:textId="77777777" w:rsidR="00330BA1" w:rsidRPr="00FD05D9" w:rsidRDefault="00330BA1" w:rsidP="00330BA1">
            <w:pPr>
              <w:pStyle w:val="Zhlav"/>
              <w:tabs>
                <w:tab w:val="clear" w:pos="4153"/>
                <w:tab w:val="clear" w:pos="8306"/>
                <w:tab w:val="left" w:pos="720"/>
                <w:tab w:val="left" w:pos="5387"/>
              </w:tabs>
              <w:spacing w:line="276" w:lineRule="auto"/>
              <w:ind w:right="-426"/>
              <w:rPr>
                <w:rFonts w:ascii="Times New Roman" w:hAnsi="Times New Roman"/>
                <w:sz w:val="22"/>
                <w:szCs w:val="22"/>
                <w:lang w:val="cs-CZ"/>
              </w:rPr>
            </w:pPr>
            <w:proofErr w:type="spellStart"/>
            <w:r w:rsidRPr="00FD05D9">
              <w:rPr>
                <w:rFonts w:ascii="Times New Roman" w:eastAsia="MS Mincho" w:hAnsi="Times New Roman"/>
                <w:sz w:val="22"/>
                <w:szCs w:val="22"/>
                <w:lang w:val="cs-CZ"/>
              </w:rPr>
              <w:t>Account</w:t>
            </w:r>
            <w:proofErr w:type="spellEnd"/>
            <w:r w:rsidRPr="00FD05D9">
              <w:rPr>
                <w:rFonts w:ascii="Times New Roman" w:eastAsia="MS Mincho" w:hAnsi="Times New Roman"/>
                <w:sz w:val="22"/>
                <w:szCs w:val="22"/>
                <w:lang w:val="cs-CZ"/>
              </w:rPr>
              <w:t xml:space="preserve"> Manager / na základě pověření</w:t>
            </w:r>
          </w:p>
        </w:tc>
        <w:tc>
          <w:tcPr>
            <w:tcW w:w="2500" w:type="pct"/>
          </w:tcPr>
          <w:p w14:paraId="3072D150" w14:textId="77777777" w:rsidR="00330BA1" w:rsidRPr="00FD05D9" w:rsidRDefault="00330BA1" w:rsidP="00330BA1">
            <w:pPr>
              <w:pStyle w:val="Zhlav"/>
              <w:tabs>
                <w:tab w:val="clear" w:pos="4153"/>
                <w:tab w:val="clear" w:pos="8306"/>
                <w:tab w:val="left" w:pos="720"/>
                <w:tab w:val="left" w:pos="5387"/>
              </w:tabs>
              <w:spacing w:line="276" w:lineRule="auto"/>
              <w:ind w:right="-426"/>
              <w:rPr>
                <w:rFonts w:ascii="Times New Roman" w:eastAsia="MS Mincho" w:hAnsi="Times New Roman"/>
                <w:b/>
                <w:bCs/>
                <w:sz w:val="22"/>
                <w:szCs w:val="22"/>
                <w:lang w:val="cs-CZ"/>
              </w:rPr>
            </w:pPr>
            <w:r w:rsidRPr="00FD05D9">
              <w:rPr>
                <w:rFonts w:ascii="Times New Roman" w:eastAsia="MS Mincho" w:hAnsi="Times New Roman"/>
                <w:b/>
                <w:bCs/>
                <w:sz w:val="22"/>
                <w:szCs w:val="22"/>
                <w:lang w:val="en-US"/>
              </w:rPr>
              <w:t>Libor Lukáš</w:t>
            </w:r>
          </w:p>
          <w:p w14:paraId="3FD4C09B" w14:textId="77777777" w:rsidR="00330BA1" w:rsidRPr="00FD05D9" w:rsidRDefault="00330BA1" w:rsidP="00330BA1">
            <w:pPr>
              <w:pStyle w:val="Zhlav"/>
              <w:tabs>
                <w:tab w:val="clear" w:pos="4153"/>
                <w:tab w:val="clear" w:pos="8306"/>
                <w:tab w:val="left" w:pos="720"/>
                <w:tab w:val="left" w:pos="5387"/>
              </w:tabs>
              <w:spacing w:line="276" w:lineRule="auto"/>
              <w:ind w:right="-426"/>
              <w:rPr>
                <w:rFonts w:ascii="Times New Roman" w:hAnsi="Times New Roman"/>
                <w:spacing w:val="-2"/>
                <w:sz w:val="22"/>
                <w:szCs w:val="22"/>
                <w:lang w:val="cs-CZ"/>
              </w:rPr>
            </w:pPr>
            <w:r w:rsidRPr="00FD05D9">
              <w:rPr>
                <w:rFonts w:ascii="Times New Roman" w:eastAsia="MS Mincho" w:hAnsi="Times New Roman"/>
                <w:sz w:val="22"/>
                <w:szCs w:val="22"/>
                <w:lang w:val="cs-CZ"/>
              </w:rPr>
              <w:t>jednatel</w:t>
            </w:r>
          </w:p>
        </w:tc>
      </w:tr>
      <w:tr w:rsidR="00330BA1" w:rsidRPr="009938B4" w14:paraId="4C952B0D" w14:textId="77777777" w:rsidTr="00D562B7">
        <w:trPr>
          <w:trHeight w:val="285"/>
        </w:trPr>
        <w:tc>
          <w:tcPr>
            <w:tcW w:w="2500" w:type="pct"/>
          </w:tcPr>
          <w:p w14:paraId="40C2B50E" w14:textId="10983922" w:rsidR="00330BA1" w:rsidRPr="00753125" w:rsidRDefault="00330BA1" w:rsidP="00330BA1">
            <w:pPr>
              <w:pStyle w:val="Zhlav"/>
              <w:tabs>
                <w:tab w:val="clear" w:pos="4153"/>
                <w:tab w:val="clear" w:pos="8306"/>
                <w:tab w:val="left" w:pos="720"/>
                <w:tab w:val="left" w:pos="5387"/>
              </w:tabs>
              <w:spacing w:line="276" w:lineRule="auto"/>
              <w:ind w:right="-425"/>
              <w:rPr>
                <w:rFonts w:ascii="Times New Roman" w:eastAsia="MS Mincho" w:hAnsi="Times New Roman"/>
                <w:sz w:val="22"/>
                <w:szCs w:val="22"/>
                <w:lang w:val="cs-CZ"/>
              </w:rPr>
            </w:pPr>
            <w:r w:rsidRPr="00753125">
              <w:rPr>
                <w:rFonts w:ascii="Times New Roman" w:eastAsia="MS Mincho" w:hAnsi="Times New Roman"/>
                <w:sz w:val="22"/>
                <w:szCs w:val="22"/>
                <w:lang w:val="cs-CZ"/>
              </w:rPr>
              <w:t xml:space="preserve">Datum: </w:t>
            </w:r>
            <w:r w:rsidR="00470927">
              <w:rPr>
                <w:rFonts w:ascii="Times New Roman" w:eastAsia="MS Mincho" w:hAnsi="Times New Roman"/>
                <w:sz w:val="22"/>
                <w:szCs w:val="22"/>
                <w:lang w:val="cs-CZ"/>
              </w:rPr>
              <w:t>09.04.2024</w:t>
            </w:r>
          </w:p>
        </w:tc>
        <w:tc>
          <w:tcPr>
            <w:tcW w:w="2500" w:type="pct"/>
          </w:tcPr>
          <w:p w14:paraId="08A8BE32" w14:textId="43B68CF4" w:rsidR="00330BA1" w:rsidRPr="00753125" w:rsidRDefault="00330BA1" w:rsidP="00330BA1">
            <w:pPr>
              <w:pStyle w:val="Zhlav"/>
              <w:tabs>
                <w:tab w:val="clear" w:pos="4153"/>
                <w:tab w:val="clear" w:pos="8306"/>
                <w:tab w:val="left" w:pos="720"/>
                <w:tab w:val="left" w:pos="5387"/>
              </w:tabs>
              <w:spacing w:line="276" w:lineRule="auto"/>
              <w:ind w:right="-425"/>
              <w:rPr>
                <w:rFonts w:ascii="Times New Roman" w:eastAsia="MS Mincho" w:hAnsi="Times New Roman"/>
                <w:sz w:val="22"/>
                <w:szCs w:val="22"/>
                <w:lang w:val="cs-CZ"/>
              </w:rPr>
            </w:pPr>
            <w:r w:rsidRPr="00753125">
              <w:rPr>
                <w:rFonts w:ascii="Times New Roman" w:eastAsia="MS Mincho" w:hAnsi="Times New Roman"/>
                <w:sz w:val="22"/>
                <w:szCs w:val="22"/>
                <w:lang w:val="cs-CZ"/>
              </w:rPr>
              <w:t>Datum:</w:t>
            </w:r>
            <w:r>
              <w:rPr>
                <w:rFonts w:ascii="Times New Roman" w:eastAsia="MS Mincho" w:hAnsi="Times New Roman"/>
                <w:sz w:val="22"/>
                <w:szCs w:val="22"/>
                <w:lang w:val="cs-CZ"/>
              </w:rPr>
              <w:t xml:space="preserve"> 08.04.2024</w:t>
            </w:r>
          </w:p>
        </w:tc>
      </w:tr>
      <w:tr w:rsidR="00330BA1" w:rsidRPr="009938B4" w14:paraId="4AA6CFBD" w14:textId="77777777" w:rsidTr="00D562B7">
        <w:trPr>
          <w:trHeight w:val="285"/>
        </w:trPr>
        <w:tc>
          <w:tcPr>
            <w:tcW w:w="2500" w:type="pct"/>
          </w:tcPr>
          <w:p w14:paraId="11A175FB" w14:textId="77777777" w:rsidR="00330BA1" w:rsidRPr="00753125" w:rsidRDefault="00330BA1" w:rsidP="00330BA1">
            <w:pPr>
              <w:pStyle w:val="Zhlav"/>
              <w:tabs>
                <w:tab w:val="clear" w:pos="4153"/>
                <w:tab w:val="clear" w:pos="8306"/>
                <w:tab w:val="left" w:pos="720"/>
                <w:tab w:val="left" w:pos="5387"/>
              </w:tabs>
              <w:spacing w:line="276" w:lineRule="auto"/>
              <w:ind w:right="-425"/>
              <w:rPr>
                <w:rFonts w:ascii="Times New Roman" w:eastAsia="MS Mincho" w:hAnsi="Times New Roman"/>
                <w:sz w:val="22"/>
                <w:szCs w:val="22"/>
                <w:lang w:val="cs-CZ"/>
              </w:rPr>
            </w:pPr>
            <w:r w:rsidRPr="00753125">
              <w:rPr>
                <w:rFonts w:ascii="Times New Roman" w:eastAsia="MS Mincho" w:hAnsi="Times New Roman"/>
                <w:sz w:val="22"/>
                <w:szCs w:val="22"/>
                <w:lang w:val="cs-CZ"/>
              </w:rPr>
              <w:t>Místo: Praha</w:t>
            </w:r>
          </w:p>
        </w:tc>
        <w:tc>
          <w:tcPr>
            <w:tcW w:w="2500" w:type="pct"/>
          </w:tcPr>
          <w:p w14:paraId="7A37D301" w14:textId="77777777" w:rsidR="00330BA1" w:rsidRPr="00753125" w:rsidRDefault="00330BA1" w:rsidP="00330BA1">
            <w:pPr>
              <w:pStyle w:val="Zhlav"/>
              <w:tabs>
                <w:tab w:val="clear" w:pos="4153"/>
                <w:tab w:val="clear" w:pos="8306"/>
                <w:tab w:val="left" w:pos="720"/>
                <w:tab w:val="left" w:pos="5387"/>
              </w:tabs>
              <w:spacing w:line="276" w:lineRule="auto"/>
              <w:ind w:right="-425"/>
              <w:rPr>
                <w:rFonts w:ascii="Times New Roman" w:eastAsia="MS Mincho" w:hAnsi="Times New Roman"/>
                <w:sz w:val="22"/>
                <w:szCs w:val="22"/>
                <w:lang w:val="cs-CZ"/>
              </w:rPr>
            </w:pPr>
            <w:r w:rsidRPr="00753125">
              <w:rPr>
                <w:rFonts w:ascii="Times New Roman" w:eastAsia="MS Mincho" w:hAnsi="Times New Roman"/>
                <w:sz w:val="22"/>
                <w:szCs w:val="22"/>
                <w:lang w:val="cs-CZ"/>
              </w:rPr>
              <w:t xml:space="preserve">Místo: </w:t>
            </w:r>
            <w:r>
              <w:rPr>
                <w:rFonts w:ascii="Times New Roman" w:eastAsia="MS Mincho" w:hAnsi="Times New Roman"/>
                <w:sz w:val="22"/>
                <w:szCs w:val="22"/>
                <w:lang w:val="cs-CZ"/>
              </w:rPr>
              <w:t>Zlín</w:t>
            </w:r>
          </w:p>
        </w:tc>
      </w:tr>
      <w:tr w:rsidR="00330BA1" w:rsidRPr="009938B4" w14:paraId="36309D77" w14:textId="77777777" w:rsidTr="00D562B7">
        <w:trPr>
          <w:trHeight w:val="517"/>
        </w:trPr>
        <w:tc>
          <w:tcPr>
            <w:tcW w:w="2500" w:type="pct"/>
          </w:tcPr>
          <w:p w14:paraId="7C7C6198" w14:textId="33E680B9" w:rsidR="00330BA1" w:rsidRPr="00753125" w:rsidRDefault="00330BA1" w:rsidP="00330BA1">
            <w:pPr>
              <w:pStyle w:val="Zhlav"/>
              <w:tabs>
                <w:tab w:val="clear" w:pos="4153"/>
                <w:tab w:val="clear" w:pos="8306"/>
                <w:tab w:val="left" w:pos="720"/>
                <w:tab w:val="left" w:pos="5387"/>
              </w:tabs>
              <w:spacing w:before="360" w:after="360" w:line="276" w:lineRule="auto"/>
              <w:ind w:right="-425"/>
              <w:rPr>
                <w:rFonts w:ascii="Times New Roman" w:eastAsia="MS Mincho" w:hAnsi="Times New Roman"/>
                <w:sz w:val="22"/>
                <w:szCs w:val="22"/>
                <w:lang w:val="cs-CZ"/>
              </w:rPr>
            </w:pPr>
            <w:r w:rsidRPr="00753125">
              <w:rPr>
                <w:rFonts w:ascii="Times New Roman" w:eastAsia="MS Mincho" w:hAnsi="Times New Roman"/>
                <w:sz w:val="22"/>
                <w:szCs w:val="22"/>
                <w:lang w:val="cs-CZ"/>
              </w:rPr>
              <w:t>P</w:t>
            </w:r>
            <w:r>
              <w:rPr>
                <w:rFonts w:ascii="Times New Roman" w:eastAsia="MS Mincho" w:hAnsi="Times New Roman"/>
                <w:sz w:val="22"/>
                <w:szCs w:val="22"/>
                <w:lang w:val="cs-CZ"/>
              </w:rPr>
              <w:t>o</w:t>
            </w:r>
            <w:r w:rsidRPr="00753125">
              <w:rPr>
                <w:rFonts w:ascii="Times New Roman" w:eastAsia="MS Mincho" w:hAnsi="Times New Roman"/>
                <w:sz w:val="22"/>
                <w:szCs w:val="22"/>
                <w:lang w:val="cs-CZ"/>
              </w:rPr>
              <w:t>dpis:</w:t>
            </w:r>
          </w:p>
        </w:tc>
        <w:tc>
          <w:tcPr>
            <w:tcW w:w="2500" w:type="pct"/>
          </w:tcPr>
          <w:p w14:paraId="4AB8FF8D" w14:textId="77777777" w:rsidR="00330BA1" w:rsidRPr="00753125" w:rsidRDefault="00330BA1" w:rsidP="00330BA1">
            <w:pPr>
              <w:pStyle w:val="Zhlav"/>
              <w:tabs>
                <w:tab w:val="clear" w:pos="4153"/>
                <w:tab w:val="clear" w:pos="8306"/>
                <w:tab w:val="left" w:pos="720"/>
                <w:tab w:val="left" w:pos="5387"/>
              </w:tabs>
              <w:spacing w:before="360" w:after="360" w:line="276" w:lineRule="auto"/>
              <w:ind w:right="-425"/>
              <w:rPr>
                <w:rFonts w:ascii="Times New Roman" w:eastAsia="MS Mincho" w:hAnsi="Times New Roman"/>
                <w:sz w:val="22"/>
                <w:szCs w:val="22"/>
                <w:lang w:val="cs-CZ"/>
              </w:rPr>
            </w:pPr>
            <w:r w:rsidRPr="00753125">
              <w:rPr>
                <w:rFonts w:ascii="Times New Roman" w:eastAsia="MS Mincho" w:hAnsi="Times New Roman"/>
                <w:sz w:val="22"/>
                <w:szCs w:val="22"/>
                <w:lang w:val="cs-CZ"/>
              </w:rPr>
              <w:t>Podpis:</w:t>
            </w:r>
          </w:p>
        </w:tc>
      </w:tr>
    </w:tbl>
    <w:p w14:paraId="29AD8D92" w14:textId="11CCF5E9" w:rsidR="00C7257D" w:rsidRDefault="000A3CB8" w:rsidP="00687A0D">
      <w:pPr>
        <w:pStyle w:val="Podpise-mailu"/>
        <w:widowControl w:val="0"/>
        <w:tabs>
          <w:tab w:val="left" w:pos="0"/>
          <w:tab w:val="left" w:pos="709"/>
        </w:tabs>
        <w:spacing w:line="276" w:lineRule="auto"/>
        <w:rPr>
          <w:b/>
          <w:bCs/>
          <w:sz w:val="28"/>
          <w:lang w:val="cs-CZ"/>
        </w:rPr>
      </w:pPr>
      <w:r w:rsidRPr="00330BA1">
        <w:br w:type="page"/>
      </w:r>
      <w:r w:rsidR="00F8281F">
        <w:rPr>
          <w:b/>
          <w:bCs/>
          <w:sz w:val="28"/>
          <w:lang w:val="cs-CZ"/>
        </w:rPr>
        <w:lastRenderedPageBreak/>
        <w:t>P</w:t>
      </w:r>
      <w:r w:rsidR="00C7257D" w:rsidRPr="00753125">
        <w:rPr>
          <w:b/>
          <w:bCs/>
          <w:sz w:val="28"/>
          <w:lang w:val="cs-CZ"/>
        </w:rPr>
        <w:t>říloha č</w:t>
      </w:r>
      <w:r w:rsidR="0012330B">
        <w:rPr>
          <w:b/>
          <w:bCs/>
          <w:sz w:val="28"/>
          <w:lang w:val="cs-CZ"/>
        </w:rPr>
        <w:t>.</w:t>
      </w:r>
      <w:r w:rsidR="00C7257D" w:rsidRPr="00753125">
        <w:rPr>
          <w:b/>
          <w:bCs/>
          <w:sz w:val="28"/>
          <w:lang w:val="cs-CZ"/>
        </w:rPr>
        <w:t xml:space="preserve"> 1 </w:t>
      </w:r>
      <w:r w:rsidR="00996A32">
        <w:rPr>
          <w:b/>
          <w:bCs/>
          <w:sz w:val="28"/>
          <w:lang w:val="cs-CZ"/>
        </w:rPr>
        <w:t>–</w:t>
      </w:r>
      <w:r w:rsidR="00C7257D" w:rsidRPr="00753125">
        <w:rPr>
          <w:b/>
          <w:bCs/>
          <w:sz w:val="28"/>
          <w:lang w:val="cs-CZ"/>
        </w:rPr>
        <w:t xml:space="preserve"> Specifikace </w:t>
      </w:r>
      <w:r w:rsidR="0028484C">
        <w:rPr>
          <w:b/>
          <w:bCs/>
          <w:sz w:val="28"/>
          <w:lang w:val="cs-CZ"/>
        </w:rPr>
        <w:t>Zařízení</w:t>
      </w:r>
      <w:r w:rsidR="00E25040">
        <w:rPr>
          <w:b/>
          <w:bCs/>
          <w:sz w:val="28"/>
          <w:lang w:val="cs-CZ"/>
        </w:rPr>
        <w:t xml:space="preserve"> </w:t>
      </w:r>
    </w:p>
    <w:p w14:paraId="6BAC7135" w14:textId="77777777" w:rsidR="005950E7" w:rsidRDefault="005950E7" w:rsidP="00687A0D">
      <w:pPr>
        <w:pStyle w:val="Podpise-mailu"/>
        <w:widowControl w:val="0"/>
        <w:tabs>
          <w:tab w:val="left" w:pos="0"/>
          <w:tab w:val="left" w:pos="709"/>
        </w:tabs>
        <w:spacing w:line="276" w:lineRule="auto"/>
        <w:rPr>
          <w:b/>
          <w:bCs/>
          <w:sz w:val="28"/>
          <w:lang w:val="cs-CZ"/>
        </w:rPr>
      </w:pPr>
    </w:p>
    <w:p w14:paraId="320F7B21" w14:textId="36EFB711" w:rsidR="005950E7" w:rsidRPr="00AA1CE0" w:rsidRDefault="005950E7" w:rsidP="00687A0D">
      <w:pPr>
        <w:pStyle w:val="Podpise-mailu"/>
        <w:widowControl w:val="0"/>
        <w:tabs>
          <w:tab w:val="left" w:pos="0"/>
          <w:tab w:val="left" w:pos="709"/>
        </w:tabs>
        <w:spacing w:line="276" w:lineRule="auto"/>
        <w:rPr>
          <w:b/>
          <w:bCs/>
          <w:lang w:val="cs-CZ"/>
        </w:rPr>
      </w:pPr>
      <w:r w:rsidRPr="00AA1CE0">
        <w:rPr>
          <w:b/>
          <w:bCs/>
          <w:lang w:val="cs-CZ"/>
        </w:rPr>
        <w:t>Pobočková ústředna (PBX)</w:t>
      </w:r>
    </w:p>
    <w:tbl>
      <w:tblPr>
        <w:tblStyle w:val="Mkatabulky"/>
        <w:tblW w:w="0" w:type="auto"/>
        <w:tblLook w:val="04A0" w:firstRow="1" w:lastRow="0" w:firstColumn="1" w:lastColumn="0" w:noHBand="0" w:noVBand="1"/>
      </w:tblPr>
      <w:tblGrid>
        <w:gridCol w:w="3964"/>
        <w:gridCol w:w="875"/>
        <w:gridCol w:w="2420"/>
        <w:gridCol w:w="2420"/>
      </w:tblGrid>
      <w:tr w:rsidR="00255BAD" w:rsidRPr="00255BAD" w14:paraId="1627C8D9" w14:textId="77777777" w:rsidTr="005950E7">
        <w:tc>
          <w:tcPr>
            <w:tcW w:w="3964" w:type="dxa"/>
          </w:tcPr>
          <w:p w14:paraId="62D081B2" w14:textId="641EA8D0" w:rsidR="00860948" w:rsidRPr="00AA1CE0" w:rsidRDefault="005950E7" w:rsidP="00AA1CE0">
            <w:pPr>
              <w:pStyle w:val="Podpise-mailu"/>
              <w:widowControl w:val="0"/>
              <w:tabs>
                <w:tab w:val="left" w:pos="0"/>
                <w:tab w:val="left" w:pos="709"/>
              </w:tabs>
              <w:spacing w:line="276" w:lineRule="auto"/>
              <w:jc w:val="center"/>
              <w:rPr>
                <w:b/>
                <w:bCs/>
                <w:sz w:val="20"/>
                <w:szCs w:val="20"/>
                <w:lang w:val="cs-CZ"/>
              </w:rPr>
            </w:pPr>
            <w:r w:rsidRPr="00AA1CE0">
              <w:rPr>
                <w:b/>
                <w:bCs/>
                <w:sz w:val="20"/>
                <w:szCs w:val="20"/>
                <w:lang w:val="cs-CZ"/>
              </w:rPr>
              <w:t>Typ zařízení</w:t>
            </w:r>
          </w:p>
        </w:tc>
        <w:tc>
          <w:tcPr>
            <w:tcW w:w="875" w:type="dxa"/>
          </w:tcPr>
          <w:p w14:paraId="740C64ED" w14:textId="36A40C06" w:rsidR="00860948" w:rsidRPr="00AA1CE0" w:rsidRDefault="005950E7" w:rsidP="00AA1CE0">
            <w:pPr>
              <w:pStyle w:val="Podpise-mailu"/>
              <w:widowControl w:val="0"/>
              <w:tabs>
                <w:tab w:val="left" w:pos="0"/>
                <w:tab w:val="left" w:pos="709"/>
              </w:tabs>
              <w:spacing w:line="276" w:lineRule="auto"/>
              <w:jc w:val="center"/>
              <w:rPr>
                <w:b/>
                <w:bCs/>
                <w:sz w:val="20"/>
                <w:szCs w:val="20"/>
                <w:lang w:val="cs-CZ"/>
              </w:rPr>
            </w:pPr>
            <w:r w:rsidRPr="00AA1CE0">
              <w:rPr>
                <w:b/>
                <w:bCs/>
                <w:sz w:val="20"/>
                <w:szCs w:val="20"/>
                <w:lang w:val="cs-CZ"/>
              </w:rPr>
              <w:t>Počet</w:t>
            </w:r>
          </w:p>
        </w:tc>
        <w:tc>
          <w:tcPr>
            <w:tcW w:w="2420" w:type="dxa"/>
          </w:tcPr>
          <w:p w14:paraId="1A88BB15" w14:textId="128B9C20" w:rsidR="00860948" w:rsidRPr="00AA1CE0" w:rsidRDefault="005950E7" w:rsidP="00AA1CE0">
            <w:pPr>
              <w:pStyle w:val="Podpise-mailu"/>
              <w:widowControl w:val="0"/>
              <w:tabs>
                <w:tab w:val="left" w:pos="0"/>
                <w:tab w:val="left" w:pos="709"/>
              </w:tabs>
              <w:spacing w:line="276" w:lineRule="auto"/>
              <w:jc w:val="center"/>
              <w:rPr>
                <w:b/>
                <w:bCs/>
                <w:sz w:val="20"/>
                <w:szCs w:val="20"/>
                <w:lang w:val="cs-CZ"/>
              </w:rPr>
            </w:pPr>
            <w:r w:rsidRPr="00AA1CE0">
              <w:rPr>
                <w:b/>
                <w:bCs/>
                <w:sz w:val="20"/>
                <w:szCs w:val="20"/>
                <w:lang w:val="cs-CZ"/>
              </w:rPr>
              <w:t>Jednotková cena bez DPH</w:t>
            </w:r>
          </w:p>
        </w:tc>
        <w:tc>
          <w:tcPr>
            <w:tcW w:w="2420" w:type="dxa"/>
          </w:tcPr>
          <w:p w14:paraId="0A7DC629" w14:textId="4B578F9D" w:rsidR="00860948" w:rsidRPr="00AA1CE0" w:rsidRDefault="005950E7" w:rsidP="00AA1CE0">
            <w:pPr>
              <w:pStyle w:val="Podpise-mailu"/>
              <w:widowControl w:val="0"/>
              <w:tabs>
                <w:tab w:val="left" w:pos="0"/>
                <w:tab w:val="left" w:pos="709"/>
              </w:tabs>
              <w:spacing w:line="276" w:lineRule="auto"/>
              <w:jc w:val="center"/>
              <w:rPr>
                <w:b/>
                <w:bCs/>
                <w:sz w:val="20"/>
                <w:szCs w:val="20"/>
                <w:lang w:val="cs-CZ"/>
              </w:rPr>
            </w:pPr>
            <w:r w:rsidRPr="00AA1CE0">
              <w:rPr>
                <w:b/>
                <w:bCs/>
                <w:sz w:val="20"/>
                <w:szCs w:val="20"/>
                <w:lang w:val="cs-CZ"/>
              </w:rPr>
              <w:t>Celková cena bez DPH</w:t>
            </w:r>
          </w:p>
        </w:tc>
      </w:tr>
      <w:tr w:rsidR="00470927" w:rsidRPr="00255BAD" w14:paraId="5E9CFEDD" w14:textId="77777777" w:rsidTr="005950E7">
        <w:tc>
          <w:tcPr>
            <w:tcW w:w="3964" w:type="dxa"/>
          </w:tcPr>
          <w:p w14:paraId="0F50D7EB" w14:textId="488BFE36" w:rsidR="00470927" w:rsidRPr="00AA1CE0" w:rsidRDefault="00470927" w:rsidP="00470927">
            <w:pPr>
              <w:pStyle w:val="Podpise-mailu"/>
              <w:widowControl w:val="0"/>
              <w:tabs>
                <w:tab w:val="left" w:pos="0"/>
                <w:tab w:val="left" w:pos="709"/>
              </w:tabs>
              <w:spacing w:line="276" w:lineRule="auto"/>
              <w:rPr>
                <w:sz w:val="20"/>
                <w:szCs w:val="20"/>
                <w:lang w:val="cs-CZ"/>
              </w:rPr>
            </w:pPr>
            <w:proofErr w:type="spellStart"/>
            <w:r w:rsidRPr="00AA1CE0">
              <w:rPr>
                <w:sz w:val="20"/>
                <w:szCs w:val="20"/>
                <w:lang w:eastAsia="cs-CZ"/>
              </w:rPr>
              <w:t>Yeastar</w:t>
            </w:r>
            <w:proofErr w:type="spellEnd"/>
            <w:r w:rsidRPr="00AA1CE0">
              <w:rPr>
                <w:sz w:val="20"/>
                <w:szCs w:val="20"/>
                <w:lang w:eastAsia="cs-CZ"/>
              </w:rPr>
              <w:t xml:space="preserve"> </w:t>
            </w:r>
            <w:proofErr w:type="spellStart"/>
            <w:r w:rsidRPr="00AA1CE0">
              <w:rPr>
                <w:sz w:val="20"/>
                <w:szCs w:val="20"/>
                <w:lang w:eastAsia="cs-CZ"/>
              </w:rPr>
              <w:t>NeoGate</w:t>
            </w:r>
            <w:proofErr w:type="spellEnd"/>
            <w:r w:rsidRPr="00AA1CE0">
              <w:rPr>
                <w:sz w:val="20"/>
                <w:szCs w:val="20"/>
                <w:lang w:eastAsia="cs-CZ"/>
              </w:rPr>
              <w:t xml:space="preserve"> TA2400</w:t>
            </w:r>
          </w:p>
        </w:tc>
        <w:tc>
          <w:tcPr>
            <w:tcW w:w="875" w:type="dxa"/>
          </w:tcPr>
          <w:p w14:paraId="2B7816DB" w14:textId="4A3D6CC2" w:rsidR="00470927" w:rsidRPr="00AA1CE0" w:rsidRDefault="00470927" w:rsidP="00470927">
            <w:pPr>
              <w:pStyle w:val="Podpise-mailu"/>
              <w:widowControl w:val="0"/>
              <w:tabs>
                <w:tab w:val="left" w:pos="0"/>
                <w:tab w:val="left" w:pos="709"/>
              </w:tabs>
              <w:spacing w:line="276" w:lineRule="auto"/>
              <w:jc w:val="right"/>
              <w:rPr>
                <w:sz w:val="20"/>
                <w:szCs w:val="20"/>
                <w:lang w:val="cs-CZ"/>
              </w:rPr>
            </w:pPr>
            <w:r w:rsidRPr="00AA1CE0">
              <w:rPr>
                <w:sz w:val="20"/>
                <w:szCs w:val="20"/>
                <w:lang w:eastAsia="cs-CZ"/>
              </w:rPr>
              <w:t>3</w:t>
            </w:r>
          </w:p>
        </w:tc>
        <w:tc>
          <w:tcPr>
            <w:tcW w:w="2420" w:type="dxa"/>
          </w:tcPr>
          <w:p w14:paraId="3911AA26" w14:textId="14E5C407" w:rsidR="00470927" w:rsidRPr="00AA1CE0" w:rsidRDefault="00470927" w:rsidP="00470927">
            <w:pPr>
              <w:pStyle w:val="Podpise-mailu"/>
              <w:widowControl w:val="0"/>
              <w:tabs>
                <w:tab w:val="left" w:pos="0"/>
                <w:tab w:val="left" w:pos="709"/>
              </w:tabs>
              <w:spacing w:line="276" w:lineRule="auto"/>
              <w:jc w:val="right"/>
              <w:rPr>
                <w:sz w:val="20"/>
                <w:szCs w:val="20"/>
                <w:lang w:val="cs-CZ"/>
              </w:rPr>
            </w:pPr>
            <w:proofErr w:type="spellStart"/>
            <w:r>
              <w:rPr>
                <w:sz w:val="20"/>
                <w:szCs w:val="20"/>
                <w:lang w:eastAsia="cs-CZ"/>
              </w:rPr>
              <w:t>xxxxxx</w:t>
            </w:r>
            <w:proofErr w:type="spellEnd"/>
          </w:p>
        </w:tc>
        <w:tc>
          <w:tcPr>
            <w:tcW w:w="2420" w:type="dxa"/>
          </w:tcPr>
          <w:p w14:paraId="75B93E6E" w14:textId="231ECA72" w:rsidR="00470927" w:rsidRPr="00AA1CE0" w:rsidRDefault="00470927" w:rsidP="00470927">
            <w:pPr>
              <w:pStyle w:val="Podpise-mailu"/>
              <w:widowControl w:val="0"/>
              <w:tabs>
                <w:tab w:val="left" w:pos="0"/>
                <w:tab w:val="left" w:pos="709"/>
              </w:tabs>
              <w:spacing w:line="276" w:lineRule="auto"/>
              <w:jc w:val="right"/>
              <w:rPr>
                <w:sz w:val="20"/>
                <w:szCs w:val="20"/>
                <w:lang w:val="cs-CZ"/>
              </w:rPr>
            </w:pPr>
            <w:proofErr w:type="spellStart"/>
            <w:r w:rsidRPr="00DE037D">
              <w:rPr>
                <w:sz w:val="20"/>
                <w:szCs w:val="20"/>
                <w:lang w:eastAsia="cs-CZ"/>
              </w:rPr>
              <w:t>xxxxxx</w:t>
            </w:r>
            <w:proofErr w:type="spellEnd"/>
          </w:p>
        </w:tc>
      </w:tr>
      <w:tr w:rsidR="00470927" w:rsidRPr="00255BAD" w14:paraId="79E7255F" w14:textId="77777777" w:rsidTr="005950E7">
        <w:tc>
          <w:tcPr>
            <w:tcW w:w="3964" w:type="dxa"/>
          </w:tcPr>
          <w:p w14:paraId="47EA5CB2" w14:textId="3DA435A9" w:rsidR="00470927" w:rsidRPr="00AA1CE0" w:rsidRDefault="00470927" w:rsidP="00470927">
            <w:pPr>
              <w:pStyle w:val="Podpise-mailu"/>
              <w:widowControl w:val="0"/>
              <w:tabs>
                <w:tab w:val="left" w:pos="0"/>
                <w:tab w:val="left" w:pos="709"/>
              </w:tabs>
              <w:spacing w:line="276" w:lineRule="auto"/>
              <w:rPr>
                <w:sz w:val="20"/>
                <w:szCs w:val="20"/>
                <w:lang w:val="cs-CZ"/>
              </w:rPr>
            </w:pPr>
            <w:r w:rsidRPr="00AA1CE0">
              <w:rPr>
                <w:sz w:val="20"/>
                <w:szCs w:val="20"/>
                <w:lang w:eastAsia="cs-CZ"/>
              </w:rPr>
              <w:t xml:space="preserve">GSM </w:t>
            </w:r>
            <w:proofErr w:type="spellStart"/>
            <w:r w:rsidRPr="00AA1CE0">
              <w:rPr>
                <w:sz w:val="20"/>
                <w:szCs w:val="20"/>
                <w:lang w:eastAsia="cs-CZ"/>
              </w:rPr>
              <w:t>brána</w:t>
            </w:r>
            <w:proofErr w:type="spellEnd"/>
            <w:r w:rsidRPr="00AA1CE0">
              <w:rPr>
                <w:sz w:val="20"/>
                <w:szCs w:val="20"/>
                <w:lang w:eastAsia="cs-CZ"/>
              </w:rPr>
              <w:t xml:space="preserve"> </w:t>
            </w:r>
            <w:proofErr w:type="spellStart"/>
            <w:r w:rsidRPr="00AA1CE0">
              <w:rPr>
                <w:sz w:val="20"/>
                <w:szCs w:val="20"/>
                <w:lang w:eastAsia="cs-CZ"/>
              </w:rPr>
              <w:t>Yeastar</w:t>
            </w:r>
            <w:proofErr w:type="spellEnd"/>
            <w:r w:rsidRPr="00AA1CE0">
              <w:rPr>
                <w:sz w:val="20"/>
                <w:szCs w:val="20"/>
                <w:lang w:eastAsia="cs-CZ"/>
              </w:rPr>
              <w:t xml:space="preserve"> TG100</w:t>
            </w:r>
          </w:p>
        </w:tc>
        <w:tc>
          <w:tcPr>
            <w:tcW w:w="875" w:type="dxa"/>
          </w:tcPr>
          <w:p w14:paraId="04F2EE89" w14:textId="31823462" w:rsidR="00470927" w:rsidRPr="00AA1CE0" w:rsidRDefault="00470927" w:rsidP="00470927">
            <w:pPr>
              <w:pStyle w:val="Podpise-mailu"/>
              <w:widowControl w:val="0"/>
              <w:tabs>
                <w:tab w:val="left" w:pos="0"/>
                <w:tab w:val="left" w:pos="709"/>
              </w:tabs>
              <w:spacing w:line="276" w:lineRule="auto"/>
              <w:jc w:val="right"/>
              <w:rPr>
                <w:sz w:val="20"/>
                <w:szCs w:val="20"/>
                <w:lang w:val="cs-CZ"/>
              </w:rPr>
            </w:pPr>
            <w:r w:rsidRPr="00AA1CE0">
              <w:rPr>
                <w:sz w:val="20"/>
                <w:szCs w:val="20"/>
                <w:lang w:eastAsia="cs-CZ"/>
              </w:rPr>
              <w:t>1</w:t>
            </w:r>
          </w:p>
        </w:tc>
        <w:tc>
          <w:tcPr>
            <w:tcW w:w="2420" w:type="dxa"/>
          </w:tcPr>
          <w:p w14:paraId="76B5B763" w14:textId="765B1B5C" w:rsidR="00470927" w:rsidRPr="00AA1CE0" w:rsidRDefault="00470927" w:rsidP="00470927">
            <w:pPr>
              <w:pStyle w:val="Podpise-mailu"/>
              <w:widowControl w:val="0"/>
              <w:tabs>
                <w:tab w:val="left" w:pos="0"/>
                <w:tab w:val="left" w:pos="709"/>
              </w:tabs>
              <w:spacing w:line="276" w:lineRule="auto"/>
              <w:jc w:val="right"/>
              <w:rPr>
                <w:sz w:val="20"/>
                <w:szCs w:val="20"/>
                <w:lang w:val="cs-CZ"/>
              </w:rPr>
            </w:pPr>
            <w:proofErr w:type="spellStart"/>
            <w:r w:rsidRPr="00C3091E">
              <w:rPr>
                <w:sz w:val="20"/>
                <w:szCs w:val="20"/>
                <w:lang w:eastAsia="cs-CZ"/>
              </w:rPr>
              <w:t>xxxxxx</w:t>
            </w:r>
            <w:proofErr w:type="spellEnd"/>
          </w:p>
        </w:tc>
        <w:tc>
          <w:tcPr>
            <w:tcW w:w="2420" w:type="dxa"/>
          </w:tcPr>
          <w:p w14:paraId="344944F4" w14:textId="690CEFD0" w:rsidR="00470927" w:rsidRPr="00AA1CE0" w:rsidRDefault="00470927" w:rsidP="00470927">
            <w:pPr>
              <w:pStyle w:val="Podpise-mailu"/>
              <w:widowControl w:val="0"/>
              <w:tabs>
                <w:tab w:val="left" w:pos="0"/>
                <w:tab w:val="left" w:pos="709"/>
              </w:tabs>
              <w:spacing w:line="276" w:lineRule="auto"/>
              <w:jc w:val="right"/>
              <w:rPr>
                <w:sz w:val="20"/>
                <w:szCs w:val="20"/>
                <w:lang w:val="cs-CZ"/>
              </w:rPr>
            </w:pPr>
            <w:proofErr w:type="spellStart"/>
            <w:r w:rsidRPr="00DE037D">
              <w:rPr>
                <w:sz w:val="20"/>
                <w:szCs w:val="20"/>
                <w:lang w:eastAsia="cs-CZ"/>
              </w:rPr>
              <w:t>xxxxxx</w:t>
            </w:r>
            <w:proofErr w:type="spellEnd"/>
          </w:p>
        </w:tc>
      </w:tr>
      <w:tr w:rsidR="00470927" w:rsidRPr="00255BAD" w14:paraId="70ADEC6A" w14:textId="77777777" w:rsidTr="005950E7">
        <w:tc>
          <w:tcPr>
            <w:tcW w:w="3964" w:type="dxa"/>
          </w:tcPr>
          <w:p w14:paraId="33919A75" w14:textId="5FAB5847" w:rsidR="00470927" w:rsidRPr="00AA1CE0" w:rsidRDefault="00470927" w:rsidP="00470927">
            <w:pPr>
              <w:pStyle w:val="Podpise-mailu"/>
              <w:widowControl w:val="0"/>
              <w:tabs>
                <w:tab w:val="left" w:pos="0"/>
                <w:tab w:val="left" w:pos="709"/>
              </w:tabs>
              <w:spacing w:line="276" w:lineRule="auto"/>
              <w:rPr>
                <w:sz w:val="20"/>
                <w:szCs w:val="20"/>
                <w:lang w:val="cs-CZ"/>
              </w:rPr>
            </w:pPr>
            <w:r w:rsidRPr="00AA1CE0">
              <w:rPr>
                <w:sz w:val="20"/>
                <w:szCs w:val="20"/>
                <w:lang w:eastAsia="cs-CZ"/>
              </w:rPr>
              <w:t xml:space="preserve">PBX </w:t>
            </w:r>
            <w:proofErr w:type="spellStart"/>
            <w:r w:rsidRPr="00AA1CE0">
              <w:rPr>
                <w:sz w:val="20"/>
                <w:szCs w:val="20"/>
                <w:lang w:eastAsia="cs-CZ"/>
              </w:rPr>
              <w:t>Yeastar</w:t>
            </w:r>
            <w:proofErr w:type="spellEnd"/>
            <w:r w:rsidRPr="00AA1CE0">
              <w:rPr>
                <w:sz w:val="20"/>
                <w:szCs w:val="20"/>
                <w:lang w:eastAsia="cs-CZ"/>
              </w:rPr>
              <w:t xml:space="preserve"> P560</w:t>
            </w:r>
          </w:p>
        </w:tc>
        <w:tc>
          <w:tcPr>
            <w:tcW w:w="875" w:type="dxa"/>
          </w:tcPr>
          <w:p w14:paraId="73DF5889" w14:textId="6B2055E9" w:rsidR="00470927" w:rsidRPr="00AA1CE0" w:rsidRDefault="00470927" w:rsidP="00470927">
            <w:pPr>
              <w:pStyle w:val="Podpise-mailu"/>
              <w:widowControl w:val="0"/>
              <w:tabs>
                <w:tab w:val="left" w:pos="0"/>
                <w:tab w:val="left" w:pos="709"/>
              </w:tabs>
              <w:spacing w:line="276" w:lineRule="auto"/>
              <w:jc w:val="right"/>
              <w:rPr>
                <w:sz w:val="20"/>
                <w:szCs w:val="20"/>
                <w:lang w:val="cs-CZ"/>
              </w:rPr>
            </w:pPr>
            <w:r w:rsidRPr="00AA1CE0">
              <w:rPr>
                <w:sz w:val="20"/>
                <w:szCs w:val="20"/>
                <w:lang w:eastAsia="cs-CZ"/>
              </w:rPr>
              <w:t>1</w:t>
            </w:r>
          </w:p>
        </w:tc>
        <w:tc>
          <w:tcPr>
            <w:tcW w:w="2420" w:type="dxa"/>
          </w:tcPr>
          <w:p w14:paraId="5A547E66" w14:textId="427DABD6" w:rsidR="00470927" w:rsidRPr="00AA1CE0" w:rsidRDefault="00470927" w:rsidP="00470927">
            <w:pPr>
              <w:pStyle w:val="Podpise-mailu"/>
              <w:widowControl w:val="0"/>
              <w:tabs>
                <w:tab w:val="left" w:pos="0"/>
                <w:tab w:val="left" w:pos="709"/>
              </w:tabs>
              <w:spacing w:line="276" w:lineRule="auto"/>
              <w:jc w:val="right"/>
              <w:rPr>
                <w:sz w:val="20"/>
                <w:szCs w:val="20"/>
                <w:lang w:val="cs-CZ"/>
              </w:rPr>
            </w:pPr>
            <w:proofErr w:type="spellStart"/>
            <w:r w:rsidRPr="00C3091E">
              <w:rPr>
                <w:sz w:val="20"/>
                <w:szCs w:val="20"/>
                <w:lang w:eastAsia="cs-CZ"/>
              </w:rPr>
              <w:t>xxxxxx</w:t>
            </w:r>
            <w:proofErr w:type="spellEnd"/>
          </w:p>
        </w:tc>
        <w:tc>
          <w:tcPr>
            <w:tcW w:w="2420" w:type="dxa"/>
          </w:tcPr>
          <w:p w14:paraId="7681E7FE" w14:textId="5CA92B1F" w:rsidR="00470927" w:rsidRPr="00AA1CE0" w:rsidRDefault="00470927" w:rsidP="00470927">
            <w:pPr>
              <w:pStyle w:val="Podpise-mailu"/>
              <w:widowControl w:val="0"/>
              <w:tabs>
                <w:tab w:val="left" w:pos="0"/>
                <w:tab w:val="left" w:pos="709"/>
              </w:tabs>
              <w:spacing w:line="276" w:lineRule="auto"/>
              <w:jc w:val="right"/>
              <w:rPr>
                <w:sz w:val="20"/>
                <w:szCs w:val="20"/>
                <w:lang w:val="cs-CZ"/>
              </w:rPr>
            </w:pPr>
            <w:proofErr w:type="spellStart"/>
            <w:r w:rsidRPr="00DE037D">
              <w:rPr>
                <w:sz w:val="20"/>
                <w:szCs w:val="20"/>
                <w:lang w:eastAsia="cs-CZ"/>
              </w:rPr>
              <w:t>xxxxxx</w:t>
            </w:r>
            <w:proofErr w:type="spellEnd"/>
          </w:p>
        </w:tc>
      </w:tr>
      <w:tr w:rsidR="00470927" w:rsidRPr="00255BAD" w14:paraId="124AD3B3" w14:textId="77777777" w:rsidTr="005950E7">
        <w:tc>
          <w:tcPr>
            <w:tcW w:w="3964" w:type="dxa"/>
          </w:tcPr>
          <w:p w14:paraId="5B538323" w14:textId="4B668B5C" w:rsidR="00470927" w:rsidRPr="00AA1CE0" w:rsidRDefault="00470927" w:rsidP="00470927">
            <w:pPr>
              <w:pStyle w:val="Podpise-mailu"/>
              <w:widowControl w:val="0"/>
              <w:tabs>
                <w:tab w:val="left" w:pos="0"/>
                <w:tab w:val="left" w:pos="709"/>
              </w:tabs>
              <w:spacing w:line="276" w:lineRule="auto"/>
              <w:rPr>
                <w:sz w:val="20"/>
                <w:szCs w:val="20"/>
                <w:lang w:val="cs-CZ"/>
              </w:rPr>
            </w:pPr>
            <w:r w:rsidRPr="00AA1CE0">
              <w:rPr>
                <w:sz w:val="20"/>
                <w:szCs w:val="20"/>
                <w:lang w:eastAsia="cs-CZ"/>
              </w:rPr>
              <w:t xml:space="preserve">IP </w:t>
            </w:r>
            <w:proofErr w:type="spellStart"/>
            <w:r w:rsidRPr="00AA1CE0">
              <w:rPr>
                <w:sz w:val="20"/>
                <w:szCs w:val="20"/>
                <w:lang w:eastAsia="cs-CZ"/>
              </w:rPr>
              <w:t>telefon</w:t>
            </w:r>
            <w:proofErr w:type="spellEnd"/>
            <w:r w:rsidRPr="00AA1CE0">
              <w:rPr>
                <w:sz w:val="20"/>
                <w:szCs w:val="20"/>
                <w:lang w:eastAsia="cs-CZ"/>
              </w:rPr>
              <w:t xml:space="preserve"> Yealink SIP-T43U</w:t>
            </w:r>
          </w:p>
        </w:tc>
        <w:tc>
          <w:tcPr>
            <w:tcW w:w="875" w:type="dxa"/>
          </w:tcPr>
          <w:p w14:paraId="2DDAAD75" w14:textId="528CC255" w:rsidR="00470927" w:rsidRPr="00AA1CE0" w:rsidRDefault="00470927" w:rsidP="00470927">
            <w:pPr>
              <w:pStyle w:val="Podpise-mailu"/>
              <w:widowControl w:val="0"/>
              <w:tabs>
                <w:tab w:val="left" w:pos="0"/>
                <w:tab w:val="left" w:pos="709"/>
              </w:tabs>
              <w:spacing w:line="276" w:lineRule="auto"/>
              <w:jc w:val="right"/>
              <w:rPr>
                <w:sz w:val="20"/>
                <w:szCs w:val="20"/>
                <w:lang w:val="cs-CZ"/>
              </w:rPr>
            </w:pPr>
            <w:r w:rsidRPr="00AA1CE0">
              <w:rPr>
                <w:sz w:val="20"/>
                <w:szCs w:val="20"/>
                <w:lang w:eastAsia="cs-CZ"/>
              </w:rPr>
              <w:t>1</w:t>
            </w:r>
          </w:p>
        </w:tc>
        <w:tc>
          <w:tcPr>
            <w:tcW w:w="2420" w:type="dxa"/>
          </w:tcPr>
          <w:p w14:paraId="393D2FE1" w14:textId="35B3EE23" w:rsidR="00470927" w:rsidRPr="00AA1CE0" w:rsidRDefault="00470927" w:rsidP="00470927">
            <w:pPr>
              <w:pStyle w:val="Podpise-mailu"/>
              <w:widowControl w:val="0"/>
              <w:tabs>
                <w:tab w:val="left" w:pos="0"/>
                <w:tab w:val="left" w:pos="709"/>
              </w:tabs>
              <w:spacing w:line="276" w:lineRule="auto"/>
              <w:jc w:val="right"/>
              <w:rPr>
                <w:sz w:val="20"/>
                <w:szCs w:val="20"/>
                <w:lang w:val="cs-CZ"/>
              </w:rPr>
            </w:pPr>
            <w:proofErr w:type="spellStart"/>
            <w:r w:rsidRPr="00C3091E">
              <w:rPr>
                <w:sz w:val="20"/>
                <w:szCs w:val="20"/>
                <w:lang w:eastAsia="cs-CZ"/>
              </w:rPr>
              <w:t>xxxxxx</w:t>
            </w:r>
            <w:proofErr w:type="spellEnd"/>
          </w:p>
        </w:tc>
        <w:tc>
          <w:tcPr>
            <w:tcW w:w="2420" w:type="dxa"/>
          </w:tcPr>
          <w:p w14:paraId="7B62A46D" w14:textId="4610C383" w:rsidR="00470927" w:rsidRPr="00AA1CE0" w:rsidRDefault="00470927" w:rsidP="00470927">
            <w:pPr>
              <w:pStyle w:val="Podpise-mailu"/>
              <w:widowControl w:val="0"/>
              <w:tabs>
                <w:tab w:val="left" w:pos="0"/>
                <w:tab w:val="left" w:pos="709"/>
              </w:tabs>
              <w:spacing w:line="276" w:lineRule="auto"/>
              <w:jc w:val="right"/>
              <w:rPr>
                <w:sz w:val="20"/>
                <w:szCs w:val="20"/>
                <w:lang w:val="cs-CZ"/>
              </w:rPr>
            </w:pPr>
            <w:proofErr w:type="spellStart"/>
            <w:r w:rsidRPr="00DE037D">
              <w:rPr>
                <w:sz w:val="20"/>
                <w:szCs w:val="20"/>
                <w:lang w:eastAsia="cs-CZ"/>
              </w:rPr>
              <w:t>xxxxxx</w:t>
            </w:r>
            <w:proofErr w:type="spellEnd"/>
          </w:p>
        </w:tc>
      </w:tr>
      <w:tr w:rsidR="00470927" w:rsidRPr="00255BAD" w14:paraId="39DC52A9" w14:textId="77777777" w:rsidTr="005950E7">
        <w:tc>
          <w:tcPr>
            <w:tcW w:w="3964" w:type="dxa"/>
          </w:tcPr>
          <w:p w14:paraId="6A5543B5" w14:textId="23DABB59" w:rsidR="00470927" w:rsidRPr="00AA1CE0" w:rsidRDefault="00470927" w:rsidP="00470927">
            <w:pPr>
              <w:pStyle w:val="Podpise-mailu"/>
              <w:widowControl w:val="0"/>
              <w:tabs>
                <w:tab w:val="left" w:pos="0"/>
                <w:tab w:val="left" w:pos="709"/>
              </w:tabs>
              <w:spacing w:line="276" w:lineRule="auto"/>
              <w:rPr>
                <w:sz w:val="20"/>
                <w:szCs w:val="20"/>
                <w:lang w:val="cs-CZ"/>
              </w:rPr>
            </w:pPr>
            <w:r w:rsidRPr="00AA1CE0">
              <w:rPr>
                <w:sz w:val="20"/>
                <w:szCs w:val="20"/>
                <w:lang w:eastAsia="cs-CZ"/>
              </w:rPr>
              <w:t>Yealink EXP43 exp. Modul</w:t>
            </w:r>
          </w:p>
        </w:tc>
        <w:tc>
          <w:tcPr>
            <w:tcW w:w="875" w:type="dxa"/>
          </w:tcPr>
          <w:p w14:paraId="64135DEE" w14:textId="7D0805ED" w:rsidR="00470927" w:rsidRPr="00AA1CE0" w:rsidRDefault="00470927" w:rsidP="00470927">
            <w:pPr>
              <w:pStyle w:val="Podpise-mailu"/>
              <w:widowControl w:val="0"/>
              <w:tabs>
                <w:tab w:val="left" w:pos="0"/>
                <w:tab w:val="left" w:pos="709"/>
              </w:tabs>
              <w:spacing w:line="276" w:lineRule="auto"/>
              <w:jc w:val="right"/>
              <w:rPr>
                <w:sz w:val="20"/>
                <w:szCs w:val="20"/>
                <w:lang w:val="cs-CZ"/>
              </w:rPr>
            </w:pPr>
            <w:r w:rsidRPr="00AA1CE0">
              <w:rPr>
                <w:sz w:val="20"/>
                <w:szCs w:val="20"/>
                <w:lang w:eastAsia="cs-CZ"/>
              </w:rPr>
              <w:t>1</w:t>
            </w:r>
          </w:p>
        </w:tc>
        <w:tc>
          <w:tcPr>
            <w:tcW w:w="2420" w:type="dxa"/>
          </w:tcPr>
          <w:p w14:paraId="560751DF" w14:textId="34B37E93" w:rsidR="00470927" w:rsidRPr="00AA1CE0" w:rsidRDefault="00470927" w:rsidP="00470927">
            <w:pPr>
              <w:pStyle w:val="Podpise-mailu"/>
              <w:widowControl w:val="0"/>
              <w:tabs>
                <w:tab w:val="left" w:pos="0"/>
                <w:tab w:val="left" w:pos="709"/>
              </w:tabs>
              <w:spacing w:line="276" w:lineRule="auto"/>
              <w:jc w:val="right"/>
              <w:rPr>
                <w:sz w:val="20"/>
                <w:szCs w:val="20"/>
                <w:lang w:val="cs-CZ"/>
              </w:rPr>
            </w:pPr>
            <w:proofErr w:type="spellStart"/>
            <w:r w:rsidRPr="00C3091E">
              <w:rPr>
                <w:sz w:val="20"/>
                <w:szCs w:val="20"/>
                <w:lang w:eastAsia="cs-CZ"/>
              </w:rPr>
              <w:t>xxxxxx</w:t>
            </w:r>
            <w:proofErr w:type="spellEnd"/>
          </w:p>
        </w:tc>
        <w:tc>
          <w:tcPr>
            <w:tcW w:w="2420" w:type="dxa"/>
          </w:tcPr>
          <w:p w14:paraId="71DCACC1" w14:textId="26AE2A42" w:rsidR="00470927" w:rsidRPr="00AA1CE0" w:rsidRDefault="00470927" w:rsidP="00470927">
            <w:pPr>
              <w:pStyle w:val="Podpise-mailu"/>
              <w:widowControl w:val="0"/>
              <w:tabs>
                <w:tab w:val="left" w:pos="0"/>
                <w:tab w:val="left" w:pos="709"/>
              </w:tabs>
              <w:spacing w:line="276" w:lineRule="auto"/>
              <w:jc w:val="right"/>
              <w:rPr>
                <w:sz w:val="20"/>
                <w:szCs w:val="20"/>
                <w:lang w:val="cs-CZ"/>
              </w:rPr>
            </w:pPr>
            <w:proofErr w:type="spellStart"/>
            <w:r w:rsidRPr="00DE037D">
              <w:rPr>
                <w:sz w:val="20"/>
                <w:szCs w:val="20"/>
                <w:lang w:eastAsia="cs-CZ"/>
              </w:rPr>
              <w:t>xxxxxx</w:t>
            </w:r>
            <w:proofErr w:type="spellEnd"/>
          </w:p>
        </w:tc>
      </w:tr>
      <w:tr w:rsidR="00470927" w:rsidRPr="00255BAD" w14:paraId="14E22AC6" w14:textId="77777777" w:rsidTr="005950E7">
        <w:tc>
          <w:tcPr>
            <w:tcW w:w="3964" w:type="dxa"/>
          </w:tcPr>
          <w:p w14:paraId="545C029F" w14:textId="1C2272A5" w:rsidR="00470927" w:rsidRPr="00AA1CE0" w:rsidRDefault="00470927" w:rsidP="00470927">
            <w:pPr>
              <w:pStyle w:val="Podpise-mailu"/>
              <w:widowControl w:val="0"/>
              <w:tabs>
                <w:tab w:val="left" w:pos="0"/>
                <w:tab w:val="left" w:pos="709"/>
              </w:tabs>
              <w:spacing w:line="276" w:lineRule="auto"/>
              <w:rPr>
                <w:sz w:val="20"/>
                <w:szCs w:val="20"/>
                <w:lang w:val="cs-CZ"/>
              </w:rPr>
            </w:pPr>
            <w:proofErr w:type="spellStart"/>
            <w:r w:rsidRPr="00AA1CE0">
              <w:rPr>
                <w:sz w:val="20"/>
                <w:szCs w:val="20"/>
                <w:lang w:eastAsia="cs-CZ"/>
              </w:rPr>
              <w:t>Síťový</w:t>
            </w:r>
            <w:proofErr w:type="spellEnd"/>
            <w:r w:rsidRPr="00AA1CE0">
              <w:rPr>
                <w:sz w:val="20"/>
                <w:szCs w:val="20"/>
                <w:lang w:eastAsia="cs-CZ"/>
              </w:rPr>
              <w:t xml:space="preserve"> </w:t>
            </w:r>
            <w:r>
              <w:rPr>
                <w:sz w:val="20"/>
                <w:szCs w:val="20"/>
                <w:lang w:eastAsia="cs-CZ"/>
              </w:rPr>
              <w:pgNum/>
            </w:r>
            <w:proofErr w:type="spellStart"/>
            <w:r>
              <w:rPr>
                <w:sz w:val="20"/>
                <w:szCs w:val="20"/>
                <w:lang w:eastAsia="cs-CZ"/>
              </w:rPr>
              <w:t>dapter</w:t>
            </w:r>
            <w:proofErr w:type="spellEnd"/>
            <w:r w:rsidRPr="00AA1CE0">
              <w:rPr>
                <w:sz w:val="20"/>
                <w:szCs w:val="20"/>
                <w:lang w:eastAsia="cs-CZ"/>
              </w:rPr>
              <w:t xml:space="preserve"> 5V DC</w:t>
            </w:r>
          </w:p>
        </w:tc>
        <w:tc>
          <w:tcPr>
            <w:tcW w:w="875" w:type="dxa"/>
          </w:tcPr>
          <w:p w14:paraId="68DD76CF" w14:textId="37D84724" w:rsidR="00470927" w:rsidRPr="00AA1CE0" w:rsidRDefault="00470927" w:rsidP="00470927">
            <w:pPr>
              <w:pStyle w:val="Podpise-mailu"/>
              <w:widowControl w:val="0"/>
              <w:tabs>
                <w:tab w:val="left" w:pos="0"/>
                <w:tab w:val="left" w:pos="709"/>
              </w:tabs>
              <w:spacing w:line="276" w:lineRule="auto"/>
              <w:jc w:val="right"/>
              <w:rPr>
                <w:sz w:val="20"/>
                <w:szCs w:val="20"/>
                <w:lang w:val="cs-CZ"/>
              </w:rPr>
            </w:pPr>
            <w:r w:rsidRPr="00AA1CE0">
              <w:rPr>
                <w:sz w:val="20"/>
                <w:szCs w:val="20"/>
                <w:lang w:eastAsia="cs-CZ"/>
              </w:rPr>
              <w:t>1</w:t>
            </w:r>
          </w:p>
        </w:tc>
        <w:tc>
          <w:tcPr>
            <w:tcW w:w="2420" w:type="dxa"/>
          </w:tcPr>
          <w:p w14:paraId="1323D65E" w14:textId="0BDC5E89" w:rsidR="00470927" w:rsidRPr="00AA1CE0" w:rsidRDefault="00470927" w:rsidP="00470927">
            <w:pPr>
              <w:pStyle w:val="Podpise-mailu"/>
              <w:widowControl w:val="0"/>
              <w:tabs>
                <w:tab w:val="left" w:pos="0"/>
                <w:tab w:val="left" w:pos="709"/>
              </w:tabs>
              <w:spacing w:line="276" w:lineRule="auto"/>
              <w:jc w:val="right"/>
              <w:rPr>
                <w:sz w:val="20"/>
                <w:szCs w:val="20"/>
                <w:lang w:val="cs-CZ"/>
              </w:rPr>
            </w:pPr>
            <w:proofErr w:type="spellStart"/>
            <w:r w:rsidRPr="00C3091E">
              <w:rPr>
                <w:sz w:val="20"/>
                <w:szCs w:val="20"/>
                <w:lang w:eastAsia="cs-CZ"/>
              </w:rPr>
              <w:t>xxxxxx</w:t>
            </w:r>
            <w:proofErr w:type="spellEnd"/>
          </w:p>
        </w:tc>
        <w:tc>
          <w:tcPr>
            <w:tcW w:w="2420" w:type="dxa"/>
          </w:tcPr>
          <w:p w14:paraId="60E38E97" w14:textId="191EAA8E" w:rsidR="00470927" w:rsidRPr="00AA1CE0" w:rsidRDefault="00470927" w:rsidP="00470927">
            <w:pPr>
              <w:pStyle w:val="Podpise-mailu"/>
              <w:widowControl w:val="0"/>
              <w:tabs>
                <w:tab w:val="left" w:pos="0"/>
                <w:tab w:val="left" w:pos="709"/>
              </w:tabs>
              <w:spacing w:line="276" w:lineRule="auto"/>
              <w:jc w:val="right"/>
              <w:rPr>
                <w:sz w:val="20"/>
                <w:szCs w:val="20"/>
                <w:lang w:val="cs-CZ"/>
              </w:rPr>
            </w:pPr>
            <w:proofErr w:type="spellStart"/>
            <w:r w:rsidRPr="00DE037D">
              <w:rPr>
                <w:sz w:val="20"/>
                <w:szCs w:val="20"/>
                <w:lang w:eastAsia="cs-CZ"/>
              </w:rPr>
              <w:t>xxxxxx</w:t>
            </w:r>
            <w:proofErr w:type="spellEnd"/>
          </w:p>
        </w:tc>
      </w:tr>
    </w:tbl>
    <w:p w14:paraId="1BF2E5AD" w14:textId="77777777" w:rsidR="0099076D" w:rsidRDefault="0099076D" w:rsidP="00687A0D">
      <w:pPr>
        <w:pStyle w:val="Podpise-mailu"/>
        <w:widowControl w:val="0"/>
        <w:tabs>
          <w:tab w:val="left" w:pos="0"/>
          <w:tab w:val="left" w:pos="709"/>
        </w:tabs>
        <w:spacing w:line="276" w:lineRule="auto"/>
        <w:rPr>
          <w:b/>
          <w:bCs/>
          <w:sz w:val="28"/>
          <w:lang w:val="cs-CZ"/>
        </w:rPr>
      </w:pPr>
    </w:p>
    <w:p w14:paraId="7559A8BE" w14:textId="612CADA1" w:rsidR="005950E7" w:rsidRPr="00AA1CE0" w:rsidRDefault="005950E7" w:rsidP="00687A0D">
      <w:pPr>
        <w:pStyle w:val="Podpise-mailu"/>
        <w:widowControl w:val="0"/>
        <w:tabs>
          <w:tab w:val="left" w:pos="0"/>
          <w:tab w:val="left" w:pos="709"/>
        </w:tabs>
        <w:spacing w:line="276" w:lineRule="auto"/>
        <w:rPr>
          <w:b/>
          <w:bCs/>
          <w:lang w:val="cs-CZ"/>
        </w:rPr>
      </w:pPr>
      <w:r w:rsidRPr="00AA1CE0">
        <w:rPr>
          <w:b/>
          <w:bCs/>
          <w:lang w:val="cs-CZ"/>
        </w:rPr>
        <w:t>Další Zařízení</w:t>
      </w:r>
    </w:p>
    <w:tbl>
      <w:tblPr>
        <w:tblStyle w:val="Mkatabulky"/>
        <w:tblW w:w="0" w:type="auto"/>
        <w:tblLook w:val="04A0" w:firstRow="1" w:lastRow="0" w:firstColumn="1" w:lastColumn="0" w:noHBand="0" w:noVBand="1"/>
      </w:tblPr>
      <w:tblGrid>
        <w:gridCol w:w="2547"/>
        <w:gridCol w:w="4961"/>
        <w:gridCol w:w="2171"/>
      </w:tblGrid>
      <w:tr w:rsidR="008C619A" w:rsidRPr="00AA1CE0" w14:paraId="6968D14F" w14:textId="77777777" w:rsidTr="00AA1CE0">
        <w:tc>
          <w:tcPr>
            <w:tcW w:w="2547" w:type="dxa"/>
          </w:tcPr>
          <w:p w14:paraId="01037124" w14:textId="0DB87C90" w:rsidR="008C619A" w:rsidRPr="00AA1CE0" w:rsidRDefault="00255DFA" w:rsidP="000A3CB8">
            <w:pPr>
              <w:pStyle w:val="Podpise-mailu"/>
              <w:tabs>
                <w:tab w:val="left" w:pos="0"/>
                <w:tab w:val="left" w:pos="709"/>
              </w:tabs>
              <w:spacing w:line="276" w:lineRule="auto"/>
              <w:rPr>
                <w:b/>
                <w:bCs/>
                <w:sz w:val="20"/>
                <w:szCs w:val="20"/>
                <w:lang w:val="cs-CZ"/>
              </w:rPr>
            </w:pPr>
            <w:r w:rsidRPr="00255BAD">
              <w:rPr>
                <w:b/>
                <w:bCs/>
                <w:sz w:val="20"/>
                <w:szCs w:val="20"/>
                <w:lang w:val="cs-CZ"/>
              </w:rPr>
              <w:t>Typ zařízení</w:t>
            </w:r>
          </w:p>
        </w:tc>
        <w:tc>
          <w:tcPr>
            <w:tcW w:w="4961" w:type="dxa"/>
          </w:tcPr>
          <w:p w14:paraId="7C1823E7" w14:textId="1AB8CDFC" w:rsidR="008C619A" w:rsidRPr="00AA1CE0" w:rsidRDefault="001E46E0" w:rsidP="00AA1CE0">
            <w:pPr>
              <w:pStyle w:val="Podpise-mailu"/>
              <w:widowControl w:val="0"/>
              <w:tabs>
                <w:tab w:val="left" w:pos="0"/>
                <w:tab w:val="left" w:pos="709"/>
              </w:tabs>
              <w:spacing w:line="276" w:lineRule="auto"/>
              <w:jc w:val="center"/>
              <w:rPr>
                <w:b/>
                <w:bCs/>
                <w:sz w:val="20"/>
                <w:szCs w:val="20"/>
                <w:lang w:val="cs-CZ"/>
              </w:rPr>
            </w:pPr>
            <w:r w:rsidRPr="00AA1CE0">
              <w:rPr>
                <w:b/>
                <w:bCs/>
                <w:sz w:val="20"/>
                <w:szCs w:val="20"/>
                <w:lang w:val="cs-CZ"/>
              </w:rPr>
              <w:t>Popis</w:t>
            </w:r>
          </w:p>
        </w:tc>
        <w:tc>
          <w:tcPr>
            <w:tcW w:w="2171" w:type="dxa"/>
          </w:tcPr>
          <w:p w14:paraId="45264D1B" w14:textId="68AEF879" w:rsidR="008C619A" w:rsidRPr="00AA1CE0" w:rsidRDefault="001E46E0" w:rsidP="00AA1CE0">
            <w:pPr>
              <w:pStyle w:val="Podpise-mailu"/>
              <w:widowControl w:val="0"/>
              <w:tabs>
                <w:tab w:val="left" w:pos="0"/>
                <w:tab w:val="left" w:pos="709"/>
              </w:tabs>
              <w:spacing w:line="276" w:lineRule="auto"/>
              <w:jc w:val="center"/>
              <w:rPr>
                <w:b/>
                <w:bCs/>
                <w:sz w:val="20"/>
                <w:szCs w:val="20"/>
                <w:lang w:val="cs-CZ"/>
              </w:rPr>
            </w:pPr>
            <w:r w:rsidRPr="00AA1CE0">
              <w:rPr>
                <w:b/>
                <w:bCs/>
                <w:sz w:val="20"/>
                <w:szCs w:val="20"/>
                <w:lang w:val="cs-CZ"/>
              </w:rPr>
              <w:t>Celková cena bez DPH</w:t>
            </w:r>
          </w:p>
        </w:tc>
      </w:tr>
      <w:tr w:rsidR="00470927" w:rsidRPr="00AA1CE0" w14:paraId="7C73FE68" w14:textId="77777777" w:rsidTr="00AA1CE0">
        <w:tc>
          <w:tcPr>
            <w:tcW w:w="2547" w:type="dxa"/>
          </w:tcPr>
          <w:p w14:paraId="7532AEFE" w14:textId="1C74F380" w:rsidR="00470927" w:rsidRPr="00AA1CE0" w:rsidRDefault="00470927" w:rsidP="00470927">
            <w:pPr>
              <w:pStyle w:val="Podpise-mailu"/>
              <w:widowControl w:val="0"/>
              <w:tabs>
                <w:tab w:val="left" w:pos="0"/>
                <w:tab w:val="left" w:pos="709"/>
              </w:tabs>
              <w:spacing w:line="276" w:lineRule="auto"/>
              <w:rPr>
                <w:color w:val="19224F"/>
                <w:sz w:val="20"/>
                <w:szCs w:val="20"/>
                <w:lang w:eastAsia="cs-CZ"/>
              </w:rPr>
            </w:pPr>
            <w:proofErr w:type="spellStart"/>
            <w:r>
              <w:rPr>
                <w:color w:val="19224F"/>
                <w:sz w:val="20"/>
                <w:szCs w:val="20"/>
                <w:lang w:eastAsia="cs-CZ"/>
              </w:rPr>
              <w:t>z</w:t>
            </w:r>
            <w:r w:rsidRPr="00AA1CE0">
              <w:rPr>
                <w:color w:val="19224F"/>
                <w:sz w:val="20"/>
                <w:szCs w:val="20"/>
                <w:lang w:eastAsia="cs-CZ"/>
              </w:rPr>
              <w:t>áložní</w:t>
            </w:r>
            <w:proofErr w:type="spellEnd"/>
            <w:r w:rsidRPr="00AA1CE0">
              <w:rPr>
                <w:color w:val="19224F"/>
                <w:sz w:val="20"/>
                <w:szCs w:val="20"/>
                <w:lang w:eastAsia="cs-CZ"/>
              </w:rPr>
              <w:t xml:space="preserve"> </w:t>
            </w:r>
            <w:proofErr w:type="spellStart"/>
            <w:r w:rsidRPr="00AA1CE0">
              <w:rPr>
                <w:color w:val="19224F"/>
                <w:sz w:val="20"/>
                <w:szCs w:val="20"/>
                <w:lang w:eastAsia="cs-CZ"/>
              </w:rPr>
              <w:t>napájecí</w:t>
            </w:r>
            <w:proofErr w:type="spellEnd"/>
            <w:r w:rsidRPr="00AA1CE0">
              <w:rPr>
                <w:color w:val="19224F"/>
                <w:sz w:val="20"/>
                <w:szCs w:val="20"/>
                <w:lang w:eastAsia="cs-CZ"/>
              </w:rPr>
              <w:t xml:space="preserve"> </w:t>
            </w:r>
            <w:proofErr w:type="spellStart"/>
            <w:r w:rsidRPr="00AA1CE0">
              <w:rPr>
                <w:color w:val="19224F"/>
                <w:sz w:val="20"/>
                <w:szCs w:val="20"/>
                <w:lang w:eastAsia="cs-CZ"/>
              </w:rPr>
              <w:t>zdroj</w:t>
            </w:r>
            <w:proofErr w:type="spellEnd"/>
            <w:r w:rsidRPr="00AA1CE0">
              <w:rPr>
                <w:color w:val="19224F"/>
                <w:sz w:val="20"/>
                <w:szCs w:val="20"/>
                <w:lang w:eastAsia="cs-CZ"/>
              </w:rPr>
              <w:t xml:space="preserve"> UPS</w:t>
            </w:r>
          </w:p>
        </w:tc>
        <w:tc>
          <w:tcPr>
            <w:tcW w:w="4961" w:type="dxa"/>
          </w:tcPr>
          <w:p w14:paraId="34704AAC" w14:textId="36BF03E7" w:rsidR="00470927" w:rsidRPr="00AA1CE0" w:rsidRDefault="00470927" w:rsidP="00470927">
            <w:pPr>
              <w:pStyle w:val="Podpise-mailu"/>
              <w:widowControl w:val="0"/>
              <w:tabs>
                <w:tab w:val="left" w:pos="0"/>
                <w:tab w:val="left" w:pos="709"/>
              </w:tabs>
              <w:spacing w:line="276" w:lineRule="auto"/>
              <w:rPr>
                <w:color w:val="19224F"/>
                <w:sz w:val="20"/>
                <w:szCs w:val="20"/>
                <w:lang w:eastAsia="cs-CZ"/>
              </w:rPr>
            </w:pPr>
            <w:r w:rsidRPr="00AA1CE0">
              <w:rPr>
                <w:color w:val="19224F"/>
                <w:sz w:val="20"/>
                <w:szCs w:val="20"/>
                <w:lang w:eastAsia="cs-CZ"/>
              </w:rPr>
              <w:t>Eaton 5E 1100I + USB</w:t>
            </w:r>
          </w:p>
        </w:tc>
        <w:tc>
          <w:tcPr>
            <w:tcW w:w="2171" w:type="dxa"/>
          </w:tcPr>
          <w:p w14:paraId="52ED80D3" w14:textId="2633B0AF" w:rsidR="00470927" w:rsidRPr="00AA1CE0" w:rsidRDefault="00470927" w:rsidP="00470927">
            <w:pPr>
              <w:pStyle w:val="Podpise-mailu"/>
              <w:widowControl w:val="0"/>
              <w:tabs>
                <w:tab w:val="left" w:pos="0"/>
                <w:tab w:val="left" w:pos="709"/>
              </w:tabs>
              <w:spacing w:line="276" w:lineRule="auto"/>
              <w:jc w:val="right"/>
              <w:rPr>
                <w:sz w:val="20"/>
                <w:szCs w:val="20"/>
                <w:lang w:eastAsia="cs-CZ"/>
              </w:rPr>
            </w:pPr>
            <w:proofErr w:type="spellStart"/>
            <w:r w:rsidRPr="00320432">
              <w:rPr>
                <w:sz w:val="20"/>
                <w:szCs w:val="20"/>
                <w:lang w:eastAsia="cs-CZ"/>
              </w:rPr>
              <w:t>xxxxxx</w:t>
            </w:r>
            <w:proofErr w:type="spellEnd"/>
          </w:p>
        </w:tc>
      </w:tr>
      <w:tr w:rsidR="00470927" w:rsidRPr="00AA1CE0" w14:paraId="7CA5BF9A" w14:textId="77777777" w:rsidTr="00AA1CE0">
        <w:tc>
          <w:tcPr>
            <w:tcW w:w="2547" w:type="dxa"/>
          </w:tcPr>
          <w:p w14:paraId="08F3E13B" w14:textId="7CDA4417" w:rsidR="00470927" w:rsidRPr="00AA1CE0" w:rsidRDefault="00470927" w:rsidP="00470927">
            <w:pPr>
              <w:pStyle w:val="Podpise-mailu"/>
              <w:widowControl w:val="0"/>
              <w:tabs>
                <w:tab w:val="left" w:pos="0"/>
                <w:tab w:val="left" w:pos="709"/>
              </w:tabs>
              <w:spacing w:line="276" w:lineRule="auto"/>
              <w:rPr>
                <w:color w:val="19224F"/>
                <w:sz w:val="20"/>
                <w:szCs w:val="20"/>
                <w:lang w:eastAsia="cs-CZ"/>
              </w:rPr>
            </w:pPr>
            <w:proofErr w:type="spellStart"/>
            <w:r>
              <w:rPr>
                <w:color w:val="19224F"/>
                <w:sz w:val="20"/>
                <w:szCs w:val="20"/>
                <w:lang w:eastAsia="cs-CZ"/>
              </w:rPr>
              <w:t>n</w:t>
            </w:r>
            <w:r w:rsidRPr="00AA1CE0">
              <w:rPr>
                <w:color w:val="19224F"/>
                <w:sz w:val="20"/>
                <w:szCs w:val="20"/>
                <w:lang w:eastAsia="cs-CZ"/>
              </w:rPr>
              <w:t>apájecí</w:t>
            </w:r>
            <w:proofErr w:type="spellEnd"/>
            <w:r w:rsidRPr="00AA1CE0">
              <w:rPr>
                <w:color w:val="19224F"/>
                <w:sz w:val="20"/>
                <w:szCs w:val="20"/>
                <w:lang w:eastAsia="cs-CZ"/>
              </w:rPr>
              <w:t xml:space="preserve"> panel</w:t>
            </w:r>
          </w:p>
        </w:tc>
        <w:tc>
          <w:tcPr>
            <w:tcW w:w="4961" w:type="dxa"/>
          </w:tcPr>
          <w:p w14:paraId="0F145B3F" w14:textId="19E22C7E" w:rsidR="00470927" w:rsidRPr="00AA1CE0" w:rsidRDefault="00470927" w:rsidP="00470927">
            <w:pPr>
              <w:pStyle w:val="Podpise-mailu"/>
              <w:widowControl w:val="0"/>
              <w:tabs>
                <w:tab w:val="left" w:pos="0"/>
                <w:tab w:val="left" w:pos="709"/>
              </w:tabs>
              <w:spacing w:line="276" w:lineRule="auto"/>
              <w:rPr>
                <w:color w:val="19224F"/>
                <w:sz w:val="20"/>
                <w:szCs w:val="20"/>
                <w:lang w:eastAsia="cs-CZ"/>
              </w:rPr>
            </w:pPr>
            <w:r w:rsidRPr="00AA1CE0">
              <w:rPr>
                <w:color w:val="19224F"/>
                <w:sz w:val="20"/>
                <w:szCs w:val="20"/>
                <w:lang w:eastAsia="cs-CZ"/>
              </w:rPr>
              <w:t>ACAR 504 WF RACK, lath power-filter, 5</w:t>
            </w:r>
            <w:r w:rsidRPr="00255BAD">
              <w:rPr>
                <w:color w:val="19224F"/>
                <w:sz w:val="20"/>
                <w:szCs w:val="20"/>
                <w:lang w:eastAsia="cs-CZ"/>
              </w:rPr>
              <w:t xml:space="preserve"> </w:t>
            </w:r>
            <w:proofErr w:type="spellStart"/>
            <w:r w:rsidRPr="00AA1CE0">
              <w:rPr>
                <w:color w:val="19224F"/>
                <w:sz w:val="20"/>
                <w:szCs w:val="20"/>
                <w:lang w:eastAsia="cs-CZ"/>
              </w:rPr>
              <w:t>zásuvek</w:t>
            </w:r>
            <w:proofErr w:type="spellEnd"/>
            <w:r w:rsidRPr="00AA1CE0">
              <w:rPr>
                <w:color w:val="19224F"/>
                <w:sz w:val="20"/>
                <w:szCs w:val="20"/>
                <w:lang w:eastAsia="cs-CZ"/>
              </w:rPr>
              <w:t xml:space="preserve">, </w:t>
            </w:r>
            <w:r>
              <w:rPr>
                <w:color w:val="19224F"/>
                <w:sz w:val="20"/>
                <w:szCs w:val="20"/>
                <w:lang w:eastAsia="cs-CZ"/>
              </w:rPr>
              <w:t>r</w:t>
            </w:r>
            <w:r w:rsidRPr="00AA1CE0">
              <w:rPr>
                <w:color w:val="19224F"/>
                <w:sz w:val="20"/>
                <w:szCs w:val="20"/>
                <w:lang w:eastAsia="cs-CZ"/>
              </w:rPr>
              <w:t>ack</w:t>
            </w:r>
            <w:r>
              <w:rPr>
                <w:color w:val="19224F"/>
                <w:sz w:val="20"/>
                <w:szCs w:val="20"/>
                <w:lang w:eastAsia="cs-CZ"/>
              </w:rPr>
              <w:t> </w:t>
            </w:r>
            <w:r w:rsidRPr="00AA1CE0">
              <w:rPr>
                <w:color w:val="19224F"/>
                <w:sz w:val="20"/>
                <w:szCs w:val="20"/>
                <w:lang w:eastAsia="cs-CZ"/>
              </w:rPr>
              <w:t>19</w:t>
            </w:r>
            <w:r>
              <w:rPr>
                <w:color w:val="19224F"/>
                <w:sz w:val="20"/>
                <w:szCs w:val="20"/>
                <w:lang w:eastAsia="cs-CZ"/>
              </w:rPr>
              <w:t>’’</w:t>
            </w:r>
            <w:r w:rsidRPr="00AA1CE0">
              <w:rPr>
                <w:color w:val="19224F"/>
                <w:sz w:val="20"/>
                <w:szCs w:val="20"/>
                <w:lang w:eastAsia="cs-CZ"/>
              </w:rPr>
              <w:t xml:space="preserve">, </w:t>
            </w:r>
            <w:proofErr w:type="spellStart"/>
            <w:r w:rsidRPr="00AA1CE0">
              <w:rPr>
                <w:color w:val="19224F"/>
                <w:sz w:val="20"/>
                <w:szCs w:val="20"/>
                <w:lang w:eastAsia="cs-CZ"/>
              </w:rPr>
              <w:t>černá</w:t>
            </w:r>
            <w:proofErr w:type="spellEnd"/>
            <w:r w:rsidRPr="00AA1CE0">
              <w:rPr>
                <w:color w:val="19224F"/>
                <w:sz w:val="20"/>
                <w:szCs w:val="20"/>
                <w:lang w:eastAsia="cs-CZ"/>
              </w:rPr>
              <w:t xml:space="preserve"> 3m</w:t>
            </w:r>
          </w:p>
        </w:tc>
        <w:tc>
          <w:tcPr>
            <w:tcW w:w="2171" w:type="dxa"/>
          </w:tcPr>
          <w:p w14:paraId="1AFD25F4" w14:textId="3B38BB9B" w:rsidR="00470927" w:rsidRPr="00AA1CE0" w:rsidRDefault="00470927" w:rsidP="00470927">
            <w:pPr>
              <w:pStyle w:val="Podpise-mailu"/>
              <w:widowControl w:val="0"/>
              <w:tabs>
                <w:tab w:val="left" w:pos="0"/>
                <w:tab w:val="left" w:pos="709"/>
              </w:tabs>
              <w:spacing w:line="276" w:lineRule="auto"/>
              <w:jc w:val="right"/>
              <w:rPr>
                <w:sz w:val="20"/>
                <w:szCs w:val="20"/>
                <w:lang w:eastAsia="cs-CZ"/>
              </w:rPr>
            </w:pPr>
            <w:proofErr w:type="spellStart"/>
            <w:r w:rsidRPr="00320432">
              <w:rPr>
                <w:sz w:val="20"/>
                <w:szCs w:val="20"/>
                <w:lang w:eastAsia="cs-CZ"/>
              </w:rPr>
              <w:t>xxxxxx</w:t>
            </w:r>
            <w:proofErr w:type="spellEnd"/>
          </w:p>
        </w:tc>
      </w:tr>
      <w:tr w:rsidR="00470927" w:rsidRPr="00AA1CE0" w14:paraId="0EC1B981" w14:textId="77777777" w:rsidTr="00AA1CE0">
        <w:tc>
          <w:tcPr>
            <w:tcW w:w="2547" w:type="dxa"/>
          </w:tcPr>
          <w:p w14:paraId="7DB47F76" w14:textId="6737B258" w:rsidR="00470927" w:rsidRPr="00AA1CE0" w:rsidRDefault="00470927" w:rsidP="00470927">
            <w:pPr>
              <w:pStyle w:val="Podpise-mailu"/>
              <w:widowControl w:val="0"/>
              <w:tabs>
                <w:tab w:val="left" w:pos="0"/>
                <w:tab w:val="left" w:pos="709"/>
              </w:tabs>
              <w:spacing w:line="276" w:lineRule="auto"/>
              <w:rPr>
                <w:color w:val="19224F"/>
                <w:sz w:val="20"/>
                <w:szCs w:val="20"/>
                <w:lang w:eastAsia="cs-CZ"/>
              </w:rPr>
            </w:pPr>
            <w:r>
              <w:rPr>
                <w:color w:val="19224F"/>
                <w:sz w:val="20"/>
                <w:szCs w:val="20"/>
                <w:lang w:eastAsia="cs-CZ"/>
              </w:rPr>
              <w:t>p</w:t>
            </w:r>
            <w:r w:rsidRPr="00255BAD">
              <w:rPr>
                <w:color w:val="19224F"/>
                <w:sz w:val="20"/>
                <w:szCs w:val="20"/>
                <w:lang w:eastAsia="cs-CZ"/>
              </w:rPr>
              <w:t>atch panel</w:t>
            </w:r>
          </w:p>
        </w:tc>
        <w:tc>
          <w:tcPr>
            <w:tcW w:w="4961" w:type="dxa"/>
          </w:tcPr>
          <w:p w14:paraId="108AD046" w14:textId="5E990D68" w:rsidR="00470927" w:rsidRPr="00AA1CE0" w:rsidRDefault="00470927" w:rsidP="00470927">
            <w:pPr>
              <w:pStyle w:val="Podpise-mailu"/>
              <w:widowControl w:val="0"/>
              <w:tabs>
                <w:tab w:val="left" w:pos="0"/>
                <w:tab w:val="left" w:pos="709"/>
              </w:tabs>
              <w:spacing w:line="276" w:lineRule="auto"/>
              <w:rPr>
                <w:color w:val="19224F"/>
                <w:sz w:val="20"/>
                <w:szCs w:val="20"/>
                <w:lang w:eastAsia="cs-CZ"/>
              </w:rPr>
            </w:pPr>
            <w:r w:rsidRPr="00AA1CE0">
              <w:rPr>
                <w:color w:val="19224F"/>
                <w:sz w:val="20"/>
                <w:szCs w:val="20"/>
                <w:lang w:eastAsia="cs-CZ"/>
              </w:rPr>
              <w:t xml:space="preserve">50 port UTP </w:t>
            </w:r>
            <w:proofErr w:type="spellStart"/>
            <w:r w:rsidRPr="00AA1CE0">
              <w:rPr>
                <w:color w:val="19224F"/>
                <w:sz w:val="20"/>
                <w:szCs w:val="20"/>
                <w:lang w:eastAsia="cs-CZ"/>
              </w:rPr>
              <w:t>telefonní</w:t>
            </w:r>
            <w:proofErr w:type="spellEnd"/>
            <w:r w:rsidRPr="00AA1CE0">
              <w:rPr>
                <w:color w:val="19224F"/>
                <w:sz w:val="20"/>
                <w:szCs w:val="20"/>
                <w:lang w:eastAsia="cs-CZ"/>
              </w:rPr>
              <w:t xml:space="preserve"> 2 </w:t>
            </w:r>
            <w:proofErr w:type="spellStart"/>
            <w:r w:rsidRPr="00AA1CE0">
              <w:rPr>
                <w:color w:val="19224F"/>
                <w:sz w:val="20"/>
                <w:szCs w:val="20"/>
                <w:lang w:eastAsia="cs-CZ"/>
              </w:rPr>
              <w:t>kusy</w:t>
            </w:r>
            <w:proofErr w:type="spellEnd"/>
          </w:p>
        </w:tc>
        <w:tc>
          <w:tcPr>
            <w:tcW w:w="2171" w:type="dxa"/>
          </w:tcPr>
          <w:p w14:paraId="3864D164" w14:textId="36A052EC" w:rsidR="00470927" w:rsidRPr="00AA1CE0" w:rsidRDefault="00470927" w:rsidP="00470927">
            <w:pPr>
              <w:pStyle w:val="Podpise-mailu"/>
              <w:widowControl w:val="0"/>
              <w:tabs>
                <w:tab w:val="left" w:pos="0"/>
                <w:tab w:val="left" w:pos="709"/>
              </w:tabs>
              <w:spacing w:line="276" w:lineRule="auto"/>
              <w:jc w:val="right"/>
              <w:rPr>
                <w:sz w:val="20"/>
                <w:szCs w:val="20"/>
                <w:lang w:eastAsia="cs-CZ"/>
              </w:rPr>
            </w:pPr>
            <w:proofErr w:type="spellStart"/>
            <w:r w:rsidRPr="00320432">
              <w:rPr>
                <w:sz w:val="20"/>
                <w:szCs w:val="20"/>
                <w:lang w:eastAsia="cs-CZ"/>
              </w:rPr>
              <w:t>xxxxxx</w:t>
            </w:r>
            <w:proofErr w:type="spellEnd"/>
          </w:p>
        </w:tc>
      </w:tr>
      <w:tr w:rsidR="00470927" w:rsidRPr="00AA1CE0" w14:paraId="4DDE6B34" w14:textId="77777777" w:rsidTr="00AA1CE0">
        <w:tc>
          <w:tcPr>
            <w:tcW w:w="2547" w:type="dxa"/>
          </w:tcPr>
          <w:p w14:paraId="38F64AFA" w14:textId="17B3CA15" w:rsidR="00470927" w:rsidRPr="00AA1CE0" w:rsidRDefault="00470927" w:rsidP="00470927">
            <w:pPr>
              <w:pStyle w:val="Podpise-mailu"/>
              <w:widowControl w:val="0"/>
              <w:tabs>
                <w:tab w:val="left" w:pos="0"/>
                <w:tab w:val="left" w:pos="709"/>
              </w:tabs>
              <w:spacing w:line="276" w:lineRule="auto"/>
              <w:rPr>
                <w:color w:val="19224F"/>
                <w:sz w:val="20"/>
                <w:szCs w:val="20"/>
                <w:lang w:eastAsia="cs-CZ"/>
              </w:rPr>
            </w:pPr>
            <w:r>
              <w:rPr>
                <w:color w:val="19224F"/>
                <w:sz w:val="20"/>
                <w:szCs w:val="20"/>
                <w:lang w:eastAsia="cs-CZ"/>
              </w:rPr>
              <w:t>r</w:t>
            </w:r>
            <w:r w:rsidRPr="00255BAD">
              <w:rPr>
                <w:color w:val="19224F"/>
                <w:sz w:val="20"/>
                <w:szCs w:val="20"/>
                <w:lang w:eastAsia="cs-CZ"/>
              </w:rPr>
              <w:t xml:space="preserve">ack, 19 </w:t>
            </w:r>
            <w:proofErr w:type="spellStart"/>
            <w:r w:rsidRPr="00255BAD">
              <w:rPr>
                <w:color w:val="19224F"/>
                <w:sz w:val="20"/>
                <w:szCs w:val="20"/>
                <w:lang w:eastAsia="cs-CZ"/>
              </w:rPr>
              <w:t>palců</w:t>
            </w:r>
            <w:proofErr w:type="spellEnd"/>
          </w:p>
        </w:tc>
        <w:tc>
          <w:tcPr>
            <w:tcW w:w="4961" w:type="dxa"/>
          </w:tcPr>
          <w:p w14:paraId="5BA72CBD" w14:textId="7F584DC6" w:rsidR="00470927" w:rsidRPr="00AA1CE0" w:rsidRDefault="00470927" w:rsidP="00470927">
            <w:pPr>
              <w:pStyle w:val="Podpise-mailu"/>
              <w:widowControl w:val="0"/>
              <w:tabs>
                <w:tab w:val="left" w:pos="0"/>
                <w:tab w:val="left" w:pos="709"/>
              </w:tabs>
              <w:spacing w:line="276" w:lineRule="auto"/>
              <w:rPr>
                <w:color w:val="19224F"/>
                <w:sz w:val="20"/>
                <w:szCs w:val="20"/>
                <w:lang w:eastAsia="cs-CZ"/>
              </w:rPr>
            </w:pPr>
            <w:proofErr w:type="spellStart"/>
            <w:r>
              <w:rPr>
                <w:color w:val="19224F"/>
                <w:sz w:val="20"/>
                <w:szCs w:val="20"/>
                <w:lang w:eastAsia="cs-CZ"/>
              </w:rPr>
              <w:t>r</w:t>
            </w:r>
            <w:r w:rsidRPr="00AA1CE0">
              <w:rPr>
                <w:color w:val="19224F"/>
                <w:sz w:val="20"/>
                <w:szCs w:val="20"/>
                <w:lang w:eastAsia="cs-CZ"/>
              </w:rPr>
              <w:t>ozvaděč</w:t>
            </w:r>
            <w:proofErr w:type="spellEnd"/>
            <w:r w:rsidRPr="00AA1CE0">
              <w:rPr>
                <w:color w:val="19224F"/>
                <w:sz w:val="20"/>
                <w:szCs w:val="20"/>
                <w:lang w:eastAsia="cs-CZ"/>
              </w:rPr>
              <w:t xml:space="preserve"> </w:t>
            </w:r>
            <w:proofErr w:type="spellStart"/>
            <w:r w:rsidRPr="00AA1CE0">
              <w:rPr>
                <w:color w:val="19224F"/>
                <w:sz w:val="20"/>
                <w:szCs w:val="20"/>
                <w:lang w:eastAsia="cs-CZ"/>
              </w:rPr>
              <w:t>stojanový</w:t>
            </w:r>
            <w:proofErr w:type="spellEnd"/>
            <w:r w:rsidRPr="00AA1CE0">
              <w:rPr>
                <w:color w:val="19224F"/>
                <w:sz w:val="20"/>
                <w:szCs w:val="20"/>
                <w:lang w:eastAsia="cs-CZ"/>
              </w:rPr>
              <w:t xml:space="preserve"> </w:t>
            </w:r>
            <w:proofErr w:type="spellStart"/>
            <w:r w:rsidRPr="00AA1CE0">
              <w:rPr>
                <w:color w:val="19224F"/>
                <w:sz w:val="20"/>
                <w:szCs w:val="20"/>
                <w:lang w:eastAsia="cs-CZ"/>
              </w:rPr>
              <w:t>vč</w:t>
            </w:r>
            <w:proofErr w:type="spellEnd"/>
            <w:r w:rsidRPr="00AA1CE0">
              <w:rPr>
                <w:color w:val="19224F"/>
                <w:sz w:val="20"/>
                <w:szCs w:val="20"/>
                <w:lang w:eastAsia="cs-CZ"/>
              </w:rPr>
              <w:t xml:space="preserve">. 2x </w:t>
            </w:r>
            <w:proofErr w:type="spellStart"/>
            <w:r w:rsidRPr="00AA1CE0">
              <w:rPr>
                <w:color w:val="19224F"/>
                <w:sz w:val="20"/>
                <w:szCs w:val="20"/>
                <w:lang w:eastAsia="cs-CZ"/>
              </w:rPr>
              <w:t>vent+</w:t>
            </w:r>
            <w:proofErr w:type="gramStart"/>
            <w:r w:rsidRPr="00AA1CE0">
              <w:rPr>
                <w:color w:val="19224F"/>
                <w:sz w:val="20"/>
                <w:szCs w:val="20"/>
                <w:lang w:eastAsia="cs-CZ"/>
              </w:rPr>
              <w:t>term</w:t>
            </w:r>
            <w:proofErr w:type="spellEnd"/>
            <w:r w:rsidRPr="00AA1CE0">
              <w:rPr>
                <w:color w:val="19224F"/>
                <w:sz w:val="20"/>
                <w:szCs w:val="20"/>
                <w:lang w:eastAsia="cs-CZ"/>
              </w:rPr>
              <w:t>.+</w:t>
            </w:r>
            <w:proofErr w:type="spellStart"/>
            <w:proofErr w:type="gramEnd"/>
            <w:r w:rsidRPr="00AA1CE0">
              <w:rPr>
                <w:color w:val="19224F"/>
                <w:sz w:val="20"/>
                <w:szCs w:val="20"/>
                <w:lang w:eastAsia="cs-CZ"/>
              </w:rPr>
              <w:t>kol</w:t>
            </w:r>
            <w:proofErr w:type="spellEnd"/>
            <w:r w:rsidRPr="00AA1CE0">
              <w:rPr>
                <w:color w:val="19224F"/>
                <w:sz w:val="20"/>
                <w:szCs w:val="20"/>
                <w:lang w:eastAsia="cs-CZ"/>
              </w:rPr>
              <w:t>.</w:t>
            </w:r>
            <w:r>
              <w:rPr>
                <w:color w:val="19224F"/>
                <w:sz w:val="20"/>
                <w:szCs w:val="20"/>
                <w:lang w:eastAsia="cs-CZ"/>
              </w:rPr>
              <w:t xml:space="preserve"> </w:t>
            </w:r>
            <w:r w:rsidRPr="00AA1CE0">
              <w:rPr>
                <w:color w:val="19224F"/>
                <w:sz w:val="20"/>
                <w:szCs w:val="20"/>
                <w:lang w:eastAsia="cs-CZ"/>
              </w:rPr>
              <w:t>22U,</w:t>
            </w:r>
            <w:r>
              <w:rPr>
                <w:color w:val="19224F"/>
                <w:sz w:val="20"/>
                <w:szCs w:val="20"/>
                <w:lang w:eastAsia="cs-CZ"/>
              </w:rPr>
              <w:t xml:space="preserve"> </w:t>
            </w:r>
            <w:proofErr w:type="spellStart"/>
            <w:r w:rsidRPr="00AA1CE0">
              <w:rPr>
                <w:color w:val="19224F"/>
                <w:sz w:val="20"/>
                <w:szCs w:val="20"/>
                <w:lang w:eastAsia="cs-CZ"/>
              </w:rPr>
              <w:t>rozložený</w:t>
            </w:r>
            <w:proofErr w:type="spellEnd"/>
            <w:r w:rsidRPr="00AA1CE0">
              <w:rPr>
                <w:color w:val="19224F"/>
                <w:sz w:val="20"/>
                <w:szCs w:val="20"/>
                <w:lang w:eastAsia="cs-CZ"/>
              </w:rPr>
              <w:t xml:space="preserve">, </w:t>
            </w:r>
            <w:proofErr w:type="spellStart"/>
            <w:r>
              <w:rPr>
                <w:color w:val="19224F"/>
                <w:sz w:val="20"/>
                <w:szCs w:val="20"/>
                <w:lang w:eastAsia="cs-CZ"/>
              </w:rPr>
              <w:t>v</w:t>
            </w:r>
            <w:r w:rsidRPr="00AA1CE0">
              <w:rPr>
                <w:color w:val="19224F"/>
                <w:sz w:val="20"/>
                <w:szCs w:val="20"/>
                <w:lang w:eastAsia="cs-CZ"/>
              </w:rPr>
              <w:t>ýška</w:t>
            </w:r>
            <w:proofErr w:type="spellEnd"/>
            <w:r w:rsidRPr="00AA1CE0">
              <w:rPr>
                <w:color w:val="19224F"/>
                <w:sz w:val="20"/>
                <w:szCs w:val="20"/>
                <w:lang w:eastAsia="cs-CZ"/>
              </w:rPr>
              <w:t xml:space="preserve"> 1166mm</w:t>
            </w:r>
          </w:p>
        </w:tc>
        <w:tc>
          <w:tcPr>
            <w:tcW w:w="2171" w:type="dxa"/>
          </w:tcPr>
          <w:p w14:paraId="376C3949" w14:textId="0E27C506" w:rsidR="00470927" w:rsidRPr="00AA1CE0" w:rsidRDefault="00470927" w:rsidP="00470927">
            <w:pPr>
              <w:pStyle w:val="Podpise-mailu"/>
              <w:widowControl w:val="0"/>
              <w:tabs>
                <w:tab w:val="left" w:pos="0"/>
                <w:tab w:val="left" w:pos="709"/>
              </w:tabs>
              <w:spacing w:line="276" w:lineRule="auto"/>
              <w:jc w:val="right"/>
              <w:rPr>
                <w:sz w:val="20"/>
                <w:szCs w:val="20"/>
                <w:lang w:eastAsia="cs-CZ"/>
              </w:rPr>
            </w:pPr>
            <w:proofErr w:type="spellStart"/>
            <w:r w:rsidRPr="00320432">
              <w:rPr>
                <w:sz w:val="20"/>
                <w:szCs w:val="20"/>
                <w:lang w:eastAsia="cs-CZ"/>
              </w:rPr>
              <w:t>xxxxxx</w:t>
            </w:r>
            <w:proofErr w:type="spellEnd"/>
          </w:p>
        </w:tc>
      </w:tr>
    </w:tbl>
    <w:p w14:paraId="31974C82" w14:textId="77777777" w:rsidR="000A3CB8" w:rsidRPr="00AA1CE0" w:rsidRDefault="000A3CB8" w:rsidP="00AA1CE0">
      <w:pPr>
        <w:pStyle w:val="Podpise-mailu"/>
        <w:widowControl w:val="0"/>
        <w:tabs>
          <w:tab w:val="left" w:pos="0"/>
          <w:tab w:val="left" w:pos="709"/>
        </w:tabs>
        <w:spacing w:line="276" w:lineRule="auto"/>
        <w:jc w:val="right"/>
        <w:rPr>
          <w:color w:val="19224F"/>
          <w:sz w:val="20"/>
          <w:szCs w:val="20"/>
          <w:lang w:eastAsia="cs-CZ"/>
        </w:rPr>
      </w:pPr>
    </w:p>
    <w:p w14:paraId="7A11D1F8" w14:textId="22453A74" w:rsidR="00C7257D" w:rsidRPr="00753125" w:rsidRDefault="00C7257D" w:rsidP="00753125">
      <w:pPr>
        <w:keepNext/>
        <w:pageBreakBefore/>
        <w:pBdr>
          <w:bottom w:val="single" w:sz="4" w:space="1" w:color="auto"/>
        </w:pBdr>
        <w:spacing w:line="276" w:lineRule="auto"/>
        <w:rPr>
          <w:b/>
          <w:bCs/>
          <w:sz w:val="28"/>
        </w:rPr>
      </w:pPr>
      <w:r w:rsidRPr="00753125">
        <w:rPr>
          <w:b/>
          <w:bCs/>
          <w:sz w:val="28"/>
        </w:rPr>
        <w:lastRenderedPageBreak/>
        <w:t>Příloha č</w:t>
      </w:r>
      <w:r w:rsidR="009938B4">
        <w:rPr>
          <w:b/>
          <w:bCs/>
          <w:sz w:val="28"/>
        </w:rPr>
        <w:t>.</w:t>
      </w:r>
      <w:r w:rsidRPr="00753125">
        <w:rPr>
          <w:b/>
          <w:bCs/>
          <w:sz w:val="28"/>
        </w:rPr>
        <w:t xml:space="preserve"> </w:t>
      </w:r>
      <w:r w:rsidR="0028484C">
        <w:rPr>
          <w:b/>
          <w:bCs/>
          <w:sz w:val="28"/>
        </w:rPr>
        <w:t>2</w:t>
      </w:r>
      <w:r w:rsidRPr="00753125">
        <w:rPr>
          <w:b/>
          <w:bCs/>
          <w:sz w:val="28"/>
        </w:rPr>
        <w:t xml:space="preserve"> </w:t>
      </w:r>
      <w:r w:rsidR="009938B4">
        <w:rPr>
          <w:b/>
          <w:bCs/>
          <w:sz w:val="28"/>
        </w:rPr>
        <w:t>–</w:t>
      </w:r>
      <w:r w:rsidR="0028484C">
        <w:rPr>
          <w:b/>
          <w:bCs/>
          <w:sz w:val="28"/>
        </w:rPr>
        <w:t xml:space="preserve"> </w:t>
      </w:r>
      <w:r w:rsidR="009938B4">
        <w:rPr>
          <w:b/>
          <w:bCs/>
          <w:sz w:val="28"/>
        </w:rPr>
        <w:t>Předávací protokol</w:t>
      </w:r>
    </w:p>
    <w:p w14:paraId="18B0FEDF" w14:textId="77777777" w:rsidR="00C7257D" w:rsidRPr="00753125" w:rsidRDefault="00C7257D" w:rsidP="00753125">
      <w:pPr>
        <w:spacing w:line="276" w:lineRule="auto"/>
        <w:jc w:val="both"/>
      </w:pPr>
    </w:p>
    <w:p w14:paraId="62C5C7B7" w14:textId="14D1A33C" w:rsidR="006722B3" w:rsidRPr="00484519" w:rsidRDefault="006722B3" w:rsidP="006722B3">
      <w:pPr>
        <w:rPr>
          <w:rFonts w:ascii="Arial" w:hAnsi="Arial" w:cs="Arial"/>
          <w:sz w:val="20"/>
        </w:rPr>
      </w:pPr>
      <w:r w:rsidRPr="00484519">
        <w:rPr>
          <w:rFonts w:ascii="Arial" w:hAnsi="Arial" w:cs="Arial"/>
          <w:sz w:val="20"/>
        </w:rPr>
        <w:t xml:space="preserve">Dne </w:t>
      </w:r>
      <w:r w:rsidRPr="00484519">
        <w:rPr>
          <w:rFonts w:ascii="Arial" w:hAnsi="Arial" w:cs="Arial"/>
          <w:b/>
          <w:sz w:val="20"/>
        </w:rPr>
        <w:t>………</w:t>
      </w:r>
      <w:proofErr w:type="gramStart"/>
      <w:r>
        <w:rPr>
          <w:rFonts w:ascii="Arial" w:hAnsi="Arial" w:cs="Arial"/>
          <w:b/>
          <w:sz w:val="20"/>
        </w:rPr>
        <w:t>…….</w:t>
      </w:r>
      <w:proofErr w:type="gramEnd"/>
      <w:r w:rsidRPr="00484519">
        <w:rPr>
          <w:rFonts w:ascii="Arial" w:hAnsi="Arial" w:cs="Arial"/>
          <w:b/>
          <w:sz w:val="20"/>
        </w:rPr>
        <w:t>……</w:t>
      </w:r>
      <w:r w:rsidRPr="00484519">
        <w:rPr>
          <w:rFonts w:ascii="Arial" w:hAnsi="Arial" w:cs="Arial"/>
          <w:sz w:val="20"/>
        </w:rPr>
        <w:t xml:space="preserve"> bylo za účasti odpovědných zástupců obou smluvních stran </w:t>
      </w:r>
      <w:r w:rsidR="008C30AD">
        <w:rPr>
          <w:rFonts w:ascii="Arial" w:hAnsi="Arial" w:cs="Arial"/>
          <w:sz w:val="20"/>
        </w:rPr>
        <w:t>předána a převzata dále uvedená Zařízení</w:t>
      </w:r>
      <w:r w:rsidR="002C0931">
        <w:rPr>
          <w:rFonts w:ascii="Arial" w:hAnsi="Arial" w:cs="Arial"/>
          <w:sz w:val="20"/>
        </w:rPr>
        <w:t>, a to včetně všech dokladů, které se k</w:t>
      </w:r>
      <w:r w:rsidR="00996A32">
        <w:rPr>
          <w:rFonts w:ascii="Arial" w:hAnsi="Arial" w:cs="Arial"/>
          <w:sz w:val="20"/>
        </w:rPr>
        <w:t> </w:t>
      </w:r>
      <w:r w:rsidR="002C0931">
        <w:rPr>
          <w:rFonts w:ascii="Arial" w:hAnsi="Arial" w:cs="Arial"/>
          <w:sz w:val="20"/>
        </w:rPr>
        <w:t>nim vztahují, a provedena jejich</w:t>
      </w:r>
      <w:r w:rsidR="008C30AD">
        <w:rPr>
          <w:rFonts w:ascii="Arial" w:hAnsi="Arial" w:cs="Arial"/>
          <w:sz w:val="20"/>
        </w:rPr>
        <w:t xml:space="preserve"> instalace. </w:t>
      </w:r>
    </w:p>
    <w:p w14:paraId="588B9C08" w14:textId="77777777" w:rsidR="006722B3" w:rsidRPr="00484519" w:rsidRDefault="006722B3" w:rsidP="006722B3">
      <w:pPr>
        <w:rPr>
          <w:rFonts w:ascii="Arial" w:hAnsi="Arial" w:cs="Arial"/>
          <w:sz w:val="20"/>
        </w:rPr>
      </w:pPr>
    </w:p>
    <w:p w14:paraId="7EEDD5F7" w14:textId="378EAFAE" w:rsidR="006722B3" w:rsidRPr="00484519" w:rsidRDefault="006722B3" w:rsidP="006722B3">
      <w:pPr>
        <w:jc w:val="center"/>
        <w:rPr>
          <w:rFonts w:ascii="Arial" w:hAnsi="Arial" w:cs="Arial"/>
          <w:b/>
          <w:sz w:val="20"/>
          <w:u w:val="single"/>
        </w:rPr>
      </w:pPr>
      <w:r w:rsidRPr="00484519">
        <w:rPr>
          <w:rFonts w:ascii="Arial" w:hAnsi="Arial" w:cs="Arial"/>
          <w:b/>
          <w:sz w:val="20"/>
          <w:u w:val="single"/>
        </w:rPr>
        <w:t>Předávan</w:t>
      </w:r>
      <w:r w:rsidR="008C30AD">
        <w:rPr>
          <w:rFonts w:ascii="Arial" w:hAnsi="Arial" w:cs="Arial"/>
          <w:b/>
          <w:sz w:val="20"/>
          <w:u w:val="single"/>
        </w:rPr>
        <w:t>á</w:t>
      </w:r>
      <w:r w:rsidRPr="00484519">
        <w:rPr>
          <w:rFonts w:ascii="Arial" w:hAnsi="Arial" w:cs="Arial"/>
          <w:b/>
          <w:sz w:val="20"/>
          <w:u w:val="single"/>
        </w:rPr>
        <w:t xml:space="preserve"> </w:t>
      </w:r>
      <w:r w:rsidR="008C30AD">
        <w:rPr>
          <w:rFonts w:ascii="Arial" w:hAnsi="Arial" w:cs="Arial"/>
          <w:b/>
          <w:sz w:val="20"/>
          <w:u w:val="single"/>
        </w:rPr>
        <w:t>Zařízení a jejich instalace</w:t>
      </w:r>
      <w:r w:rsidRPr="00484519">
        <w:rPr>
          <w:rFonts w:ascii="Arial" w:hAnsi="Arial" w:cs="Arial"/>
          <w:b/>
          <w:sz w:val="20"/>
          <w:u w:val="single"/>
        </w:rPr>
        <w:t>:</w:t>
      </w:r>
    </w:p>
    <w:p w14:paraId="053656A0" w14:textId="77777777" w:rsidR="006722B3" w:rsidRPr="00484519" w:rsidRDefault="006722B3" w:rsidP="006722B3">
      <w:pPr>
        <w:rPr>
          <w:rFonts w:ascii="Arial" w:hAnsi="Arial" w:cs="Arial"/>
          <w:sz w:val="20"/>
        </w:rPr>
      </w:pPr>
    </w:p>
    <w:tbl>
      <w:tblPr>
        <w:tblW w:w="8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240"/>
        <w:gridCol w:w="3252"/>
      </w:tblGrid>
      <w:tr w:rsidR="008C30AD" w:rsidRPr="00484519" w14:paraId="6FD4B615" w14:textId="77777777" w:rsidTr="00690403">
        <w:trPr>
          <w:trHeight w:val="430"/>
        </w:trPr>
        <w:tc>
          <w:tcPr>
            <w:tcW w:w="5240" w:type="dxa"/>
          </w:tcPr>
          <w:p w14:paraId="10A5EF33" w14:textId="61B42413" w:rsidR="008C30AD" w:rsidRPr="00484519" w:rsidRDefault="008C30AD" w:rsidP="004846CC">
            <w:pPr>
              <w:jc w:val="center"/>
              <w:rPr>
                <w:rFonts w:ascii="Arial" w:hAnsi="Arial" w:cs="Arial"/>
                <w:b/>
                <w:caps/>
                <w:sz w:val="20"/>
              </w:rPr>
            </w:pPr>
            <w:r>
              <w:rPr>
                <w:rFonts w:ascii="Arial" w:hAnsi="Arial" w:cs="Arial"/>
                <w:b/>
                <w:caps/>
                <w:sz w:val="20"/>
              </w:rPr>
              <w:t>Zařízení/Instalace</w:t>
            </w:r>
          </w:p>
          <w:p w14:paraId="48D63E69" w14:textId="77777777" w:rsidR="008C30AD" w:rsidRPr="00484519" w:rsidRDefault="008C30AD" w:rsidP="004846CC">
            <w:pPr>
              <w:rPr>
                <w:rFonts w:ascii="Arial" w:hAnsi="Arial" w:cs="Arial"/>
                <w:caps/>
                <w:sz w:val="20"/>
              </w:rPr>
            </w:pPr>
          </w:p>
        </w:tc>
        <w:tc>
          <w:tcPr>
            <w:tcW w:w="3252" w:type="dxa"/>
          </w:tcPr>
          <w:p w14:paraId="67FCFF22" w14:textId="77777777" w:rsidR="008C30AD" w:rsidRPr="00484519" w:rsidRDefault="008C30AD" w:rsidP="004846CC">
            <w:pPr>
              <w:jc w:val="center"/>
              <w:rPr>
                <w:rFonts w:ascii="Arial" w:hAnsi="Arial" w:cs="Arial"/>
                <w:b/>
                <w:caps/>
                <w:sz w:val="20"/>
              </w:rPr>
            </w:pPr>
            <w:r>
              <w:rPr>
                <w:rFonts w:ascii="Arial" w:hAnsi="Arial" w:cs="Arial"/>
                <w:b/>
                <w:caps/>
                <w:sz w:val="20"/>
              </w:rPr>
              <w:t>Poznámka</w:t>
            </w:r>
          </w:p>
        </w:tc>
      </w:tr>
      <w:tr w:rsidR="008C30AD" w:rsidRPr="00484519" w14:paraId="17A08F96" w14:textId="77777777" w:rsidTr="00690403">
        <w:trPr>
          <w:trHeight w:val="548"/>
        </w:trPr>
        <w:tc>
          <w:tcPr>
            <w:tcW w:w="5240" w:type="dxa"/>
          </w:tcPr>
          <w:p w14:paraId="4E5A31B3" w14:textId="77777777" w:rsidR="008C30AD" w:rsidRPr="00484519" w:rsidRDefault="008C30AD" w:rsidP="004846CC">
            <w:pPr>
              <w:rPr>
                <w:rFonts w:ascii="Arial" w:hAnsi="Arial" w:cs="Arial"/>
                <w:sz w:val="20"/>
              </w:rPr>
            </w:pPr>
          </w:p>
        </w:tc>
        <w:tc>
          <w:tcPr>
            <w:tcW w:w="3252" w:type="dxa"/>
          </w:tcPr>
          <w:p w14:paraId="0525D672" w14:textId="77777777" w:rsidR="008C30AD" w:rsidRPr="00484519" w:rsidRDefault="008C30AD" w:rsidP="004846CC">
            <w:pPr>
              <w:rPr>
                <w:rFonts w:ascii="Arial" w:hAnsi="Arial" w:cs="Arial"/>
                <w:sz w:val="20"/>
              </w:rPr>
            </w:pPr>
          </w:p>
        </w:tc>
      </w:tr>
      <w:tr w:rsidR="008C30AD" w:rsidRPr="00484519" w14:paraId="3009C1A5" w14:textId="77777777" w:rsidTr="00690403">
        <w:trPr>
          <w:trHeight w:val="558"/>
        </w:trPr>
        <w:tc>
          <w:tcPr>
            <w:tcW w:w="5240" w:type="dxa"/>
          </w:tcPr>
          <w:p w14:paraId="05B11B81" w14:textId="77777777" w:rsidR="008C30AD" w:rsidRPr="00484519" w:rsidRDefault="008C30AD" w:rsidP="004846CC">
            <w:pPr>
              <w:rPr>
                <w:rFonts w:ascii="Arial" w:hAnsi="Arial" w:cs="Arial"/>
                <w:sz w:val="20"/>
              </w:rPr>
            </w:pPr>
          </w:p>
        </w:tc>
        <w:tc>
          <w:tcPr>
            <w:tcW w:w="3252" w:type="dxa"/>
          </w:tcPr>
          <w:p w14:paraId="12325594" w14:textId="77777777" w:rsidR="008C30AD" w:rsidRPr="00484519" w:rsidRDefault="008C30AD" w:rsidP="004846CC">
            <w:pPr>
              <w:pStyle w:val="Zpat"/>
              <w:rPr>
                <w:rFonts w:ascii="Arial" w:hAnsi="Arial" w:cs="Arial"/>
                <w:sz w:val="20"/>
              </w:rPr>
            </w:pPr>
          </w:p>
        </w:tc>
      </w:tr>
      <w:tr w:rsidR="008C30AD" w:rsidRPr="00484519" w14:paraId="472C25E7" w14:textId="77777777" w:rsidTr="00690403">
        <w:trPr>
          <w:trHeight w:val="552"/>
        </w:trPr>
        <w:tc>
          <w:tcPr>
            <w:tcW w:w="5240" w:type="dxa"/>
          </w:tcPr>
          <w:p w14:paraId="0156973C" w14:textId="77777777" w:rsidR="008C30AD" w:rsidRPr="00484519" w:rsidRDefault="008C30AD" w:rsidP="004846CC">
            <w:pPr>
              <w:rPr>
                <w:rFonts w:ascii="Arial" w:hAnsi="Arial" w:cs="Arial"/>
                <w:sz w:val="20"/>
              </w:rPr>
            </w:pPr>
          </w:p>
        </w:tc>
        <w:tc>
          <w:tcPr>
            <w:tcW w:w="3252" w:type="dxa"/>
          </w:tcPr>
          <w:p w14:paraId="4CD5F531" w14:textId="77777777" w:rsidR="008C30AD" w:rsidRPr="00484519" w:rsidRDefault="008C30AD" w:rsidP="004846CC">
            <w:pPr>
              <w:rPr>
                <w:rFonts w:ascii="Arial" w:hAnsi="Arial" w:cs="Arial"/>
                <w:sz w:val="20"/>
              </w:rPr>
            </w:pPr>
          </w:p>
        </w:tc>
      </w:tr>
      <w:tr w:rsidR="008C30AD" w:rsidRPr="00484519" w14:paraId="237A9DDC" w14:textId="77777777" w:rsidTr="00690403">
        <w:trPr>
          <w:trHeight w:val="496"/>
        </w:trPr>
        <w:tc>
          <w:tcPr>
            <w:tcW w:w="5240" w:type="dxa"/>
          </w:tcPr>
          <w:p w14:paraId="03B6E53D" w14:textId="77777777" w:rsidR="008C30AD" w:rsidRPr="00484519" w:rsidRDefault="008C30AD" w:rsidP="004846CC">
            <w:pPr>
              <w:rPr>
                <w:rFonts w:ascii="Arial" w:hAnsi="Arial" w:cs="Arial"/>
                <w:sz w:val="20"/>
              </w:rPr>
            </w:pPr>
          </w:p>
        </w:tc>
        <w:tc>
          <w:tcPr>
            <w:tcW w:w="3252" w:type="dxa"/>
          </w:tcPr>
          <w:p w14:paraId="7E191654" w14:textId="77777777" w:rsidR="008C30AD" w:rsidRPr="00484519" w:rsidRDefault="008C30AD" w:rsidP="004846CC">
            <w:pPr>
              <w:rPr>
                <w:rFonts w:ascii="Arial" w:hAnsi="Arial" w:cs="Arial"/>
                <w:sz w:val="20"/>
              </w:rPr>
            </w:pPr>
          </w:p>
        </w:tc>
      </w:tr>
      <w:tr w:rsidR="008C30AD" w:rsidRPr="00484519" w14:paraId="4830B423" w14:textId="77777777" w:rsidTr="00690403">
        <w:trPr>
          <w:trHeight w:val="620"/>
        </w:trPr>
        <w:tc>
          <w:tcPr>
            <w:tcW w:w="5240" w:type="dxa"/>
          </w:tcPr>
          <w:p w14:paraId="3206D8D0" w14:textId="77777777" w:rsidR="008C30AD" w:rsidRPr="00484519" w:rsidRDefault="008C30AD" w:rsidP="004846CC">
            <w:pPr>
              <w:rPr>
                <w:rFonts w:ascii="Arial" w:hAnsi="Arial" w:cs="Arial"/>
                <w:sz w:val="20"/>
              </w:rPr>
            </w:pPr>
          </w:p>
        </w:tc>
        <w:tc>
          <w:tcPr>
            <w:tcW w:w="3252" w:type="dxa"/>
          </w:tcPr>
          <w:p w14:paraId="000E85D4" w14:textId="77777777" w:rsidR="008C30AD" w:rsidRPr="00484519" w:rsidRDefault="008C30AD" w:rsidP="004846CC">
            <w:pPr>
              <w:rPr>
                <w:rFonts w:ascii="Arial" w:hAnsi="Arial" w:cs="Arial"/>
                <w:sz w:val="20"/>
              </w:rPr>
            </w:pPr>
          </w:p>
        </w:tc>
      </w:tr>
      <w:tr w:rsidR="008C30AD" w:rsidRPr="00484519" w14:paraId="74FA0480" w14:textId="77777777" w:rsidTr="00690403">
        <w:trPr>
          <w:trHeight w:val="486"/>
        </w:trPr>
        <w:tc>
          <w:tcPr>
            <w:tcW w:w="5240" w:type="dxa"/>
          </w:tcPr>
          <w:p w14:paraId="0F7B7D4F" w14:textId="56D8CA7D" w:rsidR="008C30AD" w:rsidRPr="00484519" w:rsidRDefault="008C30AD" w:rsidP="004846CC">
            <w:pPr>
              <w:rPr>
                <w:rFonts w:ascii="Arial" w:hAnsi="Arial" w:cs="Arial"/>
                <w:sz w:val="20"/>
              </w:rPr>
            </w:pPr>
          </w:p>
        </w:tc>
        <w:tc>
          <w:tcPr>
            <w:tcW w:w="3252" w:type="dxa"/>
          </w:tcPr>
          <w:p w14:paraId="2D7B79BD" w14:textId="77777777" w:rsidR="008C30AD" w:rsidRPr="00484519" w:rsidRDefault="008C30AD" w:rsidP="004846CC">
            <w:pPr>
              <w:rPr>
                <w:rFonts w:ascii="Arial" w:hAnsi="Arial" w:cs="Arial"/>
                <w:sz w:val="20"/>
              </w:rPr>
            </w:pPr>
          </w:p>
        </w:tc>
      </w:tr>
    </w:tbl>
    <w:p w14:paraId="368B8F39" w14:textId="77777777" w:rsidR="006722B3" w:rsidRPr="00484519" w:rsidRDefault="006722B3" w:rsidP="006722B3">
      <w:pPr>
        <w:rPr>
          <w:rFonts w:ascii="Arial" w:hAnsi="Arial" w:cs="Arial"/>
          <w:sz w:val="20"/>
        </w:rPr>
      </w:pPr>
    </w:p>
    <w:p w14:paraId="230246C4" w14:textId="619D5C09" w:rsidR="006722B3" w:rsidRPr="00484519" w:rsidRDefault="006722B3" w:rsidP="006722B3">
      <w:pPr>
        <w:rPr>
          <w:rFonts w:ascii="Arial" w:hAnsi="Arial" w:cs="Arial"/>
          <w:sz w:val="20"/>
        </w:rPr>
      </w:pPr>
      <w:r w:rsidRPr="00484519">
        <w:rPr>
          <w:rFonts w:ascii="Arial" w:hAnsi="Arial" w:cs="Arial"/>
          <w:sz w:val="20"/>
        </w:rPr>
        <w:t xml:space="preserve">Byly zjištěny </w:t>
      </w:r>
      <w:r w:rsidR="008C30AD">
        <w:rPr>
          <w:rFonts w:ascii="Arial" w:hAnsi="Arial" w:cs="Arial"/>
          <w:sz w:val="20"/>
        </w:rPr>
        <w:t xml:space="preserve">podstatné </w:t>
      </w:r>
      <w:r w:rsidRPr="00484519">
        <w:rPr>
          <w:rFonts w:ascii="Arial" w:hAnsi="Arial" w:cs="Arial"/>
          <w:sz w:val="20"/>
        </w:rPr>
        <w:t xml:space="preserve">vady, pro které nebylo možno </w:t>
      </w:r>
      <w:r w:rsidR="008C30AD">
        <w:rPr>
          <w:rFonts w:ascii="Arial" w:hAnsi="Arial" w:cs="Arial"/>
          <w:sz w:val="20"/>
        </w:rPr>
        <w:t xml:space="preserve">Zařízení </w:t>
      </w:r>
      <w:r w:rsidR="00292CCA">
        <w:rPr>
          <w:rFonts w:ascii="Arial" w:hAnsi="Arial" w:cs="Arial"/>
          <w:sz w:val="20"/>
        </w:rPr>
        <w:t>a jejich instalaci</w:t>
      </w:r>
      <w:r w:rsidRPr="00484519">
        <w:rPr>
          <w:rFonts w:ascii="Arial" w:hAnsi="Arial" w:cs="Arial"/>
          <w:sz w:val="20"/>
        </w:rPr>
        <w:t xml:space="preserve"> </w:t>
      </w:r>
      <w:proofErr w:type="gramStart"/>
      <w:r w:rsidRPr="00484519">
        <w:rPr>
          <w:rFonts w:ascii="Arial" w:hAnsi="Arial" w:cs="Arial"/>
          <w:sz w:val="20"/>
        </w:rPr>
        <w:t xml:space="preserve">převzít:   </w:t>
      </w:r>
      <w:proofErr w:type="gramEnd"/>
      <w:r w:rsidRPr="00484519">
        <w:rPr>
          <w:rFonts w:ascii="Arial" w:hAnsi="Arial" w:cs="Arial"/>
          <w:sz w:val="20"/>
        </w:rPr>
        <w:t xml:space="preserve"> ano   -   ne  *) nehodící se škrtněte</w:t>
      </w:r>
    </w:p>
    <w:p w14:paraId="29618480" w14:textId="77777777" w:rsidR="006722B3" w:rsidRPr="00484519" w:rsidRDefault="006722B3" w:rsidP="006722B3">
      <w:pPr>
        <w:rPr>
          <w:rFonts w:ascii="Arial" w:hAnsi="Arial" w:cs="Arial"/>
          <w:sz w:val="20"/>
        </w:rPr>
      </w:pPr>
    </w:p>
    <w:p w14:paraId="1D24FE4A" w14:textId="77777777" w:rsidR="006722B3" w:rsidRPr="00484519" w:rsidRDefault="006722B3" w:rsidP="006722B3">
      <w:pPr>
        <w:rPr>
          <w:rFonts w:ascii="Arial" w:hAnsi="Arial" w:cs="Arial"/>
          <w:sz w:val="20"/>
        </w:rPr>
      </w:pPr>
      <w:proofErr w:type="gramStart"/>
      <w:r w:rsidRPr="00484519">
        <w:rPr>
          <w:rFonts w:ascii="Arial" w:hAnsi="Arial" w:cs="Arial"/>
          <w:sz w:val="20"/>
        </w:rPr>
        <w:t>Jaké:…</w:t>
      </w:r>
      <w:proofErr w:type="gramEnd"/>
      <w:r w:rsidRPr="00484519">
        <w:rPr>
          <w:rFonts w:ascii="Arial" w:hAnsi="Arial" w:cs="Arial"/>
          <w:sz w:val="20"/>
        </w:rPr>
        <w:t>………………………………………………………………………………………………………</w:t>
      </w:r>
    </w:p>
    <w:p w14:paraId="2F3C23EB" w14:textId="77777777" w:rsidR="006722B3" w:rsidRPr="00484519" w:rsidRDefault="006722B3" w:rsidP="006722B3">
      <w:pPr>
        <w:rPr>
          <w:rFonts w:ascii="Arial" w:hAnsi="Arial" w:cs="Arial"/>
          <w:sz w:val="20"/>
        </w:rPr>
      </w:pPr>
      <w:r w:rsidRPr="00484519">
        <w:rPr>
          <w:rFonts w:ascii="Arial" w:hAnsi="Arial" w:cs="Arial"/>
          <w:sz w:val="20"/>
        </w:rPr>
        <w:t>……………………………………………………………………………………………………………….</w:t>
      </w:r>
    </w:p>
    <w:p w14:paraId="313AA957" w14:textId="77777777" w:rsidR="006722B3" w:rsidRPr="00484519" w:rsidRDefault="006722B3" w:rsidP="006722B3">
      <w:pPr>
        <w:rPr>
          <w:rFonts w:ascii="Arial" w:hAnsi="Arial" w:cs="Arial"/>
          <w:sz w:val="20"/>
        </w:rPr>
      </w:pPr>
    </w:p>
    <w:p w14:paraId="327F4693" w14:textId="01083E0E" w:rsidR="006722B3" w:rsidRPr="00484519" w:rsidRDefault="00292CCA" w:rsidP="006722B3">
      <w:pPr>
        <w:rPr>
          <w:rFonts w:ascii="Arial" w:hAnsi="Arial" w:cs="Arial"/>
          <w:sz w:val="20"/>
        </w:rPr>
      </w:pPr>
      <w:r>
        <w:rPr>
          <w:rFonts w:ascii="Arial" w:hAnsi="Arial" w:cs="Arial"/>
          <w:sz w:val="20"/>
        </w:rPr>
        <w:t>Další zjevné</w:t>
      </w:r>
      <w:r w:rsidRPr="00484519">
        <w:rPr>
          <w:rFonts w:ascii="Arial" w:hAnsi="Arial" w:cs="Arial"/>
          <w:sz w:val="20"/>
        </w:rPr>
        <w:t xml:space="preserve"> </w:t>
      </w:r>
      <w:r w:rsidR="006722B3" w:rsidRPr="00484519">
        <w:rPr>
          <w:rFonts w:ascii="Arial" w:hAnsi="Arial" w:cs="Arial"/>
          <w:sz w:val="20"/>
        </w:rPr>
        <w:t>vady: ………………………………………………………………………………</w:t>
      </w:r>
      <w:proofErr w:type="gramStart"/>
      <w:r w:rsidR="006722B3" w:rsidRPr="00484519">
        <w:rPr>
          <w:rFonts w:ascii="Arial" w:hAnsi="Arial" w:cs="Arial"/>
          <w:sz w:val="20"/>
        </w:rPr>
        <w:t>…….</w:t>
      </w:r>
      <w:proofErr w:type="gramEnd"/>
      <w:r w:rsidR="006722B3" w:rsidRPr="00484519">
        <w:rPr>
          <w:rFonts w:ascii="Arial" w:hAnsi="Arial" w:cs="Arial"/>
          <w:sz w:val="20"/>
        </w:rPr>
        <w:t>.</w:t>
      </w:r>
    </w:p>
    <w:p w14:paraId="57C33251" w14:textId="77777777" w:rsidR="006722B3" w:rsidRPr="00484519" w:rsidRDefault="006722B3" w:rsidP="006722B3">
      <w:pPr>
        <w:rPr>
          <w:rFonts w:ascii="Arial" w:hAnsi="Arial" w:cs="Arial"/>
          <w:sz w:val="20"/>
        </w:rPr>
      </w:pPr>
    </w:p>
    <w:p w14:paraId="61EF499E" w14:textId="7D8FBC41" w:rsidR="006722B3" w:rsidRPr="00484519" w:rsidRDefault="00DA2B69" w:rsidP="006722B3">
      <w:pPr>
        <w:rPr>
          <w:rFonts w:ascii="Arial" w:hAnsi="Arial" w:cs="Arial"/>
          <w:sz w:val="20"/>
        </w:rPr>
      </w:pPr>
      <w:r>
        <w:rPr>
          <w:rFonts w:ascii="Arial" w:hAnsi="Arial" w:cs="Arial"/>
          <w:sz w:val="20"/>
        </w:rPr>
        <w:t xml:space="preserve">Funkčnost (instalovaných) </w:t>
      </w:r>
      <w:r w:rsidR="00292CCA">
        <w:rPr>
          <w:rFonts w:ascii="Arial" w:hAnsi="Arial" w:cs="Arial"/>
          <w:sz w:val="20"/>
        </w:rPr>
        <w:t xml:space="preserve">Zařízení </w:t>
      </w:r>
      <w:r>
        <w:rPr>
          <w:rFonts w:ascii="Arial" w:hAnsi="Arial" w:cs="Arial"/>
          <w:sz w:val="20"/>
        </w:rPr>
        <w:t xml:space="preserve">byla vyzkoušena a </w:t>
      </w:r>
      <w:r w:rsidR="00B655DB">
        <w:rPr>
          <w:rFonts w:ascii="Arial" w:hAnsi="Arial" w:cs="Arial"/>
          <w:sz w:val="20"/>
        </w:rPr>
        <w:t xml:space="preserve">je tímto </w:t>
      </w:r>
      <w:proofErr w:type="gramStart"/>
      <w:r w:rsidR="00B655DB">
        <w:rPr>
          <w:rFonts w:ascii="Arial" w:hAnsi="Arial" w:cs="Arial"/>
          <w:sz w:val="20"/>
        </w:rPr>
        <w:t>potvrzena</w:t>
      </w:r>
      <w:r w:rsidR="006722B3" w:rsidRPr="00484519">
        <w:rPr>
          <w:rFonts w:ascii="Arial" w:hAnsi="Arial" w:cs="Arial"/>
          <w:sz w:val="20"/>
        </w:rPr>
        <w:t xml:space="preserve">:   </w:t>
      </w:r>
      <w:proofErr w:type="gramEnd"/>
      <w:r w:rsidR="006722B3" w:rsidRPr="00484519">
        <w:rPr>
          <w:rFonts w:ascii="Arial" w:hAnsi="Arial" w:cs="Arial"/>
          <w:sz w:val="20"/>
        </w:rPr>
        <w:t xml:space="preserve">    ano   -   ne  *) nehodící se škrtne</w:t>
      </w:r>
      <w:r w:rsidR="00B655DB">
        <w:rPr>
          <w:rFonts w:ascii="Arial" w:hAnsi="Arial" w:cs="Arial"/>
          <w:sz w:val="20"/>
        </w:rPr>
        <w:t>.</w:t>
      </w:r>
    </w:p>
    <w:p w14:paraId="33E815D4" w14:textId="77777777" w:rsidR="006722B3" w:rsidRPr="00484519" w:rsidRDefault="006722B3" w:rsidP="006722B3">
      <w:pPr>
        <w:rPr>
          <w:rFonts w:ascii="Arial" w:hAnsi="Arial" w:cs="Arial"/>
          <w:sz w:val="20"/>
        </w:rPr>
      </w:pPr>
    </w:p>
    <w:p w14:paraId="699A4147" w14:textId="77777777" w:rsidR="006722B3" w:rsidRPr="00484519" w:rsidRDefault="006722B3" w:rsidP="006722B3">
      <w:pPr>
        <w:rPr>
          <w:rFonts w:ascii="Arial" w:hAnsi="Arial" w:cs="Arial"/>
          <w:sz w:val="20"/>
        </w:rPr>
      </w:pPr>
      <w:proofErr w:type="gramStart"/>
      <w:r w:rsidRPr="00484519">
        <w:rPr>
          <w:rFonts w:ascii="Arial" w:hAnsi="Arial" w:cs="Arial"/>
          <w:sz w:val="20"/>
        </w:rPr>
        <w:t xml:space="preserve">Poznámka:   </w:t>
      </w:r>
      <w:proofErr w:type="gramEnd"/>
      <w:r w:rsidRPr="00484519">
        <w:rPr>
          <w:rFonts w:ascii="Arial" w:hAnsi="Arial" w:cs="Arial"/>
          <w:sz w:val="20"/>
        </w:rPr>
        <w:t>………………………………………………………………………………………………..</w:t>
      </w:r>
    </w:p>
    <w:p w14:paraId="5DC723C6" w14:textId="77777777" w:rsidR="006722B3" w:rsidRPr="00484519" w:rsidRDefault="006722B3" w:rsidP="006722B3">
      <w:pPr>
        <w:rPr>
          <w:rFonts w:ascii="Arial" w:hAnsi="Arial" w:cs="Arial"/>
          <w:sz w:val="20"/>
        </w:rPr>
      </w:pPr>
    </w:p>
    <w:p w14:paraId="3BB43ABF" w14:textId="77777777" w:rsidR="006722B3" w:rsidRPr="00484519" w:rsidRDefault="006722B3" w:rsidP="006722B3">
      <w:pPr>
        <w:rPr>
          <w:rFonts w:ascii="Arial" w:hAnsi="Arial" w:cs="Arial"/>
          <w:sz w:val="20"/>
        </w:rPr>
      </w:pPr>
    </w:p>
    <w:p w14:paraId="0C3E86BC" w14:textId="77777777" w:rsidR="006722B3" w:rsidRPr="00484519" w:rsidRDefault="006722B3" w:rsidP="006722B3">
      <w:pPr>
        <w:rPr>
          <w:rFonts w:ascii="Arial" w:hAnsi="Arial" w:cs="Arial"/>
          <w:sz w:val="20"/>
        </w:rPr>
      </w:pPr>
    </w:p>
    <w:p w14:paraId="55C38980" w14:textId="77777777" w:rsidR="006722B3" w:rsidRPr="00484519" w:rsidRDefault="006722B3" w:rsidP="006722B3">
      <w:pPr>
        <w:rPr>
          <w:rFonts w:ascii="Arial" w:hAnsi="Arial" w:cs="Arial"/>
          <w:sz w:val="20"/>
        </w:rPr>
      </w:pPr>
    </w:p>
    <w:tbl>
      <w:tblPr>
        <w:tblW w:w="0" w:type="auto"/>
        <w:tblInd w:w="70" w:type="dxa"/>
        <w:tblLayout w:type="fixed"/>
        <w:tblCellMar>
          <w:left w:w="70" w:type="dxa"/>
          <w:right w:w="70" w:type="dxa"/>
        </w:tblCellMar>
        <w:tblLook w:val="0000" w:firstRow="0" w:lastRow="0" w:firstColumn="0" w:lastColumn="0" w:noHBand="0" w:noVBand="0"/>
      </w:tblPr>
      <w:tblGrid>
        <w:gridCol w:w="4592"/>
        <w:gridCol w:w="4662"/>
      </w:tblGrid>
      <w:tr w:rsidR="006722B3" w:rsidRPr="00484519" w14:paraId="6352B7A4" w14:textId="77777777" w:rsidTr="004846CC">
        <w:tc>
          <w:tcPr>
            <w:tcW w:w="4592" w:type="dxa"/>
          </w:tcPr>
          <w:p w14:paraId="497EDDF9" w14:textId="77777777" w:rsidR="006722B3" w:rsidRPr="00484519" w:rsidRDefault="006722B3" w:rsidP="004846CC">
            <w:pPr>
              <w:rPr>
                <w:rFonts w:ascii="Arial" w:hAnsi="Arial" w:cs="Arial"/>
                <w:sz w:val="20"/>
              </w:rPr>
            </w:pPr>
          </w:p>
          <w:p w14:paraId="23167792" w14:textId="77777777" w:rsidR="006722B3" w:rsidRPr="00484519" w:rsidRDefault="006722B3" w:rsidP="004846CC">
            <w:pPr>
              <w:rPr>
                <w:rFonts w:ascii="Arial" w:hAnsi="Arial" w:cs="Arial"/>
                <w:sz w:val="20"/>
              </w:rPr>
            </w:pPr>
            <w:r w:rsidRPr="00484519">
              <w:rPr>
                <w:rFonts w:ascii="Arial" w:hAnsi="Arial" w:cs="Arial"/>
                <w:sz w:val="20"/>
              </w:rPr>
              <w:t>V ……………</w:t>
            </w:r>
            <w:proofErr w:type="gramStart"/>
            <w:r w:rsidRPr="00484519">
              <w:rPr>
                <w:rFonts w:ascii="Arial" w:hAnsi="Arial" w:cs="Arial"/>
                <w:sz w:val="20"/>
              </w:rPr>
              <w:t>…….</w:t>
            </w:r>
            <w:proofErr w:type="gramEnd"/>
            <w:r w:rsidRPr="00484519">
              <w:rPr>
                <w:rFonts w:ascii="Arial" w:hAnsi="Arial" w:cs="Arial"/>
                <w:sz w:val="20"/>
              </w:rPr>
              <w:t>, dne ……………..</w:t>
            </w:r>
          </w:p>
        </w:tc>
        <w:tc>
          <w:tcPr>
            <w:tcW w:w="4662" w:type="dxa"/>
          </w:tcPr>
          <w:p w14:paraId="2FF5D4E9" w14:textId="77777777" w:rsidR="006722B3" w:rsidRPr="00484519" w:rsidRDefault="006722B3" w:rsidP="004846CC">
            <w:pPr>
              <w:rPr>
                <w:rFonts w:ascii="Arial" w:hAnsi="Arial" w:cs="Arial"/>
                <w:sz w:val="20"/>
              </w:rPr>
            </w:pPr>
          </w:p>
          <w:p w14:paraId="04F5C351" w14:textId="77777777" w:rsidR="006722B3" w:rsidRPr="00484519" w:rsidRDefault="006722B3" w:rsidP="004846CC">
            <w:pPr>
              <w:rPr>
                <w:rFonts w:ascii="Arial" w:hAnsi="Arial" w:cs="Arial"/>
                <w:sz w:val="20"/>
              </w:rPr>
            </w:pPr>
            <w:r w:rsidRPr="00484519">
              <w:rPr>
                <w:rFonts w:ascii="Arial" w:hAnsi="Arial" w:cs="Arial"/>
                <w:sz w:val="20"/>
              </w:rPr>
              <w:t>V …………………, dne ……………</w:t>
            </w:r>
          </w:p>
        </w:tc>
      </w:tr>
      <w:tr w:rsidR="006722B3" w:rsidRPr="00484519" w14:paraId="4AA0DC4C" w14:textId="77777777" w:rsidTr="004846CC">
        <w:trPr>
          <w:trHeight w:val="1202"/>
        </w:trPr>
        <w:tc>
          <w:tcPr>
            <w:tcW w:w="4592" w:type="dxa"/>
          </w:tcPr>
          <w:p w14:paraId="775BF7C6" w14:textId="77777777" w:rsidR="006722B3" w:rsidRPr="00484519" w:rsidRDefault="006722B3" w:rsidP="004846CC">
            <w:pPr>
              <w:rPr>
                <w:rFonts w:ascii="Arial" w:hAnsi="Arial" w:cs="Arial"/>
                <w:caps/>
                <w:sz w:val="20"/>
              </w:rPr>
            </w:pPr>
          </w:p>
          <w:p w14:paraId="1E3D6809" w14:textId="5B62B7DC" w:rsidR="006722B3" w:rsidRPr="00484519" w:rsidRDefault="006722B3" w:rsidP="004846CC">
            <w:pPr>
              <w:rPr>
                <w:rFonts w:ascii="Arial" w:hAnsi="Arial" w:cs="Arial"/>
                <w:color w:val="000000"/>
                <w:sz w:val="20"/>
              </w:rPr>
            </w:pPr>
            <w:r w:rsidRPr="00484519">
              <w:rPr>
                <w:rFonts w:ascii="Arial" w:hAnsi="Arial" w:cs="Arial"/>
                <w:caps/>
                <w:sz w:val="20"/>
              </w:rPr>
              <w:t>z</w:t>
            </w:r>
            <w:r w:rsidRPr="00484519">
              <w:rPr>
                <w:rFonts w:ascii="Arial" w:hAnsi="Arial" w:cs="Arial"/>
                <w:sz w:val="20"/>
              </w:rPr>
              <w:t xml:space="preserve">a </w:t>
            </w:r>
            <w:r w:rsidR="00690403">
              <w:rPr>
                <w:rFonts w:ascii="Arial" w:hAnsi="Arial"/>
                <w:b/>
                <w:sz w:val="20"/>
              </w:rPr>
              <w:t>Správu a údržbu silnic Zlínska</w:t>
            </w:r>
            <w:r w:rsidR="00996A32">
              <w:rPr>
                <w:rFonts w:ascii="Arial" w:hAnsi="Arial"/>
                <w:b/>
                <w:sz w:val="20"/>
              </w:rPr>
              <w:t>,</w:t>
            </w:r>
            <w:r w:rsidR="00690403">
              <w:rPr>
                <w:rFonts w:ascii="Arial" w:hAnsi="Arial"/>
                <w:b/>
                <w:sz w:val="20"/>
              </w:rPr>
              <w:t xml:space="preserve"> s.r.o.:</w:t>
            </w:r>
          </w:p>
          <w:p w14:paraId="34CCD38C" w14:textId="77777777" w:rsidR="006722B3" w:rsidRPr="00484519" w:rsidRDefault="006722B3" w:rsidP="004846CC">
            <w:pPr>
              <w:rPr>
                <w:rFonts w:ascii="Arial" w:hAnsi="Arial" w:cs="Arial"/>
                <w:color w:val="000000"/>
                <w:sz w:val="20"/>
              </w:rPr>
            </w:pPr>
          </w:p>
          <w:p w14:paraId="30DC7721" w14:textId="77777777" w:rsidR="006722B3" w:rsidRPr="00484519" w:rsidRDefault="006722B3" w:rsidP="004846CC">
            <w:pPr>
              <w:rPr>
                <w:rFonts w:ascii="Arial" w:hAnsi="Arial" w:cs="Arial"/>
                <w:color w:val="000000"/>
                <w:sz w:val="20"/>
              </w:rPr>
            </w:pPr>
          </w:p>
          <w:p w14:paraId="14D2FB97" w14:textId="77777777" w:rsidR="006722B3" w:rsidRPr="00484519" w:rsidRDefault="006722B3" w:rsidP="004846CC">
            <w:pPr>
              <w:rPr>
                <w:rFonts w:ascii="Arial" w:hAnsi="Arial" w:cs="Arial"/>
                <w:color w:val="000000"/>
                <w:sz w:val="20"/>
              </w:rPr>
            </w:pPr>
          </w:p>
        </w:tc>
        <w:tc>
          <w:tcPr>
            <w:tcW w:w="4662" w:type="dxa"/>
          </w:tcPr>
          <w:p w14:paraId="7D0A9815" w14:textId="77777777" w:rsidR="006722B3" w:rsidRPr="00484519" w:rsidRDefault="006722B3" w:rsidP="004846CC">
            <w:pPr>
              <w:rPr>
                <w:rFonts w:ascii="Arial" w:hAnsi="Arial" w:cs="Arial"/>
                <w:caps/>
                <w:sz w:val="20"/>
              </w:rPr>
            </w:pPr>
          </w:p>
          <w:p w14:paraId="1A7961BB" w14:textId="77777777" w:rsidR="006722B3" w:rsidRPr="00484519" w:rsidRDefault="006722B3" w:rsidP="004846CC">
            <w:pPr>
              <w:rPr>
                <w:rFonts w:ascii="Arial" w:hAnsi="Arial" w:cs="Arial"/>
                <w:color w:val="000000"/>
                <w:sz w:val="20"/>
              </w:rPr>
            </w:pPr>
            <w:r w:rsidRPr="00484519">
              <w:rPr>
                <w:rFonts w:ascii="Arial" w:hAnsi="Arial" w:cs="Arial"/>
                <w:caps/>
                <w:sz w:val="20"/>
              </w:rPr>
              <w:t>Z</w:t>
            </w:r>
            <w:r w:rsidRPr="00484519">
              <w:rPr>
                <w:rFonts w:ascii="Arial" w:hAnsi="Arial" w:cs="Arial"/>
                <w:sz w:val="20"/>
              </w:rPr>
              <w:t xml:space="preserve">a </w:t>
            </w:r>
            <w:r w:rsidRPr="00484519">
              <w:rPr>
                <w:rFonts w:ascii="Arial" w:hAnsi="Arial" w:cs="Arial"/>
                <w:b/>
                <w:sz w:val="20"/>
              </w:rPr>
              <w:t>O2 Czech Republic a.s.</w:t>
            </w:r>
            <w:r w:rsidRPr="00484519">
              <w:rPr>
                <w:rFonts w:ascii="Arial" w:hAnsi="Arial" w:cs="Arial"/>
                <w:sz w:val="20"/>
              </w:rPr>
              <w:t>:</w:t>
            </w:r>
          </w:p>
          <w:p w14:paraId="3DA6FF67" w14:textId="77777777" w:rsidR="006722B3" w:rsidRPr="00484519" w:rsidRDefault="006722B3" w:rsidP="004846CC">
            <w:pPr>
              <w:rPr>
                <w:rFonts w:ascii="Arial" w:hAnsi="Arial" w:cs="Arial"/>
                <w:color w:val="000000"/>
                <w:sz w:val="20"/>
              </w:rPr>
            </w:pPr>
          </w:p>
        </w:tc>
      </w:tr>
      <w:tr w:rsidR="006722B3" w:rsidRPr="00484519" w14:paraId="17CCADB4" w14:textId="77777777" w:rsidTr="004846CC">
        <w:tc>
          <w:tcPr>
            <w:tcW w:w="4592" w:type="dxa"/>
          </w:tcPr>
          <w:p w14:paraId="7CC65719" w14:textId="724FFD50" w:rsidR="006722B3" w:rsidRDefault="00690403" w:rsidP="004846CC">
            <w:pPr>
              <w:rPr>
                <w:rFonts w:ascii="Arial" w:hAnsi="Arial" w:cs="Arial"/>
                <w:sz w:val="20"/>
              </w:rPr>
            </w:pPr>
            <w:r>
              <w:rPr>
                <w:rFonts w:ascii="Arial" w:hAnsi="Arial" w:cs="Arial"/>
                <w:sz w:val="20"/>
              </w:rPr>
              <w:t>podpis</w:t>
            </w:r>
            <w:r w:rsidR="006722B3" w:rsidRPr="00484519">
              <w:rPr>
                <w:rFonts w:ascii="Arial" w:hAnsi="Arial" w:cs="Arial"/>
                <w:sz w:val="20"/>
              </w:rPr>
              <w:t>: …………………………………</w:t>
            </w:r>
          </w:p>
          <w:p w14:paraId="6086A5F6" w14:textId="77777777" w:rsidR="00690403" w:rsidRDefault="00690403" w:rsidP="00AA1CE0">
            <w:pPr>
              <w:spacing w:before="120" w:after="120"/>
              <w:rPr>
                <w:rFonts w:ascii="Arial" w:hAnsi="Arial" w:cs="Arial"/>
                <w:sz w:val="20"/>
              </w:rPr>
            </w:pPr>
            <w:r>
              <w:rPr>
                <w:rFonts w:ascii="Arial" w:hAnsi="Arial" w:cs="Arial"/>
                <w:sz w:val="20"/>
              </w:rPr>
              <w:t>jméno a příjmení:</w:t>
            </w:r>
          </w:p>
          <w:p w14:paraId="18302D33" w14:textId="0841F220" w:rsidR="00690403" w:rsidRPr="00484519" w:rsidRDefault="00690403" w:rsidP="004846CC">
            <w:pPr>
              <w:rPr>
                <w:rFonts w:ascii="Arial" w:hAnsi="Arial" w:cs="Arial"/>
                <w:sz w:val="20"/>
              </w:rPr>
            </w:pPr>
            <w:r>
              <w:rPr>
                <w:rFonts w:ascii="Arial" w:hAnsi="Arial" w:cs="Arial"/>
                <w:sz w:val="20"/>
              </w:rPr>
              <w:t>funkce:</w:t>
            </w:r>
          </w:p>
        </w:tc>
        <w:tc>
          <w:tcPr>
            <w:tcW w:w="4662" w:type="dxa"/>
          </w:tcPr>
          <w:p w14:paraId="794EBE29" w14:textId="37BA6E32" w:rsidR="006722B3" w:rsidRDefault="00690403" w:rsidP="004846CC">
            <w:pPr>
              <w:rPr>
                <w:rFonts w:ascii="Arial" w:hAnsi="Arial" w:cs="Arial"/>
                <w:sz w:val="20"/>
              </w:rPr>
            </w:pPr>
            <w:r>
              <w:rPr>
                <w:rFonts w:ascii="Arial" w:hAnsi="Arial" w:cs="Arial"/>
                <w:sz w:val="20"/>
              </w:rPr>
              <w:t>podpis</w:t>
            </w:r>
            <w:r w:rsidR="006722B3" w:rsidRPr="00484519">
              <w:rPr>
                <w:rFonts w:ascii="Arial" w:hAnsi="Arial" w:cs="Arial"/>
                <w:sz w:val="20"/>
              </w:rPr>
              <w:t>: ………………………………</w:t>
            </w:r>
          </w:p>
          <w:p w14:paraId="1E3C102B" w14:textId="77777777" w:rsidR="00690403" w:rsidRDefault="00690403" w:rsidP="00AA1CE0">
            <w:pPr>
              <w:spacing w:before="120" w:after="120"/>
              <w:rPr>
                <w:rFonts w:ascii="Arial" w:hAnsi="Arial" w:cs="Arial"/>
                <w:sz w:val="20"/>
              </w:rPr>
            </w:pPr>
            <w:r>
              <w:rPr>
                <w:rFonts w:ascii="Arial" w:hAnsi="Arial" w:cs="Arial"/>
                <w:sz w:val="20"/>
              </w:rPr>
              <w:t>jméno a příjmení:</w:t>
            </w:r>
          </w:p>
          <w:p w14:paraId="0B42ABFD" w14:textId="0C6FCD6F" w:rsidR="00690403" w:rsidRPr="00484519" w:rsidRDefault="00690403" w:rsidP="004846CC">
            <w:pPr>
              <w:rPr>
                <w:rFonts w:ascii="Arial" w:hAnsi="Arial" w:cs="Arial"/>
                <w:sz w:val="20"/>
              </w:rPr>
            </w:pPr>
            <w:r>
              <w:rPr>
                <w:rFonts w:ascii="Arial" w:hAnsi="Arial" w:cs="Arial"/>
                <w:sz w:val="20"/>
              </w:rPr>
              <w:t>funkce:</w:t>
            </w:r>
          </w:p>
        </w:tc>
      </w:tr>
    </w:tbl>
    <w:p w14:paraId="22308CFD" w14:textId="77777777" w:rsidR="006722B3" w:rsidRPr="00484519" w:rsidRDefault="006722B3" w:rsidP="006722B3">
      <w:pPr>
        <w:jc w:val="both"/>
        <w:rPr>
          <w:rFonts w:ascii="Arial" w:hAnsi="Arial"/>
        </w:rPr>
      </w:pPr>
    </w:p>
    <w:p w14:paraId="3B9D7B09" w14:textId="77777777" w:rsidR="006722B3" w:rsidRDefault="006722B3" w:rsidP="006722B3"/>
    <w:p w14:paraId="026A0045" w14:textId="77777777" w:rsidR="00C7257D" w:rsidRPr="00753125" w:rsidRDefault="00C7257D" w:rsidP="00BF262B">
      <w:pPr>
        <w:spacing w:line="276" w:lineRule="auto"/>
        <w:rPr>
          <w:sz w:val="22"/>
          <w:szCs w:val="22"/>
        </w:rPr>
      </w:pPr>
    </w:p>
    <w:sectPr w:rsidR="00C7257D" w:rsidRPr="00753125" w:rsidSect="008C4B98">
      <w:headerReference w:type="default" r:id="rId11"/>
      <w:footerReference w:type="default" r:id="rId12"/>
      <w:pgSz w:w="12240" w:h="15840"/>
      <w:pgMar w:top="1417" w:right="1417" w:bottom="1417"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C810C" w14:textId="77777777" w:rsidR="008C4B98" w:rsidRDefault="008C4B98">
      <w:r>
        <w:separator/>
      </w:r>
    </w:p>
  </w:endnote>
  <w:endnote w:type="continuationSeparator" w:id="0">
    <w:p w14:paraId="00FB091F" w14:textId="77777777" w:rsidR="008C4B98" w:rsidRDefault="008C4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Com 45 Light">
    <w:altName w:val="Calibri"/>
    <w:charset w:val="EE"/>
    <w:family w:val="swiss"/>
    <w:pitch w:val="variable"/>
    <w:sig w:usb0="800000AF" w:usb1="5000204A" w:usb2="00000000" w:usb3="00000000" w:csb0="0000009B" w:csb1="00000000"/>
  </w:font>
  <w:font w:name="Arial">
    <w:panose1 w:val="020B0604020202020204"/>
    <w:charset w:val="EE"/>
    <w:family w:val="swiss"/>
    <w:pitch w:val="variable"/>
    <w:sig w:usb0="E0002EFF" w:usb1="C000785B" w:usb2="00000009" w:usb3="00000000" w:csb0="000001FF" w:csb1="00000000"/>
  </w:font>
  <w:font w:name="NimbusSan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D8EAA" w14:textId="02819D25" w:rsidR="00FA08CD" w:rsidRPr="00753125" w:rsidRDefault="00FA08CD">
    <w:pPr>
      <w:pStyle w:val="Zpat"/>
      <w:jc w:val="center"/>
      <w:rPr>
        <w:sz w:val="22"/>
        <w:szCs w:val="22"/>
      </w:rPr>
    </w:pPr>
    <w:r w:rsidRPr="00753125">
      <w:rPr>
        <w:sz w:val="22"/>
        <w:szCs w:val="22"/>
      </w:rPr>
      <w:fldChar w:fldCharType="begin"/>
    </w:r>
    <w:r w:rsidRPr="00753125">
      <w:rPr>
        <w:sz w:val="22"/>
        <w:szCs w:val="22"/>
      </w:rPr>
      <w:instrText>PAGE   \* MERGEFORMAT</w:instrText>
    </w:r>
    <w:r w:rsidRPr="00753125">
      <w:rPr>
        <w:sz w:val="22"/>
        <w:szCs w:val="22"/>
      </w:rPr>
      <w:fldChar w:fldCharType="separate"/>
    </w:r>
    <w:r w:rsidRPr="00753125">
      <w:rPr>
        <w:noProof/>
        <w:sz w:val="22"/>
        <w:szCs w:val="22"/>
      </w:rPr>
      <w:t>1</w:t>
    </w:r>
    <w:r w:rsidRPr="00753125">
      <w:rPr>
        <w:sz w:val="22"/>
        <w:szCs w:val="22"/>
      </w:rPr>
      <w:fldChar w:fldCharType="end"/>
    </w:r>
  </w:p>
  <w:p w14:paraId="1046CD34" w14:textId="77777777" w:rsidR="00FA08CD" w:rsidRDefault="00FA08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84FDA" w14:textId="77777777" w:rsidR="008C4B98" w:rsidRDefault="008C4B98">
      <w:r>
        <w:separator/>
      </w:r>
    </w:p>
  </w:footnote>
  <w:footnote w:type="continuationSeparator" w:id="0">
    <w:p w14:paraId="01093F95" w14:textId="77777777" w:rsidR="008C4B98" w:rsidRDefault="008C4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52384" w14:textId="473431F1" w:rsidR="00FA08CD" w:rsidRDefault="00031806">
    <w:pPr>
      <w:pStyle w:val="Zhlav"/>
      <w:jc w:val="right"/>
      <w:rPr>
        <w:rFonts w:ascii="Arial" w:hAnsi="Arial"/>
        <w:sz w:val="22"/>
        <w:lang w:val="cs-CZ"/>
      </w:rPr>
    </w:pPr>
    <w:r>
      <w:rPr>
        <w:noProof/>
      </w:rPr>
      <w:drawing>
        <wp:anchor distT="0" distB="0" distL="114300" distR="114300" simplePos="0" relativeHeight="251657728" behindDoc="1" locked="0" layoutInCell="1" allowOverlap="1" wp14:anchorId="426EDC61" wp14:editId="5BB4EEA6">
          <wp:simplePos x="0" y="0"/>
          <wp:positionH relativeFrom="column">
            <wp:posOffset>5480050</wp:posOffset>
          </wp:positionH>
          <wp:positionV relativeFrom="paragraph">
            <wp:posOffset>-346075</wp:posOffset>
          </wp:positionV>
          <wp:extent cx="675640" cy="643890"/>
          <wp:effectExtent l="0" t="0" r="0" b="0"/>
          <wp:wrapTight wrapText="bothSides">
            <wp:wrapPolygon edited="0">
              <wp:start x="0" y="0"/>
              <wp:lineTo x="0" y="21089"/>
              <wp:lineTo x="20707" y="21089"/>
              <wp:lineTo x="20707"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643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E9ED63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4BF683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351D69"/>
    <w:multiLevelType w:val="hybridMultilevel"/>
    <w:tmpl w:val="1E306D2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85165C"/>
    <w:multiLevelType w:val="multilevel"/>
    <w:tmpl w:val="A112A040"/>
    <w:lvl w:ilvl="0">
      <w:start w:val="1"/>
      <w:numFmt w:val="decimal"/>
      <w:pStyle w:val="Ploha1"/>
      <w:suff w:val="space"/>
      <w:lvlText w:val="Příloha číslo %1 -"/>
      <w:lvlJc w:val="left"/>
      <w:pPr>
        <w:ind w:left="0" w:firstLine="0"/>
      </w:pPr>
      <w:rPr>
        <w:rFonts w:ascii="Tahoma" w:hAnsi="Tahoma" w:hint="default"/>
        <w:b w:val="0"/>
        <w:i w:val="0"/>
        <w:caps w:val="0"/>
        <w:strike w:val="0"/>
        <w:dstrike w:val="0"/>
        <w:vanish w:val="0"/>
        <w:color w:val="00000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0" w:firstLine="0"/>
      </w:pPr>
      <w:rPr>
        <w:rFonts w:ascii="Times New Roman" w:hAnsi="Times New Roman" w:hint="default"/>
        <w:sz w:val="22"/>
      </w:rPr>
    </w:lvl>
    <w:lvl w:ilvl="2">
      <w:start w:val="1"/>
      <w:numFmt w:val="lowerLetter"/>
      <w:lvlText w:val="%3)"/>
      <w:lvlJc w:val="left"/>
      <w:pPr>
        <w:tabs>
          <w:tab w:val="num" w:pos="0"/>
        </w:tabs>
        <w:ind w:left="0" w:firstLine="0"/>
      </w:pPr>
      <w:rPr>
        <w:rFonts w:ascii="Times New Roman" w:hAnsi="Times New Roman" w:hint="default"/>
        <w:b w:val="0"/>
        <w:i w:val="0"/>
        <w:sz w:val="22"/>
      </w:rPr>
    </w:lvl>
    <w:lvl w:ilvl="3">
      <w:numFmt w:val="decimal"/>
      <w:lvlText w:val="%4"/>
      <w:lvlJc w:val="left"/>
      <w:pPr>
        <w:tabs>
          <w:tab w:val="num" w:pos="0"/>
        </w:tabs>
        <w:ind w:left="0" w:firstLine="0"/>
      </w:pPr>
      <w:rPr>
        <w:rFonts w:ascii="Times New Roman" w:hAnsi="Times New Roman" w:hint="default"/>
      </w:rPr>
    </w:lvl>
    <w:lvl w:ilvl="4">
      <w:numFmt w:val="decimal"/>
      <w:lvlText w:val="%5"/>
      <w:lvlJc w:val="left"/>
      <w:pPr>
        <w:tabs>
          <w:tab w:val="num" w:pos="0"/>
        </w:tabs>
        <w:ind w:left="0" w:firstLine="0"/>
      </w:pPr>
      <w:rPr>
        <w:rFonts w:ascii="Times New Roman" w:hAnsi="Times New Roman" w:hint="default"/>
      </w:rPr>
    </w:lvl>
    <w:lvl w:ilvl="5">
      <w:numFmt w:val="decimal"/>
      <w:lvlText w:val="%6"/>
      <w:lvlJc w:val="left"/>
      <w:pPr>
        <w:tabs>
          <w:tab w:val="num" w:pos="0"/>
        </w:tabs>
        <w:ind w:left="0" w:firstLine="0"/>
      </w:pPr>
      <w:rPr>
        <w:rFonts w:ascii="Times New Roman" w:hAnsi="Times New Roman" w:hint="default"/>
      </w:rPr>
    </w:lvl>
    <w:lvl w:ilvl="6">
      <w:numFmt w:val="decimal"/>
      <w:lvlText w:val="%7"/>
      <w:lvlJc w:val="left"/>
      <w:pPr>
        <w:tabs>
          <w:tab w:val="num" w:pos="0"/>
        </w:tabs>
        <w:ind w:left="0" w:firstLine="0"/>
      </w:pPr>
      <w:rPr>
        <w:rFonts w:ascii="Times New Roman" w:hAnsi="Times New Roman" w:hint="default"/>
      </w:rPr>
    </w:lvl>
    <w:lvl w:ilvl="7">
      <w:numFmt w:val="decimal"/>
      <w:lvlText w:val="%8"/>
      <w:lvlJc w:val="left"/>
      <w:pPr>
        <w:tabs>
          <w:tab w:val="num" w:pos="0"/>
        </w:tabs>
        <w:ind w:left="0" w:firstLine="0"/>
      </w:pPr>
      <w:rPr>
        <w:rFonts w:ascii="Times New Roman" w:hAnsi="Times New Roman" w:hint="default"/>
      </w:rPr>
    </w:lvl>
    <w:lvl w:ilvl="8">
      <w:numFmt w:val="decimal"/>
      <w:lvlText w:val="%9"/>
      <w:lvlJc w:val="left"/>
      <w:pPr>
        <w:tabs>
          <w:tab w:val="num" w:pos="0"/>
        </w:tabs>
        <w:ind w:left="0" w:firstLine="0"/>
      </w:pPr>
      <w:rPr>
        <w:rFonts w:ascii="Times New Roman" w:hAnsi="Times New Roman" w:hint="default"/>
      </w:rPr>
    </w:lvl>
  </w:abstractNum>
  <w:abstractNum w:abstractNumId="4" w15:restartNumberingAfterBreak="0">
    <w:nsid w:val="051D5532"/>
    <w:multiLevelType w:val="hybridMultilevel"/>
    <w:tmpl w:val="1E306D2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FE031E"/>
    <w:multiLevelType w:val="hybridMultilevel"/>
    <w:tmpl w:val="3856B584"/>
    <w:lvl w:ilvl="0" w:tplc="FFFFFFFF">
      <w:start w:val="1"/>
      <w:numFmt w:val="lowerLetter"/>
      <w:lvlText w:val="%1."/>
      <w:lvlJc w:val="left"/>
      <w:pPr>
        <w:ind w:left="720" w:hanging="360"/>
      </w:pPr>
    </w:lvl>
    <w:lvl w:ilvl="1" w:tplc="0405001B">
      <w:start w:val="1"/>
      <w:numFmt w:val="lowerRoman"/>
      <w:lvlText w:val="%2."/>
      <w:lvlJc w:val="right"/>
      <w:pPr>
        <w:ind w:left="1440" w:hanging="360"/>
      </w:pPr>
    </w:lvl>
    <w:lvl w:ilvl="2" w:tplc="FA38D5AC">
      <w:start w:val="124"/>
      <w:numFmt w:val="bullet"/>
      <w:lvlText w:val="-"/>
      <w:lvlJc w:val="left"/>
      <w:pPr>
        <w:ind w:left="2340" w:hanging="360"/>
      </w:pPr>
      <w:rPr>
        <w:rFonts w:ascii="Times New Roman" w:eastAsia="Times New Roman"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42383D"/>
    <w:multiLevelType w:val="multilevel"/>
    <w:tmpl w:val="26A6324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2"/>
        <w:szCs w:val="22"/>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7E06A2"/>
    <w:multiLevelType w:val="multilevel"/>
    <w:tmpl w:val="50705AE0"/>
    <w:lvl w:ilvl="0">
      <w:start w:val="1"/>
      <w:numFmt w:val="lowerLetter"/>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30173E"/>
    <w:multiLevelType w:val="hybridMultilevel"/>
    <w:tmpl w:val="1E306D2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AD5E50"/>
    <w:multiLevelType w:val="multilevel"/>
    <w:tmpl w:val="F0404680"/>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2422"/>
        </w:tabs>
        <w:ind w:left="2422"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0" w15:restartNumberingAfterBreak="0">
    <w:nsid w:val="190877D7"/>
    <w:multiLevelType w:val="hybridMultilevel"/>
    <w:tmpl w:val="1E306D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DC3079"/>
    <w:multiLevelType w:val="multilevel"/>
    <w:tmpl w:val="4BA6B1F6"/>
    <w:lvl w:ilvl="0">
      <w:start w:val="4"/>
      <w:numFmt w:val="decimal"/>
      <w:lvlText w:val="%1."/>
      <w:lvlJc w:val="left"/>
      <w:pPr>
        <w:tabs>
          <w:tab w:val="num" w:pos="360"/>
        </w:tabs>
        <w:ind w:left="360" w:hanging="360"/>
      </w:pPr>
      <w:rPr>
        <w:rFonts w:hint="default"/>
      </w:rPr>
    </w:lvl>
    <w:lvl w:ilvl="1">
      <w:start w:val="1"/>
      <w:numFmt w:val="decimal"/>
      <w:pStyle w:val="111textodstavce"/>
      <w:lvlText w:val="%1.%2."/>
      <w:lvlJc w:val="left"/>
      <w:pPr>
        <w:tabs>
          <w:tab w:val="num" w:pos="720"/>
        </w:tabs>
        <w:ind w:left="360" w:hanging="360"/>
      </w:pPr>
      <w:rPr>
        <w:rFonts w:hint="default"/>
      </w:rPr>
    </w:lvl>
    <w:lvl w:ilvl="2">
      <w:start w:val="1"/>
      <w:numFmt w:val="decimal"/>
      <w:pStyle w:val="111"/>
      <w:lvlText w:val="%1.%2.%3."/>
      <w:lvlJc w:val="left"/>
      <w:pPr>
        <w:tabs>
          <w:tab w:val="num" w:pos="720"/>
        </w:tabs>
        <w:ind w:left="567" w:hanging="567"/>
      </w:pPr>
      <w:rPr>
        <w:rFonts w:hint="default"/>
      </w:rPr>
    </w:lvl>
    <w:lvl w:ilvl="3">
      <w:start w:val="1"/>
      <w:numFmt w:val="decimal"/>
      <w:pStyle w:val="1111"/>
      <w:lvlText w:val="%1.%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C8D0A59"/>
    <w:multiLevelType w:val="multilevel"/>
    <w:tmpl w:val="E4ECB124"/>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B977B0"/>
    <w:multiLevelType w:val="hybridMultilevel"/>
    <w:tmpl w:val="EA7641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E97769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FAC4733"/>
    <w:multiLevelType w:val="hybridMultilevel"/>
    <w:tmpl w:val="1E306D2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23B5C84"/>
    <w:multiLevelType w:val="multilevel"/>
    <w:tmpl w:val="3594F600"/>
    <w:styleLink w:val="O2seznam"/>
    <w:lvl w:ilvl="0">
      <w:start w:val="1"/>
      <w:numFmt w:val="bullet"/>
      <w:lvlText w:val="»"/>
      <w:lvlJc w:val="left"/>
      <w:pPr>
        <w:ind w:left="567" w:hanging="283"/>
      </w:pPr>
      <w:rPr>
        <w:rFonts w:ascii="Frutiger LT Com 45 Light" w:hAnsi="Frutiger LT Com 45 Light" w:hint="default"/>
        <w:b/>
        <w:i w:val="0"/>
        <w:color w:val="54B6E7"/>
        <w:u w:color="54B6E7"/>
      </w:rPr>
    </w:lvl>
    <w:lvl w:ilvl="1">
      <w:start w:val="1"/>
      <w:numFmt w:val="bullet"/>
      <w:lvlText w:val="»"/>
      <w:lvlJc w:val="left"/>
      <w:pPr>
        <w:ind w:left="964" w:hanging="284"/>
      </w:pPr>
      <w:rPr>
        <w:rFonts w:ascii="Frutiger LT Com 45 Light" w:hAnsi="Frutiger LT Com 45 Light" w:hint="default"/>
        <w:b w:val="0"/>
        <w:i w:val="0"/>
        <w:color w:val="54B6E7"/>
        <w:u w:color="54B6E7"/>
      </w:rPr>
    </w:lvl>
    <w:lvl w:ilvl="2">
      <w:start w:val="1"/>
      <w:numFmt w:val="bullet"/>
      <w:lvlText w:val=""/>
      <w:lvlJc w:val="left"/>
      <w:pPr>
        <w:ind w:left="3520" w:hanging="360"/>
      </w:pPr>
      <w:rPr>
        <w:rFonts w:ascii="Wingdings" w:hAnsi="Wingdings" w:hint="default"/>
      </w:rPr>
    </w:lvl>
    <w:lvl w:ilvl="3">
      <w:start w:val="1"/>
      <w:numFmt w:val="bullet"/>
      <w:lvlText w:val=""/>
      <w:lvlJc w:val="left"/>
      <w:pPr>
        <w:ind w:left="4240" w:hanging="360"/>
      </w:pPr>
      <w:rPr>
        <w:rFonts w:ascii="Symbol" w:hAnsi="Symbol" w:hint="default"/>
      </w:rPr>
    </w:lvl>
    <w:lvl w:ilvl="4">
      <w:start w:val="1"/>
      <w:numFmt w:val="bullet"/>
      <w:lvlText w:val="o"/>
      <w:lvlJc w:val="left"/>
      <w:pPr>
        <w:ind w:left="4960" w:hanging="360"/>
      </w:pPr>
      <w:rPr>
        <w:rFonts w:ascii="Courier New" w:hAnsi="Courier New" w:cs="Courier New" w:hint="default"/>
      </w:rPr>
    </w:lvl>
    <w:lvl w:ilvl="5">
      <w:start w:val="1"/>
      <w:numFmt w:val="bullet"/>
      <w:lvlText w:val=""/>
      <w:lvlJc w:val="left"/>
      <w:pPr>
        <w:ind w:left="5680" w:hanging="360"/>
      </w:pPr>
      <w:rPr>
        <w:rFonts w:ascii="Wingdings" w:hAnsi="Wingdings" w:hint="default"/>
      </w:rPr>
    </w:lvl>
    <w:lvl w:ilvl="6">
      <w:start w:val="1"/>
      <w:numFmt w:val="bullet"/>
      <w:lvlText w:val=""/>
      <w:lvlJc w:val="left"/>
      <w:pPr>
        <w:ind w:left="6400" w:hanging="360"/>
      </w:pPr>
      <w:rPr>
        <w:rFonts w:ascii="Symbol" w:hAnsi="Symbol" w:hint="default"/>
      </w:rPr>
    </w:lvl>
    <w:lvl w:ilvl="7">
      <w:start w:val="1"/>
      <w:numFmt w:val="bullet"/>
      <w:lvlText w:val="o"/>
      <w:lvlJc w:val="left"/>
      <w:pPr>
        <w:ind w:left="7120" w:hanging="360"/>
      </w:pPr>
      <w:rPr>
        <w:rFonts w:ascii="Courier New" w:hAnsi="Courier New" w:cs="Courier New" w:hint="default"/>
      </w:rPr>
    </w:lvl>
    <w:lvl w:ilvl="8">
      <w:start w:val="1"/>
      <w:numFmt w:val="bullet"/>
      <w:lvlText w:val=""/>
      <w:lvlJc w:val="left"/>
      <w:pPr>
        <w:ind w:left="7840" w:hanging="360"/>
      </w:pPr>
      <w:rPr>
        <w:rFonts w:ascii="Wingdings" w:hAnsi="Wingdings" w:hint="default"/>
      </w:rPr>
    </w:lvl>
  </w:abstractNum>
  <w:abstractNum w:abstractNumId="17" w15:restartNumberingAfterBreak="0">
    <w:nsid w:val="232F08C5"/>
    <w:multiLevelType w:val="multilevel"/>
    <w:tmpl w:val="ACD4CB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36169ED"/>
    <w:multiLevelType w:val="hybridMultilevel"/>
    <w:tmpl w:val="8AA0A6E6"/>
    <w:lvl w:ilvl="0" w:tplc="7408B0C8">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3E53B2D"/>
    <w:multiLevelType w:val="multilevel"/>
    <w:tmpl w:val="AD38BD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261E035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98640B5"/>
    <w:multiLevelType w:val="hybridMultilevel"/>
    <w:tmpl w:val="1E306D2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E01229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241173F"/>
    <w:multiLevelType w:val="hybridMultilevel"/>
    <w:tmpl w:val="1E306D2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62C6FCD"/>
    <w:multiLevelType w:val="multilevel"/>
    <w:tmpl w:val="11D46206"/>
    <w:lvl w:ilvl="0">
      <w:start w:val="1"/>
      <w:numFmt w:val="decimal"/>
      <w:pStyle w:val="CETINNadpis"/>
      <w:lvlText w:val="%1"/>
      <w:lvlJc w:val="left"/>
      <w:pPr>
        <w:tabs>
          <w:tab w:val="num" w:pos="737"/>
        </w:tabs>
        <w:ind w:left="737" w:hanging="737"/>
      </w:pPr>
      <w:rPr>
        <w:rFonts w:ascii="Arial" w:hAnsi="Arial" w:cs="Arial" w:hint="default"/>
        <w:b/>
        <w:i w:val="0"/>
        <w:caps/>
        <w:strike w:val="0"/>
        <w:dstrike w:val="0"/>
        <w:vanish w:val="0"/>
        <w:color w:val="auto"/>
        <w:sz w:val="24"/>
        <w:szCs w:val="24"/>
        <w:vertAlign w:val="baseline"/>
      </w:rPr>
    </w:lvl>
    <w:lvl w:ilvl="1">
      <w:start w:val="1"/>
      <w:numFmt w:val="decimal"/>
      <w:pStyle w:val="CETINTextlnku"/>
      <w:lvlText w:val="%1.%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211"/>
        </w:tabs>
        <w:ind w:left="1559" w:hanging="850"/>
      </w:pPr>
      <w:rPr>
        <w:rFonts w:ascii="Arial" w:hAnsi="Arial" w:cs="Arial" w:hint="default"/>
        <w:b w:val="0"/>
      </w:rPr>
    </w:lvl>
    <w:lvl w:ilvl="3">
      <w:start w:val="1"/>
      <w:numFmt w:val="lowerLetter"/>
      <w:lvlText w:val="%4)"/>
      <w:lvlJc w:val="left"/>
      <w:pPr>
        <w:tabs>
          <w:tab w:val="num" w:pos="3062"/>
        </w:tabs>
        <w:ind w:left="1843" w:hanging="284"/>
      </w:pPr>
      <w:rPr>
        <w:rFonts w:hint="default"/>
      </w:rPr>
    </w:lvl>
    <w:lvl w:ilvl="4">
      <w:start w:val="1"/>
      <w:numFmt w:val="lowerRoman"/>
      <w:lvlText w:val="%5."/>
      <w:lvlJc w:val="right"/>
      <w:pPr>
        <w:tabs>
          <w:tab w:val="num" w:pos="3799"/>
        </w:tabs>
        <w:ind w:left="2637" w:hanging="426"/>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FEB597E"/>
    <w:multiLevelType w:val="multilevel"/>
    <w:tmpl w:val="6ADCDF9C"/>
    <w:lvl w:ilvl="0">
      <w:start w:val="1"/>
      <w:numFmt w:val="decimal"/>
      <w:pStyle w:val="JP1"/>
      <w:lvlText w:val="%1"/>
      <w:lvlJc w:val="left"/>
      <w:pPr>
        <w:tabs>
          <w:tab w:val="num" w:pos="432"/>
        </w:tabs>
        <w:ind w:left="432" w:hanging="432"/>
      </w:pPr>
    </w:lvl>
    <w:lvl w:ilvl="1">
      <w:start w:val="1"/>
      <w:numFmt w:val="decimal"/>
      <w:pStyle w:val="JP2"/>
      <w:lvlText w:val="%1.%2"/>
      <w:lvlJc w:val="left"/>
      <w:pPr>
        <w:tabs>
          <w:tab w:val="num" w:pos="805"/>
        </w:tabs>
        <w:ind w:left="805" w:hanging="805"/>
      </w:pPr>
    </w:lvl>
    <w:lvl w:ilvl="2">
      <w:start w:val="1"/>
      <w:numFmt w:val="decimal"/>
      <w:pStyle w:val="JP3"/>
      <w:lvlText w:val="%1.%2.%3"/>
      <w:lvlJc w:val="left"/>
      <w:pPr>
        <w:tabs>
          <w:tab w:val="num" w:pos="1418"/>
        </w:tabs>
        <w:ind w:left="1418" w:hanging="1418"/>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435A2477"/>
    <w:multiLevelType w:val="singleLevel"/>
    <w:tmpl w:val="8AEAB21E"/>
    <w:lvl w:ilvl="0">
      <w:start w:val="1"/>
      <w:numFmt w:val="decimal"/>
      <w:pStyle w:val="Odstavec"/>
      <w:lvlText w:val="%1)"/>
      <w:lvlJc w:val="left"/>
      <w:pPr>
        <w:tabs>
          <w:tab w:val="num" w:pos="360"/>
        </w:tabs>
        <w:ind w:left="360" w:hanging="360"/>
      </w:pPr>
      <w:rPr>
        <w:rFonts w:hint="default"/>
      </w:rPr>
    </w:lvl>
  </w:abstractNum>
  <w:abstractNum w:abstractNumId="27" w15:restartNumberingAfterBreak="0">
    <w:nsid w:val="440C5EF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8C57D05"/>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9974765"/>
    <w:multiLevelType w:val="hybridMultilevel"/>
    <w:tmpl w:val="1E306D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DE610C0"/>
    <w:multiLevelType w:val="hybridMultilevel"/>
    <w:tmpl w:val="1E306D2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1C74883"/>
    <w:multiLevelType w:val="multilevel"/>
    <w:tmpl w:val="40183D8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94677E5"/>
    <w:multiLevelType w:val="multilevel"/>
    <w:tmpl w:val="597C4A42"/>
    <w:lvl w:ilvl="0">
      <w:start w:val="1"/>
      <w:numFmt w:val="decimal"/>
      <w:lvlText w:val="%1."/>
      <w:lvlJc w:val="left"/>
      <w:pPr>
        <w:ind w:left="360" w:hanging="360"/>
      </w:pPr>
      <w:rPr>
        <w:rFonts w:hint="default"/>
      </w:rPr>
    </w:lvl>
    <w:lvl w:ilvl="1">
      <w:start w:val="1"/>
      <w:numFmt w:val="decimal"/>
      <w:pStyle w:val="mujnovysty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ABB560C"/>
    <w:multiLevelType w:val="multilevel"/>
    <w:tmpl w:val="50705AE0"/>
    <w:lvl w:ilvl="0">
      <w:start w:val="1"/>
      <w:numFmt w:val="lowerLetter"/>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F82BF7"/>
    <w:multiLevelType w:val="singleLevel"/>
    <w:tmpl w:val="1F5ECAFC"/>
    <w:lvl w:ilvl="0">
      <w:start w:val="1"/>
      <w:numFmt w:val="decimal"/>
      <w:pStyle w:val="XTextodstavce"/>
      <w:lvlText w:val="(%1)"/>
      <w:lvlJc w:val="left"/>
      <w:pPr>
        <w:tabs>
          <w:tab w:val="num" w:pos="360"/>
        </w:tabs>
        <w:ind w:left="360" w:hanging="360"/>
      </w:pPr>
      <w:rPr>
        <w:rFonts w:ascii="Arial" w:hAnsi="Arial" w:hint="default"/>
        <w:b w:val="0"/>
        <w:i w:val="0"/>
        <w:sz w:val="20"/>
      </w:rPr>
    </w:lvl>
  </w:abstractNum>
  <w:abstractNum w:abstractNumId="35" w15:restartNumberingAfterBreak="0">
    <w:nsid w:val="7796758B"/>
    <w:multiLevelType w:val="hybridMultilevel"/>
    <w:tmpl w:val="1E306D2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A1F3EE3"/>
    <w:multiLevelType w:val="hybridMultilevel"/>
    <w:tmpl w:val="78C0CD8A"/>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7D7B24DA"/>
    <w:multiLevelType w:val="multilevel"/>
    <w:tmpl w:val="081A501C"/>
    <w:lvl w:ilvl="0">
      <w:start w:val="5"/>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158768440">
    <w:abstractNumId w:val="9"/>
  </w:num>
  <w:num w:numId="2" w16cid:durableId="381756879">
    <w:abstractNumId w:val="25"/>
  </w:num>
  <w:num w:numId="3" w16cid:durableId="624124329">
    <w:abstractNumId w:val="26"/>
  </w:num>
  <w:num w:numId="4" w16cid:durableId="1430856704">
    <w:abstractNumId w:val="3"/>
  </w:num>
  <w:num w:numId="5" w16cid:durableId="452942412">
    <w:abstractNumId w:val="11"/>
  </w:num>
  <w:num w:numId="6" w16cid:durableId="518398720">
    <w:abstractNumId w:val="34"/>
  </w:num>
  <w:num w:numId="7" w16cid:durableId="1660688820">
    <w:abstractNumId w:val="16"/>
  </w:num>
  <w:num w:numId="8" w16cid:durableId="1675105407">
    <w:abstractNumId w:val="32"/>
  </w:num>
  <w:num w:numId="9" w16cid:durableId="1690914946">
    <w:abstractNumId w:val="23"/>
  </w:num>
  <w:num w:numId="10" w16cid:durableId="100536854">
    <w:abstractNumId w:val="12"/>
  </w:num>
  <w:num w:numId="11" w16cid:durableId="12432188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49989773">
    <w:abstractNumId w:val="19"/>
  </w:num>
  <w:num w:numId="13" w16cid:durableId="1374889046">
    <w:abstractNumId w:val="37"/>
  </w:num>
  <w:num w:numId="14" w16cid:durableId="1081803502">
    <w:abstractNumId w:val="30"/>
  </w:num>
  <w:num w:numId="15" w16cid:durableId="2032105340">
    <w:abstractNumId w:val="2"/>
  </w:num>
  <w:num w:numId="16" w16cid:durableId="532815911">
    <w:abstractNumId w:val="4"/>
  </w:num>
  <w:num w:numId="17" w16cid:durableId="826748980">
    <w:abstractNumId w:val="35"/>
  </w:num>
  <w:num w:numId="18" w16cid:durableId="249587941">
    <w:abstractNumId w:val="24"/>
  </w:num>
  <w:num w:numId="19" w16cid:durableId="509754954">
    <w:abstractNumId w:val="29"/>
  </w:num>
  <w:num w:numId="20" w16cid:durableId="1180894923">
    <w:abstractNumId w:val="10"/>
  </w:num>
  <w:num w:numId="21" w16cid:durableId="1544057442">
    <w:abstractNumId w:val="8"/>
  </w:num>
  <w:num w:numId="22" w16cid:durableId="1297495012">
    <w:abstractNumId w:val="5"/>
  </w:num>
  <w:num w:numId="23" w16cid:durableId="537475975">
    <w:abstractNumId w:val="36"/>
  </w:num>
  <w:num w:numId="24" w16cid:durableId="1048605997">
    <w:abstractNumId w:val="6"/>
  </w:num>
  <w:num w:numId="25" w16cid:durableId="67509286">
    <w:abstractNumId w:val="15"/>
  </w:num>
  <w:num w:numId="26" w16cid:durableId="656375310">
    <w:abstractNumId w:val="21"/>
  </w:num>
  <w:num w:numId="27" w16cid:durableId="1616787595">
    <w:abstractNumId w:val="9"/>
  </w:num>
  <w:num w:numId="28" w16cid:durableId="1700741195">
    <w:abstractNumId w:val="28"/>
  </w:num>
  <w:num w:numId="29" w16cid:durableId="517744736">
    <w:abstractNumId w:val="7"/>
  </w:num>
  <w:num w:numId="30" w16cid:durableId="1636526292">
    <w:abstractNumId w:val="33"/>
  </w:num>
  <w:num w:numId="31" w16cid:durableId="929049844">
    <w:abstractNumId w:val="0"/>
  </w:num>
  <w:num w:numId="32" w16cid:durableId="1327589523">
    <w:abstractNumId w:val="27"/>
  </w:num>
  <w:num w:numId="33" w16cid:durableId="888569549">
    <w:abstractNumId w:val="1"/>
  </w:num>
  <w:num w:numId="34" w16cid:durableId="1571845104">
    <w:abstractNumId w:val="13"/>
  </w:num>
  <w:num w:numId="35" w16cid:durableId="458646158">
    <w:abstractNumId w:val="14"/>
  </w:num>
  <w:num w:numId="36" w16cid:durableId="1661617016">
    <w:abstractNumId w:val="31"/>
  </w:num>
  <w:num w:numId="37" w16cid:durableId="104621656">
    <w:abstractNumId w:val="20"/>
  </w:num>
  <w:num w:numId="38" w16cid:durableId="593514774">
    <w:abstractNumId w:val="22"/>
  </w:num>
  <w:num w:numId="39" w16cid:durableId="181870204">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68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006"/>
    <w:rsid w:val="00003774"/>
    <w:rsid w:val="00005DB2"/>
    <w:rsid w:val="00007367"/>
    <w:rsid w:val="0001045B"/>
    <w:rsid w:val="00010E4B"/>
    <w:rsid w:val="000112AD"/>
    <w:rsid w:val="0001377E"/>
    <w:rsid w:val="0001378C"/>
    <w:rsid w:val="000168FE"/>
    <w:rsid w:val="0001735F"/>
    <w:rsid w:val="00017CA3"/>
    <w:rsid w:val="00020A74"/>
    <w:rsid w:val="000270BC"/>
    <w:rsid w:val="00031806"/>
    <w:rsid w:val="0004149D"/>
    <w:rsid w:val="00041819"/>
    <w:rsid w:val="000418A4"/>
    <w:rsid w:val="00042D62"/>
    <w:rsid w:val="00043F62"/>
    <w:rsid w:val="00044885"/>
    <w:rsid w:val="00044A9B"/>
    <w:rsid w:val="00047947"/>
    <w:rsid w:val="000529EF"/>
    <w:rsid w:val="00053340"/>
    <w:rsid w:val="00055B0B"/>
    <w:rsid w:val="00056257"/>
    <w:rsid w:val="000570CA"/>
    <w:rsid w:val="00057539"/>
    <w:rsid w:val="00063D40"/>
    <w:rsid w:val="00064E45"/>
    <w:rsid w:val="00065101"/>
    <w:rsid w:val="00065492"/>
    <w:rsid w:val="0006709A"/>
    <w:rsid w:val="00067B84"/>
    <w:rsid w:val="00071177"/>
    <w:rsid w:val="00072303"/>
    <w:rsid w:val="0007527A"/>
    <w:rsid w:val="00075564"/>
    <w:rsid w:val="00080DA5"/>
    <w:rsid w:val="00084D41"/>
    <w:rsid w:val="000860FB"/>
    <w:rsid w:val="00091212"/>
    <w:rsid w:val="0009172D"/>
    <w:rsid w:val="000960D5"/>
    <w:rsid w:val="00097BBE"/>
    <w:rsid w:val="00097C1B"/>
    <w:rsid w:val="000A1DD6"/>
    <w:rsid w:val="000A3CB8"/>
    <w:rsid w:val="000A5F12"/>
    <w:rsid w:val="000A60B5"/>
    <w:rsid w:val="000A66A9"/>
    <w:rsid w:val="000A6850"/>
    <w:rsid w:val="000A6CDC"/>
    <w:rsid w:val="000A71F8"/>
    <w:rsid w:val="000B3212"/>
    <w:rsid w:val="000B46DC"/>
    <w:rsid w:val="000B48BC"/>
    <w:rsid w:val="000B6006"/>
    <w:rsid w:val="000B7FDA"/>
    <w:rsid w:val="000C7AA8"/>
    <w:rsid w:val="000D162B"/>
    <w:rsid w:val="000D2153"/>
    <w:rsid w:val="000D22F0"/>
    <w:rsid w:val="000D2583"/>
    <w:rsid w:val="000E08E2"/>
    <w:rsid w:val="000E362F"/>
    <w:rsid w:val="000E3C32"/>
    <w:rsid w:val="000E4746"/>
    <w:rsid w:val="000E786B"/>
    <w:rsid w:val="000F354F"/>
    <w:rsid w:val="000F7BF5"/>
    <w:rsid w:val="00100CDC"/>
    <w:rsid w:val="001010B3"/>
    <w:rsid w:val="00102F04"/>
    <w:rsid w:val="00104636"/>
    <w:rsid w:val="00104ED8"/>
    <w:rsid w:val="001061CB"/>
    <w:rsid w:val="001062A2"/>
    <w:rsid w:val="00111F08"/>
    <w:rsid w:val="00112DFF"/>
    <w:rsid w:val="0011313F"/>
    <w:rsid w:val="001136EA"/>
    <w:rsid w:val="00115C8B"/>
    <w:rsid w:val="00120D44"/>
    <w:rsid w:val="0012262D"/>
    <w:rsid w:val="0012330B"/>
    <w:rsid w:val="00123EBB"/>
    <w:rsid w:val="00125F5E"/>
    <w:rsid w:val="00126168"/>
    <w:rsid w:val="001262A8"/>
    <w:rsid w:val="0013142D"/>
    <w:rsid w:val="00132767"/>
    <w:rsid w:val="0013374E"/>
    <w:rsid w:val="00133CAB"/>
    <w:rsid w:val="00134DEA"/>
    <w:rsid w:val="00137DC1"/>
    <w:rsid w:val="0014027E"/>
    <w:rsid w:val="00140948"/>
    <w:rsid w:val="001415EF"/>
    <w:rsid w:val="0014337F"/>
    <w:rsid w:val="0014359B"/>
    <w:rsid w:val="00143D34"/>
    <w:rsid w:val="001451FD"/>
    <w:rsid w:val="001465C1"/>
    <w:rsid w:val="00153671"/>
    <w:rsid w:val="001538CD"/>
    <w:rsid w:val="00154901"/>
    <w:rsid w:val="001570E7"/>
    <w:rsid w:val="0016020C"/>
    <w:rsid w:val="001612EF"/>
    <w:rsid w:val="00162F53"/>
    <w:rsid w:val="00164AEF"/>
    <w:rsid w:val="00165B1D"/>
    <w:rsid w:val="00170D5C"/>
    <w:rsid w:val="00171E7A"/>
    <w:rsid w:val="00173A73"/>
    <w:rsid w:val="0017557D"/>
    <w:rsid w:val="00176FD9"/>
    <w:rsid w:val="0017741A"/>
    <w:rsid w:val="00181033"/>
    <w:rsid w:val="00182CE3"/>
    <w:rsid w:val="00184AA2"/>
    <w:rsid w:val="00186074"/>
    <w:rsid w:val="001865F6"/>
    <w:rsid w:val="00186990"/>
    <w:rsid w:val="001920C9"/>
    <w:rsid w:val="001928D0"/>
    <w:rsid w:val="00195ECC"/>
    <w:rsid w:val="001960C0"/>
    <w:rsid w:val="001979BB"/>
    <w:rsid w:val="00197AAC"/>
    <w:rsid w:val="001A07FD"/>
    <w:rsid w:val="001A2655"/>
    <w:rsid w:val="001A37CA"/>
    <w:rsid w:val="001A7B91"/>
    <w:rsid w:val="001B0D0B"/>
    <w:rsid w:val="001B0DAA"/>
    <w:rsid w:val="001B1B21"/>
    <w:rsid w:val="001B2606"/>
    <w:rsid w:val="001B3E55"/>
    <w:rsid w:val="001B6C77"/>
    <w:rsid w:val="001B74F1"/>
    <w:rsid w:val="001C373C"/>
    <w:rsid w:val="001C55A3"/>
    <w:rsid w:val="001C6262"/>
    <w:rsid w:val="001C62BE"/>
    <w:rsid w:val="001D02B8"/>
    <w:rsid w:val="001D256F"/>
    <w:rsid w:val="001D3BA9"/>
    <w:rsid w:val="001D5BD7"/>
    <w:rsid w:val="001D7142"/>
    <w:rsid w:val="001D76E6"/>
    <w:rsid w:val="001E46E0"/>
    <w:rsid w:val="001E6E2A"/>
    <w:rsid w:val="001F084C"/>
    <w:rsid w:val="001F465A"/>
    <w:rsid w:val="001F5B20"/>
    <w:rsid w:val="001F623E"/>
    <w:rsid w:val="0020642A"/>
    <w:rsid w:val="002101ED"/>
    <w:rsid w:val="002140A1"/>
    <w:rsid w:val="00214A71"/>
    <w:rsid w:val="00221B41"/>
    <w:rsid w:val="00221BB7"/>
    <w:rsid w:val="00222C7A"/>
    <w:rsid w:val="002246BD"/>
    <w:rsid w:val="00225A9F"/>
    <w:rsid w:val="00225C26"/>
    <w:rsid w:val="00227BEF"/>
    <w:rsid w:val="00233809"/>
    <w:rsid w:val="00233BE8"/>
    <w:rsid w:val="00235BAD"/>
    <w:rsid w:val="002368E0"/>
    <w:rsid w:val="002401A7"/>
    <w:rsid w:val="00240EF2"/>
    <w:rsid w:val="002443EA"/>
    <w:rsid w:val="00247079"/>
    <w:rsid w:val="00253489"/>
    <w:rsid w:val="002547D5"/>
    <w:rsid w:val="00255BAD"/>
    <w:rsid w:val="00255DFA"/>
    <w:rsid w:val="00257002"/>
    <w:rsid w:val="002603AC"/>
    <w:rsid w:val="0026080F"/>
    <w:rsid w:val="00260858"/>
    <w:rsid w:val="00261B90"/>
    <w:rsid w:val="00261C1C"/>
    <w:rsid w:val="00261E5E"/>
    <w:rsid w:val="00263442"/>
    <w:rsid w:val="00267E6D"/>
    <w:rsid w:val="00271107"/>
    <w:rsid w:val="002714B8"/>
    <w:rsid w:val="00272597"/>
    <w:rsid w:val="00272CFB"/>
    <w:rsid w:val="00274FD9"/>
    <w:rsid w:val="00276ECD"/>
    <w:rsid w:val="00277231"/>
    <w:rsid w:val="00280C7F"/>
    <w:rsid w:val="0028484C"/>
    <w:rsid w:val="0028499C"/>
    <w:rsid w:val="0028538D"/>
    <w:rsid w:val="00285AD3"/>
    <w:rsid w:val="002871A4"/>
    <w:rsid w:val="00292CCA"/>
    <w:rsid w:val="0029445F"/>
    <w:rsid w:val="00297145"/>
    <w:rsid w:val="002977AD"/>
    <w:rsid w:val="002A1BC2"/>
    <w:rsid w:val="002A1D6A"/>
    <w:rsid w:val="002A4704"/>
    <w:rsid w:val="002A5A95"/>
    <w:rsid w:val="002A5F42"/>
    <w:rsid w:val="002B03CC"/>
    <w:rsid w:val="002B188F"/>
    <w:rsid w:val="002B26FA"/>
    <w:rsid w:val="002B3316"/>
    <w:rsid w:val="002B5185"/>
    <w:rsid w:val="002B525B"/>
    <w:rsid w:val="002B67EB"/>
    <w:rsid w:val="002C0931"/>
    <w:rsid w:val="002C576B"/>
    <w:rsid w:val="002D2156"/>
    <w:rsid w:val="002D2E38"/>
    <w:rsid w:val="002D70D7"/>
    <w:rsid w:val="002E094B"/>
    <w:rsid w:val="002E19F0"/>
    <w:rsid w:val="002E1FF7"/>
    <w:rsid w:val="002E7D4A"/>
    <w:rsid w:val="002F02DE"/>
    <w:rsid w:val="002F0773"/>
    <w:rsid w:val="002F149A"/>
    <w:rsid w:val="002F1A1C"/>
    <w:rsid w:val="002F2459"/>
    <w:rsid w:val="002F37A2"/>
    <w:rsid w:val="002F6870"/>
    <w:rsid w:val="002F6C91"/>
    <w:rsid w:val="002F7CC6"/>
    <w:rsid w:val="00301A01"/>
    <w:rsid w:val="00301BF4"/>
    <w:rsid w:val="00302292"/>
    <w:rsid w:val="00303DA3"/>
    <w:rsid w:val="00307BD6"/>
    <w:rsid w:val="00311CF1"/>
    <w:rsid w:val="003132B8"/>
    <w:rsid w:val="003149A2"/>
    <w:rsid w:val="0031654C"/>
    <w:rsid w:val="00317B4A"/>
    <w:rsid w:val="00320270"/>
    <w:rsid w:val="00323DC6"/>
    <w:rsid w:val="00324188"/>
    <w:rsid w:val="00325188"/>
    <w:rsid w:val="003260EE"/>
    <w:rsid w:val="00330BA1"/>
    <w:rsid w:val="00331C8B"/>
    <w:rsid w:val="003335B2"/>
    <w:rsid w:val="003372D1"/>
    <w:rsid w:val="0034004F"/>
    <w:rsid w:val="00340061"/>
    <w:rsid w:val="00343348"/>
    <w:rsid w:val="0034469B"/>
    <w:rsid w:val="003467FB"/>
    <w:rsid w:val="003471AC"/>
    <w:rsid w:val="003479EA"/>
    <w:rsid w:val="003503BE"/>
    <w:rsid w:val="0035048E"/>
    <w:rsid w:val="00351FB2"/>
    <w:rsid w:val="00352A49"/>
    <w:rsid w:val="003547E3"/>
    <w:rsid w:val="0035676A"/>
    <w:rsid w:val="00360F5C"/>
    <w:rsid w:val="0036292F"/>
    <w:rsid w:val="00363562"/>
    <w:rsid w:val="003643B1"/>
    <w:rsid w:val="003658DB"/>
    <w:rsid w:val="0037150B"/>
    <w:rsid w:val="0037506E"/>
    <w:rsid w:val="00377D1C"/>
    <w:rsid w:val="00380445"/>
    <w:rsid w:val="00380FFD"/>
    <w:rsid w:val="00381398"/>
    <w:rsid w:val="00385881"/>
    <w:rsid w:val="00386234"/>
    <w:rsid w:val="00390AA7"/>
    <w:rsid w:val="00390F94"/>
    <w:rsid w:val="0039490E"/>
    <w:rsid w:val="00394D8A"/>
    <w:rsid w:val="00394E01"/>
    <w:rsid w:val="00395D77"/>
    <w:rsid w:val="003960AB"/>
    <w:rsid w:val="0039725E"/>
    <w:rsid w:val="003A0DCD"/>
    <w:rsid w:val="003A1C25"/>
    <w:rsid w:val="003B063E"/>
    <w:rsid w:val="003B1605"/>
    <w:rsid w:val="003B1BA9"/>
    <w:rsid w:val="003B1D17"/>
    <w:rsid w:val="003B58BE"/>
    <w:rsid w:val="003C20F1"/>
    <w:rsid w:val="003C3DA0"/>
    <w:rsid w:val="003C7A63"/>
    <w:rsid w:val="003D518A"/>
    <w:rsid w:val="003D5FEC"/>
    <w:rsid w:val="003D73C0"/>
    <w:rsid w:val="003E0152"/>
    <w:rsid w:val="003E1F30"/>
    <w:rsid w:val="003E3818"/>
    <w:rsid w:val="003F6639"/>
    <w:rsid w:val="004001BC"/>
    <w:rsid w:val="004013FA"/>
    <w:rsid w:val="00401511"/>
    <w:rsid w:val="00406A66"/>
    <w:rsid w:val="00406B6F"/>
    <w:rsid w:val="00411A64"/>
    <w:rsid w:val="00411B82"/>
    <w:rsid w:val="00411C8D"/>
    <w:rsid w:val="004129AA"/>
    <w:rsid w:val="004135AF"/>
    <w:rsid w:val="00413D70"/>
    <w:rsid w:val="0041428E"/>
    <w:rsid w:val="00423EC3"/>
    <w:rsid w:val="00426927"/>
    <w:rsid w:val="00426A60"/>
    <w:rsid w:val="00426F67"/>
    <w:rsid w:val="00427B53"/>
    <w:rsid w:val="00433718"/>
    <w:rsid w:val="00437F11"/>
    <w:rsid w:val="00441054"/>
    <w:rsid w:val="00441A32"/>
    <w:rsid w:val="00453C31"/>
    <w:rsid w:val="00462108"/>
    <w:rsid w:val="00462877"/>
    <w:rsid w:val="00462F33"/>
    <w:rsid w:val="00463A19"/>
    <w:rsid w:val="00466B81"/>
    <w:rsid w:val="00467A7A"/>
    <w:rsid w:val="00467B63"/>
    <w:rsid w:val="0047009B"/>
    <w:rsid w:val="00470927"/>
    <w:rsid w:val="00471DAE"/>
    <w:rsid w:val="004734EE"/>
    <w:rsid w:val="00475E8C"/>
    <w:rsid w:val="00480132"/>
    <w:rsid w:val="00483064"/>
    <w:rsid w:val="004833BA"/>
    <w:rsid w:val="0048412D"/>
    <w:rsid w:val="00484EF6"/>
    <w:rsid w:val="004867FB"/>
    <w:rsid w:val="00486EC2"/>
    <w:rsid w:val="00487F61"/>
    <w:rsid w:val="00490CE0"/>
    <w:rsid w:val="00492375"/>
    <w:rsid w:val="00493D56"/>
    <w:rsid w:val="0049542F"/>
    <w:rsid w:val="00496027"/>
    <w:rsid w:val="00496351"/>
    <w:rsid w:val="004965F8"/>
    <w:rsid w:val="00497C79"/>
    <w:rsid w:val="004A0449"/>
    <w:rsid w:val="004A248C"/>
    <w:rsid w:val="004A28D6"/>
    <w:rsid w:val="004A318C"/>
    <w:rsid w:val="004B0735"/>
    <w:rsid w:val="004B2E7B"/>
    <w:rsid w:val="004B5306"/>
    <w:rsid w:val="004B5EB7"/>
    <w:rsid w:val="004B6ECA"/>
    <w:rsid w:val="004C0DCF"/>
    <w:rsid w:val="004C4272"/>
    <w:rsid w:val="004C4B1B"/>
    <w:rsid w:val="004C4BCD"/>
    <w:rsid w:val="004C5C9F"/>
    <w:rsid w:val="004C5D16"/>
    <w:rsid w:val="004D029E"/>
    <w:rsid w:val="004D10BE"/>
    <w:rsid w:val="004D2233"/>
    <w:rsid w:val="004D3A33"/>
    <w:rsid w:val="004D5E12"/>
    <w:rsid w:val="004D74F6"/>
    <w:rsid w:val="004E0E2E"/>
    <w:rsid w:val="004E0F00"/>
    <w:rsid w:val="004E2433"/>
    <w:rsid w:val="004E35E6"/>
    <w:rsid w:val="004E508B"/>
    <w:rsid w:val="004E5E37"/>
    <w:rsid w:val="004E6390"/>
    <w:rsid w:val="004E730A"/>
    <w:rsid w:val="004F0243"/>
    <w:rsid w:val="004F15EB"/>
    <w:rsid w:val="004F325D"/>
    <w:rsid w:val="004F3F31"/>
    <w:rsid w:val="004F54FB"/>
    <w:rsid w:val="004F593B"/>
    <w:rsid w:val="00502200"/>
    <w:rsid w:val="00503CC7"/>
    <w:rsid w:val="005056DD"/>
    <w:rsid w:val="00510B5B"/>
    <w:rsid w:val="0051222B"/>
    <w:rsid w:val="00512F60"/>
    <w:rsid w:val="00515F43"/>
    <w:rsid w:val="00516C18"/>
    <w:rsid w:val="00516DCF"/>
    <w:rsid w:val="00521E96"/>
    <w:rsid w:val="00523BE0"/>
    <w:rsid w:val="00530F76"/>
    <w:rsid w:val="0053173F"/>
    <w:rsid w:val="00533587"/>
    <w:rsid w:val="0053703A"/>
    <w:rsid w:val="00537B6A"/>
    <w:rsid w:val="00540D06"/>
    <w:rsid w:val="0054127F"/>
    <w:rsid w:val="00541B1A"/>
    <w:rsid w:val="00544981"/>
    <w:rsid w:val="00547593"/>
    <w:rsid w:val="00547893"/>
    <w:rsid w:val="005502ED"/>
    <w:rsid w:val="005503FD"/>
    <w:rsid w:val="00550FDD"/>
    <w:rsid w:val="00554C50"/>
    <w:rsid w:val="00562A48"/>
    <w:rsid w:val="00562F94"/>
    <w:rsid w:val="005639EC"/>
    <w:rsid w:val="00563E03"/>
    <w:rsid w:val="0056454F"/>
    <w:rsid w:val="00566667"/>
    <w:rsid w:val="00566B4A"/>
    <w:rsid w:val="0056726F"/>
    <w:rsid w:val="00567980"/>
    <w:rsid w:val="0057074F"/>
    <w:rsid w:val="00571049"/>
    <w:rsid w:val="00571B73"/>
    <w:rsid w:val="005727FA"/>
    <w:rsid w:val="00573DE3"/>
    <w:rsid w:val="00575ADA"/>
    <w:rsid w:val="0058193B"/>
    <w:rsid w:val="00582254"/>
    <w:rsid w:val="005841A9"/>
    <w:rsid w:val="0058557D"/>
    <w:rsid w:val="00585FD6"/>
    <w:rsid w:val="00590576"/>
    <w:rsid w:val="00591313"/>
    <w:rsid w:val="00593E7C"/>
    <w:rsid w:val="00593F13"/>
    <w:rsid w:val="00595067"/>
    <w:rsid w:val="005950E7"/>
    <w:rsid w:val="00596142"/>
    <w:rsid w:val="005A19A0"/>
    <w:rsid w:val="005A2AAB"/>
    <w:rsid w:val="005A3394"/>
    <w:rsid w:val="005A3DA8"/>
    <w:rsid w:val="005B3AB6"/>
    <w:rsid w:val="005B3ED4"/>
    <w:rsid w:val="005B7520"/>
    <w:rsid w:val="005C1C20"/>
    <w:rsid w:val="005C30FD"/>
    <w:rsid w:val="005C3E5A"/>
    <w:rsid w:val="005C4968"/>
    <w:rsid w:val="005C4F7E"/>
    <w:rsid w:val="005C5249"/>
    <w:rsid w:val="005C56ED"/>
    <w:rsid w:val="005C5A5E"/>
    <w:rsid w:val="005C7342"/>
    <w:rsid w:val="005C79BA"/>
    <w:rsid w:val="005D158C"/>
    <w:rsid w:val="005D18B9"/>
    <w:rsid w:val="005D33FD"/>
    <w:rsid w:val="005D3942"/>
    <w:rsid w:val="005D3EB6"/>
    <w:rsid w:val="005D4624"/>
    <w:rsid w:val="005D6BE1"/>
    <w:rsid w:val="005D75C6"/>
    <w:rsid w:val="005E060D"/>
    <w:rsid w:val="005E15E2"/>
    <w:rsid w:val="005E2A0D"/>
    <w:rsid w:val="005E2E22"/>
    <w:rsid w:val="005E3140"/>
    <w:rsid w:val="005E4A58"/>
    <w:rsid w:val="005E4B6E"/>
    <w:rsid w:val="005E5EF3"/>
    <w:rsid w:val="005F2A29"/>
    <w:rsid w:val="005F4350"/>
    <w:rsid w:val="005F52B9"/>
    <w:rsid w:val="005F777D"/>
    <w:rsid w:val="006043F4"/>
    <w:rsid w:val="00612253"/>
    <w:rsid w:val="00612870"/>
    <w:rsid w:val="006141A3"/>
    <w:rsid w:val="00615A0C"/>
    <w:rsid w:val="00617ACC"/>
    <w:rsid w:val="006212AC"/>
    <w:rsid w:val="006228D1"/>
    <w:rsid w:val="0062414C"/>
    <w:rsid w:val="006248F5"/>
    <w:rsid w:val="006300FD"/>
    <w:rsid w:val="0063114B"/>
    <w:rsid w:val="0063147C"/>
    <w:rsid w:val="00632743"/>
    <w:rsid w:val="00634A34"/>
    <w:rsid w:val="00634D43"/>
    <w:rsid w:val="00635394"/>
    <w:rsid w:val="00635B0F"/>
    <w:rsid w:val="006375B5"/>
    <w:rsid w:val="0064200B"/>
    <w:rsid w:val="00643166"/>
    <w:rsid w:val="00644119"/>
    <w:rsid w:val="006442EA"/>
    <w:rsid w:val="0065183C"/>
    <w:rsid w:val="00653226"/>
    <w:rsid w:val="006545AB"/>
    <w:rsid w:val="00657359"/>
    <w:rsid w:val="00657388"/>
    <w:rsid w:val="00660449"/>
    <w:rsid w:val="006610D7"/>
    <w:rsid w:val="006679A4"/>
    <w:rsid w:val="00667D76"/>
    <w:rsid w:val="006700BC"/>
    <w:rsid w:val="00671B98"/>
    <w:rsid w:val="00671C36"/>
    <w:rsid w:val="006722B3"/>
    <w:rsid w:val="0067336E"/>
    <w:rsid w:val="006742B6"/>
    <w:rsid w:val="00675A9E"/>
    <w:rsid w:val="00684556"/>
    <w:rsid w:val="00687A0D"/>
    <w:rsid w:val="00687B1A"/>
    <w:rsid w:val="00690403"/>
    <w:rsid w:val="00690F51"/>
    <w:rsid w:val="00692E65"/>
    <w:rsid w:val="006937FC"/>
    <w:rsid w:val="00694327"/>
    <w:rsid w:val="00695739"/>
    <w:rsid w:val="0069622F"/>
    <w:rsid w:val="00696D29"/>
    <w:rsid w:val="006A0DB9"/>
    <w:rsid w:val="006A32FA"/>
    <w:rsid w:val="006A71A4"/>
    <w:rsid w:val="006B1A83"/>
    <w:rsid w:val="006B3295"/>
    <w:rsid w:val="006B54A1"/>
    <w:rsid w:val="006B77FB"/>
    <w:rsid w:val="006C0702"/>
    <w:rsid w:val="006C3D20"/>
    <w:rsid w:val="006D1273"/>
    <w:rsid w:val="006D32EA"/>
    <w:rsid w:val="006D75A6"/>
    <w:rsid w:val="006E325F"/>
    <w:rsid w:val="006E3617"/>
    <w:rsid w:val="006E52D9"/>
    <w:rsid w:val="006F17D2"/>
    <w:rsid w:val="006F3BFB"/>
    <w:rsid w:val="006F547F"/>
    <w:rsid w:val="00700761"/>
    <w:rsid w:val="00702F03"/>
    <w:rsid w:val="00703FF3"/>
    <w:rsid w:val="00704B47"/>
    <w:rsid w:val="0070769D"/>
    <w:rsid w:val="00707895"/>
    <w:rsid w:val="00717A9D"/>
    <w:rsid w:val="00722997"/>
    <w:rsid w:val="00722D3C"/>
    <w:rsid w:val="00730D5D"/>
    <w:rsid w:val="00734BEF"/>
    <w:rsid w:val="00734D30"/>
    <w:rsid w:val="00734FED"/>
    <w:rsid w:val="00736EB8"/>
    <w:rsid w:val="007404FE"/>
    <w:rsid w:val="00741362"/>
    <w:rsid w:val="007414B2"/>
    <w:rsid w:val="0074391D"/>
    <w:rsid w:val="007449F8"/>
    <w:rsid w:val="00745B2A"/>
    <w:rsid w:val="00745BEF"/>
    <w:rsid w:val="007478BA"/>
    <w:rsid w:val="00750405"/>
    <w:rsid w:val="00750451"/>
    <w:rsid w:val="00753125"/>
    <w:rsid w:val="00754FE7"/>
    <w:rsid w:val="00756367"/>
    <w:rsid w:val="0075649F"/>
    <w:rsid w:val="0075677A"/>
    <w:rsid w:val="00757EF6"/>
    <w:rsid w:val="007609E6"/>
    <w:rsid w:val="00760AE0"/>
    <w:rsid w:val="00760CDB"/>
    <w:rsid w:val="00761C55"/>
    <w:rsid w:val="007638A1"/>
    <w:rsid w:val="0076498A"/>
    <w:rsid w:val="007651CB"/>
    <w:rsid w:val="00765C48"/>
    <w:rsid w:val="007660F5"/>
    <w:rsid w:val="00766ACE"/>
    <w:rsid w:val="007709B9"/>
    <w:rsid w:val="00770D29"/>
    <w:rsid w:val="007738BF"/>
    <w:rsid w:val="00773F7E"/>
    <w:rsid w:val="0077447C"/>
    <w:rsid w:val="00776534"/>
    <w:rsid w:val="00777A84"/>
    <w:rsid w:val="00777F90"/>
    <w:rsid w:val="00782760"/>
    <w:rsid w:val="00782FDA"/>
    <w:rsid w:val="007836FE"/>
    <w:rsid w:val="007879CC"/>
    <w:rsid w:val="0079063A"/>
    <w:rsid w:val="0079140A"/>
    <w:rsid w:val="00792121"/>
    <w:rsid w:val="00792631"/>
    <w:rsid w:val="00792AC4"/>
    <w:rsid w:val="00795252"/>
    <w:rsid w:val="00797DA2"/>
    <w:rsid w:val="007A2A04"/>
    <w:rsid w:val="007A5E6E"/>
    <w:rsid w:val="007A7567"/>
    <w:rsid w:val="007A7B10"/>
    <w:rsid w:val="007B15F0"/>
    <w:rsid w:val="007B2544"/>
    <w:rsid w:val="007B2E60"/>
    <w:rsid w:val="007B510A"/>
    <w:rsid w:val="007B552F"/>
    <w:rsid w:val="007B601E"/>
    <w:rsid w:val="007C36C2"/>
    <w:rsid w:val="007C514B"/>
    <w:rsid w:val="007C53EB"/>
    <w:rsid w:val="007C7856"/>
    <w:rsid w:val="007C7E86"/>
    <w:rsid w:val="007C7F42"/>
    <w:rsid w:val="007D0433"/>
    <w:rsid w:val="007D1DE0"/>
    <w:rsid w:val="007D2473"/>
    <w:rsid w:val="007D5173"/>
    <w:rsid w:val="007D6FBA"/>
    <w:rsid w:val="007D73D0"/>
    <w:rsid w:val="007E23E3"/>
    <w:rsid w:val="007E33E9"/>
    <w:rsid w:val="007E3C28"/>
    <w:rsid w:val="007F039B"/>
    <w:rsid w:val="007F0BA0"/>
    <w:rsid w:val="007F12F4"/>
    <w:rsid w:val="007F1AA1"/>
    <w:rsid w:val="007F1E64"/>
    <w:rsid w:val="007F25E9"/>
    <w:rsid w:val="007F5F92"/>
    <w:rsid w:val="007F778E"/>
    <w:rsid w:val="008030AF"/>
    <w:rsid w:val="0080471A"/>
    <w:rsid w:val="00812784"/>
    <w:rsid w:val="00824418"/>
    <w:rsid w:val="00825D36"/>
    <w:rsid w:val="00826A08"/>
    <w:rsid w:val="00832386"/>
    <w:rsid w:val="00832BD8"/>
    <w:rsid w:val="00834850"/>
    <w:rsid w:val="00834A0A"/>
    <w:rsid w:val="008353ED"/>
    <w:rsid w:val="00837186"/>
    <w:rsid w:val="00837A2F"/>
    <w:rsid w:val="00837AA0"/>
    <w:rsid w:val="0084045B"/>
    <w:rsid w:val="00840DEB"/>
    <w:rsid w:val="00842C58"/>
    <w:rsid w:val="00850D88"/>
    <w:rsid w:val="0085142B"/>
    <w:rsid w:val="00853DA2"/>
    <w:rsid w:val="00854531"/>
    <w:rsid w:val="00854620"/>
    <w:rsid w:val="00856BF0"/>
    <w:rsid w:val="00860948"/>
    <w:rsid w:val="0086232B"/>
    <w:rsid w:val="00865FA8"/>
    <w:rsid w:val="008674DA"/>
    <w:rsid w:val="008713A7"/>
    <w:rsid w:val="008732D2"/>
    <w:rsid w:val="0087577E"/>
    <w:rsid w:val="008757DC"/>
    <w:rsid w:val="00876404"/>
    <w:rsid w:val="008776DF"/>
    <w:rsid w:val="00880E22"/>
    <w:rsid w:val="00883198"/>
    <w:rsid w:val="008839D5"/>
    <w:rsid w:val="00884F93"/>
    <w:rsid w:val="00885740"/>
    <w:rsid w:val="00890885"/>
    <w:rsid w:val="00891EFE"/>
    <w:rsid w:val="00892499"/>
    <w:rsid w:val="008924A6"/>
    <w:rsid w:val="00892665"/>
    <w:rsid w:val="00893801"/>
    <w:rsid w:val="00894321"/>
    <w:rsid w:val="00894F26"/>
    <w:rsid w:val="008A0A6F"/>
    <w:rsid w:val="008A4CEA"/>
    <w:rsid w:val="008A5ED6"/>
    <w:rsid w:val="008A60B1"/>
    <w:rsid w:val="008A7FE1"/>
    <w:rsid w:val="008B29F4"/>
    <w:rsid w:val="008B4C78"/>
    <w:rsid w:val="008B715D"/>
    <w:rsid w:val="008B76C1"/>
    <w:rsid w:val="008C30AD"/>
    <w:rsid w:val="008C355B"/>
    <w:rsid w:val="008C4B98"/>
    <w:rsid w:val="008C4D76"/>
    <w:rsid w:val="008C619A"/>
    <w:rsid w:val="008C7A1E"/>
    <w:rsid w:val="008D26F2"/>
    <w:rsid w:val="008E0771"/>
    <w:rsid w:val="008E1A67"/>
    <w:rsid w:val="008E1AF7"/>
    <w:rsid w:val="008E4CDF"/>
    <w:rsid w:val="008E67AF"/>
    <w:rsid w:val="008E769F"/>
    <w:rsid w:val="008F3653"/>
    <w:rsid w:val="008F4A42"/>
    <w:rsid w:val="008F5287"/>
    <w:rsid w:val="00907D23"/>
    <w:rsid w:val="00907D9B"/>
    <w:rsid w:val="009135C1"/>
    <w:rsid w:val="00913B7B"/>
    <w:rsid w:val="00914950"/>
    <w:rsid w:val="00915FC0"/>
    <w:rsid w:val="009169F6"/>
    <w:rsid w:val="00917B43"/>
    <w:rsid w:val="0092054C"/>
    <w:rsid w:val="00926D56"/>
    <w:rsid w:val="0093014D"/>
    <w:rsid w:val="009339C9"/>
    <w:rsid w:val="00934A32"/>
    <w:rsid w:val="00936525"/>
    <w:rsid w:val="0094418A"/>
    <w:rsid w:val="00945C03"/>
    <w:rsid w:val="00945D12"/>
    <w:rsid w:val="00945F70"/>
    <w:rsid w:val="009461AE"/>
    <w:rsid w:val="00946968"/>
    <w:rsid w:val="00951154"/>
    <w:rsid w:val="0095302E"/>
    <w:rsid w:val="00953C1D"/>
    <w:rsid w:val="009542B4"/>
    <w:rsid w:val="00956FB4"/>
    <w:rsid w:val="00961491"/>
    <w:rsid w:val="00964B45"/>
    <w:rsid w:val="00964DB9"/>
    <w:rsid w:val="00965AE7"/>
    <w:rsid w:val="009678A1"/>
    <w:rsid w:val="0097052B"/>
    <w:rsid w:val="009723BC"/>
    <w:rsid w:val="00972632"/>
    <w:rsid w:val="00972DCA"/>
    <w:rsid w:val="00973636"/>
    <w:rsid w:val="0097761E"/>
    <w:rsid w:val="00984AB1"/>
    <w:rsid w:val="0099076D"/>
    <w:rsid w:val="009938B4"/>
    <w:rsid w:val="00996A32"/>
    <w:rsid w:val="00996CDF"/>
    <w:rsid w:val="00997F12"/>
    <w:rsid w:val="009A14A2"/>
    <w:rsid w:val="009A2E56"/>
    <w:rsid w:val="009A465A"/>
    <w:rsid w:val="009A57ED"/>
    <w:rsid w:val="009A6D3F"/>
    <w:rsid w:val="009A6DBB"/>
    <w:rsid w:val="009A7142"/>
    <w:rsid w:val="009A7157"/>
    <w:rsid w:val="009A71A9"/>
    <w:rsid w:val="009A7961"/>
    <w:rsid w:val="009B1C61"/>
    <w:rsid w:val="009B2FF0"/>
    <w:rsid w:val="009B3914"/>
    <w:rsid w:val="009B538D"/>
    <w:rsid w:val="009B5D85"/>
    <w:rsid w:val="009B74BC"/>
    <w:rsid w:val="009C05EF"/>
    <w:rsid w:val="009C0838"/>
    <w:rsid w:val="009C2FFF"/>
    <w:rsid w:val="009C42C6"/>
    <w:rsid w:val="009D0539"/>
    <w:rsid w:val="009D142E"/>
    <w:rsid w:val="009D6405"/>
    <w:rsid w:val="009E0313"/>
    <w:rsid w:val="009E2739"/>
    <w:rsid w:val="009E3E78"/>
    <w:rsid w:val="009E40C3"/>
    <w:rsid w:val="009E4F06"/>
    <w:rsid w:val="009E7E00"/>
    <w:rsid w:val="009F21B7"/>
    <w:rsid w:val="009F27D0"/>
    <w:rsid w:val="009F393E"/>
    <w:rsid w:val="00A026A8"/>
    <w:rsid w:val="00A0330C"/>
    <w:rsid w:val="00A054E5"/>
    <w:rsid w:val="00A1169C"/>
    <w:rsid w:val="00A1246D"/>
    <w:rsid w:val="00A15B3B"/>
    <w:rsid w:val="00A21684"/>
    <w:rsid w:val="00A22AD3"/>
    <w:rsid w:val="00A22AF0"/>
    <w:rsid w:val="00A2454A"/>
    <w:rsid w:val="00A24B5A"/>
    <w:rsid w:val="00A27D46"/>
    <w:rsid w:val="00A304CC"/>
    <w:rsid w:val="00A33AD0"/>
    <w:rsid w:val="00A36C58"/>
    <w:rsid w:val="00A40173"/>
    <w:rsid w:val="00A408E5"/>
    <w:rsid w:val="00A4109E"/>
    <w:rsid w:val="00A414A9"/>
    <w:rsid w:val="00A437D0"/>
    <w:rsid w:val="00A50E83"/>
    <w:rsid w:val="00A5447A"/>
    <w:rsid w:val="00A56C02"/>
    <w:rsid w:val="00A5712C"/>
    <w:rsid w:val="00A57385"/>
    <w:rsid w:val="00A57BFD"/>
    <w:rsid w:val="00A63971"/>
    <w:rsid w:val="00A63D55"/>
    <w:rsid w:val="00A65D8F"/>
    <w:rsid w:val="00A661D3"/>
    <w:rsid w:val="00A70DB3"/>
    <w:rsid w:val="00A711CC"/>
    <w:rsid w:val="00A71E90"/>
    <w:rsid w:val="00A71ECB"/>
    <w:rsid w:val="00A72695"/>
    <w:rsid w:val="00A73421"/>
    <w:rsid w:val="00A74562"/>
    <w:rsid w:val="00A74998"/>
    <w:rsid w:val="00A756B5"/>
    <w:rsid w:val="00A77631"/>
    <w:rsid w:val="00A812A3"/>
    <w:rsid w:val="00A86180"/>
    <w:rsid w:val="00A87176"/>
    <w:rsid w:val="00A90A18"/>
    <w:rsid w:val="00A92A8F"/>
    <w:rsid w:val="00AA0EDF"/>
    <w:rsid w:val="00AA1CE0"/>
    <w:rsid w:val="00AA326E"/>
    <w:rsid w:val="00AA4250"/>
    <w:rsid w:val="00AA5297"/>
    <w:rsid w:val="00AB0029"/>
    <w:rsid w:val="00AB00E3"/>
    <w:rsid w:val="00AB0672"/>
    <w:rsid w:val="00AB0DAD"/>
    <w:rsid w:val="00AB2435"/>
    <w:rsid w:val="00AB3F1C"/>
    <w:rsid w:val="00AB4A07"/>
    <w:rsid w:val="00AB59CE"/>
    <w:rsid w:val="00AB5C10"/>
    <w:rsid w:val="00AB62C3"/>
    <w:rsid w:val="00AB7540"/>
    <w:rsid w:val="00AC4060"/>
    <w:rsid w:val="00AC6EBF"/>
    <w:rsid w:val="00AD1B51"/>
    <w:rsid w:val="00AD2F3B"/>
    <w:rsid w:val="00AD3095"/>
    <w:rsid w:val="00AD47A4"/>
    <w:rsid w:val="00AD4A91"/>
    <w:rsid w:val="00AD565A"/>
    <w:rsid w:val="00AD5744"/>
    <w:rsid w:val="00AD726C"/>
    <w:rsid w:val="00AD7542"/>
    <w:rsid w:val="00AD7575"/>
    <w:rsid w:val="00AE086B"/>
    <w:rsid w:val="00AE48DC"/>
    <w:rsid w:val="00AF0B12"/>
    <w:rsid w:val="00AF1176"/>
    <w:rsid w:val="00AF19C1"/>
    <w:rsid w:val="00AF2BC2"/>
    <w:rsid w:val="00AF4279"/>
    <w:rsid w:val="00AF4D46"/>
    <w:rsid w:val="00AF5548"/>
    <w:rsid w:val="00AF6DE5"/>
    <w:rsid w:val="00B01689"/>
    <w:rsid w:val="00B018C3"/>
    <w:rsid w:val="00B03A66"/>
    <w:rsid w:val="00B0748A"/>
    <w:rsid w:val="00B105A2"/>
    <w:rsid w:val="00B12E6D"/>
    <w:rsid w:val="00B13748"/>
    <w:rsid w:val="00B13ADF"/>
    <w:rsid w:val="00B14550"/>
    <w:rsid w:val="00B1669A"/>
    <w:rsid w:val="00B16E55"/>
    <w:rsid w:val="00B16F06"/>
    <w:rsid w:val="00B20263"/>
    <w:rsid w:val="00B222CD"/>
    <w:rsid w:val="00B23729"/>
    <w:rsid w:val="00B24929"/>
    <w:rsid w:val="00B30F86"/>
    <w:rsid w:val="00B31AA0"/>
    <w:rsid w:val="00B3413E"/>
    <w:rsid w:val="00B34A3F"/>
    <w:rsid w:val="00B36CF8"/>
    <w:rsid w:val="00B37560"/>
    <w:rsid w:val="00B378DD"/>
    <w:rsid w:val="00B41494"/>
    <w:rsid w:val="00B415A2"/>
    <w:rsid w:val="00B41BD4"/>
    <w:rsid w:val="00B46691"/>
    <w:rsid w:val="00B46DCE"/>
    <w:rsid w:val="00B53D70"/>
    <w:rsid w:val="00B655DB"/>
    <w:rsid w:val="00B65DA5"/>
    <w:rsid w:val="00B67F24"/>
    <w:rsid w:val="00B70210"/>
    <w:rsid w:val="00B729DF"/>
    <w:rsid w:val="00B73F5F"/>
    <w:rsid w:val="00B74514"/>
    <w:rsid w:val="00B77338"/>
    <w:rsid w:val="00B80498"/>
    <w:rsid w:val="00B80BFE"/>
    <w:rsid w:val="00B80E57"/>
    <w:rsid w:val="00B84ACC"/>
    <w:rsid w:val="00B87952"/>
    <w:rsid w:val="00B908D4"/>
    <w:rsid w:val="00B92293"/>
    <w:rsid w:val="00B93516"/>
    <w:rsid w:val="00B938B5"/>
    <w:rsid w:val="00B94140"/>
    <w:rsid w:val="00B94F73"/>
    <w:rsid w:val="00B953AA"/>
    <w:rsid w:val="00B9598B"/>
    <w:rsid w:val="00B97BCB"/>
    <w:rsid w:val="00B97C84"/>
    <w:rsid w:val="00BA2BA6"/>
    <w:rsid w:val="00BA4116"/>
    <w:rsid w:val="00BA5381"/>
    <w:rsid w:val="00BA5745"/>
    <w:rsid w:val="00BB0EAF"/>
    <w:rsid w:val="00BB2691"/>
    <w:rsid w:val="00BB6695"/>
    <w:rsid w:val="00BB6945"/>
    <w:rsid w:val="00BB719B"/>
    <w:rsid w:val="00BC454D"/>
    <w:rsid w:val="00BC5EEB"/>
    <w:rsid w:val="00BD0D8A"/>
    <w:rsid w:val="00BD6272"/>
    <w:rsid w:val="00BE08F6"/>
    <w:rsid w:val="00BE0E99"/>
    <w:rsid w:val="00BE3058"/>
    <w:rsid w:val="00BE4F72"/>
    <w:rsid w:val="00BE523A"/>
    <w:rsid w:val="00BE7044"/>
    <w:rsid w:val="00BE766D"/>
    <w:rsid w:val="00BE7F2D"/>
    <w:rsid w:val="00BF05E4"/>
    <w:rsid w:val="00BF262B"/>
    <w:rsid w:val="00BF29E3"/>
    <w:rsid w:val="00BF34E7"/>
    <w:rsid w:val="00BF58D2"/>
    <w:rsid w:val="00C0010D"/>
    <w:rsid w:val="00C02B7F"/>
    <w:rsid w:val="00C030F6"/>
    <w:rsid w:val="00C03904"/>
    <w:rsid w:val="00C03F52"/>
    <w:rsid w:val="00C042E3"/>
    <w:rsid w:val="00C04C40"/>
    <w:rsid w:val="00C06DB8"/>
    <w:rsid w:val="00C07176"/>
    <w:rsid w:val="00C07D9D"/>
    <w:rsid w:val="00C102DE"/>
    <w:rsid w:val="00C11211"/>
    <w:rsid w:val="00C11929"/>
    <w:rsid w:val="00C12BE7"/>
    <w:rsid w:val="00C13E5F"/>
    <w:rsid w:val="00C16D2B"/>
    <w:rsid w:val="00C17311"/>
    <w:rsid w:val="00C20BB3"/>
    <w:rsid w:val="00C21A70"/>
    <w:rsid w:val="00C22123"/>
    <w:rsid w:val="00C246CB"/>
    <w:rsid w:val="00C24CB7"/>
    <w:rsid w:val="00C250F0"/>
    <w:rsid w:val="00C33363"/>
    <w:rsid w:val="00C355C2"/>
    <w:rsid w:val="00C41A3C"/>
    <w:rsid w:val="00C43C47"/>
    <w:rsid w:val="00C44FB1"/>
    <w:rsid w:val="00C46905"/>
    <w:rsid w:val="00C46A13"/>
    <w:rsid w:val="00C574F6"/>
    <w:rsid w:val="00C60B0B"/>
    <w:rsid w:val="00C6310D"/>
    <w:rsid w:val="00C63815"/>
    <w:rsid w:val="00C65BB2"/>
    <w:rsid w:val="00C6642B"/>
    <w:rsid w:val="00C66B18"/>
    <w:rsid w:val="00C6704A"/>
    <w:rsid w:val="00C67A9C"/>
    <w:rsid w:val="00C708DD"/>
    <w:rsid w:val="00C70B91"/>
    <w:rsid w:val="00C7257D"/>
    <w:rsid w:val="00C73611"/>
    <w:rsid w:val="00C8075A"/>
    <w:rsid w:val="00C81497"/>
    <w:rsid w:val="00C81CF8"/>
    <w:rsid w:val="00C82F6C"/>
    <w:rsid w:val="00C83D62"/>
    <w:rsid w:val="00C85D61"/>
    <w:rsid w:val="00C864AF"/>
    <w:rsid w:val="00C86679"/>
    <w:rsid w:val="00C87283"/>
    <w:rsid w:val="00C914E4"/>
    <w:rsid w:val="00C91F94"/>
    <w:rsid w:val="00C939E9"/>
    <w:rsid w:val="00C948BC"/>
    <w:rsid w:val="00CA05BC"/>
    <w:rsid w:val="00CA0D0D"/>
    <w:rsid w:val="00CA0E40"/>
    <w:rsid w:val="00CA31ED"/>
    <w:rsid w:val="00CA35B0"/>
    <w:rsid w:val="00CA5A4E"/>
    <w:rsid w:val="00CA68FD"/>
    <w:rsid w:val="00CA71DD"/>
    <w:rsid w:val="00CB32CE"/>
    <w:rsid w:val="00CB5394"/>
    <w:rsid w:val="00CC0DA7"/>
    <w:rsid w:val="00CC0E30"/>
    <w:rsid w:val="00CC1331"/>
    <w:rsid w:val="00CC5892"/>
    <w:rsid w:val="00CD0A07"/>
    <w:rsid w:val="00CD1308"/>
    <w:rsid w:val="00CD27C3"/>
    <w:rsid w:val="00CD3EE1"/>
    <w:rsid w:val="00CD4746"/>
    <w:rsid w:val="00CE0AA6"/>
    <w:rsid w:val="00CE2BBC"/>
    <w:rsid w:val="00CE78BE"/>
    <w:rsid w:val="00CF1CC9"/>
    <w:rsid w:val="00CF27A4"/>
    <w:rsid w:val="00CF64C6"/>
    <w:rsid w:val="00D02E51"/>
    <w:rsid w:val="00D034D9"/>
    <w:rsid w:val="00D057B8"/>
    <w:rsid w:val="00D1400F"/>
    <w:rsid w:val="00D1796E"/>
    <w:rsid w:val="00D17C57"/>
    <w:rsid w:val="00D23772"/>
    <w:rsid w:val="00D2413B"/>
    <w:rsid w:val="00D3195A"/>
    <w:rsid w:val="00D322FC"/>
    <w:rsid w:val="00D35EF7"/>
    <w:rsid w:val="00D368B1"/>
    <w:rsid w:val="00D374E1"/>
    <w:rsid w:val="00D40544"/>
    <w:rsid w:val="00D4142D"/>
    <w:rsid w:val="00D425E1"/>
    <w:rsid w:val="00D43559"/>
    <w:rsid w:val="00D445D7"/>
    <w:rsid w:val="00D446BC"/>
    <w:rsid w:val="00D448E4"/>
    <w:rsid w:val="00D44DEC"/>
    <w:rsid w:val="00D46CFA"/>
    <w:rsid w:val="00D508B1"/>
    <w:rsid w:val="00D52030"/>
    <w:rsid w:val="00D5227F"/>
    <w:rsid w:val="00D56293"/>
    <w:rsid w:val="00D562B7"/>
    <w:rsid w:val="00D56CC6"/>
    <w:rsid w:val="00D57F49"/>
    <w:rsid w:val="00D60C19"/>
    <w:rsid w:val="00D6100F"/>
    <w:rsid w:val="00D616C2"/>
    <w:rsid w:val="00D62344"/>
    <w:rsid w:val="00D64837"/>
    <w:rsid w:val="00D66BCA"/>
    <w:rsid w:val="00D675B0"/>
    <w:rsid w:val="00D67F85"/>
    <w:rsid w:val="00D722CB"/>
    <w:rsid w:val="00D72CD9"/>
    <w:rsid w:val="00D74EA6"/>
    <w:rsid w:val="00D75E84"/>
    <w:rsid w:val="00D76280"/>
    <w:rsid w:val="00D76A90"/>
    <w:rsid w:val="00D76E08"/>
    <w:rsid w:val="00D80EE1"/>
    <w:rsid w:val="00D81B01"/>
    <w:rsid w:val="00D8236D"/>
    <w:rsid w:val="00D84193"/>
    <w:rsid w:val="00D864F3"/>
    <w:rsid w:val="00D87C96"/>
    <w:rsid w:val="00D91610"/>
    <w:rsid w:val="00D94299"/>
    <w:rsid w:val="00D946F6"/>
    <w:rsid w:val="00D958CE"/>
    <w:rsid w:val="00D96978"/>
    <w:rsid w:val="00DA047F"/>
    <w:rsid w:val="00DA1204"/>
    <w:rsid w:val="00DA2B69"/>
    <w:rsid w:val="00DA2DAF"/>
    <w:rsid w:val="00DA3601"/>
    <w:rsid w:val="00DA4E2F"/>
    <w:rsid w:val="00DB1599"/>
    <w:rsid w:val="00DB5793"/>
    <w:rsid w:val="00DB6736"/>
    <w:rsid w:val="00DB7C2C"/>
    <w:rsid w:val="00DC13B6"/>
    <w:rsid w:val="00DC2372"/>
    <w:rsid w:val="00DC6CC3"/>
    <w:rsid w:val="00DC7DD7"/>
    <w:rsid w:val="00DD48D1"/>
    <w:rsid w:val="00DD69AC"/>
    <w:rsid w:val="00DD785E"/>
    <w:rsid w:val="00DE0FCA"/>
    <w:rsid w:val="00DE1751"/>
    <w:rsid w:val="00DE5116"/>
    <w:rsid w:val="00DE5A2D"/>
    <w:rsid w:val="00DE6B07"/>
    <w:rsid w:val="00DF055B"/>
    <w:rsid w:val="00DF5763"/>
    <w:rsid w:val="00E00B28"/>
    <w:rsid w:val="00E034FB"/>
    <w:rsid w:val="00E03F73"/>
    <w:rsid w:val="00E041DF"/>
    <w:rsid w:val="00E04691"/>
    <w:rsid w:val="00E04F1E"/>
    <w:rsid w:val="00E052C7"/>
    <w:rsid w:val="00E07803"/>
    <w:rsid w:val="00E100FA"/>
    <w:rsid w:val="00E12C96"/>
    <w:rsid w:val="00E133E5"/>
    <w:rsid w:val="00E15E0A"/>
    <w:rsid w:val="00E1635A"/>
    <w:rsid w:val="00E24F59"/>
    <w:rsid w:val="00E25040"/>
    <w:rsid w:val="00E2624A"/>
    <w:rsid w:val="00E266E2"/>
    <w:rsid w:val="00E27B6A"/>
    <w:rsid w:val="00E30338"/>
    <w:rsid w:val="00E31D2B"/>
    <w:rsid w:val="00E34BD2"/>
    <w:rsid w:val="00E35990"/>
    <w:rsid w:val="00E4023A"/>
    <w:rsid w:val="00E40257"/>
    <w:rsid w:val="00E40B70"/>
    <w:rsid w:val="00E4132B"/>
    <w:rsid w:val="00E414BE"/>
    <w:rsid w:val="00E45821"/>
    <w:rsid w:val="00E51E8C"/>
    <w:rsid w:val="00E542DE"/>
    <w:rsid w:val="00E57F42"/>
    <w:rsid w:val="00E57FBD"/>
    <w:rsid w:val="00E62309"/>
    <w:rsid w:val="00E70D39"/>
    <w:rsid w:val="00E73805"/>
    <w:rsid w:val="00E765F6"/>
    <w:rsid w:val="00E774EE"/>
    <w:rsid w:val="00E80D53"/>
    <w:rsid w:val="00E8204C"/>
    <w:rsid w:val="00E82ACF"/>
    <w:rsid w:val="00E83B9A"/>
    <w:rsid w:val="00E84254"/>
    <w:rsid w:val="00E84D0D"/>
    <w:rsid w:val="00E86C05"/>
    <w:rsid w:val="00E909E4"/>
    <w:rsid w:val="00E919D5"/>
    <w:rsid w:val="00E9330D"/>
    <w:rsid w:val="00E95418"/>
    <w:rsid w:val="00E95466"/>
    <w:rsid w:val="00E96823"/>
    <w:rsid w:val="00E96E8A"/>
    <w:rsid w:val="00E9733E"/>
    <w:rsid w:val="00EA1C7A"/>
    <w:rsid w:val="00EA43F2"/>
    <w:rsid w:val="00EA4EC0"/>
    <w:rsid w:val="00EA61A8"/>
    <w:rsid w:val="00EA6DC7"/>
    <w:rsid w:val="00EA7595"/>
    <w:rsid w:val="00EA7691"/>
    <w:rsid w:val="00EB01BA"/>
    <w:rsid w:val="00EB1E1A"/>
    <w:rsid w:val="00EB44D2"/>
    <w:rsid w:val="00EB6381"/>
    <w:rsid w:val="00EC0868"/>
    <w:rsid w:val="00EC27A3"/>
    <w:rsid w:val="00EC4249"/>
    <w:rsid w:val="00EC4571"/>
    <w:rsid w:val="00ED1463"/>
    <w:rsid w:val="00ED32E0"/>
    <w:rsid w:val="00ED7CA2"/>
    <w:rsid w:val="00EE244A"/>
    <w:rsid w:val="00EE3FB1"/>
    <w:rsid w:val="00EE4113"/>
    <w:rsid w:val="00EE5791"/>
    <w:rsid w:val="00EF02C4"/>
    <w:rsid w:val="00EF050B"/>
    <w:rsid w:val="00EF1B51"/>
    <w:rsid w:val="00EF1BB2"/>
    <w:rsid w:val="00EF2157"/>
    <w:rsid w:val="00EF3571"/>
    <w:rsid w:val="00EF3BAE"/>
    <w:rsid w:val="00EF5500"/>
    <w:rsid w:val="00EF6894"/>
    <w:rsid w:val="00EF6AAB"/>
    <w:rsid w:val="00EF6E61"/>
    <w:rsid w:val="00F00F70"/>
    <w:rsid w:val="00F01EB6"/>
    <w:rsid w:val="00F035BD"/>
    <w:rsid w:val="00F05ED1"/>
    <w:rsid w:val="00F05F43"/>
    <w:rsid w:val="00F07F0E"/>
    <w:rsid w:val="00F11806"/>
    <w:rsid w:val="00F11953"/>
    <w:rsid w:val="00F12366"/>
    <w:rsid w:val="00F144CC"/>
    <w:rsid w:val="00F14FAF"/>
    <w:rsid w:val="00F157CB"/>
    <w:rsid w:val="00F21FED"/>
    <w:rsid w:val="00F22CBF"/>
    <w:rsid w:val="00F2402E"/>
    <w:rsid w:val="00F25465"/>
    <w:rsid w:val="00F2779F"/>
    <w:rsid w:val="00F33FB7"/>
    <w:rsid w:val="00F40498"/>
    <w:rsid w:val="00F455AB"/>
    <w:rsid w:val="00F4600E"/>
    <w:rsid w:val="00F46B54"/>
    <w:rsid w:val="00F47ED0"/>
    <w:rsid w:val="00F51C2E"/>
    <w:rsid w:val="00F527B9"/>
    <w:rsid w:val="00F527DA"/>
    <w:rsid w:val="00F52CF7"/>
    <w:rsid w:val="00F547F7"/>
    <w:rsid w:val="00F55A1E"/>
    <w:rsid w:val="00F63C1B"/>
    <w:rsid w:val="00F66C8D"/>
    <w:rsid w:val="00F679A2"/>
    <w:rsid w:val="00F70039"/>
    <w:rsid w:val="00F704CA"/>
    <w:rsid w:val="00F72AF5"/>
    <w:rsid w:val="00F7368B"/>
    <w:rsid w:val="00F73856"/>
    <w:rsid w:val="00F73FFC"/>
    <w:rsid w:val="00F74E2B"/>
    <w:rsid w:val="00F75041"/>
    <w:rsid w:val="00F77DE3"/>
    <w:rsid w:val="00F804F5"/>
    <w:rsid w:val="00F8281F"/>
    <w:rsid w:val="00F84A05"/>
    <w:rsid w:val="00F84E79"/>
    <w:rsid w:val="00F85195"/>
    <w:rsid w:val="00F862E9"/>
    <w:rsid w:val="00F870E9"/>
    <w:rsid w:val="00F91C9E"/>
    <w:rsid w:val="00F96462"/>
    <w:rsid w:val="00F96EE7"/>
    <w:rsid w:val="00FA08CD"/>
    <w:rsid w:val="00FA510C"/>
    <w:rsid w:val="00FA5C09"/>
    <w:rsid w:val="00FB0CD8"/>
    <w:rsid w:val="00FB3558"/>
    <w:rsid w:val="00FB3997"/>
    <w:rsid w:val="00FB5471"/>
    <w:rsid w:val="00FC0D23"/>
    <w:rsid w:val="00FC279B"/>
    <w:rsid w:val="00FC3A88"/>
    <w:rsid w:val="00FC4637"/>
    <w:rsid w:val="00FC6EB5"/>
    <w:rsid w:val="00FD05D9"/>
    <w:rsid w:val="00FD0B84"/>
    <w:rsid w:val="00FD1B50"/>
    <w:rsid w:val="00FD33D5"/>
    <w:rsid w:val="00FD342D"/>
    <w:rsid w:val="00FD5A1C"/>
    <w:rsid w:val="00FD6EA1"/>
    <w:rsid w:val="00FE070F"/>
    <w:rsid w:val="00FE0871"/>
    <w:rsid w:val="00FE1CFD"/>
    <w:rsid w:val="00FE1F77"/>
    <w:rsid w:val="00FF0023"/>
    <w:rsid w:val="00FF0B6C"/>
    <w:rsid w:val="00FF0F94"/>
    <w:rsid w:val="00FF2282"/>
    <w:rsid w:val="00FF228D"/>
    <w:rsid w:val="00FF5276"/>
    <w:rsid w:val="00FF7C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4D9311"/>
  <w15:chartTrackingRefBased/>
  <w15:docId w15:val="{42D31A16-C0C1-434D-A971-CD92A478A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lang w:eastAsia="en-US"/>
    </w:rPr>
  </w:style>
  <w:style w:type="paragraph" w:styleId="Nadpis1">
    <w:name w:val="heading 1"/>
    <w:aliases w:val="Název bodu,Nečíslovaný 16,H1,Kapitola,Nadpis 11,h1,V_Head1,Záhlaví 1,RFP,Aliatel,JK Chapter,AL Chapter,A,PA Chapter,Kapitola1,Kapitola2,Kapitola3,Kapitola4,Kapitola5,Kapitola11,Kapitola21,Kapitola31,Kapitola41,Kapitola6,Kapitola12,Kapitola22,1"/>
    <w:basedOn w:val="Normln"/>
    <w:next w:val="Normln"/>
    <w:uiPriority w:val="9"/>
    <w:qFormat/>
    <w:pPr>
      <w:keepNext/>
      <w:numPr>
        <w:numId w:val="1"/>
      </w:numPr>
      <w:pBdr>
        <w:bottom w:val="single" w:sz="4" w:space="1" w:color="auto"/>
      </w:pBdr>
      <w:spacing w:before="240" w:after="120"/>
      <w:jc w:val="both"/>
      <w:outlineLvl w:val="0"/>
    </w:pPr>
    <w:rPr>
      <w:rFonts w:ascii="Arial" w:hAnsi="Arial" w:cs="Arial"/>
      <w:b/>
      <w:bCs/>
      <w:sz w:val="20"/>
      <w:szCs w:val="24"/>
      <w:lang w:eastAsia="cs-CZ"/>
    </w:rPr>
  </w:style>
  <w:style w:type="paragraph" w:styleId="Nadpis2">
    <w:name w:val="heading 2"/>
    <w:aliases w:val="header,Text bodu,It. tučný čísl.,Nečíslovaný 14,H2,PA Major Section,RFP Aliatel,JK Major Section,AL Major Section,h2,B,2,l2,Header 2,Header&#10;2,V_Head2,Podkapitola1,Nadpis 21,Podkapitola 1,Podkapitola 11,Podkapitola 12,Podkapitola 13,Podkapitola"/>
    <w:basedOn w:val="Normln"/>
    <w:next w:val="Normln"/>
    <w:uiPriority w:val="9"/>
    <w:qFormat/>
    <w:pPr>
      <w:keepNext/>
      <w:numPr>
        <w:ilvl w:val="1"/>
        <w:numId w:val="1"/>
      </w:numPr>
      <w:spacing w:before="120" w:after="120"/>
      <w:jc w:val="both"/>
      <w:outlineLvl w:val="1"/>
    </w:pPr>
    <w:rPr>
      <w:rFonts w:ascii="Arial" w:hAnsi="Arial" w:cs="Arial"/>
      <w:sz w:val="20"/>
      <w:szCs w:val="24"/>
      <w:lang w:eastAsia="cs-CZ"/>
    </w:rPr>
  </w:style>
  <w:style w:type="paragraph" w:styleId="Nadpis3">
    <w:name w:val="heading 3"/>
    <w:aliases w:val="H3,PA Minor Section,Nadpis_3_úroveň,Záhlaví 3,V_Head3,V_Head31,V_Head32,Podkapitola2,ASAPHeading 3,Sub Paragraph,Podkapitola21,TRM 12 3,TRM 12 I,AR 12 B,Podkapitola 2,Podkapitola 21,Podkapitola 22,Podkapitola 23,Podkapitola 24,MUS3,overvi"/>
    <w:basedOn w:val="Normln"/>
    <w:next w:val="Normln"/>
    <w:uiPriority w:val="9"/>
    <w:qFormat/>
    <w:pPr>
      <w:keepNext/>
      <w:numPr>
        <w:ilvl w:val="2"/>
        <w:numId w:val="1"/>
      </w:numPr>
      <w:outlineLvl w:val="2"/>
    </w:pPr>
    <w:rPr>
      <w:sz w:val="28"/>
      <w:szCs w:val="24"/>
      <w:lang w:eastAsia="cs-CZ"/>
    </w:rPr>
  </w:style>
  <w:style w:type="paragraph" w:styleId="Nadpis4">
    <w:name w:val="heading 4"/>
    <w:aliases w:val="PA Micro Section,Aliatel RFP,JK Micro Section,AL  Micro Section,Odstavec 1,Odstavec 11,Odstavec 12,Odstavec 13,Odstavec 14,Podkapitola3,Aufgabe,V_Head4,ASAPHeading 4,Sub Sub Paragraph,Podkapitola31,Odstavec 111,Odstavec 121,Odstavec 131,H4,h4"/>
    <w:basedOn w:val="Normln"/>
    <w:next w:val="Normln"/>
    <w:uiPriority w:val="9"/>
    <w:qFormat/>
    <w:pPr>
      <w:keepNext/>
      <w:numPr>
        <w:ilvl w:val="3"/>
        <w:numId w:val="1"/>
      </w:numPr>
      <w:spacing w:before="240" w:after="60"/>
      <w:outlineLvl w:val="3"/>
    </w:pPr>
    <w:rPr>
      <w:b/>
      <w:bCs/>
      <w:sz w:val="28"/>
      <w:szCs w:val="28"/>
      <w:lang w:eastAsia="cs-CZ"/>
    </w:rPr>
  </w:style>
  <w:style w:type="paragraph" w:styleId="Nadpis5">
    <w:name w:val="heading 5"/>
    <w:aliases w:val="PA Pico Section,JK Pico Section,AL Pico Section,Odstavec 2,Odstavec 21,Odstavec 22,Odstavec 211,Odstavec 23,Odstavec 212,Odstavec 24,Odstavec 213,Odstavec 25,Odstavec 214,Odstavec 26,Level 3 - i,MUS5,H5,h5,l5,hm,ASAPHeading 5,H51,H52,H53,H54,L"/>
    <w:basedOn w:val="Normln"/>
    <w:next w:val="Normln"/>
    <w:uiPriority w:val="9"/>
    <w:qFormat/>
    <w:pPr>
      <w:numPr>
        <w:ilvl w:val="4"/>
        <w:numId w:val="1"/>
      </w:numPr>
      <w:spacing w:before="240" w:after="60"/>
      <w:outlineLvl w:val="4"/>
    </w:pPr>
    <w:rPr>
      <w:rFonts w:ascii="Arial" w:hAnsi="Arial"/>
      <w:b/>
      <w:bCs/>
      <w:i/>
      <w:iCs/>
      <w:sz w:val="26"/>
      <w:szCs w:val="26"/>
      <w:lang w:eastAsia="cs-CZ"/>
    </w:rPr>
  </w:style>
  <w:style w:type="paragraph" w:styleId="Nadpis6">
    <w:name w:val="heading 6"/>
    <w:basedOn w:val="Normln"/>
    <w:next w:val="Normln"/>
    <w:qFormat/>
    <w:pPr>
      <w:numPr>
        <w:ilvl w:val="5"/>
        <w:numId w:val="1"/>
      </w:numPr>
      <w:spacing w:before="240" w:after="60"/>
      <w:outlineLvl w:val="5"/>
    </w:pPr>
    <w:rPr>
      <w:b/>
      <w:bCs/>
      <w:sz w:val="22"/>
      <w:szCs w:val="22"/>
      <w:lang w:eastAsia="cs-CZ"/>
    </w:rPr>
  </w:style>
  <w:style w:type="paragraph" w:styleId="Nadpis7">
    <w:name w:val="heading 7"/>
    <w:basedOn w:val="Normln"/>
    <w:next w:val="Normln"/>
    <w:qFormat/>
    <w:pPr>
      <w:numPr>
        <w:ilvl w:val="6"/>
        <w:numId w:val="1"/>
      </w:numPr>
      <w:spacing w:before="240" w:after="60"/>
      <w:outlineLvl w:val="6"/>
    </w:pPr>
    <w:rPr>
      <w:szCs w:val="24"/>
      <w:lang w:eastAsia="cs-CZ"/>
    </w:rPr>
  </w:style>
  <w:style w:type="paragraph" w:styleId="Nadpis8">
    <w:name w:val="heading 8"/>
    <w:basedOn w:val="Normln"/>
    <w:next w:val="Normln"/>
    <w:qFormat/>
    <w:pPr>
      <w:numPr>
        <w:ilvl w:val="7"/>
        <w:numId w:val="1"/>
      </w:numPr>
      <w:spacing w:before="240" w:after="60"/>
      <w:outlineLvl w:val="7"/>
    </w:pPr>
    <w:rPr>
      <w:i/>
      <w:iCs/>
      <w:szCs w:val="24"/>
      <w:lang w:eastAsia="cs-CZ"/>
    </w:rPr>
  </w:style>
  <w:style w:type="paragraph" w:styleId="Nadpis9">
    <w:name w:val="heading 9"/>
    <w:basedOn w:val="Normln"/>
    <w:next w:val="Normln"/>
    <w:qFormat/>
    <w:pPr>
      <w:numPr>
        <w:ilvl w:val="8"/>
        <w:numId w:val="1"/>
      </w:num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Elnek">
    <w:name w:val="Nadpis Elánek"/>
    <w:basedOn w:val="Nadpiselnku"/>
    <w:next w:val="Nadpiselnku"/>
    <w:pPr>
      <w:spacing w:before="113"/>
    </w:pPr>
    <w:rPr>
      <w:sz w:val="20"/>
    </w:rPr>
  </w:style>
  <w:style w:type="paragraph" w:customStyle="1" w:styleId="Nadpiselnku">
    <w:name w:val="Nadpis elánku"/>
    <w:next w:val="Zkladntext"/>
    <w:pPr>
      <w:widowControl w:val="0"/>
      <w:tabs>
        <w:tab w:val="left" w:pos="283"/>
      </w:tabs>
      <w:spacing w:after="198" w:line="220" w:lineRule="atLeast"/>
      <w:jc w:val="center"/>
    </w:pPr>
    <w:rPr>
      <w:b/>
      <w:color w:val="000000"/>
      <w:sz w:val="18"/>
      <w:lang w:eastAsia="en-US"/>
    </w:rPr>
  </w:style>
  <w:style w:type="paragraph" w:styleId="Zkladntext">
    <w:name w:val="Body Text"/>
    <w:basedOn w:val="Normln"/>
    <w:pPr>
      <w:widowControl w:val="0"/>
      <w:spacing w:line="220" w:lineRule="atLeast"/>
      <w:jc w:val="both"/>
    </w:pPr>
    <w:rPr>
      <w:color w:val="000000"/>
      <w:sz w:val="18"/>
    </w:rPr>
  </w:style>
  <w:style w:type="paragraph" w:customStyle="1" w:styleId="Zkladntextodsazendal4">
    <w:name w:val="Základní text odsazený (další 4"/>
    <w:pPr>
      <w:widowControl w:val="0"/>
      <w:tabs>
        <w:tab w:val="left" w:pos="227"/>
      </w:tabs>
      <w:spacing w:line="220" w:lineRule="atLeast"/>
      <w:ind w:left="227" w:hanging="227"/>
      <w:jc w:val="both"/>
    </w:pPr>
    <w:rPr>
      <w:color w:val="000000"/>
      <w:sz w:val="18"/>
      <w:lang w:eastAsia="en-US"/>
    </w:rPr>
  </w:style>
  <w:style w:type="paragraph" w:customStyle="1" w:styleId="SmlouvaA">
    <w:name w:val="Smlouva A"/>
    <w:pPr>
      <w:spacing w:line="300" w:lineRule="atLeast"/>
      <w:jc w:val="center"/>
    </w:pPr>
    <w:rPr>
      <w:b/>
      <w:color w:val="000000"/>
      <w:sz w:val="28"/>
      <w:lang w:eastAsia="en-US"/>
    </w:rPr>
  </w:style>
  <w:style w:type="paragraph" w:customStyle="1" w:styleId="Zahlavinadpis">
    <w:name w:val="Zahlavi_nadpis"/>
    <w:basedOn w:val="Normln"/>
    <w:pPr>
      <w:jc w:val="both"/>
    </w:pPr>
  </w:style>
  <w:style w:type="paragraph" w:customStyle="1" w:styleId="BodyText21">
    <w:name w:val="Body Text 21"/>
    <w:basedOn w:val="Normln"/>
    <w:pPr>
      <w:ind w:left="510" w:hanging="510"/>
      <w:jc w:val="both"/>
    </w:pPr>
  </w:style>
  <w:style w:type="paragraph" w:customStyle="1" w:styleId="Podnadpis1">
    <w:name w:val="Podnadpis1"/>
    <w:pPr>
      <w:keepNext/>
      <w:keepLines/>
      <w:spacing w:before="243" w:after="187"/>
      <w:ind w:left="453" w:hanging="453"/>
    </w:pPr>
    <w:rPr>
      <w:rFonts w:ascii="Arial" w:hAnsi="Arial"/>
      <w:b/>
      <w:color w:val="000000"/>
      <w:sz w:val="24"/>
      <w:lang w:val="en-US" w:eastAsia="en-US"/>
    </w:rPr>
  </w:style>
  <w:style w:type="paragraph" w:customStyle="1" w:styleId="Odka">
    <w:name w:val="Oádka"/>
    <w:pPr>
      <w:ind w:firstLine="648"/>
    </w:pPr>
    <w:rPr>
      <w:rFonts w:ascii="Arial" w:hAnsi="Arial"/>
      <w:color w:val="000000"/>
      <w:lang w:val="en-US" w:eastAsia="en-US"/>
    </w:rPr>
  </w:style>
  <w:style w:type="paragraph" w:styleId="Seznam">
    <w:name w:val="List"/>
    <w:basedOn w:val="Normln"/>
    <w:pPr>
      <w:tabs>
        <w:tab w:val="left" w:pos="456"/>
      </w:tabs>
      <w:spacing w:before="113"/>
      <w:ind w:left="453" w:hanging="453"/>
      <w:jc w:val="both"/>
    </w:pPr>
    <w:rPr>
      <w:rFonts w:ascii="Arial" w:hAnsi="Arial"/>
      <w:color w:val="000000"/>
      <w:sz w:val="20"/>
      <w:lang w:val="en-US"/>
    </w:rPr>
  </w:style>
  <w:style w:type="paragraph" w:styleId="Zkladntextodsazen2">
    <w:name w:val="Body Text Indent 2"/>
    <w:basedOn w:val="Normln"/>
    <w:pPr>
      <w:spacing w:before="120"/>
      <w:ind w:left="357"/>
      <w:jc w:val="both"/>
    </w:pPr>
    <w:rPr>
      <w:szCs w:val="24"/>
      <w:lang w:eastAsia="cs-CZ"/>
    </w:rPr>
  </w:style>
  <w:style w:type="paragraph" w:styleId="Zkladntext2">
    <w:name w:val="Body Text 2"/>
    <w:basedOn w:val="Normln"/>
    <w:pPr>
      <w:tabs>
        <w:tab w:val="left" w:pos="-720"/>
        <w:tab w:val="left" w:pos="0"/>
      </w:tabs>
      <w:suppressAutoHyphens/>
      <w:ind w:right="567"/>
      <w:jc w:val="both"/>
    </w:pPr>
  </w:style>
  <w:style w:type="paragraph" w:styleId="Podpise-mailu">
    <w:name w:val="E-mail Signature"/>
    <w:basedOn w:val="Normln"/>
    <w:rPr>
      <w:szCs w:val="24"/>
      <w:lang w:val="en-US"/>
    </w:rPr>
  </w:style>
  <w:style w:type="paragraph" w:styleId="Zkladntextodsazen">
    <w:name w:val="Body Text Indent"/>
    <w:basedOn w:val="Normln"/>
    <w:pPr>
      <w:spacing w:after="120"/>
      <w:ind w:left="283"/>
    </w:pPr>
  </w:style>
  <w:style w:type="character" w:styleId="Odkaznakoment">
    <w:name w:val="annotation reference"/>
    <w:rPr>
      <w:sz w:val="16"/>
      <w:szCs w:val="16"/>
    </w:rPr>
  </w:style>
  <w:style w:type="paragraph" w:styleId="Textkomente">
    <w:name w:val="annotation text"/>
    <w:basedOn w:val="Normln"/>
    <w:link w:val="TextkomenteChar"/>
    <w:rPr>
      <w:sz w:val="20"/>
    </w:rPr>
  </w:style>
  <w:style w:type="paragraph" w:customStyle="1" w:styleId="JP1">
    <w:name w:val="JP1"/>
    <w:basedOn w:val="Normln"/>
    <w:autoRedefine/>
    <w:pPr>
      <w:numPr>
        <w:numId w:val="2"/>
      </w:numPr>
      <w:pBdr>
        <w:top w:val="single" w:sz="4" w:space="1" w:color="auto"/>
        <w:bottom w:val="single" w:sz="4" w:space="1" w:color="auto"/>
      </w:pBdr>
      <w:spacing w:before="120" w:after="120"/>
      <w:jc w:val="both"/>
    </w:pPr>
    <w:rPr>
      <w:rFonts w:ascii="Arial" w:hAnsi="Arial"/>
      <w:b/>
      <w:sz w:val="32"/>
      <w:lang w:eastAsia="cs-CZ"/>
    </w:rPr>
  </w:style>
  <w:style w:type="paragraph" w:customStyle="1" w:styleId="JP2">
    <w:name w:val="JP2"/>
    <w:basedOn w:val="Normln"/>
    <w:autoRedefine/>
    <w:pPr>
      <w:numPr>
        <w:ilvl w:val="1"/>
        <w:numId w:val="2"/>
      </w:numPr>
      <w:spacing w:before="120" w:after="120"/>
      <w:jc w:val="both"/>
    </w:pPr>
    <w:rPr>
      <w:rFonts w:ascii="Arial" w:hAnsi="Arial"/>
      <w:sz w:val="22"/>
      <w:lang w:eastAsia="cs-CZ"/>
    </w:rPr>
  </w:style>
  <w:style w:type="paragraph" w:customStyle="1" w:styleId="JP3">
    <w:name w:val="JP3"/>
    <w:basedOn w:val="Normln"/>
    <w:autoRedefine/>
    <w:pPr>
      <w:numPr>
        <w:ilvl w:val="2"/>
        <w:numId w:val="2"/>
      </w:numPr>
      <w:spacing w:before="120"/>
      <w:jc w:val="both"/>
    </w:pPr>
    <w:rPr>
      <w:rFonts w:ascii="Arial" w:hAnsi="Arial"/>
      <w:sz w:val="22"/>
      <w:lang w:eastAsia="cs-CZ"/>
    </w:rPr>
  </w:style>
  <w:style w:type="paragraph" w:customStyle="1" w:styleId="Odstavec">
    <w:name w:val="Odstavec"/>
    <w:basedOn w:val="Normln"/>
    <w:pPr>
      <w:numPr>
        <w:numId w:val="3"/>
      </w:numPr>
      <w:jc w:val="both"/>
    </w:pPr>
    <w:rPr>
      <w:rFonts w:ascii="Tahoma" w:hAnsi="Tahoma"/>
      <w:sz w:val="18"/>
      <w:lang w:eastAsia="cs-CZ"/>
    </w:rPr>
  </w:style>
  <w:style w:type="paragraph" w:customStyle="1" w:styleId="Ploha1">
    <w:name w:val="Příloha 1"/>
    <w:basedOn w:val="Normln"/>
    <w:autoRedefine/>
    <w:pPr>
      <w:numPr>
        <w:numId w:val="4"/>
      </w:numPr>
      <w:jc w:val="both"/>
    </w:pPr>
    <w:rPr>
      <w:rFonts w:ascii="Tahoma" w:hAnsi="Tahoma"/>
      <w:sz w:val="28"/>
      <w:lang w:eastAsia="cs-CZ"/>
    </w:rPr>
  </w:style>
  <w:style w:type="paragraph" w:styleId="Zhlav">
    <w:name w:val="header"/>
    <w:basedOn w:val="Normln"/>
    <w:pPr>
      <w:tabs>
        <w:tab w:val="center" w:pos="4153"/>
        <w:tab w:val="right" w:pos="8306"/>
      </w:tabs>
    </w:pPr>
    <w:rPr>
      <w:rFonts w:ascii="NimbusSans" w:hAnsi="NimbusSans"/>
      <w:sz w:val="20"/>
      <w:lang w:val="en-GB" w:eastAsia="cs-CZ"/>
    </w:rPr>
  </w:style>
  <w:style w:type="paragraph" w:styleId="Obsah1">
    <w:name w:val="toc 1"/>
    <w:basedOn w:val="Normln"/>
    <w:next w:val="Normln"/>
    <w:autoRedefine/>
    <w:uiPriority w:val="39"/>
    <w:rsid w:val="00055B0B"/>
    <w:pPr>
      <w:tabs>
        <w:tab w:val="left" w:pos="400"/>
        <w:tab w:val="left" w:pos="1200"/>
        <w:tab w:val="right" w:leader="dot" w:pos="9175"/>
      </w:tabs>
    </w:pPr>
    <w:rPr>
      <w:rFonts w:ascii="Arial" w:hAnsi="Arial"/>
      <w:noProof/>
      <w:sz w:val="20"/>
      <w:lang w:val="en-GB" w:eastAsia="cs-CZ"/>
    </w:rPr>
  </w:style>
  <w:style w:type="paragraph" w:styleId="Zkladntextodsazen3">
    <w:name w:val="Body Text Indent 3"/>
    <w:basedOn w:val="Normln"/>
    <w:link w:val="Zkladntextodsazen3Char"/>
    <w:pPr>
      <w:tabs>
        <w:tab w:val="left" w:pos="709"/>
      </w:tabs>
      <w:ind w:left="426" w:hanging="426"/>
    </w:pPr>
    <w:rPr>
      <w:rFonts w:ascii="Arial" w:hAnsi="Arial"/>
      <w:sz w:val="20"/>
      <w:lang w:eastAsia="cs-CZ"/>
    </w:rPr>
  </w:style>
  <w:style w:type="paragraph" w:customStyle="1" w:styleId="lneksmlouvy">
    <w:name w:val="Článek smlouvy"/>
    <w:basedOn w:val="Zkladntextodsazen"/>
    <w:pPr>
      <w:ind w:left="0"/>
      <w:jc w:val="both"/>
      <w:outlineLvl w:val="3"/>
    </w:pPr>
    <w:rPr>
      <w:rFonts w:ascii="Tahoma" w:hAnsi="Tahoma"/>
      <w:sz w:val="18"/>
      <w:lang w:eastAsia="cs-CZ"/>
    </w:rPr>
  </w:style>
  <w:style w:type="paragraph" w:customStyle="1" w:styleId="Bodksmlouvy">
    <w:name w:val="Bodík smlouvy"/>
    <w:basedOn w:val="lneksmlouvy"/>
    <w:pPr>
      <w:outlineLvl w:val="4"/>
    </w:pPr>
  </w:style>
  <w:style w:type="paragraph" w:styleId="Seznam2">
    <w:name w:val="List 2"/>
    <w:basedOn w:val="Normln"/>
    <w:pPr>
      <w:ind w:left="566" w:hanging="283"/>
    </w:pPr>
    <w:rPr>
      <w:rFonts w:ascii="Tahoma" w:hAnsi="Tahoma"/>
      <w:sz w:val="18"/>
      <w:lang w:eastAsia="cs-CZ"/>
    </w:rPr>
  </w:style>
  <w:style w:type="paragraph" w:customStyle="1" w:styleId="Podra">
    <w:name w:val="Podčára"/>
    <w:basedOn w:val="Zhlav"/>
    <w:pPr>
      <w:pBdr>
        <w:top w:val="double" w:sz="6" w:space="10" w:color="auto"/>
      </w:pBdr>
      <w:tabs>
        <w:tab w:val="clear" w:pos="4153"/>
        <w:tab w:val="clear" w:pos="8306"/>
        <w:tab w:val="center" w:pos="4536"/>
        <w:tab w:val="right" w:pos="9072"/>
      </w:tabs>
      <w:jc w:val="center"/>
    </w:pPr>
    <w:rPr>
      <w:rFonts w:ascii="Tahoma" w:hAnsi="Tahoma"/>
      <w:b/>
      <w:sz w:val="22"/>
      <w:lang w:val="cs-CZ"/>
    </w:rPr>
  </w:style>
  <w:style w:type="paragraph" w:styleId="Nzev">
    <w:name w:val="Title"/>
    <w:basedOn w:val="Normln"/>
    <w:qFormat/>
    <w:pPr>
      <w:jc w:val="center"/>
    </w:pPr>
    <w:rPr>
      <w:rFonts w:ascii="Arial" w:hAnsi="Arial"/>
      <w:b/>
    </w:rPr>
  </w:style>
  <w:style w:type="paragraph" w:styleId="Zpat">
    <w:name w:val="footer"/>
    <w:basedOn w:val="Normln"/>
    <w:link w:val="ZpatChar"/>
    <w:uiPriority w:val="99"/>
    <w:pPr>
      <w:tabs>
        <w:tab w:val="center" w:pos="4536"/>
        <w:tab w:val="right" w:pos="9072"/>
      </w:tabs>
    </w:pPr>
  </w:style>
  <w:style w:type="character" w:styleId="Hypertextovodkaz">
    <w:name w:val="Hyperlink"/>
    <w:uiPriority w:val="99"/>
    <w:rPr>
      <w:color w:val="0000FF"/>
      <w:u w:val="single"/>
    </w:rPr>
  </w:style>
  <w:style w:type="character" w:styleId="Sledovanodkaz">
    <w:name w:val="FollowedHyperlink"/>
    <w:rPr>
      <w:color w:val="800080"/>
      <w:u w:val="single"/>
    </w:rPr>
  </w:style>
  <w:style w:type="character" w:styleId="slostrnky">
    <w:name w:val="page number"/>
    <w:basedOn w:val="Standardnpsmoodstavce"/>
  </w:style>
  <w:style w:type="paragraph" w:styleId="Obsah2">
    <w:name w:val="toc 2"/>
    <w:basedOn w:val="Normln"/>
    <w:next w:val="Normln"/>
    <w:autoRedefine/>
    <w:semiHidden/>
    <w:pPr>
      <w:ind w:left="240"/>
    </w:pPr>
  </w:style>
  <w:style w:type="paragraph" w:styleId="Obsah3">
    <w:name w:val="toc 3"/>
    <w:basedOn w:val="Normln"/>
    <w:next w:val="Normln"/>
    <w:autoRedefine/>
    <w:semiHidden/>
    <w:pPr>
      <w:ind w:left="480"/>
    </w:pPr>
  </w:style>
  <w:style w:type="paragraph" w:styleId="Obsah4">
    <w:name w:val="toc 4"/>
    <w:basedOn w:val="Normln"/>
    <w:next w:val="Normln"/>
    <w:autoRedefine/>
    <w:semiHidden/>
    <w:pPr>
      <w:ind w:left="720"/>
    </w:pPr>
  </w:style>
  <w:style w:type="paragraph" w:styleId="Obsah5">
    <w:name w:val="toc 5"/>
    <w:basedOn w:val="Normln"/>
    <w:next w:val="Normln"/>
    <w:autoRedefine/>
    <w:semiHidden/>
    <w:pPr>
      <w:ind w:left="960"/>
    </w:p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styleId="Textbubliny">
    <w:name w:val="Balloon Text"/>
    <w:basedOn w:val="Normln"/>
    <w:semiHidden/>
    <w:rPr>
      <w:rFonts w:ascii="Tahoma" w:hAnsi="Tahoma"/>
      <w:sz w:val="16"/>
      <w:szCs w:val="16"/>
    </w:rPr>
  </w:style>
  <w:style w:type="paragraph" w:customStyle="1" w:styleId="font5">
    <w:name w:val="font5"/>
    <w:basedOn w:val="Normln"/>
    <w:pPr>
      <w:spacing w:before="100" w:beforeAutospacing="1" w:after="100" w:afterAutospacing="1"/>
    </w:pPr>
    <w:rPr>
      <w:rFonts w:ascii="Verdana" w:eastAsia="Arial Unicode MS" w:hAnsi="Verdana" w:cs="Arial Unicode MS"/>
      <w:sz w:val="16"/>
      <w:szCs w:val="16"/>
      <w:lang w:val="en-US"/>
    </w:rPr>
  </w:style>
  <w:style w:type="paragraph" w:customStyle="1" w:styleId="font6">
    <w:name w:val="font6"/>
    <w:basedOn w:val="Normln"/>
    <w:pPr>
      <w:spacing w:before="100" w:beforeAutospacing="1" w:after="100" w:afterAutospacing="1"/>
    </w:pPr>
    <w:rPr>
      <w:rFonts w:ascii="Verdana" w:eastAsia="Arial Unicode MS" w:hAnsi="Verdana" w:cs="Arial Unicode MS"/>
      <w:b/>
      <w:bCs/>
      <w:sz w:val="16"/>
      <w:szCs w:val="16"/>
      <w:lang w:val="en-US"/>
    </w:rPr>
  </w:style>
  <w:style w:type="paragraph" w:customStyle="1" w:styleId="font7">
    <w:name w:val="font7"/>
    <w:basedOn w:val="Normln"/>
    <w:pPr>
      <w:spacing w:before="100" w:beforeAutospacing="1" w:after="100" w:afterAutospacing="1"/>
    </w:pPr>
    <w:rPr>
      <w:rFonts w:ascii="Verdana" w:eastAsia="Arial Unicode MS" w:hAnsi="Verdana" w:cs="Arial Unicode MS"/>
      <w:sz w:val="16"/>
      <w:szCs w:val="16"/>
      <w:lang w:val="en-US"/>
    </w:rPr>
  </w:style>
  <w:style w:type="paragraph" w:customStyle="1" w:styleId="xl71">
    <w:name w:val="xl71"/>
    <w:basedOn w:val="Normln"/>
    <w:pPr>
      <w:shd w:val="clear" w:color="auto" w:fill="FFFFFF"/>
      <w:spacing w:before="100" w:beforeAutospacing="1" w:after="100" w:afterAutospacing="1"/>
    </w:pPr>
    <w:rPr>
      <w:rFonts w:ascii="Verdana" w:eastAsia="Arial Unicode MS" w:hAnsi="Verdana" w:cs="Arial Unicode MS"/>
      <w:szCs w:val="24"/>
      <w:lang w:val="en-US"/>
    </w:rPr>
  </w:style>
  <w:style w:type="paragraph" w:customStyle="1" w:styleId="xl72">
    <w:name w:val="xl72"/>
    <w:basedOn w:val="Normln"/>
    <w:pPr>
      <w:shd w:val="clear" w:color="auto" w:fill="FFFFFF"/>
      <w:spacing w:before="100" w:beforeAutospacing="1" w:after="100" w:afterAutospacing="1"/>
    </w:pPr>
    <w:rPr>
      <w:rFonts w:ascii="Verdana" w:eastAsia="Arial Unicode MS" w:hAnsi="Verdana" w:cs="Arial Unicode MS"/>
      <w:szCs w:val="24"/>
      <w:lang w:val="en-US"/>
    </w:rPr>
  </w:style>
  <w:style w:type="paragraph" w:customStyle="1" w:styleId="xl73">
    <w:name w:val="xl73"/>
    <w:basedOn w:val="Normln"/>
    <w:pPr>
      <w:shd w:val="clear" w:color="auto" w:fill="FFFFFF"/>
      <w:spacing w:before="100" w:beforeAutospacing="1" w:after="100" w:afterAutospacing="1"/>
    </w:pPr>
    <w:rPr>
      <w:rFonts w:ascii="Verdana" w:eastAsia="Arial Unicode MS" w:hAnsi="Verdana" w:cs="Arial Unicode MS"/>
      <w:szCs w:val="24"/>
      <w:lang w:val="en-US"/>
    </w:rPr>
  </w:style>
  <w:style w:type="paragraph" w:customStyle="1" w:styleId="xl74">
    <w:name w:val="xl74"/>
    <w:basedOn w:val="Normln"/>
    <w:pPr>
      <w:shd w:val="clear" w:color="auto" w:fill="FFFFFF"/>
      <w:spacing w:before="100" w:beforeAutospacing="1" w:after="100" w:afterAutospacing="1"/>
      <w:textAlignment w:val="top"/>
    </w:pPr>
    <w:rPr>
      <w:rFonts w:ascii="Verdana" w:eastAsia="Arial Unicode MS" w:hAnsi="Verdana" w:cs="Arial Unicode MS"/>
      <w:szCs w:val="24"/>
      <w:lang w:val="en-US"/>
    </w:rPr>
  </w:style>
  <w:style w:type="paragraph" w:customStyle="1" w:styleId="xl75">
    <w:name w:val="xl75"/>
    <w:basedOn w:val="Normln"/>
    <w:pPr>
      <w:shd w:val="clear" w:color="auto" w:fill="FFFFFF"/>
      <w:spacing w:before="100" w:beforeAutospacing="1" w:after="100" w:afterAutospacing="1"/>
    </w:pPr>
    <w:rPr>
      <w:rFonts w:ascii="Verdana" w:eastAsia="Arial Unicode MS" w:hAnsi="Verdana" w:cs="Arial Unicode MS"/>
      <w:sz w:val="16"/>
      <w:szCs w:val="16"/>
      <w:lang w:val="en-US"/>
    </w:rPr>
  </w:style>
  <w:style w:type="paragraph" w:customStyle="1" w:styleId="xl76">
    <w:name w:val="xl76"/>
    <w:basedOn w:val="Normln"/>
    <w:pPr>
      <w:shd w:val="clear" w:color="auto" w:fill="FFFFFF"/>
      <w:spacing w:before="100" w:beforeAutospacing="1" w:after="100" w:afterAutospacing="1"/>
    </w:pPr>
    <w:rPr>
      <w:rFonts w:ascii="Verdana" w:eastAsia="Arial Unicode MS" w:hAnsi="Verdana" w:cs="Arial Unicode MS"/>
      <w:color w:val="FF0000"/>
      <w:szCs w:val="24"/>
      <w:lang w:val="en-US"/>
    </w:rPr>
  </w:style>
  <w:style w:type="paragraph" w:customStyle="1" w:styleId="xl77">
    <w:name w:val="xl77"/>
    <w:basedOn w:val="Normln"/>
    <w:pPr>
      <w:shd w:val="clear" w:color="auto" w:fill="FFFFFF"/>
      <w:spacing w:before="100" w:beforeAutospacing="1" w:after="100" w:afterAutospacing="1"/>
    </w:pPr>
    <w:rPr>
      <w:rFonts w:ascii="Verdana" w:eastAsia="Arial Unicode MS" w:hAnsi="Verdana" w:cs="Arial Unicode MS"/>
      <w:sz w:val="16"/>
      <w:szCs w:val="16"/>
      <w:lang w:val="en-US"/>
    </w:rPr>
  </w:style>
  <w:style w:type="paragraph" w:customStyle="1" w:styleId="xl78">
    <w:name w:val="xl78"/>
    <w:basedOn w:val="Normln"/>
    <w:pPr>
      <w:shd w:val="clear" w:color="auto" w:fill="FFFFFF"/>
      <w:spacing w:before="100" w:beforeAutospacing="1" w:after="100" w:afterAutospacing="1"/>
      <w:jc w:val="right"/>
      <w:textAlignment w:val="top"/>
    </w:pPr>
    <w:rPr>
      <w:rFonts w:ascii="Verdana" w:eastAsia="Arial Unicode MS" w:hAnsi="Verdana" w:cs="Arial Unicode MS"/>
      <w:sz w:val="16"/>
      <w:szCs w:val="16"/>
      <w:lang w:val="en-US"/>
    </w:rPr>
  </w:style>
  <w:style w:type="paragraph" w:customStyle="1" w:styleId="xl79">
    <w:name w:val="xl79"/>
    <w:basedOn w:val="Normln"/>
    <w:pPr>
      <w:shd w:val="clear" w:color="auto" w:fill="FFFFFF"/>
      <w:spacing w:before="100" w:beforeAutospacing="1" w:after="100" w:afterAutospacing="1"/>
      <w:textAlignment w:val="top"/>
    </w:pPr>
    <w:rPr>
      <w:rFonts w:ascii="Verdana" w:eastAsia="Arial Unicode MS" w:hAnsi="Verdana" w:cs="Arial Unicode MS"/>
      <w:sz w:val="16"/>
      <w:szCs w:val="16"/>
      <w:lang w:val="en-US"/>
    </w:rPr>
  </w:style>
  <w:style w:type="paragraph" w:customStyle="1" w:styleId="xl80">
    <w:name w:val="xl80"/>
    <w:basedOn w:val="Normln"/>
    <w:pPr>
      <w:shd w:val="clear" w:color="auto" w:fill="FFFFFF"/>
      <w:spacing w:before="100" w:beforeAutospacing="1" w:after="100" w:afterAutospacing="1"/>
      <w:jc w:val="center"/>
      <w:textAlignment w:val="top"/>
    </w:pPr>
    <w:rPr>
      <w:rFonts w:ascii="Verdana" w:eastAsia="Arial Unicode MS" w:hAnsi="Verdana" w:cs="Arial Unicode MS"/>
      <w:sz w:val="16"/>
      <w:szCs w:val="16"/>
      <w:lang w:val="en-US"/>
    </w:rPr>
  </w:style>
  <w:style w:type="paragraph" w:customStyle="1" w:styleId="xl81">
    <w:name w:val="xl81"/>
    <w:basedOn w:val="Normln"/>
    <w:pPr>
      <w:shd w:val="clear" w:color="auto" w:fill="FFFFFF"/>
      <w:spacing w:before="100" w:beforeAutospacing="1" w:after="100" w:afterAutospacing="1"/>
      <w:jc w:val="right"/>
      <w:textAlignment w:val="top"/>
    </w:pPr>
    <w:rPr>
      <w:rFonts w:ascii="Verdana" w:eastAsia="Arial Unicode MS" w:hAnsi="Verdana" w:cs="Arial Unicode MS"/>
      <w:sz w:val="16"/>
      <w:szCs w:val="16"/>
      <w:lang w:val="en-US"/>
    </w:rPr>
  </w:style>
  <w:style w:type="paragraph" w:customStyle="1" w:styleId="xl82">
    <w:name w:val="xl82"/>
    <w:basedOn w:val="Normln"/>
    <w:pPr>
      <w:shd w:val="clear" w:color="auto" w:fill="FFFFFF"/>
      <w:spacing w:before="100" w:beforeAutospacing="1" w:after="100" w:afterAutospacing="1"/>
      <w:textAlignment w:val="top"/>
    </w:pPr>
    <w:rPr>
      <w:rFonts w:ascii="Verdana" w:eastAsia="Arial Unicode MS" w:hAnsi="Verdana" w:cs="Arial Unicode MS"/>
      <w:sz w:val="16"/>
      <w:szCs w:val="16"/>
      <w:lang w:val="en-US"/>
    </w:rPr>
  </w:style>
  <w:style w:type="paragraph" w:customStyle="1" w:styleId="xl83">
    <w:name w:val="xl83"/>
    <w:basedOn w:val="Normln"/>
    <w:pPr>
      <w:shd w:val="clear" w:color="auto" w:fill="FFFFFF"/>
      <w:spacing w:before="100" w:beforeAutospacing="1" w:after="100" w:afterAutospacing="1"/>
      <w:jc w:val="center"/>
      <w:textAlignment w:val="top"/>
    </w:pPr>
    <w:rPr>
      <w:rFonts w:ascii="Verdana" w:eastAsia="Arial Unicode MS" w:hAnsi="Verdana" w:cs="Arial Unicode MS"/>
      <w:sz w:val="16"/>
      <w:szCs w:val="16"/>
      <w:lang w:val="en-US"/>
    </w:rPr>
  </w:style>
  <w:style w:type="paragraph" w:customStyle="1" w:styleId="xl84">
    <w:name w:val="xl84"/>
    <w:basedOn w:val="Normln"/>
    <w:pPr>
      <w:shd w:val="clear" w:color="auto" w:fill="FFFFFF"/>
      <w:spacing w:before="100" w:beforeAutospacing="1" w:after="100" w:afterAutospacing="1"/>
      <w:textAlignment w:val="top"/>
    </w:pPr>
    <w:rPr>
      <w:rFonts w:ascii="Verdana" w:eastAsia="Arial Unicode MS" w:hAnsi="Verdana" w:cs="Arial Unicode MS"/>
      <w:sz w:val="16"/>
      <w:szCs w:val="16"/>
      <w:lang w:val="en-US"/>
    </w:rPr>
  </w:style>
  <w:style w:type="paragraph" w:customStyle="1" w:styleId="xl85">
    <w:name w:val="xl85"/>
    <w:basedOn w:val="Normln"/>
    <w:pPr>
      <w:shd w:val="clear" w:color="auto" w:fill="FFFFFF"/>
      <w:spacing w:before="100" w:beforeAutospacing="1" w:after="100" w:afterAutospacing="1"/>
      <w:textAlignment w:val="top"/>
    </w:pPr>
    <w:rPr>
      <w:rFonts w:ascii="Verdana" w:eastAsia="Arial Unicode MS" w:hAnsi="Verdana" w:cs="Arial Unicode MS"/>
      <w:sz w:val="16"/>
      <w:szCs w:val="16"/>
      <w:lang w:val="en-US"/>
    </w:rPr>
  </w:style>
  <w:style w:type="paragraph" w:customStyle="1" w:styleId="xl86">
    <w:name w:val="xl86"/>
    <w:basedOn w:val="Normln"/>
    <w:pPr>
      <w:shd w:val="clear" w:color="auto" w:fill="FFFFFF"/>
      <w:spacing w:before="100" w:beforeAutospacing="1" w:after="100" w:afterAutospacing="1"/>
      <w:textAlignment w:val="top"/>
    </w:pPr>
    <w:rPr>
      <w:rFonts w:ascii="Verdana" w:eastAsia="Arial Unicode MS" w:hAnsi="Verdana" w:cs="Arial Unicode MS"/>
      <w:b/>
      <w:bCs/>
      <w:sz w:val="16"/>
      <w:szCs w:val="16"/>
      <w:lang w:val="en-US"/>
    </w:rPr>
  </w:style>
  <w:style w:type="paragraph" w:customStyle="1" w:styleId="xl87">
    <w:name w:val="xl87"/>
    <w:basedOn w:val="Normln"/>
    <w:pPr>
      <w:shd w:val="clear" w:color="auto" w:fill="FFFFFF"/>
      <w:spacing w:before="100" w:beforeAutospacing="1" w:after="100" w:afterAutospacing="1"/>
      <w:jc w:val="center"/>
      <w:textAlignment w:val="top"/>
    </w:pPr>
    <w:rPr>
      <w:rFonts w:ascii="Verdana" w:eastAsia="Arial Unicode MS" w:hAnsi="Verdana" w:cs="Arial Unicode MS"/>
      <w:b/>
      <w:bCs/>
      <w:sz w:val="16"/>
      <w:szCs w:val="16"/>
      <w:lang w:val="en-US"/>
    </w:rPr>
  </w:style>
  <w:style w:type="paragraph" w:customStyle="1" w:styleId="xl88">
    <w:name w:val="xl88"/>
    <w:basedOn w:val="Normln"/>
    <w:pPr>
      <w:shd w:val="clear" w:color="auto" w:fill="FFFFFF"/>
      <w:spacing w:before="100" w:beforeAutospacing="1" w:after="100" w:afterAutospacing="1"/>
    </w:pPr>
    <w:rPr>
      <w:rFonts w:ascii="Verdana" w:eastAsia="Arial Unicode MS" w:hAnsi="Verdana" w:cs="Arial Unicode MS"/>
      <w:sz w:val="16"/>
      <w:szCs w:val="16"/>
      <w:lang w:val="en-US"/>
    </w:rPr>
  </w:style>
  <w:style w:type="paragraph" w:customStyle="1" w:styleId="xl89">
    <w:name w:val="xl89"/>
    <w:basedOn w:val="Normln"/>
    <w:pPr>
      <w:shd w:val="clear" w:color="auto" w:fill="FFFFFF"/>
      <w:spacing w:before="100" w:beforeAutospacing="1" w:after="100" w:afterAutospacing="1"/>
    </w:pPr>
    <w:rPr>
      <w:rFonts w:ascii="Verdana" w:eastAsia="Arial Unicode MS" w:hAnsi="Verdana" w:cs="Arial Unicode MS"/>
      <w:b/>
      <w:bCs/>
      <w:sz w:val="16"/>
      <w:szCs w:val="16"/>
      <w:lang w:val="en-US"/>
    </w:rPr>
  </w:style>
  <w:style w:type="paragraph" w:customStyle="1" w:styleId="xl90">
    <w:name w:val="xl90"/>
    <w:basedOn w:val="Normln"/>
    <w:pPr>
      <w:shd w:val="clear" w:color="auto" w:fill="000000"/>
      <w:spacing w:before="100" w:beforeAutospacing="1" w:after="100" w:afterAutospacing="1"/>
      <w:textAlignment w:val="top"/>
    </w:pPr>
    <w:rPr>
      <w:rFonts w:ascii="Verdana" w:eastAsia="Arial Unicode MS" w:hAnsi="Verdana" w:cs="Arial Unicode MS"/>
      <w:b/>
      <w:bCs/>
      <w:i/>
      <w:iCs/>
      <w:color w:val="FFFFFF"/>
      <w:sz w:val="16"/>
      <w:szCs w:val="16"/>
      <w:lang w:val="en-US"/>
    </w:rPr>
  </w:style>
  <w:style w:type="paragraph" w:customStyle="1" w:styleId="xl91">
    <w:name w:val="xl91"/>
    <w:basedOn w:val="Normln"/>
    <w:pPr>
      <w:shd w:val="clear" w:color="auto" w:fill="000000"/>
      <w:spacing w:before="100" w:beforeAutospacing="1" w:after="100" w:afterAutospacing="1"/>
      <w:textAlignment w:val="top"/>
    </w:pPr>
    <w:rPr>
      <w:rFonts w:ascii="Verdana" w:eastAsia="Arial Unicode MS" w:hAnsi="Verdana" w:cs="Arial Unicode MS"/>
      <w:b/>
      <w:bCs/>
      <w:i/>
      <w:iCs/>
      <w:color w:val="FFFFFF"/>
      <w:sz w:val="16"/>
      <w:szCs w:val="16"/>
      <w:lang w:val="en-US"/>
    </w:rPr>
  </w:style>
  <w:style w:type="paragraph" w:customStyle="1" w:styleId="xl92">
    <w:name w:val="xl92"/>
    <w:basedOn w:val="Normln"/>
    <w:pPr>
      <w:shd w:val="clear" w:color="auto" w:fill="000000"/>
      <w:spacing w:before="100" w:beforeAutospacing="1" w:after="100" w:afterAutospacing="1"/>
      <w:jc w:val="center"/>
      <w:textAlignment w:val="top"/>
    </w:pPr>
    <w:rPr>
      <w:rFonts w:ascii="Verdana" w:eastAsia="Arial Unicode MS" w:hAnsi="Verdana" w:cs="Arial Unicode MS"/>
      <w:b/>
      <w:bCs/>
      <w:i/>
      <w:iCs/>
      <w:color w:val="FFFFFF"/>
      <w:sz w:val="16"/>
      <w:szCs w:val="16"/>
      <w:lang w:val="en-US"/>
    </w:rPr>
  </w:style>
  <w:style w:type="paragraph" w:customStyle="1" w:styleId="xl93">
    <w:name w:val="xl93"/>
    <w:basedOn w:val="Normln"/>
    <w:pPr>
      <w:shd w:val="clear" w:color="auto" w:fill="000000"/>
      <w:spacing w:before="100" w:beforeAutospacing="1" w:after="100" w:afterAutospacing="1"/>
      <w:jc w:val="center"/>
      <w:textAlignment w:val="top"/>
    </w:pPr>
    <w:rPr>
      <w:rFonts w:ascii="Verdana" w:eastAsia="Arial Unicode MS" w:hAnsi="Verdana" w:cs="Arial Unicode MS"/>
      <w:b/>
      <w:bCs/>
      <w:i/>
      <w:iCs/>
      <w:color w:val="FFFFFF"/>
      <w:sz w:val="16"/>
      <w:szCs w:val="16"/>
      <w:lang w:val="en-US"/>
    </w:rPr>
  </w:style>
  <w:style w:type="paragraph" w:customStyle="1" w:styleId="xl94">
    <w:name w:val="xl94"/>
    <w:basedOn w:val="Normln"/>
    <w:pPr>
      <w:shd w:val="clear" w:color="auto" w:fill="000000"/>
      <w:spacing w:before="100" w:beforeAutospacing="1" w:after="100" w:afterAutospacing="1"/>
      <w:jc w:val="center"/>
      <w:textAlignment w:val="top"/>
    </w:pPr>
    <w:rPr>
      <w:rFonts w:ascii="Verdana" w:eastAsia="Arial Unicode MS" w:hAnsi="Verdana" w:cs="Arial Unicode MS"/>
      <w:b/>
      <w:bCs/>
      <w:i/>
      <w:iCs/>
      <w:color w:val="FFFFFF"/>
      <w:sz w:val="16"/>
      <w:szCs w:val="16"/>
      <w:lang w:val="en-US"/>
    </w:rPr>
  </w:style>
  <w:style w:type="paragraph" w:customStyle="1" w:styleId="xl95">
    <w:name w:val="xl95"/>
    <w:basedOn w:val="Normln"/>
    <w:pPr>
      <w:shd w:val="clear" w:color="auto" w:fill="FFFFFF"/>
      <w:spacing w:before="100" w:beforeAutospacing="1" w:after="100" w:afterAutospacing="1"/>
      <w:textAlignment w:val="top"/>
    </w:pPr>
    <w:rPr>
      <w:rFonts w:ascii="Verdana" w:eastAsia="Arial Unicode MS" w:hAnsi="Verdana" w:cs="Arial Unicode MS"/>
      <w:b/>
      <w:bCs/>
      <w:sz w:val="16"/>
      <w:szCs w:val="16"/>
      <w:lang w:val="en-US"/>
    </w:rPr>
  </w:style>
  <w:style w:type="paragraph" w:customStyle="1" w:styleId="xl96">
    <w:name w:val="xl96"/>
    <w:basedOn w:val="Normln"/>
    <w:pPr>
      <w:shd w:val="clear" w:color="auto" w:fill="FFFFFF"/>
      <w:spacing w:before="100" w:beforeAutospacing="1" w:after="100" w:afterAutospacing="1"/>
      <w:jc w:val="right"/>
      <w:textAlignment w:val="top"/>
    </w:pPr>
    <w:rPr>
      <w:rFonts w:ascii="Verdana" w:eastAsia="Arial Unicode MS" w:hAnsi="Verdana" w:cs="Arial Unicode MS"/>
      <w:b/>
      <w:bCs/>
      <w:sz w:val="16"/>
      <w:szCs w:val="16"/>
      <w:lang w:val="en-US"/>
    </w:rPr>
  </w:style>
  <w:style w:type="paragraph" w:customStyle="1" w:styleId="xl97">
    <w:name w:val="xl97"/>
    <w:basedOn w:val="Normln"/>
    <w:pPr>
      <w:shd w:val="clear" w:color="auto" w:fill="FFFFFF"/>
      <w:spacing w:before="100" w:beforeAutospacing="1" w:after="100" w:afterAutospacing="1"/>
      <w:textAlignment w:val="top"/>
    </w:pPr>
    <w:rPr>
      <w:rFonts w:ascii="Verdana" w:eastAsia="Arial Unicode MS" w:hAnsi="Verdana" w:cs="Arial Unicode MS"/>
      <w:sz w:val="16"/>
      <w:szCs w:val="16"/>
      <w:lang w:val="en-US"/>
    </w:rPr>
  </w:style>
  <w:style w:type="paragraph" w:customStyle="1" w:styleId="xl98">
    <w:name w:val="xl98"/>
    <w:basedOn w:val="Normln"/>
    <w:pPr>
      <w:shd w:val="clear" w:color="auto" w:fill="FFFFFF"/>
      <w:spacing w:before="100" w:beforeAutospacing="1" w:after="100" w:afterAutospacing="1"/>
      <w:textAlignment w:val="top"/>
    </w:pPr>
    <w:rPr>
      <w:rFonts w:ascii="Verdana" w:eastAsia="Arial Unicode MS" w:hAnsi="Verdana" w:cs="Arial Unicode MS"/>
      <w:sz w:val="16"/>
      <w:szCs w:val="16"/>
      <w:lang w:val="en-US"/>
    </w:rPr>
  </w:style>
  <w:style w:type="paragraph" w:customStyle="1" w:styleId="xl99">
    <w:name w:val="xl99"/>
    <w:basedOn w:val="Normln"/>
    <w:pPr>
      <w:shd w:val="clear" w:color="auto" w:fill="FFFFFF"/>
      <w:spacing w:before="100" w:beforeAutospacing="1" w:after="100" w:afterAutospacing="1"/>
      <w:jc w:val="center"/>
      <w:textAlignment w:val="top"/>
    </w:pPr>
    <w:rPr>
      <w:rFonts w:ascii="Verdana" w:eastAsia="Arial Unicode MS" w:hAnsi="Verdana" w:cs="Arial Unicode MS"/>
      <w:sz w:val="16"/>
      <w:szCs w:val="16"/>
      <w:lang w:val="en-US"/>
    </w:rPr>
  </w:style>
  <w:style w:type="paragraph" w:customStyle="1" w:styleId="xl100">
    <w:name w:val="xl100"/>
    <w:basedOn w:val="Normln"/>
    <w:pPr>
      <w:shd w:val="pct12" w:color="C0C0C0" w:fill="CCFFCC"/>
      <w:spacing w:before="100" w:beforeAutospacing="1" w:after="100" w:afterAutospacing="1"/>
      <w:textAlignment w:val="top"/>
    </w:pPr>
    <w:rPr>
      <w:rFonts w:ascii="Verdana" w:eastAsia="Arial Unicode MS" w:hAnsi="Verdana" w:cs="Arial Unicode MS"/>
      <w:b/>
      <w:bCs/>
      <w:i/>
      <w:iCs/>
      <w:sz w:val="18"/>
      <w:szCs w:val="18"/>
      <w:lang w:val="en-US"/>
    </w:rPr>
  </w:style>
  <w:style w:type="paragraph" w:customStyle="1" w:styleId="xl101">
    <w:name w:val="xl101"/>
    <w:basedOn w:val="Normln"/>
    <w:pPr>
      <w:shd w:val="pct12" w:color="C0C0C0" w:fill="CCFFCC"/>
      <w:spacing w:before="100" w:beforeAutospacing="1" w:after="100" w:afterAutospacing="1"/>
      <w:jc w:val="right"/>
      <w:textAlignment w:val="top"/>
    </w:pPr>
    <w:rPr>
      <w:rFonts w:ascii="Verdana" w:eastAsia="Arial Unicode MS" w:hAnsi="Verdana" w:cs="Arial Unicode MS"/>
      <w:sz w:val="16"/>
      <w:szCs w:val="16"/>
      <w:lang w:val="en-US"/>
    </w:rPr>
  </w:style>
  <w:style w:type="paragraph" w:customStyle="1" w:styleId="xl102">
    <w:name w:val="xl102"/>
    <w:basedOn w:val="Normln"/>
    <w:pPr>
      <w:shd w:val="clear" w:color="auto" w:fill="CCFFCC"/>
      <w:spacing w:before="100" w:beforeAutospacing="1" w:after="100" w:afterAutospacing="1"/>
      <w:textAlignment w:val="top"/>
    </w:pPr>
    <w:rPr>
      <w:rFonts w:ascii="Verdana" w:eastAsia="Arial Unicode MS" w:hAnsi="Verdana" w:cs="Arial Unicode MS"/>
      <w:b/>
      <w:bCs/>
      <w:sz w:val="16"/>
      <w:szCs w:val="16"/>
      <w:lang w:val="en-US"/>
    </w:rPr>
  </w:style>
  <w:style w:type="paragraph" w:customStyle="1" w:styleId="xl103">
    <w:name w:val="xl103"/>
    <w:basedOn w:val="Normln"/>
    <w:pPr>
      <w:shd w:val="clear" w:color="auto" w:fill="CCFFCC"/>
      <w:spacing w:before="100" w:beforeAutospacing="1" w:after="100" w:afterAutospacing="1"/>
      <w:jc w:val="right"/>
      <w:textAlignment w:val="top"/>
    </w:pPr>
    <w:rPr>
      <w:rFonts w:ascii="Verdana" w:eastAsia="Arial Unicode MS" w:hAnsi="Verdana" w:cs="Arial Unicode MS"/>
      <w:b/>
      <w:bCs/>
      <w:sz w:val="16"/>
      <w:szCs w:val="16"/>
      <w:lang w:val="en-US"/>
    </w:rPr>
  </w:style>
  <w:style w:type="paragraph" w:customStyle="1" w:styleId="xl104">
    <w:name w:val="xl104"/>
    <w:basedOn w:val="Normln"/>
    <w:pPr>
      <w:pBdr>
        <w:bottom w:val="single" w:sz="4" w:space="0" w:color="auto"/>
      </w:pBdr>
      <w:shd w:val="clear" w:color="auto" w:fill="FFFFFF"/>
      <w:spacing w:before="100" w:beforeAutospacing="1" w:after="100" w:afterAutospacing="1"/>
      <w:textAlignment w:val="top"/>
    </w:pPr>
    <w:rPr>
      <w:rFonts w:ascii="Verdana" w:eastAsia="Arial Unicode MS" w:hAnsi="Verdana" w:cs="Arial Unicode MS"/>
      <w:sz w:val="16"/>
      <w:szCs w:val="16"/>
      <w:lang w:val="en-US"/>
    </w:rPr>
  </w:style>
  <w:style w:type="paragraph" w:customStyle="1" w:styleId="xl105">
    <w:name w:val="xl105"/>
    <w:basedOn w:val="Normln"/>
    <w:pPr>
      <w:pBdr>
        <w:bottom w:val="single" w:sz="4" w:space="0" w:color="auto"/>
      </w:pBdr>
      <w:shd w:val="clear" w:color="auto" w:fill="FFFFFF"/>
      <w:spacing w:before="100" w:beforeAutospacing="1" w:after="100" w:afterAutospacing="1"/>
      <w:textAlignment w:val="top"/>
    </w:pPr>
    <w:rPr>
      <w:rFonts w:ascii="Verdana" w:eastAsia="Arial Unicode MS" w:hAnsi="Verdana" w:cs="Arial Unicode MS"/>
      <w:sz w:val="16"/>
      <w:szCs w:val="16"/>
      <w:lang w:val="en-US"/>
    </w:rPr>
  </w:style>
  <w:style w:type="paragraph" w:customStyle="1" w:styleId="xl106">
    <w:name w:val="xl106"/>
    <w:basedOn w:val="Normln"/>
    <w:pPr>
      <w:pBdr>
        <w:bottom w:val="single" w:sz="4" w:space="0" w:color="auto"/>
      </w:pBdr>
      <w:shd w:val="clear" w:color="auto" w:fill="FFFFFF"/>
      <w:spacing w:before="100" w:beforeAutospacing="1" w:after="100" w:afterAutospacing="1"/>
      <w:jc w:val="center"/>
      <w:textAlignment w:val="top"/>
    </w:pPr>
    <w:rPr>
      <w:rFonts w:ascii="Verdana" w:eastAsia="Arial Unicode MS" w:hAnsi="Verdana" w:cs="Arial Unicode MS"/>
      <w:sz w:val="16"/>
      <w:szCs w:val="16"/>
      <w:lang w:val="en-US"/>
    </w:rPr>
  </w:style>
  <w:style w:type="paragraph" w:customStyle="1" w:styleId="xl107">
    <w:name w:val="xl107"/>
    <w:basedOn w:val="Normln"/>
    <w:pPr>
      <w:pBdr>
        <w:bottom w:val="single" w:sz="4" w:space="0" w:color="auto"/>
      </w:pBdr>
      <w:shd w:val="clear" w:color="auto" w:fill="FFFFFF"/>
      <w:spacing w:before="100" w:beforeAutospacing="1" w:after="100" w:afterAutospacing="1"/>
      <w:jc w:val="right"/>
      <w:textAlignment w:val="top"/>
    </w:pPr>
    <w:rPr>
      <w:rFonts w:ascii="Verdana" w:eastAsia="Arial Unicode MS" w:hAnsi="Verdana" w:cs="Arial Unicode MS"/>
      <w:sz w:val="16"/>
      <w:szCs w:val="16"/>
      <w:lang w:val="en-US"/>
    </w:rPr>
  </w:style>
  <w:style w:type="paragraph" w:customStyle="1" w:styleId="xl108">
    <w:name w:val="xl108"/>
    <w:basedOn w:val="Normln"/>
    <w:pPr>
      <w:spacing w:before="100" w:beforeAutospacing="1" w:after="100" w:afterAutospacing="1"/>
    </w:pPr>
    <w:rPr>
      <w:rFonts w:ascii="Verdana" w:eastAsia="Arial Unicode MS" w:hAnsi="Verdana" w:cs="Arial Unicode MS"/>
      <w:sz w:val="16"/>
      <w:szCs w:val="16"/>
      <w:lang w:val="en-US"/>
    </w:rPr>
  </w:style>
  <w:style w:type="paragraph" w:customStyle="1" w:styleId="xl109">
    <w:name w:val="xl109"/>
    <w:basedOn w:val="Normln"/>
    <w:pPr>
      <w:shd w:val="pct12" w:color="C0C0C0" w:fill="FFCC00"/>
      <w:spacing w:before="100" w:beforeAutospacing="1" w:after="100" w:afterAutospacing="1"/>
      <w:textAlignment w:val="top"/>
    </w:pPr>
    <w:rPr>
      <w:rFonts w:ascii="Verdana" w:eastAsia="Arial Unicode MS" w:hAnsi="Verdana" w:cs="Arial Unicode MS"/>
      <w:b/>
      <w:bCs/>
      <w:i/>
      <w:iCs/>
      <w:sz w:val="18"/>
      <w:szCs w:val="18"/>
      <w:lang w:val="en-US"/>
    </w:rPr>
  </w:style>
  <w:style w:type="paragraph" w:customStyle="1" w:styleId="xl110">
    <w:name w:val="xl110"/>
    <w:basedOn w:val="Normln"/>
    <w:pPr>
      <w:shd w:val="pct12" w:color="C0C0C0" w:fill="FFCC00"/>
      <w:spacing w:before="100" w:beforeAutospacing="1" w:after="100" w:afterAutospacing="1"/>
      <w:jc w:val="right"/>
      <w:textAlignment w:val="top"/>
    </w:pPr>
    <w:rPr>
      <w:rFonts w:ascii="Verdana" w:eastAsia="Arial Unicode MS" w:hAnsi="Verdana" w:cs="Arial Unicode MS"/>
      <w:sz w:val="16"/>
      <w:szCs w:val="16"/>
      <w:lang w:val="en-US"/>
    </w:rPr>
  </w:style>
  <w:style w:type="paragraph" w:customStyle="1" w:styleId="xl111">
    <w:name w:val="xl111"/>
    <w:basedOn w:val="Normln"/>
    <w:pPr>
      <w:shd w:val="clear" w:color="auto" w:fill="FFCC00"/>
      <w:spacing w:before="100" w:beforeAutospacing="1" w:after="100" w:afterAutospacing="1"/>
      <w:textAlignment w:val="top"/>
    </w:pPr>
    <w:rPr>
      <w:rFonts w:ascii="Verdana" w:eastAsia="Arial Unicode MS" w:hAnsi="Verdana" w:cs="Arial Unicode MS"/>
      <w:b/>
      <w:bCs/>
      <w:sz w:val="16"/>
      <w:szCs w:val="16"/>
      <w:lang w:val="en-US"/>
    </w:rPr>
  </w:style>
  <w:style w:type="paragraph" w:customStyle="1" w:styleId="xl112">
    <w:name w:val="xl112"/>
    <w:basedOn w:val="Normln"/>
    <w:pPr>
      <w:shd w:val="clear" w:color="auto" w:fill="FFCC00"/>
      <w:spacing w:before="100" w:beforeAutospacing="1" w:after="100" w:afterAutospacing="1"/>
      <w:jc w:val="right"/>
      <w:textAlignment w:val="top"/>
    </w:pPr>
    <w:rPr>
      <w:rFonts w:ascii="Verdana" w:eastAsia="Arial Unicode MS" w:hAnsi="Verdana" w:cs="Arial Unicode MS"/>
      <w:b/>
      <w:bCs/>
      <w:sz w:val="16"/>
      <w:szCs w:val="16"/>
      <w:lang w:val="en-US"/>
    </w:rPr>
  </w:style>
  <w:style w:type="paragraph" w:customStyle="1" w:styleId="xl113">
    <w:name w:val="xl113"/>
    <w:basedOn w:val="Normln"/>
    <w:pPr>
      <w:shd w:val="clear" w:color="auto" w:fill="FFFFFF"/>
      <w:spacing w:before="100" w:beforeAutospacing="1" w:after="100" w:afterAutospacing="1"/>
      <w:textAlignment w:val="center"/>
    </w:pPr>
    <w:rPr>
      <w:rFonts w:ascii="Verdana" w:eastAsia="Arial Unicode MS" w:hAnsi="Verdana" w:cs="Arial Unicode MS"/>
      <w:sz w:val="16"/>
      <w:szCs w:val="16"/>
      <w:lang w:val="en-US"/>
    </w:rPr>
  </w:style>
  <w:style w:type="paragraph" w:customStyle="1" w:styleId="xl114">
    <w:name w:val="xl114"/>
    <w:basedOn w:val="Normln"/>
    <w:pPr>
      <w:shd w:val="clear" w:color="auto" w:fill="FFCC00"/>
      <w:spacing w:before="100" w:beforeAutospacing="1" w:after="100" w:afterAutospacing="1"/>
      <w:textAlignment w:val="center"/>
    </w:pPr>
    <w:rPr>
      <w:rFonts w:ascii="Verdana" w:eastAsia="Arial Unicode MS" w:hAnsi="Verdana" w:cs="Arial Unicode MS"/>
      <w:b/>
      <w:bCs/>
      <w:sz w:val="16"/>
      <w:szCs w:val="16"/>
      <w:lang w:val="en-US"/>
    </w:rPr>
  </w:style>
  <w:style w:type="paragraph" w:customStyle="1" w:styleId="xl115">
    <w:name w:val="xl115"/>
    <w:basedOn w:val="Normln"/>
    <w:pPr>
      <w:shd w:val="clear" w:color="auto" w:fill="FFFFFF"/>
      <w:spacing w:before="100" w:beforeAutospacing="1" w:after="100" w:afterAutospacing="1"/>
      <w:jc w:val="center"/>
      <w:textAlignment w:val="center"/>
    </w:pPr>
    <w:rPr>
      <w:rFonts w:ascii="Verdana" w:eastAsia="Arial Unicode MS" w:hAnsi="Verdana" w:cs="Arial Unicode MS"/>
      <w:sz w:val="16"/>
      <w:szCs w:val="16"/>
      <w:lang w:val="en-US"/>
    </w:rPr>
  </w:style>
  <w:style w:type="paragraph" w:customStyle="1" w:styleId="xl116">
    <w:name w:val="xl116"/>
    <w:basedOn w:val="Normln"/>
    <w:pPr>
      <w:shd w:val="clear" w:color="auto" w:fill="FFFFFF"/>
      <w:spacing w:before="100" w:beforeAutospacing="1" w:after="100" w:afterAutospacing="1"/>
      <w:jc w:val="right"/>
      <w:textAlignment w:val="center"/>
    </w:pPr>
    <w:rPr>
      <w:rFonts w:ascii="Verdana" w:eastAsia="Arial Unicode MS" w:hAnsi="Verdana" w:cs="Arial Unicode MS"/>
      <w:sz w:val="16"/>
      <w:szCs w:val="16"/>
      <w:lang w:val="en-US"/>
    </w:rPr>
  </w:style>
  <w:style w:type="paragraph" w:customStyle="1" w:styleId="xl117">
    <w:name w:val="xl117"/>
    <w:basedOn w:val="Normln"/>
    <w:pPr>
      <w:shd w:val="clear" w:color="auto" w:fill="FFCC00"/>
      <w:spacing w:before="100" w:beforeAutospacing="1" w:after="100" w:afterAutospacing="1"/>
      <w:jc w:val="right"/>
      <w:textAlignment w:val="center"/>
    </w:pPr>
    <w:rPr>
      <w:rFonts w:ascii="Verdana" w:eastAsia="Arial Unicode MS" w:hAnsi="Verdana" w:cs="Arial Unicode MS"/>
      <w:b/>
      <w:bCs/>
      <w:sz w:val="16"/>
      <w:szCs w:val="16"/>
      <w:lang w:val="en-US"/>
    </w:rPr>
  </w:style>
  <w:style w:type="paragraph" w:customStyle="1" w:styleId="xl118">
    <w:name w:val="xl118"/>
    <w:basedOn w:val="Normln"/>
    <w:pPr>
      <w:pBdr>
        <w:bottom w:val="double" w:sz="6" w:space="0" w:color="auto"/>
      </w:pBdr>
      <w:shd w:val="clear" w:color="auto" w:fill="FFFFFF"/>
      <w:spacing w:before="100" w:beforeAutospacing="1" w:after="100" w:afterAutospacing="1"/>
      <w:textAlignment w:val="top"/>
    </w:pPr>
    <w:rPr>
      <w:rFonts w:ascii="Verdana" w:eastAsia="Arial Unicode MS" w:hAnsi="Verdana" w:cs="Arial Unicode MS"/>
      <w:sz w:val="16"/>
      <w:szCs w:val="16"/>
      <w:lang w:val="en-US"/>
    </w:rPr>
  </w:style>
  <w:style w:type="paragraph" w:customStyle="1" w:styleId="xl119">
    <w:name w:val="xl119"/>
    <w:basedOn w:val="Normln"/>
    <w:pPr>
      <w:pBdr>
        <w:bottom w:val="double" w:sz="6" w:space="0" w:color="auto"/>
      </w:pBdr>
      <w:shd w:val="clear" w:color="auto" w:fill="FFFFFF"/>
      <w:spacing w:before="100" w:beforeAutospacing="1" w:after="100" w:afterAutospacing="1"/>
      <w:textAlignment w:val="top"/>
    </w:pPr>
    <w:rPr>
      <w:rFonts w:ascii="Verdana" w:eastAsia="Arial Unicode MS" w:hAnsi="Verdana" w:cs="Arial Unicode MS"/>
      <w:sz w:val="16"/>
      <w:szCs w:val="16"/>
      <w:lang w:val="en-US"/>
    </w:rPr>
  </w:style>
  <w:style w:type="paragraph" w:customStyle="1" w:styleId="xl120">
    <w:name w:val="xl120"/>
    <w:basedOn w:val="Normln"/>
    <w:pPr>
      <w:pBdr>
        <w:bottom w:val="double" w:sz="6" w:space="0" w:color="auto"/>
      </w:pBdr>
      <w:shd w:val="clear" w:color="auto" w:fill="FFFFFF"/>
      <w:spacing w:before="100" w:beforeAutospacing="1" w:after="100" w:afterAutospacing="1"/>
      <w:jc w:val="center"/>
      <w:textAlignment w:val="top"/>
    </w:pPr>
    <w:rPr>
      <w:rFonts w:ascii="Verdana" w:eastAsia="Arial Unicode MS" w:hAnsi="Verdana" w:cs="Arial Unicode MS"/>
      <w:sz w:val="16"/>
      <w:szCs w:val="16"/>
      <w:lang w:val="en-US"/>
    </w:rPr>
  </w:style>
  <w:style w:type="paragraph" w:customStyle="1" w:styleId="xl121">
    <w:name w:val="xl121"/>
    <w:basedOn w:val="Normln"/>
    <w:pPr>
      <w:pBdr>
        <w:bottom w:val="double" w:sz="6" w:space="0" w:color="auto"/>
      </w:pBdr>
      <w:shd w:val="clear" w:color="auto" w:fill="FFFFFF"/>
      <w:spacing w:before="100" w:beforeAutospacing="1" w:after="100" w:afterAutospacing="1"/>
      <w:jc w:val="right"/>
      <w:textAlignment w:val="top"/>
    </w:pPr>
    <w:rPr>
      <w:rFonts w:ascii="Verdana" w:eastAsia="Arial Unicode MS" w:hAnsi="Verdana" w:cs="Arial Unicode MS"/>
      <w:sz w:val="16"/>
      <w:szCs w:val="16"/>
      <w:lang w:val="en-US"/>
    </w:rPr>
  </w:style>
  <w:style w:type="paragraph" w:customStyle="1" w:styleId="xl122">
    <w:name w:val="xl122"/>
    <w:basedOn w:val="Normln"/>
    <w:pPr>
      <w:shd w:val="clear" w:color="auto" w:fill="FFFFFF"/>
      <w:spacing w:before="100" w:beforeAutospacing="1" w:after="100" w:afterAutospacing="1"/>
      <w:textAlignment w:val="top"/>
    </w:pPr>
    <w:rPr>
      <w:rFonts w:ascii="Verdana" w:eastAsia="Arial Unicode MS" w:hAnsi="Verdana" w:cs="Arial Unicode MS"/>
      <w:b/>
      <w:bCs/>
      <w:sz w:val="16"/>
      <w:szCs w:val="16"/>
      <w:lang w:val="en-US"/>
    </w:rPr>
  </w:style>
  <w:style w:type="paragraph" w:customStyle="1" w:styleId="xl123">
    <w:name w:val="xl123"/>
    <w:basedOn w:val="Normln"/>
    <w:pPr>
      <w:spacing w:before="100" w:beforeAutospacing="1" w:after="100" w:afterAutospacing="1"/>
      <w:textAlignment w:val="top"/>
    </w:pPr>
    <w:rPr>
      <w:rFonts w:ascii="Verdana" w:eastAsia="Arial Unicode MS" w:hAnsi="Verdana" w:cs="Arial Unicode MS"/>
      <w:b/>
      <w:bCs/>
      <w:sz w:val="16"/>
      <w:szCs w:val="16"/>
      <w:lang w:val="en-US"/>
    </w:rPr>
  </w:style>
  <w:style w:type="paragraph" w:customStyle="1" w:styleId="xl124">
    <w:name w:val="xl124"/>
    <w:basedOn w:val="Normln"/>
    <w:pPr>
      <w:shd w:val="clear" w:color="auto" w:fill="FFFFFF"/>
      <w:spacing w:before="100" w:beforeAutospacing="1" w:after="100" w:afterAutospacing="1"/>
      <w:textAlignment w:val="top"/>
    </w:pPr>
    <w:rPr>
      <w:rFonts w:ascii="Verdana" w:eastAsia="Arial Unicode MS" w:hAnsi="Verdana" w:cs="Arial Unicode MS"/>
      <w:color w:val="000000"/>
      <w:sz w:val="16"/>
      <w:szCs w:val="16"/>
      <w:lang w:val="en-US"/>
    </w:rPr>
  </w:style>
  <w:style w:type="paragraph" w:customStyle="1" w:styleId="xl125">
    <w:name w:val="xl125"/>
    <w:basedOn w:val="Normln"/>
    <w:pPr>
      <w:shd w:val="clear" w:color="auto" w:fill="FFFFFF"/>
      <w:spacing w:before="100" w:beforeAutospacing="1" w:after="100" w:afterAutospacing="1"/>
      <w:jc w:val="center"/>
      <w:textAlignment w:val="top"/>
    </w:pPr>
    <w:rPr>
      <w:rFonts w:ascii="Verdana" w:eastAsia="Arial Unicode MS" w:hAnsi="Verdana" w:cs="Arial Unicode MS"/>
      <w:color w:val="000000"/>
      <w:sz w:val="16"/>
      <w:szCs w:val="16"/>
      <w:lang w:val="en-US"/>
    </w:rPr>
  </w:style>
  <w:style w:type="paragraph" w:customStyle="1" w:styleId="xl126">
    <w:name w:val="xl126"/>
    <w:basedOn w:val="Normln"/>
    <w:pPr>
      <w:pBdr>
        <w:bottom w:val="single" w:sz="4" w:space="0" w:color="auto"/>
      </w:pBdr>
      <w:spacing w:before="100" w:beforeAutospacing="1" w:after="100" w:afterAutospacing="1"/>
    </w:pPr>
    <w:rPr>
      <w:rFonts w:ascii="Verdana" w:eastAsia="Arial Unicode MS" w:hAnsi="Verdana" w:cs="Arial Unicode MS"/>
      <w:sz w:val="16"/>
      <w:szCs w:val="16"/>
      <w:lang w:val="en-US"/>
    </w:rPr>
  </w:style>
  <w:style w:type="paragraph" w:customStyle="1" w:styleId="xl127">
    <w:name w:val="xl127"/>
    <w:basedOn w:val="Normln"/>
    <w:pPr>
      <w:shd w:val="clear" w:color="auto" w:fill="FFFFFF"/>
      <w:spacing w:before="100" w:beforeAutospacing="1" w:after="100" w:afterAutospacing="1"/>
      <w:jc w:val="right"/>
      <w:textAlignment w:val="top"/>
    </w:pPr>
    <w:rPr>
      <w:rFonts w:ascii="Verdana" w:eastAsia="Arial Unicode MS" w:hAnsi="Verdana" w:cs="Arial Unicode MS"/>
      <w:b/>
      <w:bCs/>
      <w:sz w:val="16"/>
      <w:szCs w:val="16"/>
      <w:lang w:val="en-US"/>
    </w:rPr>
  </w:style>
  <w:style w:type="paragraph" w:customStyle="1" w:styleId="xl128">
    <w:name w:val="xl128"/>
    <w:basedOn w:val="Normln"/>
    <w:pPr>
      <w:spacing w:before="100" w:beforeAutospacing="1" w:after="100" w:afterAutospacing="1"/>
      <w:textAlignment w:val="top"/>
    </w:pPr>
    <w:rPr>
      <w:rFonts w:ascii="Verdana" w:eastAsia="Arial Unicode MS" w:hAnsi="Verdana" w:cs="Arial Unicode MS"/>
      <w:sz w:val="16"/>
      <w:szCs w:val="16"/>
      <w:lang w:val="en-US"/>
    </w:rPr>
  </w:style>
  <w:style w:type="paragraph" w:customStyle="1" w:styleId="xl129">
    <w:name w:val="xl129"/>
    <w:basedOn w:val="Normln"/>
    <w:pPr>
      <w:spacing w:before="100" w:beforeAutospacing="1" w:after="100" w:afterAutospacing="1"/>
    </w:pPr>
    <w:rPr>
      <w:rFonts w:ascii="Verdana" w:eastAsia="Arial Unicode MS" w:hAnsi="Verdana" w:cs="Arial Unicode MS"/>
      <w:sz w:val="16"/>
      <w:szCs w:val="16"/>
      <w:lang w:val="en-US"/>
    </w:rPr>
  </w:style>
  <w:style w:type="paragraph" w:customStyle="1" w:styleId="xl130">
    <w:name w:val="xl130"/>
    <w:basedOn w:val="Normln"/>
    <w:pPr>
      <w:spacing w:before="100" w:beforeAutospacing="1" w:after="100" w:afterAutospacing="1"/>
      <w:textAlignment w:val="top"/>
    </w:pPr>
    <w:rPr>
      <w:rFonts w:ascii="Verdana" w:eastAsia="Arial Unicode MS" w:hAnsi="Verdana" w:cs="Arial Unicode MS"/>
      <w:sz w:val="16"/>
      <w:szCs w:val="16"/>
      <w:lang w:val="en-US"/>
    </w:rPr>
  </w:style>
  <w:style w:type="paragraph" w:customStyle="1" w:styleId="xl131">
    <w:name w:val="xl131"/>
    <w:basedOn w:val="Normln"/>
    <w:pPr>
      <w:pBdr>
        <w:bottom w:val="single" w:sz="4" w:space="0" w:color="auto"/>
      </w:pBdr>
      <w:shd w:val="clear" w:color="auto" w:fill="FFFFFF"/>
      <w:spacing w:before="100" w:beforeAutospacing="1" w:after="100" w:afterAutospacing="1"/>
      <w:jc w:val="right"/>
      <w:textAlignment w:val="top"/>
    </w:pPr>
    <w:rPr>
      <w:rFonts w:ascii="Verdana" w:eastAsia="Arial Unicode MS" w:hAnsi="Verdana" w:cs="Arial Unicode MS"/>
      <w:sz w:val="16"/>
      <w:szCs w:val="16"/>
      <w:lang w:val="en-US"/>
    </w:rPr>
  </w:style>
  <w:style w:type="paragraph" w:customStyle="1" w:styleId="xl132">
    <w:name w:val="xl132"/>
    <w:basedOn w:val="Normln"/>
    <w:pPr>
      <w:spacing w:before="100" w:beforeAutospacing="1" w:after="100" w:afterAutospacing="1"/>
      <w:textAlignment w:val="top"/>
    </w:pPr>
    <w:rPr>
      <w:rFonts w:ascii="Helv" w:eastAsia="Arial Unicode MS" w:hAnsi="Helv" w:cs="Arial Unicode MS"/>
      <w:sz w:val="16"/>
      <w:szCs w:val="16"/>
      <w:lang w:val="en-US"/>
    </w:rPr>
  </w:style>
  <w:style w:type="paragraph" w:customStyle="1" w:styleId="xl133">
    <w:name w:val="xl133"/>
    <w:basedOn w:val="Normln"/>
    <w:pPr>
      <w:spacing w:before="100" w:beforeAutospacing="1" w:after="100" w:afterAutospacing="1"/>
      <w:textAlignment w:val="top"/>
    </w:pPr>
    <w:rPr>
      <w:rFonts w:ascii="Helv" w:eastAsia="Arial Unicode MS" w:hAnsi="Helv" w:cs="Arial Unicode MS"/>
      <w:szCs w:val="24"/>
      <w:lang w:val="en-US"/>
    </w:rPr>
  </w:style>
  <w:style w:type="paragraph" w:customStyle="1" w:styleId="xl134">
    <w:name w:val="xl134"/>
    <w:basedOn w:val="Normln"/>
    <w:pPr>
      <w:spacing w:before="100" w:beforeAutospacing="1" w:after="100" w:afterAutospacing="1"/>
    </w:pPr>
    <w:rPr>
      <w:rFonts w:ascii="Verdana" w:eastAsia="Arial Unicode MS" w:hAnsi="Verdana" w:cs="Arial Unicode MS"/>
      <w:sz w:val="16"/>
      <w:szCs w:val="16"/>
      <w:lang w:val="en-US"/>
    </w:rPr>
  </w:style>
  <w:style w:type="paragraph" w:customStyle="1" w:styleId="xl135">
    <w:name w:val="xl135"/>
    <w:basedOn w:val="Normln"/>
    <w:pPr>
      <w:spacing w:before="100" w:beforeAutospacing="1" w:after="100" w:afterAutospacing="1"/>
      <w:jc w:val="right"/>
      <w:textAlignment w:val="top"/>
    </w:pPr>
    <w:rPr>
      <w:rFonts w:ascii="Verdana" w:eastAsia="Arial Unicode MS" w:hAnsi="Verdana" w:cs="Arial Unicode MS"/>
      <w:sz w:val="16"/>
      <w:szCs w:val="16"/>
      <w:lang w:val="en-US"/>
    </w:rPr>
  </w:style>
  <w:style w:type="paragraph" w:customStyle="1" w:styleId="xl136">
    <w:name w:val="xl136"/>
    <w:basedOn w:val="Normln"/>
    <w:pPr>
      <w:pBdr>
        <w:bottom w:val="single" w:sz="4" w:space="0" w:color="auto"/>
      </w:pBdr>
      <w:shd w:val="clear" w:color="auto" w:fill="FFFFFF"/>
      <w:spacing w:before="100" w:beforeAutospacing="1" w:after="100" w:afterAutospacing="1"/>
      <w:jc w:val="center"/>
      <w:textAlignment w:val="top"/>
    </w:pPr>
    <w:rPr>
      <w:rFonts w:ascii="Verdana" w:eastAsia="Arial Unicode MS" w:hAnsi="Verdana" w:cs="Arial Unicode MS"/>
      <w:b/>
      <w:bCs/>
      <w:color w:val="FF0000"/>
      <w:sz w:val="16"/>
      <w:szCs w:val="16"/>
      <w:lang w:val="en-US"/>
    </w:rPr>
  </w:style>
  <w:style w:type="paragraph" w:customStyle="1" w:styleId="xl137">
    <w:name w:val="xl137"/>
    <w:basedOn w:val="Normln"/>
    <w:pPr>
      <w:pBdr>
        <w:bottom w:val="single" w:sz="4" w:space="0" w:color="auto"/>
      </w:pBdr>
      <w:spacing w:before="100" w:beforeAutospacing="1" w:after="100" w:afterAutospacing="1"/>
    </w:pPr>
    <w:rPr>
      <w:rFonts w:ascii="Tahoma" w:eastAsia="Arial Unicode MS" w:hAnsi="Tahoma" w:cs="Tahoma"/>
      <w:color w:val="000000"/>
      <w:sz w:val="16"/>
      <w:szCs w:val="16"/>
      <w:lang w:val="en-US"/>
    </w:rPr>
  </w:style>
  <w:style w:type="paragraph" w:customStyle="1" w:styleId="xl138">
    <w:name w:val="xl138"/>
    <w:basedOn w:val="Normln"/>
    <w:pPr>
      <w:spacing w:before="100" w:beforeAutospacing="1" w:after="100" w:afterAutospacing="1"/>
      <w:jc w:val="center"/>
      <w:textAlignment w:val="top"/>
    </w:pPr>
    <w:rPr>
      <w:rFonts w:ascii="Verdana" w:eastAsia="Arial Unicode MS" w:hAnsi="Verdana" w:cs="Arial Unicode MS"/>
      <w:sz w:val="16"/>
      <w:szCs w:val="16"/>
      <w:lang w:val="en-US"/>
    </w:rPr>
  </w:style>
  <w:style w:type="paragraph" w:customStyle="1" w:styleId="xl139">
    <w:name w:val="xl139"/>
    <w:basedOn w:val="Normln"/>
    <w:pPr>
      <w:spacing w:before="100" w:beforeAutospacing="1" w:after="100" w:afterAutospacing="1"/>
      <w:textAlignment w:val="top"/>
    </w:pPr>
    <w:rPr>
      <w:rFonts w:ascii="Verdana" w:eastAsia="Arial Unicode MS" w:hAnsi="Verdana" w:cs="Arial Unicode MS"/>
      <w:color w:val="FF0000"/>
      <w:sz w:val="16"/>
      <w:szCs w:val="16"/>
      <w:lang w:val="en-US"/>
    </w:rPr>
  </w:style>
  <w:style w:type="paragraph" w:customStyle="1" w:styleId="xl140">
    <w:name w:val="xl140"/>
    <w:basedOn w:val="Normln"/>
    <w:pPr>
      <w:spacing w:before="100" w:beforeAutospacing="1" w:after="100" w:afterAutospacing="1"/>
      <w:jc w:val="center"/>
      <w:textAlignment w:val="top"/>
    </w:pPr>
    <w:rPr>
      <w:rFonts w:ascii="Verdana" w:eastAsia="Arial Unicode MS" w:hAnsi="Verdana" w:cs="Arial Unicode MS"/>
      <w:color w:val="FF0000"/>
      <w:sz w:val="16"/>
      <w:szCs w:val="16"/>
      <w:lang w:val="en-US"/>
    </w:rPr>
  </w:style>
  <w:style w:type="paragraph" w:customStyle="1" w:styleId="xl141">
    <w:name w:val="xl141"/>
    <w:basedOn w:val="Normln"/>
    <w:pPr>
      <w:spacing w:before="100" w:beforeAutospacing="1" w:after="100" w:afterAutospacing="1"/>
      <w:textAlignment w:val="top"/>
    </w:pPr>
    <w:rPr>
      <w:rFonts w:ascii="Verdana" w:eastAsia="Arial Unicode MS" w:hAnsi="Verdana" w:cs="Arial Unicode MS"/>
      <w:color w:val="FF0000"/>
      <w:sz w:val="16"/>
      <w:szCs w:val="16"/>
      <w:lang w:val="en-US"/>
    </w:rPr>
  </w:style>
  <w:style w:type="character" w:customStyle="1" w:styleId="platne1">
    <w:name w:val="platne1"/>
    <w:basedOn w:val="Standardnpsmoodstavce"/>
  </w:style>
  <w:style w:type="paragraph" w:styleId="Rozloendokumentu">
    <w:name w:val="Document Map"/>
    <w:basedOn w:val="Normln"/>
    <w:semiHidden/>
    <w:pPr>
      <w:shd w:val="clear" w:color="auto" w:fill="000080"/>
    </w:pPr>
    <w:rPr>
      <w:rFonts w:ascii="Tahoma" w:hAnsi="Tahoma" w:cs="Tahoma"/>
      <w:sz w:val="20"/>
    </w:rPr>
  </w:style>
  <w:style w:type="paragraph" w:styleId="Pedmtkomente">
    <w:name w:val="annotation subject"/>
    <w:basedOn w:val="Textkomente"/>
    <w:next w:val="Textkomente"/>
    <w:semiHidden/>
    <w:rsid w:val="00984AB1"/>
    <w:rPr>
      <w:b/>
      <w:bCs/>
    </w:rPr>
  </w:style>
  <w:style w:type="table" w:styleId="Mkatabulky">
    <w:name w:val="Table Grid"/>
    <w:basedOn w:val="Normlntabulka"/>
    <w:rsid w:val="00115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dnseznam2zvraznn21">
    <w:name w:val="Střední seznam 2 – zvýraznění 21"/>
    <w:hidden/>
    <w:uiPriority w:val="99"/>
    <w:semiHidden/>
    <w:rsid w:val="00B16E55"/>
    <w:rPr>
      <w:sz w:val="24"/>
      <w:lang w:eastAsia="en-US"/>
    </w:rPr>
  </w:style>
  <w:style w:type="paragraph" w:customStyle="1" w:styleId="1110">
    <w:name w:val="1.1.1."/>
    <w:basedOn w:val="Normln"/>
    <w:autoRedefine/>
    <w:rsid w:val="0079063A"/>
    <w:pPr>
      <w:keepNext/>
      <w:spacing w:before="60" w:after="120"/>
      <w:jc w:val="both"/>
      <w:outlineLvl w:val="0"/>
    </w:pPr>
    <w:rPr>
      <w:rFonts w:ascii="Arial" w:hAnsi="Arial"/>
      <w:sz w:val="20"/>
      <w:lang w:eastAsia="cs-CZ"/>
    </w:rPr>
  </w:style>
  <w:style w:type="paragraph" w:customStyle="1" w:styleId="111textodstavce">
    <w:name w:val="1.1.1 text odstavce"/>
    <w:basedOn w:val="Normln"/>
    <w:autoRedefine/>
    <w:rsid w:val="0079063A"/>
    <w:pPr>
      <w:keepNext/>
      <w:numPr>
        <w:ilvl w:val="1"/>
        <w:numId w:val="5"/>
      </w:numPr>
      <w:tabs>
        <w:tab w:val="clear" w:pos="720"/>
      </w:tabs>
      <w:spacing w:before="60" w:after="120"/>
      <w:ind w:left="0" w:firstLine="0"/>
      <w:jc w:val="both"/>
      <w:outlineLvl w:val="0"/>
    </w:pPr>
    <w:rPr>
      <w:rFonts w:ascii="Arial" w:hAnsi="Arial"/>
      <w:sz w:val="20"/>
      <w:lang w:eastAsia="cs-CZ"/>
    </w:rPr>
  </w:style>
  <w:style w:type="paragraph" w:customStyle="1" w:styleId="111">
    <w:name w:val="1.1.1"/>
    <w:basedOn w:val="Normln"/>
    <w:autoRedefine/>
    <w:rsid w:val="0079063A"/>
    <w:pPr>
      <w:keepNext/>
      <w:numPr>
        <w:ilvl w:val="2"/>
        <w:numId w:val="5"/>
      </w:numPr>
      <w:spacing w:before="60" w:after="120"/>
      <w:jc w:val="both"/>
    </w:pPr>
    <w:rPr>
      <w:rFonts w:ascii="Arial" w:hAnsi="Arial"/>
      <w:sz w:val="20"/>
      <w:lang w:eastAsia="cs-CZ"/>
    </w:rPr>
  </w:style>
  <w:style w:type="paragraph" w:customStyle="1" w:styleId="1111">
    <w:name w:val="1.1.1.1"/>
    <w:basedOn w:val="111"/>
    <w:autoRedefine/>
    <w:rsid w:val="0079063A"/>
    <w:pPr>
      <w:numPr>
        <w:ilvl w:val="3"/>
      </w:numPr>
    </w:pPr>
  </w:style>
  <w:style w:type="paragraph" w:customStyle="1" w:styleId="XTextodstavce">
    <w:name w:val="(X) Text odstavce"/>
    <w:basedOn w:val="Normln"/>
    <w:next w:val="Normln"/>
    <w:rsid w:val="0079063A"/>
    <w:pPr>
      <w:numPr>
        <w:numId w:val="6"/>
      </w:numPr>
      <w:spacing w:before="120" w:after="120"/>
      <w:jc w:val="both"/>
    </w:pPr>
    <w:rPr>
      <w:rFonts w:ascii="Arial" w:hAnsi="Arial"/>
      <w:sz w:val="20"/>
      <w:lang w:eastAsia="cs-CZ"/>
    </w:rPr>
  </w:style>
  <w:style w:type="paragraph" w:customStyle="1" w:styleId="Stednmka1zvraznn21">
    <w:name w:val="Střední mřížka 1 – zvýraznění 21"/>
    <w:basedOn w:val="Normln"/>
    <w:uiPriority w:val="34"/>
    <w:qFormat/>
    <w:rsid w:val="00044885"/>
    <w:pPr>
      <w:spacing w:after="200" w:line="276" w:lineRule="auto"/>
      <w:ind w:left="720"/>
      <w:contextualSpacing/>
    </w:pPr>
    <w:rPr>
      <w:rFonts w:ascii="Calibri" w:eastAsia="Calibri" w:hAnsi="Calibri"/>
      <w:sz w:val="22"/>
      <w:szCs w:val="22"/>
    </w:rPr>
  </w:style>
  <w:style w:type="character" w:customStyle="1" w:styleId="hdrtitle">
    <w:name w:val="hdrtitle"/>
    <w:rsid w:val="00F2402E"/>
    <w:rPr>
      <w:b/>
      <w:bCs/>
      <w:color w:val="000000"/>
      <w:sz w:val="22"/>
      <w:szCs w:val="22"/>
    </w:rPr>
  </w:style>
  <w:style w:type="paragraph" w:customStyle="1" w:styleId="Barevnseznamzvraznn11">
    <w:name w:val="Barevný seznam – zvýraznění 11"/>
    <w:basedOn w:val="Normln"/>
    <w:uiPriority w:val="34"/>
    <w:qFormat/>
    <w:rsid w:val="007B2544"/>
    <w:pPr>
      <w:spacing w:after="200" w:line="276" w:lineRule="auto"/>
      <w:ind w:left="720"/>
      <w:contextualSpacing/>
    </w:pPr>
    <w:rPr>
      <w:rFonts w:ascii="Calibri" w:eastAsia="Calibri" w:hAnsi="Calibri"/>
      <w:sz w:val="22"/>
      <w:szCs w:val="22"/>
    </w:rPr>
  </w:style>
  <w:style w:type="character" w:customStyle="1" w:styleId="ZpatChar">
    <w:name w:val="Zápatí Char"/>
    <w:link w:val="Zpat"/>
    <w:uiPriority w:val="99"/>
    <w:rsid w:val="00797DA2"/>
    <w:rPr>
      <w:sz w:val="24"/>
      <w:lang w:eastAsia="en-US"/>
    </w:rPr>
  </w:style>
  <w:style w:type="paragraph" w:customStyle="1" w:styleId="default">
    <w:name w:val="default"/>
    <w:basedOn w:val="Normln"/>
    <w:uiPriority w:val="99"/>
    <w:rsid w:val="0011313F"/>
    <w:pPr>
      <w:autoSpaceDE w:val="0"/>
      <w:autoSpaceDN w:val="0"/>
    </w:pPr>
    <w:rPr>
      <w:rFonts w:ascii="Calibri" w:eastAsia="Calibri" w:hAnsi="Calibri"/>
      <w:color w:val="000000"/>
      <w:szCs w:val="24"/>
      <w:lang w:eastAsia="cs-CZ"/>
    </w:rPr>
  </w:style>
  <w:style w:type="table" w:customStyle="1" w:styleId="O2Tabulka">
    <w:name w:val="O2 Tabulka"/>
    <w:basedOn w:val="Normlntabulka"/>
    <w:uiPriority w:val="99"/>
    <w:rsid w:val="00660449"/>
    <w:pPr>
      <w:keepLines/>
      <w:spacing w:before="40" w:after="40"/>
    </w:pPr>
    <w:rPr>
      <w:rFonts w:ascii="Arial" w:eastAsia="Arial" w:hAnsi="Arial"/>
      <w:color w:val="1C2674"/>
      <w:sz w:val="16"/>
      <w:szCs w:val="22"/>
      <w:lang w:eastAsia="en-US"/>
    </w:rPr>
    <w:tblPr>
      <w:tblStyleRowBandSize w:val="1"/>
      <w:tblStyleColBandSize w:val="1"/>
      <w:tblBorders>
        <w:top w:val="single" w:sz="4" w:space="0" w:color="1C2674"/>
        <w:left w:val="single" w:sz="4" w:space="0" w:color="1C2674"/>
        <w:bottom w:val="single" w:sz="4" w:space="0" w:color="1C2674"/>
        <w:right w:val="single" w:sz="4" w:space="0" w:color="1C2674"/>
        <w:insideH w:val="single" w:sz="4" w:space="0" w:color="1C2674"/>
        <w:insideV w:val="single" w:sz="4" w:space="0" w:color="1C2674"/>
      </w:tblBorders>
    </w:tblPr>
    <w:trPr>
      <w:cantSplit/>
    </w:trPr>
    <w:tcPr>
      <w:shd w:val="clear" w:color="auto" w:fill="auto"/>
      <w:vAlign w:val="center"/>
    </w:tcPr>
    <w:tblStylePr w:type="firstRow">
      <w:pPr>
        <w:keepNext/>
        <w:wordWrap/>
        <w:jc w:val="center"/>
      </w:pPr>
      <w:rPr>
        <w:rFonts w:ascii="Arial" w:hAnsi="Arial"/>
        <w:b/>
        <w:sz w:val="18"/>
      </w:rPr>
      <w:tblPr/>
      <w:tcPr>
        <w:shd w:val="clear" w:color="auto" w:fill="54B6E7"/>
      </w:tcPr>
    </w:tblStylePr>
    <w:tblStylePr w:type="lastRow">
      <w:rPr>
        <w:rFonts w:ascii="Arial" w:hAnsi="Arial"/>
        <w:b/>
        <w:color w:val="1C2674"/>
        <w:sz w:val="18"/>
      </w:rPr>
    </w:tblStylePr>
    <w:tblStylePr w:type="firstCol">
      <w:pPr>
        <w:jc w:val="left"/>
      </w:pPr>
      <w:rPr>
        <w:rFonts w:ascii="Arial" w:hAnsi="Arial"/>
        <w:b/>
        <w:color w:val="54B6E7"/>
        <w:sz w:val="18"/>
      </w:rPr>
      <w:tblPr/>
      <w:tcPr>
        <w:shd w:val="clear" w:color="auto" w:fill="54B6E7"/>
      </w:tcPr>
    </w:tblStylePr>
  </w:style>
  <w:style w:type="numbering" w:customStyle="1" w:styleId="O2seznam">
    <w:name w:val="O2 seznam"/>
    <w:uiPriority w:val="99"/>
    <w:rsid w:val="000A60B5"/>
    <w:pPr>
      <w:numPr>
        <w:numId w:val="7"/>
      </w:numPr>
    </w:pPr>
  </w:style>
  <w:style w:type="character" w:customStyle="1" w:styleId="Zkladntextodsazen3Char">
    <w:name w:val="Základní text odsazený 3 Char"/>
    <w:link w:val="Zkladntextodsazen3"/>
    <w:rsid w:val="004B2E7B"/>
    <w:rPr>
      <w:rFonts w:ascii="Arial" w:hAnsi="Arial"/>
    </w:rPr>
  </w:style>
  <w:style w:type="paragraph" w:customStyle="1" w:styleId="mujnovystyl">
    <w:name w:val="muj novy styl"/>
    <w:basedOn w:val="Zkladntextodsazen3"/>
    <w:autoRedefine/>
    <w:qFormat/>
    <w:rsid w:val="004B2E7B"/>
    <w:pPr>
      <w:numPr>
        <w:ilvl w:val="1"/>
        <w:numId w:val="8"/>
      </w:numPr>
      <w:tabs>
        <w:tab w:val="clear" w:pos="709"/>
        <w:tab w:val="num" w:pos="420"/>
        <w:tab w:val="left" w:pos="1134"/>
      </w:tabs>
      <w:spacing w:before="120"/>
      <w:ind w:left="420" w:hanging="420"/>
      <w:jc w:val="both"/>
    </w:pPr>
    <w:rPr>
      <w:color w:val="000000"/>
      <w:lang w:eastAsia="x-none"/>
    </w:rPr>
  </w:style>
  <w:style w:type="character" w:customStyle="1" w:styleId="TextkomenteChar">
    <w:name w:val="Text komentáře Char"/>
    <w:link w:val="Textkomente"/>
    <w:rsid w:val="00A054E5"/>
    <w:rPr>
      <w:lang w:eastAsia="en-US"/>
    </w:rPr>
  </w:style>
  <w:style w:type="paragraph" w:styleId="Odstavecseseznamem">
    <w:name w:val="List Paragraph"/>
    <w:aliases w:val="Odrážky - Arial 12,Číslovaný odstavec se seznamem"/>
    <w:basedOn w:val="Normln"/>
    <w:link w:val="OdstavecseseznamemChar"/>
    <w:uiPriority w:val="34"/>
    <w:qFormat/>
    <w:rsid w:val="00A054E5"/>
    <w:pPr>
      <w:ind w:left="708"/>
    </w:pPr>
  </w:style>
  <w:style w:type="paragraph" w:styleId="Textpoznpodarou">
    <w:name w:val="footnote text"/>
    <w:basedOn w:val="Normln"/>
    <w:link w:val="TextpoznpodarouChar"/>
    <w:rsid w:val="00CA0D0D"/>
    <w:rPr>
      <w:sz w:val="20"/>
    </w:rPr>
  </w:style>
  <w:style w:type="character" w:customStyle="1" w:styleId="TextpoznpodarouChar">
    <w:name w:val="Text pozn. pod čarou Char"/>
    <w:link w:val="Textpoznpodarou"/>
    <w:rsid w:val="00CA0D0D"/>
    <w:rPr>
      <w:lang w:eastAsia="en-US"/>
    </w:rPr>
  </w:style>
  <w:style w:type="character" w:styleId="Znakapoznpodarou">
    <w:name w:val="footnote reference"/>
    <w:rsid w:val="00CA0D0D"/>
    <w:rPr>
      <w:vertAlign w:val="superscript"/>
    </w:rPr>
  </w:style>
  <w:style w:type="character" w:customStyle="1" w:styleId="OdstavecseseznamemChar">
    <w:name w:val="Odstavec se seznamem Char"/>
    <w:aliases w:val="Odrážky - Arial 12 Char,Číslovaný odstavec se seznamem Char"/>
    <w:link w:val="Odstavecseseznamem"/>
    <w:uiPriority w:val="34"/>
    <w:locked/>
    <w:rsid w:val="00CA0D0D"/>
    <w:rPr>
      <w:sz w:val="24"/>
      <w:lang w:eastAsia="en-US"/>
    </w:rPr>
  </w:style>
  <w:style w:type="paragraph" w:customStyle="1" w:styleId="TSTextlnkuslovan">
    <w:name w:val="TS Text článku číslovaný"/>
    <w:basedOn w:val="Normln"/>
    <w:link w:val="TSTextlnkuslovanChar"/>
    <w:uiPriority w:val="99"/>
    <w:rsid w:val="00272597"/>
    <w:pPr>
      <w:spacing w:after="120" w:line="280" w:lineRule="exact"/>
      <w:jc w:val="both"/>
    </w:pPr>
    <w:rPr>
      <w:rFonts w:ascii="Arial" w:hAnsi="Arial"/>
      <w:sz w:val="22"/>
      <w:szCs w:val="24"/>
      <w:lang w:eastAsia="cs-CZ"/>
    </w:rPr>
  </w:style>
  <w:style w:type="character" w:customStyle="1" w:styleId="TSTextlnkuslovanChar">
    <w:name w:val="TS Text článku číslovaný Char"/>
    <w:link w:val="TSTextlnkuslovan"/>
    <w:uiPriority w:val="99"/>
    <w:locked/>
    <w:rsid w:val="00272597"/>
    <w:rPr>
      <w:rFonts w:ascii="Arial" w:hAnsi="Arial"/>
      <w:sz w:val="22"/>
      <w:szCs w:val="24"/>
    </w:rPr>
  </w:style>
  <w:style w:type="character" w:styleId="Nevyeenzmnka">
    <w:name w:val="Unresolved Mention"/>
    <w:uiPriority w:val="99"/>
    <w:semiHidden/>
    <w:unhideWhenUsed/>
    <w:rsid w:val="00AE48DC"/>
    <w:rPr>
      <w:color w:val="605E5C"/>
      <w:shd w:val="clear" w:color="auto" w:fill="E1DFDD"/>
    </w:rPr>
  </w:style>
  <w:style w:type="paragraph" w:styleId="Revize">
    <w:name w:val="Revision"/>
    <w:hidden/>
    <w:uiPriority w:val="99"/>
    <w:semiHidden/>
    <w:rsid w:val="009B74BC"/>
    <w:rPr>
      <w:sz w:val="24"/>
      <w:lang w:eastAsia="en-US"/>
    </w:rPr>
  </w:style>
  <w:style w:type="character" w:customStyle="1" w:styleId="cf01">
    <w:name w:val="cf01"/>
    <w:rsid w:val="001D76E6"/>
    <w:rPr>
      <w:rFonts w:ascii="Segoe UI" w:hAnsi="Segoe UI" w:cs="Segoe UI" w:hint="default"/>
      <w:sz w:val="18"/>
      <w:szCs w:val="18"/>
    </w:rPr>
  </w:style>
  <w:style w:type="character" w:customStyle="1" w:styleId="cf11">
    <w:name w:val="cf11"/>
    <w:rsid w:val="001D76E6"/>
    <w:rPr>
      <w:rFonts w:ascii="Segoe UI" w:hAnsi="Segoe UI" w:cs="Segoe UI" w:hint="default"/>
      <w:b/>
      <w:bCs/>
      <w:sz w:val="18"/>
      <w:szCs w:val="18"/>
    </w:rPr>
  </w:style>
  <w:style w:type="paragraph" w:customStyle="1" w:styleId="pf0">
    <w:name w:val="pf0"/>
    <w:basedOn w:val="Normln"/>
    <w:rsid w:val="00F46B54"/>
    <w:pPr>
      <w:spacing w:before="100" w:beforeAutospacing="1" w:after="100" w:afterAutospacing="1"/>
    </w:pPr>
    <w:rPr>
      <w:szCs w:val="24"/>
      <w:lang w:eastAsia="cs-CZ"/>
    </w:rPr>
  </w:style>
  <w:style w:type="character" w:customStyle="1" w:styleId="nowrap">
    <w:name w:val="nowrap"/>
    <w:basedOn w:val="Standardnpsmoodstavce"/>
    <w:rsid w:val="00996CDF"/>
  </w:style>
  <w:style w:type="paragraph" w:styleId="Normlnweb">
    <w:name w:val="Normal (Web)"/>
    <w:basedOn w:val="Normln"/>
    <w:uiPriority w:val="99"/>
    <w:unhideWhenUsed/>
    <w:rsid w:val="00317B4A"/>
    <w:pPr>
      <w:spacing w:before="100" w:beforeAutospacing="1" w:after="100" w:afterAutospacing="1"/>
    </w:pPr>
    <w:rPr>
      <w:szCs w:val="24"/>
      <w:lang w:eastAsia="cs-CZ"/>
    </w:rPr>
  </w:style>
  <w:style w:type="paragraph" w:customStyle="1" w:styleId="CETINTextlnku">
    <w:name w:val="CETIN Text článku"/>
    <w:basedOn w:val="Normln"/>
    <w:link w:val="CETINTextlnkuChar"/>
    <w:qFormat/>
    <w:rsid w:val="00675A9E"/>
    <w:pPr>
      <w:numPr>
        <w:ilvl w:val="1"/>
        <w:numId w:val="18"/>
      </w:numPr>
      <w:spacing w:after="120"/>
      <w:jc w:val="both"/>
      <w:outlineLvl w:val="0"/>
    </w:pPr>
    <w:rPr>
      <w:rFonts w:ascii="Arial" w:hAnsi="Arial"/>
      <w:sz w:val="20"/>
      <w:szCs w:val="24"/>
      <w:lang w:eastAsia="cs-CZ"/>
    </w:rPr>
  </w:style>
  <w:style w:type="character" w:customStyle="1" w:styleId="CETINTextlnkuChar">
    <w:name w:val="CETIN Text článku Char"/>
    <w:link w:val="CETINTextlnku"/>
    <w:rsid w:val="00675A9E"/>
    <w:rPr>
      <w:rFonts w:ascii="Arial" w:hAnsi="Arial"/>
      <w:szCs w:val="24"/>
    </w:rPr>
  </w:style>
  <w:style w:type="paragraph" w:customStyle="1" w:styleId="CETINNadpis">
    <w:name w:val="CETIN Nadpis"/>
    <w:basedOn w:val="Obsah1"/>
    <w:qFormat/>
    <w:rsid w:val="00675A9E"/>
    <w:pPr>
      <w:keepNext/>
      <w:numPr>
        <w:numId w:val="18"/>
      </w:numPr>
      <w:tabs>
        <w:tab w:val="clear" w:pos="400"/>
        <w:tab w:val="clear" w:pos="1200"/>
        <w:tab w:val="clear" w:pos="9175"/>
        <w:tab w:val="left" w:pos="440"/>
        <w:tab w:val="right" w:leader="dot" w:pos="9712"/>
      </w:tabs>
      <w:suppressAutoHyphens/>
      <w:spacing w:before="120" w:after="120"/>
      <w:jc w:val="both"/>
      <w:outlineLvl w:val="0"/>
    </w:pPr>
    <w:rPr>
      <w:b/>
      <w:noProof w:val="0"/>
      <w:color w:val="7030A0"/>
      <w:kern w:val="34"/>
      <w:sz w:val="24"/>
      <w:szCs w:val="24"/>
      <w:lang w:val="cs-CZ" w:eastAsia="en-US"/>
    </w:rPr>
  </w:style>
  <w:style w:type="paragraph" w:customStyle="1" w:styleId="Default0">
    <w:name w:val="Default"/>
    <w:rsid w:val="003658D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99873">
      <w:bodyDiv w:val="1"/>
      <w:marLeft w:val="0"/>
      <w:marRight w:val="0"/>
      <w:marTop w:val="0"/>
      <w:marBottom w:val="0"/>
      <w:divBdr>
        <w:top w:val="none" w:sz="0" w:space="0" w:color="auto"/>
        <w:left w:val="none" w:sz="0" w:space="0" w:color="auto"/>
        <w:bottom w:val="none" w:sz="0" w:space="0" w:color="auto"/>
        <w:right w:val="none" w:sz="0" w:space="0" w:color="auto"/>
      </w:divBdr>
    </w:div>
    <w:div w:id="126513611">
      <w:bodyDiv w:val="1"/>
      <w:marLeft w:val="0"/>
      <w:marRight w:val="0"/>
      <w:marTop w:val="0"/>
      <w:marBottom w:val="0"/>
      <w:divBdr>
        <w:top w:val="none" w:sz="0" w:space="0" w:color="auto"/>
        <w:left w:val="none" w:sz="0" w:space="0" w:color="auto"/>
        <w:bottom w:val="none" w:sz="0" w:space="0" w:color="auto"/>
        <w:right w:val="none" w:sz="0" w:space="0" w:color="auto"/>
      </w:divBdr>
      <w:divsChild>
        <w:div w:id="1819371404">
          <w:marLeft w:val="0"/>
          <w:marRight w:val="0"/>
          <w:marTop w:val="0"/>
          <w:marBottom w:val="240"/>
          <w:divBdr>
            <w:top w:val="none" w:sz="0" w:space="0" w:color="auto"/>
            <w:left w:val="none" w:sz="0" w:space="0" w:color="auto"/>
            <w:bottom w:val="none" w:sz="0" w:space="0" w:color="auto"/>
            <w:right w:val="none" w:sz="0" w:space="0" w:color="auto"/>
          </w:divBdr>
          <w:divsChild>
            <w:div w:id="2043437733">
              <w:marLeft w:val="0"/>
              <w:marRight w:val="0"/>
              <w:marTop w:val="0"/>
              <w:marBottom w:val="0"/>
              <w:divBdr>
                <w:top w:val="none" w:sz="0" w:space="0" w:color="auto"/>
                <w:left w:val="none" w:sz="0" w:space="0" w:color="auto"/>
                <w:bottom w:val="none" w:sz="0" w:space="0" w:color="auto"/>
                <w:right w:val="none" w:sz="0" w:space="0" w:color="auto"/>
              </w:divBdr>
            </w:div>
          </w:divsChild>
        </w:div>
        <w:div w:id="1456366001">
          <w:marLeft w:val="0"/>
          <w:marRight w:val="0"/>
          <w:marTop w:val="0"/>
          <w:marBottom w:val="240"/>
          <w:divBdr>
            <w:top w:val="none" w:sz="0" w:space="0" w:color="auto"/>
            <w:left w:val="none" w:sz="0" w:space="0" w:color="auto"/>
            <w:bottom w:val="none" w:sz="0" w:space="0" w:color="auto"/>
            <w:right w:val="none" w:sz="0" w:space="0" w:color="auto"/>
          </w:divBdr>
          <w:divsChild>
            <w:div w:id="133068026">
              <w:marLeft w:val="0"/>
              <w:marRight w:val="0"/>
              <w:marTop w:val="0"/>
              <w:marBottom w:val="0"/>
              <w:divBdr>
                <w:top w:val="none" w:sz="0" w:space="0" w:color="auto"/>
                <w:left w:val="none" w:sz="0" w:space="0" w:color="auto"/>
                <w:bottom w:val="none" w:sz="0" w:space="0" w:color="auto"/>
                <w:right w:val="none" w:sz="0" w:space="0" w:color="auto"/>
              </w:divBdr>
            </w:div>
          </w:divsChild>
        </w:div>
        <w:div w:id="409815925">
          <w:marLeft w:val="0"/>
          <w:marRight w:val="0"/>
          <w:marTop w:val="0"/>
          <w:marBottom w:val="240"/>
          <w:divBdr>
            <w:top w:val="none" w:sz="0" w:space="0" w:color="auto"/>
            <w:left w:val="none" w:sz="0" w:space="0" w:color="auto"/>
            <w:bottom w:val="none" w:sz="0" w:space="0" w:color="auto"/>
            <w:right w:val="none" w:sz="0" w:space="0" w:color="auto"/>
          </w:divBdr>
          <w:divsChild>
            <w:div w:id="1657419347">
              <w:marLeft w:val="0"/>
              <w:marRight w:val="0"/>
              <w:marTop w:val="0"/>
              <w:marBottom w:val="0"/>
              <w:divBdr>
                <w:top w:val="none" w:sz="0" w:space="0" w:color="auto"/>
                <w:left w:val="none" w:sz="0" w:space="0" w:color="auto"/>
                <w:bottom w:val="none" w:sz="0" w:space="0" w:color="auto"/>
                <w:right w:val="none" w:sz="0" w:space="0" w:color="auto"/>
              </w:divBdr>
            </w:div>
          </w:divsChild>
        </w:div>
        <w:div w:id="943000413">
          <w:marLeft w:val="0"/>
          <w:marRight w:val="0"/>
          <w:marTop w:val="0"/>
          <w:marBottom w:val="240"/>
          <w:divBdr>
            <w:top w:val="none" w:sz="0" w:space="0" w:color="auto"/>
            <w:left w:val="none" w:sz="0" w:space="0" w:color="auto"/>
            <w:bottom w:val="none" w:sz="0" w:space="0" w:color="auto"/>
            <w:right w:val="none" w:sz="0" w:space="0" w:color="auto"/>
          </w:divBdr>
          <w:divsChild>
            <w:div w:id="1860460759">
              <w:marLeft w:val="0"/>
              <w:marRight w:val="0"/>
              <w:marTop w:val="0"/>
              <w:marBottom w:val="0"/>
              <w:divBdr>
                <w:top w:val="none" w:sz="0" w:space="0" w:color="auto"/>
                <w:left w:val="none" w:sz="0" w:space="0" w:color="auto"/>
                <w:bottom w:val="none" w:sz="0" w:space="0" w:color="auto"/>
                <w:right w:val="none" w:sz="0" w:space="0" w:color="auto"/>
              </w:divBdr>
            </w:div>
          </w:divsChild>
        </w:div>
        <w:div w:id="35667570">
          <w:marLeft w:val="0"/>
          <w:marRight w:val="0"/>
          <w:marTop w:val="0"/>
          <w:marBottom w:val="240"/>
          <w:divBdr>
            <w:top w:val="none" w:sz="0" w:space="0" w:color="auto"/>
            <w:left w:val="none" w:sz="0" w:space="0" w:color="auto"/>
            <w:bottom w:val="none" w:sz="0" w:space="0" w:color="auto"/>
            <w:right w:val="none" w:sz="0" w:space="0" w:color="auto"/>
          </w:divBdr>
          <w:divsChild>
            <w:div w:id="2083134846">
              <w:marLeft w:val="0"/>
              <w:marRight w:val="0"/>
              <w:marTop w:val="0"/>
              <w:marBottom w:val="0"/>
              <w:divBdr>
                <w:top w:val="none" w:sz="0" w:space="0" w:color="auto"/>
                <w:left w:val="none" w:sz="0" w:space="0" w:color="auto"/>
                <w:bottom w:val="none" w:sz="0" w:space="0" w:color="auto"/>
                <w:right w:val="none" w:sz="0" w:space="0" w:color="auto"/>
              </w:divBdr>
            </w:div>
          </w:divsChild>
        </w:div>
        <w:div w:id="145630544">
          <w:marLeft w:val="0"/>
          <w:marRight w:val="0"/>
          <w:marTop w:val="0"/>
          <w:marBottom w:val="240"/>
          <w:divBdr>
            <w:top w:val="none" w:sz="0" w:space="0" w:color="auto"/>
            <w:left w:val="none" w:sz="0" w:space="0" w:color="auto"/>
            <w:bottom w:val="none" w:sz="0" w:space="0" w:color="auto"/>
            <w:right w:val="none" w:sz="0" w:space="0" w:color="auto"/>
          </w:divBdr>
          <w:divsChild>
            <w:div w:id="1935823284">
              <w:marLeft w:val="0"/>
              <w:marRight w:val="0"/>
              <w:marTop w:val="0"/>
              <w:marBottom w:val="0"/>
              <w:divBdr>
                <w:top w:val="none" w:sz="0" w:space="0" w:color="auto"/>
                <w:left w:val="none" w:sz="0" w:space="0" w:color="auto"/>
                <w:bottom w:val="none" w:sz="0" w:space="0" w:color="auto"/>
                <w:right w:val="none" w:sz="0" w:space="0" w:color="auto"/>
              </w:divBdr>
            </w:div>
          </w:divsChild>
        </w:div>
        <w:div w:id="450125140">
          <w:marLeft w:val="0"/>
          <w:marRight w:val="0"/>
          <w:marTop w:val="0"/>
          <w:marBottom w:val="240"/>
          <w:divBdr>
            <w:top w:val="none" w:sz="0" w:space="0" w:color="auto"/>
            <w:left w:val="none" w:sz="0" w:space="0" w:color="auto"/>
            <w:bottom w:val="none" w:sz="0" w:space="0" w:color="auto"/>
            <w:right w:val="none" w:sz="0" w:space="0" w:color="auto"/>
          </w:divBdr>
          <w:divsChild>
            <w:div w:id="919095909">
              <w:marLeft w:val="0"/>
              <w:marRight w:val="0"/>
              <w:marTop w:val="0"/>
              <w:marBottom w:val="0"/>
              <w:divBdr>
                <w:top w:val="none" w:sz="0" w:space="0" w:color="auto"/>
                <w:left w:val="none" w:sz="0" w:space="0" w:color="auto"/>
                <w:bottom w:val="none" w:sz="0" w:space="0" w:color="auto"/>
                <w:right w:val="none" w:sz="0" w:space="0" w:color="auto"/>
              </w:divBdr>
            </w:div>
          </w:divsChild>
        </w:div>
        <w:div w:id="1858960824">
          <w:marLeft w:val="0"/>
          <w:marRight w:val="0"/>
          <w:marTop w:val="0"/>
          <w:marBottom w:val="240"/>
          <w:divBdr>
            <w:top w:val="none" w:sz="0" w:space="0" w:color="auto"/>
            <w:left w:val="none" w:sz="0" w:space="0" w:color="auto"/>
            <w:bottom w:val="none" w:sz="0" w:space="0" w:color="auto"/>
            <w:right w:val="none" w:sz="0" w:space="0" w:color="auto"/>
          </w:divBdr>
          <w:divsChild>
            <w:div w:id="1841581468">
              <w:marLeft w:val="0"/>
              <w:marRight w:val="0"/>
              <w:marTop w:val="0"/>
              <w:marBottom w:val="0"/>
              <w:divBdr>
                <w:top w:val="none" w:sz="0" w:space="0" w:color="auto"/>
                <w:left w:val="none" w:sz="0" w:space="0" w:color="auto"/>
                <w:bottom w:val="none" w:sz="0" w:space="0" w:color="auto"/>
                <w:right w:val="none" w:sz="0" w:space="0" w:color="auto"/>
              </w:divBdr>
            </w:div>
          </w:divsChild>
        </w:div>
        <w:div w:id="1427455837">
          <w:marLeft w:val="0"/>
          <w:marRight w:val="0"/>
          <w:marTop w:val="0"/>
          <w:marBottom w:val="240"/>
          <w:divBdr>
            <w:top w:val="none" w:sz="0" w:space="0" w:color="auto"/>
            <w:left w:val="none" w:sz="0" w:space="0" w:color="auto"/>
            <w:bottom w:val="none" w:sz="0" w:space="0" w:color="auto"/>
            <w:right w:val="none" w:sz="0" w:space="0" w:color="auto"/>
          </w:divBdr>
          <w:divsChild>
            <w:div w:id="1355498156">
              <w:marLeft w:val="0"/>
              <w:marRight w:val="0"/>
              <w:marTop w:val="0"/>
              <w:marBottom w:val="0"/>
              <w:divBdr>
                <w:top w:val="none" w:sz="0" w:space="0" w:color="auto"/>
                <w:left w:val="none" w:sz="0" w:space="0" w:color="auto"/>
                <w:bottom w:val="none" w:sz="0" w:space="0" w:color="auto"/>
                <w:right w:val="none" w:sz="0" w:space="0" w:color="auto"/>
              </w:divBdr>
            </w:div>
          </w:divsChild>
        </w:div>
        <w:div w:id="567111465">
          <w:marLeft w:val="0"/>
          <w:marRight w:val="0"/>
          <w:marTop w:val="0"/>
          <w:marBottom w:val="240"/>
          <w:divBdr>
            <w:top w:val="none" w:sz="0" w:space="0" w:color="auto"/>
            <w:left w:val="none" w:sz="0" w:space="0" w:color="auto"/>
            <w:bottom w:val="none" w:sz="0" w:space="0" w:color="auto"/>
            <w:right w:val="none" w:sz="0" w:space="0" w:color="auto"/>
          </w:divBdr>
          <w:divsChild>
            <w:div w:id="330641512">
              <w:marLeft w:val="0"/>
              <w:marRight w:val="0"/>
              <w:marTop w:val="0"/>
              <w:marBottom w:val="0"/>
              <w:divBdr>
                <w:top w:val="none" w:sz="0" w:space="0" w:color="auto"/>
                <w:left w:val="none" w:sz="0" w:space="0" w:color="auto"/>
                <w:bottom w:val="none" w:sz="0" w:space="0" w:color="auto"/>
                <w:right w:val="none" w:sz="0" w:space="0" w:color="auto"/>
              </w:divBdr>
            </w:div>
          </w:divsChild>
        </w:div>
        <w:div w:id="1283072251">
          <w:marLeft w:val="0"/>
          <w:marRight w:val="0"/>
          <w:marTop w:val="0"/>
          <w:marBottom w:val="240"/>
          <w:divBdr>
            <w:top w:val="none" w:sz="0" w:space="0" w:color="auto"/>
            <w:left w:val="none" w:sz="0" w:space="0" w:color="auto"/>
            <w:bottom w:val="none" w:sz="0" w:space="0" w:color="auto"/>
            <w:right w:val="none" w:sz="0" w:space="0" w:color="auto"/>
          </w:divBdr>
          <w:divsChild>
            <w:div w:id="588393811">
              <w:marLeft w:val="0"/>
              <w:marRight w:val="0"/>
              <w:marTop w:val="0"/>
              <w:marBottom w:val="0"/>
              <w:divBdr>
                <w:top w:val="none" w:sz="0" w:space="0" w:color="auto"/>
                <w:left w:val="none" w:sz="0" w:space="0" w:color="auto"/>
                <w:bottom w:val="none" w:sz="0" w:space="0" w:color="auto"/>
                <w:right w:val="none" w:sz="0" w:space="0" w:color="auto"/>
              </w:divBdr>
            </w:div>
          </w:divsChild>
        </w:div>
        <w:div w:id="1529683856">
          <w:marLeft w:val="0"/>
          <w:marRight w:val="0"/>
          <w:marTop w:val="0"/>
          <w:marBottom w:val="240"/>
          <w:divBdr>
            <w:top w:val="none" w:sz="0" w:space="0" w:color="auto"/>
            <w:left w:val="none" w:sz="0" w:space="0" w:color="auto"/>
            <w:bottom w:val="none" w:sz="0" w:space="0" w:color="auto"/>
            <w:right w:val="none" w:sz="0" w:space="0" w:color="auto"/>
          </w:divBdr>
          <w:divsChild>
            <w:div w:id="1046836258">
              <w:marLeft w:val="0"/>
              <w:marRight w:val="0"/>
              <w:marTop w:val="0"/>
              <w:marBottom w:val="0"/>
              <w:divBdr>
                <w:top w:val="none" w:sz="0" w:space="0" w:color="auto"/>
                <w:left w:val="none" w:sz="0" w:space="0" w:color="auto"/>
                <w:bottom w:val="none" w:sz="0" w:space="0" w:color="auto"/>
                <w:right w:val="none" w:sz="0" w:space="0" w:color="auto"/>
              </w:divBdr>
            </w:div>
          </w:divsChild>
        </w:div>
        <w:div w:id="254704008">
          <w:marLeft w:val="0"/>
          <w:marRight w:val="0"/>
          <w:marTop w:val="0"/>
          <w:marBottom w:val="240"/>
          <w:divBdr>
            <w:top w:val="none" w:sz="0" w:space="0" w:color="auto"/>
            <w:left w:val="none" w:sz="0" w:space="0" w:color="auto"/>
            <w:bottom w:val="none" w:sz="0" w:space="0" w:color="auto"/>
            <w:right w:val="none" w:sz="0" w:space="0" w:color="auto"/>
          </w:divBdr>
          <w:divsChild>
            <w:div w:id="108279292">
              <w:marLeft w:val="0"/>
              <w:marRight w:val="0"/>
              <w:marTop w:val="0"/>
              <w:marBottom w:val="0"/>
              <w:divBdr>
                <w:top w:val="none" w:sz="0" w:space="0" w:color="auto"/>
                <w:left w:val="none" w:sz="0" w:space="0" w:color="auto"/>
                <w:bottom w:val="none" w:sz="0" w:space="0" w:color="auto"/>
                <w:right w:val="none" w:sz="0" w:space="0" w:color="auto"/>
              </w:divBdr>
            </w:div>
          </w:divsChild>
        </w:div>
        <w:div w:id="472407782">
          <w:marLeft w:val="0"/>
          <w:marRight w:val="0"/>
          <w:marTop w:val="0"/>
          <w:marBottom w:val="240"/>
          <w:divBdr>
            <w:top w:val="none" w:sz="0" w:space="0" w:color="auto"/>
            <w:left w:val="none" w:sz="0" w:space="0" w:color="auto"/>
            <w:bottom w:val="none" w:sz="0" w:space="0" w:color="auto"/>
            <w:right w:val="none" w:sz="0" w:space="0" w:color="auto"/>
          </w:divBdr>
          <w:divsChild>
            <w:div w:id="1494562524">
              <w:marLeft w:val="0"/>
              <w:marRight w:val="0"/>
              <w:marTop w:val="0"/>
              <w:marBottom w:val="0"/>
              <w:divBdr>
                <w:top w:val="none" w:sz="0" w:space="0" w:color="auto"/>
                <w:left w:val="none" w:sz="0" w:space="0" w:color="auto"/>
                <w:bottom w:val="none" w:sz="0" w:space="0" w:color="auto"/>
                <w:right w:val="none" w:sz="0" w:space="0" w:color="auto"/>
              </w:divBdr>
            </w:div>
          </w:divsChild>
        </w:div>
        <w:div w:id="744573040">
          <w:marLeft w:val="0"/>
          <w:marRight w:val="0"/>
          <w:marTop w:val="0"/>
          <w:marBottom w:val="240"/>
          <w:divBdr>
            <w:top w:val="none" w:sz="0" w:space="0" w:color="auto"/>
            <w:left w:val="none" w:sz="0" w:space="0" w:color="auto"/>
            <w:bottom w:val="none" w:sz="0" w:space="0" w:color="auto"/>
            <w:right w:val="none" w:sz="0" w:space="0" w:color="auto"/>
          </w:divBdr>
          <w:divsChild>
            <w:div w:id="1559433355">
              <w:marLeft w:val="0"/>
              <w:marRight w:val="0"/>
              <w:marTop w:val="0"/>
              <w:marBottom w:val="0"/>
              <w:divBdr>
                <w:top w:val="none" w:sz="0" w:space="0" w:color="auto"/>
                <w:left w:val="none" w:sz="0" w:space="0" w:color="auto"/>
                <w:bottom w:val="none" w:sz="0" w:space="0" w:color="auto"/>
                <w:right w:val="none" w:sz="0" w:space="0" w:color="auto"/>
              </w:divBdr>
              <w:divsChild>
                <w:div w:id="10582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81545">
      <w:bodyDiv w:val="1"/>
      <w:marLeft w:val="0"/>
      <w:marRight w:val="0"/>
      <w:marTop w:val="0"/>
      <w:marBottom w:val="0"/>
      <w:divBdr>
        <w:top w:val="none" w:sz="0" w:space="0" w:color="auto"/>
        <w:left w:val="none" w:sz="0" w:space="0" w:color="auto"/>
        <w:bottom w:val="none" w:sz="0" w:space="0" w:color="auto"/>
        <w:right w:val="none" w:sz="0" w:space="0" w:color="auto"/>
      </w:divBdr>
    </w:div>
    <w:div w:id="147406137">
      <w:bodyDiv w:val="1"/>
      <w:marLeft w:val="0"/>
      <w:marRight w:val="0"/>
      <w:marTop w:val="0"/>
      <w:marBottom w:val="0"/>
      <w:divBdr>
        <w:top w:val="none" w:sz="0" w:space="0" w:color="auto"/>
        <w:left w:val="none" w:sz="0" w:space="0" w:color="auto"/>
        <w:bottom w:val="none" w:sz="0" w:space="0" w:color="auto"/>
        <w:right w:val="none" w:sz="0" w:space="0" w:color="auto"/>
      </w:divBdr>
    </w:div>
    <w:div w:id="196240826">
      <w:bodyDiv w:val="1"/>
      <w:marLeft w:val="0"/>
      <w:marRight w:val="0"/>
      <w:marTop w:val="0"/>
      <w:marBottom w:val="0"/>
      <w:divBdr>
        <w:top w:val="none" w:sz="0" w:space="0" w:color="auto"/>
        <w:left w:val="none" w:sz="0" w:space="0" w:color="auto"/>
        <w:bottom w:val="none" w:sz="0" w:space="0" w:color="auto"/>
        <w:right w:val="none" w:sz="0" w:space="0" w:color="auto"/>
      </w:divBdr>
    </w:div>
    <w:div w:id="542063455">
      <w:bodyDiv w:val="1"/>
      <w:marLeft w:val="0"/>
      <w:marRight w:val="0"/>
      <w:marTop w:val="0"/>
      <w:marBottom w:val="0"/>
      <w:divBdr>
        <w:top w:val="none" w:sz="0" w:space="0" w:color="auto"/>
        <w:left w:val="none" w:sz="0" w:space="0" w:color="auto"/>
        <w:bottom w:val="none" w:sz="0" w:space="0" w:color="auto"/>
        <w:right w:val="none" w:sz="0" w:space="0" w:color="auto"/>
      </w:divBdr>
    </w:div>
    <w:div w:id="675963340">
      <w:bodyDiv w:val="1"/>
      <w:marLeft w:val="0"/>
      <w:marRight w:val="0"/>
      <w:marTop w:val="0"/>
      <w:marBottom w:val="0"/>
      <w:divBdr>
        <w:top w:val="none" w:sz="0" w:space="0" w:color="auto"/>
        <w:left w:val="none" w:sz="0" w:space="0" w:color="auto"/>
        <w:bottom w:val="none" w:sz="0" w:space="0" w:color="auto"/>
        <w:right w:val="none" w:sz="0" w:space="0" w:color="auto"/>
      </w:divBdr>
    </w:div>
    <w:div w:id="684941195">
      <w:bodyDiv w:val="1"/>
      <w:marLeft w:val="0"/>
      <w:marRight w:val="0"/>
      <w:marTop w:val="0"/>
      <w:marBottom w:val="0"/>
      <w:divBdr>
        <w:top w:val="none" w:sz="0" w:space="0" w:color="auto"/>
        <w:left w:val="none" w:sz="0" w:space="0" w:color="auto"/>
        <w:bottom w:val="none" w:sz="0" w:space="0" w:color="auto"/>
        <w:right w:val="none" w:sz="0" w:space="0" w:color="auto"/>
      </w:divBdr>
    </w:div>
    <w:div w:id="1052465648">
      <w:bodyDiv w:val="1"/>
      <w:marLeft w:val="0"/>
      <w:marRight w:val="0"/>
      <w:marTop w:val="0"/>
      <w:marBottom w:val="0"/>
      <w:divBdr>
        <w:top w:val="none" w:sz="0" w:space="0" w:color="auto"/>
        <w:left w:val="none" w:sz="0" w:space="0" w:color="auto"/>
        <w:bottom w:val="none" w:sz="0" w:space="0" w:color="auto"/>
        <w:right w:val="none" w:sz="0" w:space="0" w:color="auto"/>
      </w:divBdr>
    </w:div>
    <w:div w:id="1064453276">
      <w:bodyDiv w:val="1"/>
      <w:marLeft w:val="0"/>
      <w:marRight w:val="0"/>
      <w:marTop w:val="0"/>
      <w:marBottom w:val="0"/>
      <w:divBdr>
        <w:top w:val="none" w:sz="0" w:space="0" w:color="auto"/>
        <w:left w:val="none" w:sz="0" w:space="0" w:color="auto"/>
        <w:bottom w:val="none" w:sz="0" w:space="0" w:color="auto"/>
        <w:right w:val="none" w:sz="0" w:space="0" w:color="auto"/>
      </w:divBdr>
    </w:div>
    <w:div w:id="1070736891">
      <w:bodyDiv w:val="1"/>
      <w:marLeft w:val="0"/>
      <w:marRight w:val="0"/>
      <w:marTop w:val="0"/>
      <w:marBottom w:val="0"/>
      <w:divBdr>
        <w:top w:val="none" w:sz="0" w:space="0" w:color="auto"/>
        <w:left w:val="none" w:sz="0" w:space="0" w:color="auto"/>
        <w:bottom w:val="none" w:sz="0" w:space="0" w:color="auto"/>
        <w:right w:val="none" w:sz="0" w:space="0" w:color="auto"/>
      </w:divBdr>
    </w:div>
    <w:div w:id="1177774071">
      <w:bodyDiv w:val="1"/>
      <w:marLeft w:val="0"/>
      <w:marRight w:val="0"/>
      <w:marTop w:val="0"/>
      <w:marBottom w:val="0"/>
      <w:divBdr>
        <w:top w:val="none" w:sz="0" w:space="0" w:color="auto"/>
        <w:left w:val="none" w:sz="0" w:space="0" w:color="auto"/>
        <w:bottom w:val="none" w:sz="0" w:space="0" w:color="auto"/>
        <w:right w:val="none" w:sz="0" w:space="0" w:color="auto"/>
      </w:divBdr>
    </w:div>
    <w:div w:id="1271279767">
      <w:bodyDiv w:val="1"/>
      <w:marLeft w:val="0"/>
      <w:marRight w:val="0"/>
      <w:marTop w:val="0"/>
      <w:marBottom w:val="0"/>
      <w:divBdr>
        <w:top w:val="none" w:sz="0" w:space="0" w:color="auto"/>
        <w:left w:val="none" w:sz="0" w:space="0" w:color="auto"/>
        <w:bottom w:val="none" w:sz="0" w:space="0" w:color="auto"/>
        <w:right w:val="none" w:sz="0" w:space="0" w:color="auto"/>
      </w:divBdr>
    </w:div>
    <w:div w:id="1315527912">
      <w:bodyDiv w:val="1"/>
      <w:marLeft w:val="0"/>
      <w:marRight w:val="0"/>
      <w:marTop w:val="0"/>
      <w:marBottom w:val="0"/>
      <w:divBdr>
        <w:top w:val="none" w:sz="0" w:space="0" w:color="auto"/>
        <w:left w:val="none" w:sz="0" w:space="0" w:color="auto"/>
        <w:bottom w:val="none" w:sz="0" w:space="0" w:color="auto"/>
        <w:right w:val="none" w:sz="0" w:space="0" w:color="auto"/>
      </w:divBdr>
    </w:div>
    <w:div w:id="1395004062">
      <w:bodyDiv w:val="1"/>
      <w:marLeft w:val="0"/>
      <w:marRight w:val="0"/>
      <w:marTop w:val="0"/>
      <w:marBottom w:val="0"/>
      <w:divBdr>
        <w:top w:val="none" w:sz="0" w:space="0" w:color="auto"/>
        <w:left w:val="none" w:sz="0" w:space="0" w:color="auto"/>
        <w:bottom w:val="none" w:sz="0" w:space="0" w:color="auto"/>
        <w:right w:val="none" w:sz="0" w:space="0" w:color="auto"/>
      </w:divBdr>
    </w:div>
    <w:div w:id="1395469967">
      <w:bodyDiv w:val="1"/>
      <w:marLeft w:val="0"/>
      <w:marRight w:val="0"/>
      <w:marTop w:val="0"/>
      <w:marBottom w:val="0"/>
      <w:divBdr>
        <w:top w:val="none" w:sz="0" w:space="0" w:color="auto"/>
        <w:left w:val="none" w:sz="0" w:space="0" w:color="auto"/>
        <w:bottom w:val="none" w:sz="0" w:space="0" w:color="auto"/>
        <w:right w:val="none" w:sz="0" w:space="0" w:color="auto"/>
      </w:divBdr>
    </w:div>
    <w:div w:id="1534876976">
      <w:bodyDiv w:val="1"/>
      <w:marLeft w:val="0"/>
      <w:marRight w:val="0"/>
      <w:marTop w:val="0"/>
      <w:marBottom w:val="0"/>
      <w:divBdr>
        <w:top w:val="none" w:sz="0" w:space="0" w:color="auto"/>
        <w:left w:val="none" w:sz="0" w:space="0" w:color="auto"/>
        <w:bottom w:val="none" w:sz="0" w:space="0" w:color="auto"/>
        <w:right w:val="none" w:sz="0" w:space="0" w:color="auto"/>
      </w:divBdr>
    </w:div>
    <w:div w:id="1889100465">
      <w:bodyDiv w:val="1"/>
      <w:marLeft w:val="0"/>
      <w:marRight w:val="0"/>
      <w:marTop w:val="0"/>
      <w:marBottom w:val="0"/>
      <w:divBdr>
        <w:top w:val="none" w:sz="0" w:space="0" w:color="auto"/>
        <w:left w:val="none" w:sz="0" w:space="0" w:color="auto"/>
        <w:bottom w:val="none" w:sz="0" w:space="0" w:color="auto"/>
        <w:right w:val="none" w:sz="0" w:space="0" w:color="auto"/>
      </w:divBdr>
      <w:divsChild>
        <w:div w:id="1080447168">
          <w:marLeft w:val="0"/>
          <w:marRight w:val="0"/>
          <w:marTop w:val="0"/>
          <w:marBottom w:val="0"/>
          <w:divBdr>
            <w:top w:val="none" w:sz="0" w:space="0" w:color="auto"/>
            <w:left w:val="none" w:sz="0" w:space="0" w:color="auto"/>
            <w:bottom w:val="none" w:sz="0" w:space="0" w:color="auto"/>
            <w:right w:val="none" w:sz="0" w:space="0" w:color="auto"/>
          </w:divBdr>
          <w:divsChild>
            <w:div w:id="275255939">
              <w:marLeft w:val="0"/>
              <w:marRight w:val="0"/>
              <w:marTop w:val="0"/>
              <w:marBottom w:val="0"/>
              <w:divBdr>
                <w:top w:val="none" w:sz="0" w:space="0" w:color="auto"/>
                <w:left w:val="none" w:sz="0" w:space="0" w:color="auto"/>
                <w:bottom w:val="none" w:sz="0" w:space="0" w:color="auto"/>
                <w:right w:val="none" w:sz="0" w:space="0" w:color="auto"/>
              </w:divBdr>
            </w:div>
            <w:div w:id="180998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5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d23763e-bb26-4454-8aae-7a95ffc89d2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CA6597A37B59D4C9E3E1E69EB2C84D3" ma:contentTypeVersion="17" ma:contentTypeDescription="Create a new document." ma:contentTypeScope="" ma:versionID="02aa2e8a9f24e5877d2db8118d976eae">
  <xsd:schema xmlns:xsd="http://www.w3.org/2001/XMLSchema" xmlns:xs="http://www.w3.org/2001/XMLSchema" xmlns:p="http://schemas.microsoft.com/office/2006/metadata/properties" xmlns:ns3="9d23763e-bb26-4454-8aae-7a95ffc89d2a" xmlns:ns4="be4d4c1a-1775-4176-8f73-bce510474d71" targetNamespace="http://schemas.microsoft.com/office/2006/metadata/properties" ma:root="true" ma:fieldsID="9cb816a124d225f043384d1d94a79542" ns3:_="" ns4:_="">
    <xsd:import namespace="9d23763e-bb26-4454-8aae-7a95ffc89d2a"/>
    <xsd:import namespace="be4d4c1a-1775-4176-8f73-bce510474d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SearchProperties" minOccurs="0"/>
                <xsd:element ref="ns3:_activity"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3763e-bb26-4454-8aae-7a95ffc89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d4c1a-1775-4176-8f73-bce510474d7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AF58E7-68D1-4D3B-9CEA-46C79EBAA1D0}">
  <ds:schemaRefs>
    <ds:schemaRef ds:uri="http://schemas.microsoft.com/sharepoint/v3/contenttype/forms"/>
  </ds:schemaRefs>
</ds:datastoreItem>
</file>

<file path=customXml/itemProps2.xml><?xml version="1.0" encoding="utf-8"?>
<ds:datastoreItem xmlns:ds="http://schemas.openxmlformats.org/officeDocument/2006/customXml" ds:itemID="{AD949BE9-1902-4323-87E1-0DAB4E659A5E}">
  <ds:schemaRefs>
    <ds:schemaRef ds:uri="http://schemas.microsoft.com/office/2006/metadata/properties"/>
    <ds:schemaRef ds:uri="http://schemas.microsoft.com/office/infopath/2007/PartnerControls"/>
    <ds:schemaRef ds:uri="9d23763e-bb26-4454-8aae-7a95ffc89d2a"/>
  </ds:schemaRefs>
</ds:datastoreItem>
</file>

<file path=customXml/itemProps3.xml><?xml version="1.0" encoding="utf-8"?>
<ds:datastoreItem xmlns:ds="http://schemas.openxmlformats.org/officeDocument/2006/customXml" ds:itemID="{1B69D078-BBA6-4959-A304-D0629C3FE4A5}">
  <ds:schemaRefs>
    <ds:schemaRef ds:uri="http://schemas.openxmlformats.org/officeDocument/2006/bibliography"/>
  </ds:schemaRefs>
</ds:datastoreItem>
</file>

<file path=customXml/itemProps4.xml><?xml version="1.0" encoding="utf-8"?>
<ds:datastoreItem xmlns:ds="http://schemas.openxmlformats.org/officeDocument/2006/customXml" ds:itemID="{42EA4CFF-4C32-435A-A6DD-5536DF990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3763e-bb26-4454-8aae-7a95ffc89d2a"/>
    <ds:schemaRef ds:uri="be4d4c1a-1775-4176-8f73-bce510474d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f8a142f-f8e1-47f5-bdab-718b4b85da93}" enabled="1" method="Standard" siteId="{b287c0b1-6968-4dc8-9732-8d00f2760e89}"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11</Pages>
  <Words>3135</Words>
  <Characters>18986</Characters>
  <Application>Microsoft Office Word</Application>
  <DocSecurity>0</DocSecurity>
  <Lines>158</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vt:lpstr>
      <vt:lpstr>Smlouva</vt:lpstr>
    </vt:vector>
  </TitlesOfParts>
  <Company>Telefonica Czech Republic, a.s.</Company>
  <LinksUpToDate>false</LinksUpToDate>
  <CharactersWithSpaces>22077</CharactersWithSpaces>
  <SharedDoc>false</SharedDoc>
  <HLinks>
    <vt:vector size="108" baseType="variant">
      <vt:variant>
        <vt:i4>6094856</vt:i4>
      </vt:variant>
      <vt:variant>
        <vt:i4>210</vt:i4>
      </vt:variant>
      <vt:variant>
        <vt:i4>0</vt:i4>
      </vt:variant>
      <vt:variant>
        <vt:i4>5</vt:i4>
      </vt:variant>
      <vt:variant>
        <vt:lpwstr>tel:+420602652821</vt:lpwstr>
      </vt:variant>
      <vt:variant>
        <vt:lpwstr/>
      </vt:variant>
      <vt:variant>
        <vt:i4>1048631</vt:i4>
      </vt:variant>
      <vt:variant>
        <vt:i4>101</vt:i4>
      </vt:variant>
      <vt:variant>
        <vt:i4>0</vt:i4>
      </vt:variant>
      <vt:variant>
        <vt:i4>5</vt:i4>
      </vt:variant>
      <vt:variant>
        <vt:lpwstr/>
      </vt:variant>
      <vt:variant>
        <vt:lpwstr>_Toc99981264</vt:lpwstr>
      </vt:variant>
      <vt:variant>
        <vt:i4>1507383</vt:i4>
      </vt:variant>
      <vt:variant>
        <vt:i4>95</vt:i4>
      </vt:variant>
      <vt:variant>
        <vt:i4>0</vt:i4>
      </vt:variant>
      <vt:variant>
        <vt:i4>5</vt:i4>
      </vt:variant>
      <vt:variant>
        <vt:lpwstr/>
      </vt:variant>
      <vt:variant>
        <vt:lpwstr>_Toc99981263</vt:lpwstr>
      </vt:variant>
      <vt:variant>
        <vt:i4>1441847</vt:i4>
      </vt:variant>
      <vt:variant>
        <vt:i4>89</vt:i4>
      </vt:variant>
      <vt:variant>
        <vt:i4>0</vt:i4>
      </vt:variant>
      <vt:variant>
        <vt:i4>5</vt:i4>
      </vt:variant>
      <vt:variant>
        <vt:lpwstr/>
      </vt:variant>
      <vt:variant>
        <vt:lpwstr>_Toc99981262</vt:lpwstr>
      </vt:variant>
      <vt:variant>
        <vt:i4>1376311</vt:i4>
      </vt:variant>
      <vt:variant>
        <vt:i4>83</vt:i4>
      </vt:variant>
      <vt:variant>
        <vt:i4>0</vt:i4>
      </vt:variant>
      <vt:variant>
        <vt:i4>5</vt:i4>
      </vt:variant>
      <vt:variant>
        <vt:lpwstr/>
      </vt:variant>
      <vt:variant>
        <vt:lpwstr>_Toc99981261</vt:lpwstr>
      </vt:variant>
      <vt:variant>
        <vt:i4>1310775</vt:i4>
      </vt:variant>
      <vt:variant>
        <vt:i4>77</vt:i4>
      </vt:variant>
      <vt:variant>
        <vt:i4>0</vt:i4>
      </vt:variant>
      <vt:variant>
        <vt:i4>5</vt:i4>
      </vt:variant>
      <vt:variant>
        <vt:lpwstr/>
      </vt:variant>
      <vt:variant>
        <vt:lpwstr>_Toc99981260</vt:lpwstr>
      </vt:variant>
      <vt:variant>
        <vt:i4>1900596</vt:i4>
      </vt:variant>
      <vt:variant>
        <vt:i4>71</vt:i4>
      </vt:variant>
      <vt:variant>
        <vt:i4>0</vt:i4>
      </vt:variant>
      <vt:variant>
        <vt:i4>5</vt:i4>
      </vt:variant>
      <vt:variant>
        <vt:lpwstr/>
      </vt:variant>
      <vt:variant>
        <vt:lpwstr>_Toc99981259</vt:lpwstr>
      </vt:variant>
      <vt:variant>
        <vt:i4>1835060</vt:i4>
      </vt:variant>
      <vt:variant>
        <vt:i4>65</vt:i4>
      </vt:variant>
      <vt:variant>
        <vt:i4>0</vt:i4>
      </vt:variant>
      <vt:variant>
        <vt:i4>5</vt:i4>
      </vt:variant>
      <vt:variant>
        <vt:lpwstr/>
      </vt:variant>
      <vt:variant>
        <vt:lpwstr>_Toc99981258</vt:lpwstr>
      </vt:variant>
      <vt:variant>
        <vt:i4>1245236</vt:i4>
      </vt:variant>
      <vt:variant>
        <vt:i4>59</vt:i4>
      </vt:variant>
      <vt:variant>
        <vt:i4>0</vt:i4>
      </vt:variant>
      <vt:variant>
        <vt:i4>5</vt:i4>
      </vt:variant>
      <vt:variant>
        <vt:lpwstr/>
      </vt:variant>
      <vt:variant>
        <vt:lpwstr>_Toc99981257</vt:lpwstr>
      </vt:variant>
      <vt:variant>
        <vt:i4>1179700</vt:i4>
      </vt:variant>
      <vt:variant>
        <vt:i4>53</vt:i4>
      </vt:variant>
      <vt:variant>
        <vt:i4>0</vt:i4>
      </vt:variant>
      <vt:variant>
        <vt:i4>5</vt:i4>
      </vt:variant>
      <vt:variant>
        <vt:lpwstr/>
      </vt:variant>
      <vt:variant>
        <vt:lpwstr>_Toc99981256</vt:lpwstr>
      </vt:variant>
      <vt:variant>
        <vt:i4>1114164</vt:i4>
      </vt:variant>
      <vt:variant>
        <vt:i4>47</vt:i4>
      </vt:variant>
      <vt:variant>
        <vt:i4>0</vt:i4>
      </vt:variant>
      <vt:variant>
        <vt:i4>5</vt:i4>
      </vt:variant>
      <vt:variant>
        <vt:lpwstr/>
      </vt:variant>
      <vt:variant>
        <vt:lpwstr>_Toc99981255</vt:lpwstr>
      </vt:variant>
      <vt:variant>
        <vt:i4>1048628</vt:i4>
      </vt:variant>
      <vt:variant>
        <vt:i4>41</vt:i4>
      </vt:variant>
      <vt:variant>
        <vt:i4>0</vt:i4>
      </vt:variant>
      <vt:variant>
        <vt:i4>5</vt:i4>
      </vt:variant>
      <vt:variant>
        <vt:lpwstr/>
      </vt:variant>
      <vt:variant>
        <vt:lpwstr>_Toc99981254</vt:lpwstr>
      </vt:variant>
      <vt:variant>
        <vt:i4>1507380</vt:i4>
      </vt:variant>
      <vt:variant>
        <vt:i4>35</vt:i4>
      </vt:variant>
      <vt:variant>
        <vt:i4>0</vt:i4>
      </vt:variant>
      <vt:variant>
        <vt:i4>5</vt:i4>
      </vt:variant>
      <vt:variant>
        <vt:lpwstr/>
      </vt:variant>
      <vt:variant>
        <vt:lpwstr>_Toc99981253</vt:lpwstr>
      </vt:variant>
      <vt:variant>
        <vt:i4>1441844</vt:i4>
      </vt:variant>
      <vt:variant>
        <vt:i4>29</vt:i4>
      </vt:variant>
      <vt:variant>
        <vt:i4>0</vt:i4>
      </vt:variant>
      <vt:variant>
        <vt:i4>5</vt:i4>
      </vt:variant>
      <vt:variant>
        <vt:lpwstr/>
      </vt:variant>
      <vt:variant>
        <vt:lpwstr>_Toc99981252</vt:lpwstr>
      </vt:variant>
      <vt:variant>
        <vt:i4>1376308</vt:i4>
      </vt:variant>
      <vt:variant>
        <vt:i4>23</vt:i4>
      </vt:variant>
      <vt:variant>
        <vt:i4>0</vt:i4>
      </vt:variant>
      <vt:variant>
        <vt:i4>5</vt:i4>
      </vt:variant>
      <vt:variant>
        <vt:lpwstr/>
      </vt:variant>
      <vt:variant>
        <vt:lpwstr>_Toc99981251</vt:lpwstr>
      </vt:variant>
      <vt:variant>
        <vt:i4>1310772</vt:i4>
      </vt:variant>
      <vt:variant>
        <vt:i4>17</vt:i4>
      </vt:variant>
      <vt:variant>
        <vt:i4>0</vt:i4>
      </vt:variant>
      <vt:variant>
        <vt:i4>5</vt:i4>
      </vt:variant>
      <vt:variant>
        <vt:lpwstr/>
      </vt:variant>
      <vt:variant>
        <vt:lpwstr>_Toc99981250</vt:lpwstr>
      </vt:variant>
      <vt:variant>
        <vt:i4>1900597</vt:i4>
      </vt:variant>
      <vt:variant>
        <vt:i4>11</vt:i4>
      </vt:variant>
      <vt:variant>
        <vt:i4>0</vt:i4>
      </vt:variant>
      <vt:variant>
        <vt:i4>5</vt:i4>
      </vt:variant>
      <vt:variant>
        <vt:lpwstr/>
      </vt:variant>
      <vt:variant>
        <vt:lpwstr>_Toc99981249</vt:lpwstr>
      </vt:variant>
      <vt:variant>
        <vt:i4>1835061</vt:i4>
      </vt:variant>
      <vt:variant>
        <vt:i4>5</vt:i4>
      </vt:variant>
      <vt:variant>
        <vt:i4>0</vt:i4>
      </vt:variant>
      <vt:variant>
        <vt:i4>5</vt:i4>
      </vt:variant>
      <vt:variant>
        <vt:lpwstr/>
      </vt:variant>
      <vt:variant>
        <vt:lpwstr>_Toc99981248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Telefónica O2 Czech Republic, a.s.</dc:creator>
  <cp:keywords/>
  <dc:description>generated by an Adobe application</dc:description>
  <cp:lastModifiedBy>Petra Kalová</cp:lastModifiedBy>
  <cp:revision>2</cp:revision>
  <cp:lastPrinted>2024-04-08T08:22:00Z</cp:lastPrinted>
  <dcterms:created xsi:type="dcterms:W3CDTF">2024-04-09T11:49:00Z</dcterms:created>
  <dcterms:modified xsi:type="dcterms:W3CDTF">2024-04-09T11:49:00Z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0x010100DCA6597A37B59D4C9E3E1E69EB2C84D3</vt:lpwstr>
  </property>
</Properties>
</file>