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8DAD" w14:textId="77777777" w:rsidR="00680E90" w:rsidRPr="00353D8B" w:rsidRDefault="00EC16F4" w:rsidP="005C1925">
      <w:pPr>
        <w:jc w:val="center"/>
        <w:rPr>
          <w:rFonts w:ascii="Tahoma" w:hAnsi="Tahoma" w:cs="Tahoma"/>
          <w:b/>
          <w:bCs/>
          <w:sz w:val="28"/>
          <w:szCs w:val="28"/>
        </w:rPr>
      </w:pPr>
      <w:proofErr w:type="gramStart"/>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Čestné</w:t>
      </w:r>
      <w:proofErr w:type="gramEnd"/>
      <w:r w:rsidR="00680E90" w:rsidRPr="00353D8B">
        <w:rPr>
          <w:rFonts w:ascii="Tahoma" w:hAnsi="Tahoma" w:cs="Tahoma"/>
          <w:b/>
          <w:bCs/>
          <w:sz w:val="28"/>
          <w:szCs w:val="28"/>
        </w:rPr>
        <w:t xml:space="preserve">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16D93E03">
                <wp:extent cx="5715000" cy="819150"/>
                <wp:effectExtent l="19050" t="19050" r="19050" b="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68580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outdoorové kampaně s názvem </w:t>
                              </w:r>
                            </w:p>
                            <w:p w14:paraId="55E94B8E" w14:textId="4C06CEA8" w:rsidR="00265546" w:rsidRPr="0022485E" w:rsidRDefault="00274B4D" w:rsidP="00265546">
                              <w:pPr>
                                <w:jc w:val="center"/>
                                <w:rPr>
                                  <w:rFonts w:ascii="Tahoma" w:hAnsi="Tahoma" w:cs="Tahoma"/>
                                  <w:b/>
                                  <w:bCs/>
                                  <w:sz w:val="32"/>
                                  <w:szCs w:val="32"/>
                                </w:rPr>
                              </w:pPr>
                              <w:r>
                                <w:rPr>
                                  <w:rFonts w:ascii="Tahoma" w:hAnsi="Tahoma" w:cs="Tahoma"/>
                                  <w:b/>
                                  <w:sz w:val="32"/>
                                  <w:szCs w:val="32"/>
                                </w:rPr>
                                <w:t>Zahájení předprodeje 129. sezony ČF</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64.5pt;mso-position-horizontal-relative:char;mso-position-vertical-relative:line" coordsize="571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1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5E96AFF6" w14:textId="7DFB4001" w:rsidR="00265546" w:rsidRDefault="00BD742F" w:rsidP="00265546">
                        <w:pPr>
                          <w:jc w:val="center"/>
                          <w:rPr>
                            <w:rFonts w:ascii="Tahoma" w:hAnsi="Tahoma" w:cs="Tahoma"/>
                            <w:b/>
                            <w:sz w:val="32"/>
                            <w:szCs w:val="32"/>
                          </w:rPr>
                        </w:pPr>
                        <w:r>
                          <w:rPr>
                            <w:rFonts w:ascii="Tahoma" w:hAnsi="Tahoma" w:cs="Tahoma"/>
                            <w:b/>
                            <w:sz w:val="32"/>
                            <w:szCs w:val="32"/>
                          </w:rPr>
                          <w:t>„</w:t>
                        </w:r>
                        <w:r w:rsidR="00265546">
                          <w:rPr>
                            <w:rFonts w:ascii="Tahoma" w:hAnsi="Tahoma" w:cs="Tahoma"/>
                            <w:b/>
                            <w:sz w:val="32"/>
                            <w:szCs w:val="32"/>
                          </w:rPr>
                          <w:t xml:space="preserve">Zajištění </w:t>
                        </w:r>
                        <w:proofErr w:type="spellStart"/>
                        <w:r w:rsidR="00265546">
                          <w:rPr>
                            <w:rFonts w:ascii="Tahoma" w:hAnsi="Tahoma" w:cs="Tahoma"/>
                            <w:b/>
                            <w:sz w:val="32"/>
                            <w:szCs w:val="32"/>
                          </w:rPr>
                          <w:t>outdoorové</w:t>
                        </w:r>
                        <w:proofErr w:type="spellEnd"/>
                        <w:r w:rsidR="00265546">
                          <w:rPr>
                            <w:rFonts w:ascii="Tahoma" w:hAnsi="Tahoma" w:cs="Tahoma"/>
                            <w:b/>
                            <w:sz w:val="32"/>
                            <w:szCs w:val="32"/>
                          </w:rPr>
                          <w:t xml:space="preserve"> kampaně s názvem </w:t>
                        </w:r>
                      </w:p>
                      <w:p w14:paraId="55E94B8E" w14:textId="4C06CEA8" w:rsidR="00265546" w:rsidRPr="0022485E" w:rsidRDefault="00274B4D" w:rsidP="00265546">
                        <w:pPr>
                          <w:jc w:val="center"/>
                          <w:rPr>
                            <w:rFonts w:ascii="Tahoma" w:hAnsi="Tahoma" w:cs="Tahoma"/>
                            <w:b/>
                            <w:bCs/>
                            <w:sz w:val="32"/>
                            <w:szCs w:val="32"/>
                          </w:rPr>
                        </w:pPr>
                        <w:r>
                          <w:rPr>
                            <w:rFonts w:ascii="Tahoma" w:hAnsi="Tahoma" w:cs="Tahoma"/>
                            <w:b/>
                            <w:sz w:val="32"/>
                            <w:szCs w:val="32"/>
                          </w:rPr>
                          <w:t>Zahájení předprodeje 129. sezony ČF</w:t>
                        </w:r>
                        <w:r w:rsidR="00570F54">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06E2"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hEg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73EFCA03" w14:textId="77777777" w:rsidR="00663A09" w:rsidRPr="00E21406" w:rsidRDefault="00663A09" w:rsidP="00663A09">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14:paraId="5125B872" w14:textId="77777777" w:rsidR="00663A09" w:rsidRPr="007D5850" w:rsidRDefault="00663A09" w:rsidP="00663A09">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14:paraId="2F21C1DC" w14:textId="77777777" w:rsidR="00663A09" w:rsidRPr="00045E5F" w:rsidRDefault="00663A09" w:rsidP="00663A09">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14:paraId="3D16E399" w14:textId="77777777" w:rsidR="00663A09" w:rsidRDefault="00663A09" w:rsidP="00663A09">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14:paraId="322633C8" w14:textId="77777777" w:rsidR="00663A09" w:rsidRDefault="00663A09" w:rsidP="00663A09">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14:paraId="7E9D5944" w14:textId="77777777" w:rsidR="00663A09" w:rsidRDefault="00663A09" w:rsidP="00663A09">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CB07"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Nk3x04U&#10;AgAAKgQAAA4AAAAAAAAAAAAAAAAALgIAAGRycy9lMm9Eb2MueG1sUEsBAi0AFAAGAAgAAAAhAASs&#10;WfHZAAAABgEAAA8AAAAAAAAAAAAAAAAAbgQAAGRycy9kb3ducmV2LnhtbFBLBQYAAAAABAAEAPMA&#10;AAB0BQAAAAA=&#10;" strokecolor="navy" strokeweight="1.5pt">
                <w10:anchorlock/>
              </v:line>
            </w:pict>
          </mc:Fallback>
        </mc:AlternateContent>
      </w:r>
      <w:r w:rsidR="00BE4C87" w:rsidRPr="007C1D39">
        <w:rPr>
          <w:rFonts w:ascii="Tahoma" w:hAnsi="Tahoma" w:cs="Tahoma"/>
          <w:sz w:val="20"/>
          <w:szCs w:val="20"/>
        </w:rPr>
        <w:tab/>
      </w:r>
    </w:p>
    <w:p w14:paraId="34F88DBD" w14:textId="77777777" w:rsidR="00EC16F4" w:rsidRDefault="00EC16F4" w:rsidP="00362CD9">
      <w:pPr>
        <w:rPr>
          <w:rFonts w:ascii="Tahoma" w:hAnsi="Tahoma" w:cs="Tahoma"/>
          <w:sz w:val="20"/>
          <w:szCs w:val="20"/>
        </w:rPr>
      </w:pPr>
    </w:p>
    <w:p w14:paraId="3E646983" w14:textId="77777777" w:rsidR="001E5F28" w:rsidRDefault="001E5F28" w:rsidP="00680E90">
      <w:pPr>
        <w:rPr>
          <w:rFonts w:ascii="Tahoma" w:hAnsi="Tahoma" w:cs="Tahoma"/>
          <w:b/>
          <w:sz w:val="20"/>
          <w:szCs w:val="20"/>
        </w:rPr>
      </w:pPr>
      <w:r>
        <w:rPr>
          <w:rFonts w:ascii="Tahoma" w:hAnsi="Tahoma" w:cs="Tahoma"/>
          <w:b/>
          <w:sz w:val="20"/>
          <w:szCs w:val="20"/>
        </w:rPr>
        <w:t>ADJUST ART, spol. s r.o.</w:t>
      </w:r>
    </w:p>
    <w:p w14:paraId="34F88DBF" w14:textId="3126A805"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001E5F28">
        <w:rPr>
          <w:rFonts w:ascii="Tahoma" w:hAnsi="Tahoma" w:cs="Tahoma"/>
          <w:sz w:val="20"/>
          <w:szCs w:val="20"/>
        </w:rPr>
        <w:t xml:space="preserve">Národní 961/25, 110 </w:t>
      </w:r>
      <w:proofErr w:type="gramStart"/>
      <w:r w:rsidR="001E5F28">
        <w:rPr>
          <w:rFonts w:ascii="Tahoma" w:hAnsi="Tahoma" w:cs="Tahoma"/>
          <w:sz w:val="20"/>
          <w:szCs w:val="20"/>
        </w:rPr>
        <w:t>00  Praha</w:t>
      </w:r>
      <w:proofErr w:type="gramEnd"/>
      <w:r w:rsidR="001E5F28">
        <w:rPr>
          <w:rFonts w:ascii="Tahoma" w:hAnsi="Tahoma" w:cs="Tahoma"/>
          <w:sz w:val="20"/>
          <w:szCs w:val="20"/>
        </w:rPr>
        <w:t xml:space="preserve"> 1</w:t>
      </w:r>
      <w:r w:rsidRPr="00680E90">
        <w:rPr>
          <w:rFonts w:ascii="Tahoma" w:hAnsi="Tahoma" w:cs="Tahoma"/>
          <w:sz w:val="20"/>
          <w:szCs w:val="20"/>
        </w:rPr>
        <w:t xml:space="preserve"> </w:t>
      </w:r>
    </w:p>
    <w:p w14:paraId="34F88DC0" w14:textId="1946ECEF"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1E5F28">
        <w:rPr>
          <w:rFonts w:ascii="Tahoma" w:hAnsi="Tahoma" w:cs="Tahoma"/>
          <w:sz w:val="20"/>
          <w:szCs w:val="20"/>
        </w:rPr>
        <w:t>Ivana Zemancová, jednatelka</w:t>
      </w:r>
    </w:p>
    <w:p w14:paraId="34F88DC1" w14:textId="1E2F24B7"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001E5F28">
        <w:rPr>
          <w:rFonts w:ascii="Tahoma" w:hAnsi="Tahoma" w:cs="Tahoma"/>
          <w:sz w:val="20"/>
          <w:szCs w:val="20"/>
        </w:rPr>
        <w:t>25636057</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Je-li účastníkem právnická osoba, splňuje podmínku dle písm. a) tato právnická osoba a zároveň každý člen statutárního orgánu. Je-li členem statutárního orgánu právnická osoba, splňuje 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lastRenderedPageBreak/>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77777777" w:rsidR="000C4FEE" w:rsidRPr="00277680"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34F88DD9" w14:textId="77777777" w:rsidR="00277680" w:rsidRPr="00C7305B" w:rsidRDefault="00277680" w:rsidP="00277680">
      <w:pPr>
        <w:autoSpaceDE w:val="0"/>
        <w:autoSpaceDN w:val="0"/>
        <w:adjustRightInd w:val="0"/>
        <w:spacing w:before="120"/>
        <w:ind w:left="709" w:hanging="283"/>
        <w:jc w:val="both"/>
        <w:rPr>
          <w:rFonts w:ascii="Tahoma" w:hAnsi="Tahoma" w:cs="Tahoma"/>
          <w:color w:val="000000"/>
          <w:sz w:val="20"/>
          <w:szCs w:val="20"/>
        </w:rPr>
      </w:pPr>
      <w:r w:rsidRPr="00C7305B">
        <w:rPr>
          <w:rFonts w:ascii="Tahoma" w:hAnsi="Tahoma" w:cs="Tahoma"/>
          <w:color w:val="000000"/>
          <w:sz w:val="20"/>
          <w:szCs w:val="20"/>
        </w:rPr>
        <w:t>a)</w:t>
      </w:r>
      <w:r w:rsidRPr="00C7305B">
        <w:rPr>
          <w:rFonts w:ascii="Tahoma" w:hAnsi="Tahoma" w:cs="Tahoma"/>
          <w:color w:val="000000"/>
          <w:sz w:val="20"/>
          <w:szCs w:val="20"/>
        </w:rPr>
        <w:tab/>
        <w:t xml:space="preserve">je </w:t>
      </w:r>
      <w:r>
        <w:rPr>
          <w:rFonts w:ascii="Tahoma" w:hAnsi="Tahoma" w:cs="Tahoma"/>
          <w:color w:val="000000"/>
          <w:sz w:val="20"/>
          <w:szCs w:val="20"/>
        </w:rPr>
        <w:t>zapsán v obchodním rejstříku nebo jiné obdobné evidenci, pokud jiný právní předpis zápis do takové evidence vyžaduje</w:t>
      </w:r>
      <w:r w:rsidRPr="00C7305B">
        <w:rPr>
          <w:rFonts w:ascii="Tahoma" w:hAnsi="Tahoma" w:cs="Tahoma"/>
          <w:color w:val="000000"/>
          <w:sz w:val="20"/>
          <w:szCs w:val="20"/>
        </w:rPr>
        <w:t>,</w:t>
      </w:r>
    </w:p>
    <w:p w14:paraId="34F88DDA" w14:textId="77777777" w:rsidR="001F7245" w:rsidRDefault="00277680" w:rsidP="00277680">
      <w:pPr>
        <w:autoSpaceDE w:val="0"/>
        <w:autoSpaceDN w:val="0"/>
        <w:adjustRightInd w:val="0"/>
        <w:spacing w:before="120"/>
        <w:ind w:left="709" w:hanging="283"/>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je oprávněn podnikat v rozsahu odpovídajícím</w:t>
      </w:r>
      <w:r w:rsidR="001F7245">
        <w:rPr>
          <w:rFonts w:ascii="Tahoma" w:hAnsi="Tahoma" w:cs="Tahoma"/>
          <w:color w:val="000000"/>
          <w:sz w:val="20"/>
          <w:szCs w:val="20"/>
        </w:rPr>
        <w:t>u</w:t>
      </w:r>
      <w:r>
        <w:rPr>
          <w:rFonts w:ascii="Tahoma" w:hAnsi="Tahoma" w:cs="Tahoma"/>
          <w:color w:val="000000"/>
          <w:sz w:val="20"/>
          <w:szCs w:val="20"/>
        </w:rPr>
        <w:t xml:space="preserve"> předmětu </w:t>
      </w:r>
      <w:r w:rsidRPr="00C7305B">
        <w:rPr>
          <w:rFonts w:ascii="Tahoma" w:hAnsi="Tahoma" w:cs="Tahoma"/>
          <w:color w:val="000000"/>
          <w:sz w:val="20"/>
          <w:szCs w:val="20"/>
        </w:rPr>
        <w:t xml:space="preserve">veřejné zakázky, </w:t>
      </w:r>
      <w:r>
        <w:rPr>
          <w:rFonts w:ascii="Tahoma" w:hAnsi="Tahoma" w:cs="Tahoma"/>
          <w:color w:val="000000"/>
          <w:sz w:val="20"/>
          <w:szCs w:val="20"/>
        </w:rPr>
        <w:t>pokud jiné právní předpisy takové oprávnění vyžadují</w:t>
      </w:r>
    </w:p>
    <w:p w14:paraId="34F88DDB" w14:textId="77777777" w:rsidR="00C52AC3" w:rsidRDefault="00C52AC3" w:rsidP="00277680">
      <w:pPr>
        <w:autoSpaceDE w:val="0"/>
        <w:autoSpaceDN w:val="0"/>
        <w:adjustRightInd w:val="0"/>
        <w:spacing w:before="120"/>
        <w:ind w:left="709" w:hanging="283"/>
        <w:jc w:val="both"/>
        <w:rPr>
          <w:rFonts w:ascii="Tahoma" w:hAnsi="Tahoma" w:cs="Tahoma"/>
          <w:color w:val="000000"/>
          <w:sz w:val="20"/>
          <w:szCs w:val="20"/>
        </w:rPr>
      </w:pPr>
    </w:p>
    <w:p w14:paraId="34FCA26F" w14:textId="69041037" w:rsidR="00F60307" w:rsidRPr="007F61DE" w:rsidRDefault="00F60307" w:rsidP="00C52AC3">
      <w:pPr>
        <w:pStyle w:val="Odstavecseseznamem"/>
        <w:numPr>
          <w:ilvl w:val="0"/>
          <w:numId w:val="6"/>
        </w:numPr>
        <w:ind w:left="993"/>
        <w:rPr>
          <w:rFonts w:ascii="Tahoma" w:eastAsia="Tahoma" w:hAnsi="Tahoma" w:cs="Tahoma"/>
          <w:color w:val="000000"/>
          <w:sz w:val="20"/>
          <w:szCs w:val="22"/>
        </w:rPr>
      </w:pPr>
      <w:r w:rsidRPr="007F61DE">
        <w:rPr>
          <w:rFonts w:ascii="Tahoma" w:eastAsia="Tahoma" w:hAnsi="Tahoma" w:cs="Tahoma"/>
          <w:color w:val="000000"/>
          <w:sz w:val="20"/>
          <w:szCs w:val="22"/>
        </w:rPr>
        <w:t>reklamní činnost, marketing, mediální zastoupení</w:t>
      </w:r>
    </w:p>
    <w:p w14:paraId="15370447" w14:textId="77777777" w:rsidR="0084535D" w:rsidRDefault="0084535D" w:rsidP="0084535D">
      <w:pPr>
        <w:pStyle w:val="Odstavecseseznamem"/>
        <w:ind w:left="993"/>
        <w:rPr>
          <w:rFonts w:ascii="Tahoma" w:eastAsia="Tahoma" w:hAnsi="Tahoma" w:cs="Tahoma"/>
          <w:color w:val="000000"/>
          <w:sz w:val="20"/>
          <w:szCs w:val="22"/>
          <w:highlight w:val="cyan"/>
        </w:rPr>
      </w:pPr>
    </w:p>
    <w:p w14:paraId="42AE4959" w14:textId="77777777" w:rsidR="00384ED6" w:rsidRPr="00384ED6" w:rsidRDefault="00384ED6" w:rsidP="00384ED6">
      <w:pPr>
        <w:pStyle w:val="Odstavecseseznamem"/>
        <w:ind w:left="786"/>
        <w:rPr>
          <w:rFonts w:ascii="Tahoma" w:eastAsia="Tahoma" w:hAnsi="Tahoma" w:cs="Tahoma"/>
          <w:color w:val="000000"/>
          <w:sz w:val="20"/>
          <w:szCs w:val="22"/>
          <w:highlight w:val="cyan"/>
        </w:rPr>
      </w:pPr>
    </w:p>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4F88DE2" w14:textId="77777777" w:rsidR="001F7245" w:rsidRDefault="001F7245" w:rsidP="00EC16F4">
      <w:pPr>
        <w:rPr>
          <w:rFonts w:ascii="Tahoma" w:hAnsi="Tahoma" w:cs="Tahoma"/>
          <w:sz w:val="20"/>
          <w:szCs w:val="20"/>
        </w:rPr>
      </w:pPr>
    </w:p>
    <w:p w14:paraId="3B3C0DF4" w14:textId="77777777" w:rsidR="0048333B" w:rsidRDefault="0048333B" w:rsidP="00EC16F4">
      <w:pPr>
        <w:rPr>
          <w:rFonts w:ascii="Tahoma" w:hAnsi="Tahoma" w:cs="Tahoma"/>
          <w:sz w:val="20"/>
          <w:szCs w:val="20"/>
        </w:rPr>
      </w:pPr>
    </w:p>
    <w:p w14:paraId="34F88DE7" w14:textId="43C413FF" w:rsidR="00EC16F4" w:rsidRPr="00EC16F4" w:rsidRDefault="00EC16F4" w:rsidP="00EC16F4">
      <w:pPr>
        <w:rPr>
          <w:rFonts w:ascii="Tahoma" w:hAnsi="Tahoma" w:cs="Tahoma"/>
          <w:sz w:val="20"/>
          <w:szCs w:val="20"/>
        </w:rPr>
      </w:pPr>
      <w:r w:rsidRPr="00EC16F4">
        <w:rPr>
          <w:rFonts w:ascii="Tahoma" w:hAnsi="Tahoma" w:cs="Tahoma"/>
          <w:sz w:val="20"/>
          <w:szCs w:val="20"/>
        </w:rPr>
        <w:t>V</w:t>
      </w:r>
      <w:r w:rsidR="001E5F28">
        <w:rPr>
          <w:rFonts w:ascii="Tahoma" w:hAnsi="Tahoma" w:cs="Tahoma"/>
          <w:sz w:val="20"/>
          <w:szCs w:val="20"/>
        </w:rPr>
        <w:t> </w:t>
      </w:r>
      <w:proofErr w:type="gramStart"/>
      <w:r w:rsidR="001E5F28">
        <w:rPr>
          <w:rFonts w:ascii="Tahoma" w:hAnsi="Tahoma" w:cs="Tahoma"/>
          <w:sz w:val="20"/>
          <w:szCs w:val="20"/>
        </w:rPr>
        <w:t xml:space="preserve">Praze </w:t>
      </w:r>
      <w:r w:rsidRPr="00EC16F4">
        <w:rPr>
          <w:rFonts w:ascii="Tahoma" w:hAnsi="Tahoma" w:cs="Tahoma"/>
          <w:sz w:val="20"/>
          <w:szCs w:val="20"/>
        </w:rPr>
        <w:t xml:space="preserve"> dne</w:t>
      </w:r>
      <w:proofErr w:type="gramEnd"/>
      <w:r w:rsidRPr="00EC16F4">
        <w:rPr>
          <w:rFonts w:ascii="Tahoma" w:hAnsi="Tahoma" w:cs="Tahoma"/>
          <w:sz w:val="20"/>
          <w:szCs w:val="20"/>
        </w:rPr>
        <w:t xml:space="preserve"> </w:t>
      </w:r>
      <w:r w:rsidR="001E5F28">
        <w:rPr>
          <w:rFonts w:ascii="Tahoma" w:hAnsi="Tahoma" w:cs="Tahoma"/>
          <w:sz w:val="20"/>
          <w:szCs w:val="20"/>
        </w:rPr>
        <w:t>18.3.2024</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9" w14:textId="77777777" w:rsidR="00680E90" w:rsidRDefault="00680E90" w:rsidP="00EC16F4">
      <w:pPr>
        <w:rPr>
          <w:rFonts w:ascii="Tahoma" w:hAnsi="Tahoma" w:cs="Tahoma"/>
          <w:sz w:val="20"/>
          <w:szCs w:val="20"/>
          <w:highlight w:val="yellow"/>
        </w:rPr>
      </w:pPr>
    </w:p>
    <w:p w14:paraId="34F88DEB" w14:textId="77777777" w:rsidR="00680E90" w:rsidRDefault="00680E90" w:rsidP="00EC16F4">
      <w:pPr>
        <w:rPr>
          <w:rFonts w:ascii="Tahoma" w:hAnsi="Tahoma" w:cs="Tahoma"/>
          <w:sz w:val="20"/>
          <w:szCs w:val="20"/>
          <w:highlight w:val="yellow"/>
        </w:rPr>
      </w:pP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34F88DEE" w14:textId="53246C5F" w:rsidR="00EC16F4" w:rsidRDefault="001E5F28" w:rsidP="00362CD9">
      <w:pPr>
        <w:rPr>
          <w:rFonts w:ascii="Tahoma" w:hAnsi="Tahoma" w:cs="Tahoma"/>
          <w:sz w:val="20"/>
          <w:szCs w:val="20"/>
        </w:rPr>
      </w:pPr>
      <w:r>
        <w:rPr>
          <w:rFonts w:ascii="Tahoma" w:hAnsi="Tahoma" w:cs="Tahoma"/>
          <w:sz w:val="20"/>
          <w:szCs w:val="20"/>
        </w:rPr>
        <w:t>Ivana Zemancová, jednatelka</w:t>
      </w:r>
    </w:p>
    <w:p w14:paraId="39842D1E" w14:textId="41EECCE0" w:rsidR="001E5F28" w:rsidRDefault="001E5F28" w:rsidP="00362CD9">
      <w:pPr>
        <w:rPr>
          <w:rFonts w:ascii="Tahoma" w:hAnsi="Tahoma" w:cs="Tahoma"/>
          <w:sz w:val="20"/>
          <w:szCs w:val="20"/>
        </w:rPr>
      </w:pPr>
      <w:r>
        <w:rPr>
          <w:rFonts w:ascii="Tahoma" w:hAnsi="Tahoma" w:cs="Tahoma"/>
          <w:sz w:val="20"/>
          <w:szCs w:val="20"/>
        </w:rPr>
        <w:t>ADJUST ART, spol. s r.o.</w:t>
      </w:r>
    </w:p>
    <w:p w14:paraId="34F88DEF" w14:textId="77777777" w:rsidR="00EC16F4" w:rsidRDefault="00EC16F4" w:rsidP="00362CD9">
      <w:pPr>
        <w:rPr>
          <w:rFonts w:ascii="Tahoma" w:hAnsi="Tahoma" w:cs="Tahoma"/>
          <w:sz w:val="20"/>
          <w:szCs w:val="20"/>
        </w:rPr>
      </w:pPr>
    </w:p>
    <w:sectPr w:rsidR="00EC16F4" w:rsidSect="00556A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4D78" w14:textId="77777777" w:rsidR="002869AD" w:rsidRDefault="002869AD" w:rsidP="00556A1F">
      <w:r>
        <w:separator/>
      </w:r>
    </w:p>
  </w:endnote>
  <w:endnote w:type="continuationSeparator" w:id="0">
    <w:p w14:paraId="5168E02F" w14:textId="77777777" w:rsidR="002869AD" w:rsidRDefault="002869AD" w:rsidP="00556A1F">
      <w:r>
        <w:continuationSeparator/>
      </w:r>
    </w:p>
  </w:endnote>
  <w:endnote w:type="continuationNotice" w:id="1">
    <w:p w14:paraId="5DF6B6CF" w14:textId="77777777" w:rsidR="002869AD" w:rsidRDefault="0028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570F54">
      <w:rPr>
        <w:rFonts w:ascii="Arial" w:hAnsi="Arial" w:cs="Arial"/>
        <w:noProof/>
        <w:color w:val="000080"/>
        <w:sz w:val="20"/>
        <w:szCs w:val="20"/>
      </w:rPr>
      <w:t>2</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A570" w14:textId="77777777" w:rsidR="002869AD" w:rsidRDefault="002869AD" w:rsidP="00556A1F">
      <w:r>
        <w:separator/>
      </w:r>
    </w:p>
  </w:footnote>
  <w:footnote w:type="continuationSeparator" w:id="0">
    <w:p w14:paraId="4A7373B7" w14:textId="77777777" w:rsidR="002869AD" w:rsidRDefault="002869AD" w:rsidP="00556A1F">
      <w:r>
        <w:continuationSeparator/>
      </w:r>
    </w:p>
  </w:footnote>
  <w:footnote w:type="continuationNotice" w:id="1">
    <w:p w14:paraId="709F54FA" w14:textId="77777777" w:rsidR="002869AD" w:rsidRDefault="0028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DFC"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1"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51925760">
    <w:abstractNumId w:val="0"/>
  </w:num>
  <w:num w:numId="2" w16cid:durableId="407196573">
    <w:abstractNumId w:val="8"/>
  </w:num>
  <w:num w:numId="3" w16cid:durableId="1763331142">
    <w:abstractNumId w:val="11"/>
  </w:num>
  <w:num w:numId="4" w16cid:durableId="2018842090">
    <w:abstractNumId w:val="10"/>
  </w:num>
  <w:num w:numId="5" w16cid:durableId="1619331182">
    <w:abstractNumId w:val="6"/>
  </w:num>
  <w:num w:numId="6" w16cid:durableId="1431047860">
    <w:abstractNumId w:val="9"/>
  </w:num>
  <w:num w:numId="7" w16cid:durableId="67849893">
    <w:abstractNumId w:val="5"/>
  </w:num>
  <w:num w:numId="8" w16cid:durableId="1854223297">
    <w:abstractNumId w:val="12"/>
  </w:num>
  <w:num w:numId="9" w16cid:durableId="1356467113">
    <w:abstractNumId w:val="4"/>
  </w:num>
  <w:num w:numId="10" w16cid:durableId="442195060">
    <w:abstractNumId w:val="3"/>
  </w:num>
  <w:num w:numId="11" w16cid:durableId="5131514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D9"/>
    <w:rsid w:val="000107ED"/>
    <w:rsid w:val="0001125A"/>
    <w:rsid w:val="0001333C"/>
    <w:rsid w:val="00027AD1"/>
    <w:rsid w:val="000330A2"/>
    <w:rsid w:val="00034FAC"/>
    <w:rsid w:val="00036F96"/>
    <w:rsid w:val="00045E5F"/>
    <w:rsid w:val="00053012"/>
    <w:rsid w:val="000624A8"/>
    <w:rsid w:val="000702DF"/>
    <w:rsid w:val="00077900"/>
    <w:rsid w:val="00090C32"/>
    <w:rsid w:val="000A738C"/>
    <w:rsid w:val="000A7581"/>
    <w:rsid w:val="000B112F"/>
    <w:rsid w:val="000B36B5"/>
    <w:rsid w:val="000C4FEE"/>
    <w:rsid w:val="000C787C"/>
    <w:rsid w:val="000D53FF"/>
    <w:rsid w:val="000D593D"/>
    <w:rsid w:val="000D7633"/>
    <w:rsid w:val="000E26E1"/>
    <w:rsid w:val="000F5FF6"/>
    <w:rsid w:val="000F7CAF"/>
    <w:rsid w:val="00113381"/>
    <w:rsid w:val="001146F2"/>
    <w:rsid w:val="0011540C"/>
    <w:rsid w:val="00124D2E"/>
    <w:rsid w:val="0012566D"/>
    <w:rsid w:val="0012626E"/>
    <w:rsid w:val="00135782"/>
    <w:rsid w:val="00137841"/>
    <w:rsid w:val="0014370E"/>
    <w:rsid w:val="001449A6"/>
    <w:rsid w:val="00161894"/>
    <w:rsid w:val="00161BC1"/>
    <w:rsid w:val="0016350A"/>
    <w:rsid w:val="001640EB"/>
    <w:rsid w:val="0016488E"/>
    <w:rsid w:val="0016742B"/>
    <w:rsid w:val="00167D63"/>
    <w:rsid w:val="00181045"/>
    <w:rsid w:val="001844D8"/>
    <w:rsid w:val="00187C7C"/>
    <w:rsid w:val="001A1B09"/>
    <w:rsid w:val="001A4D12"/>
    <w:rsid w:val="001A6946"/>
    <w:rsid w:val="001B132A"/>
    <w:rsid w:val="001B5E94"/>
    <w:rsid w:val="001D2D23"/>
    <w:rsid w:val="001D77A0"/>
    <w:rsid w:val="001E1B0B"/>
    <w:rsid w:val="001E1E3E"/>
    <w:rsid w:val="001E5F28"/>
    <w:rsid w:val="001E6ECA"/>
    <w:rsid w:val="001F1AF6"/>
    <w:rsid w:val="001F1C77"/>
    <w:rsid w:val="001F66DC"/>
    <w:rsid w:val="001F7245"/>
    <w:rsid w:val="001F7A46"/>
    <w:rsid w:val="002005A5"/>
    <w:rsid w:val="00203A0E"/>
    <w:rsid w:val="00215087"/>
    <w:rsid w:val="0021573E"/>
    <w:rsid w:val="002171CA"/>
    <w:rsid w:val="0022485E"/>
    <w:rsid w:val="00231346"/>
    <w:rsid w:val="00234F46"/>
    <w:rsid w:val="00243846"/>
    <w:rsid w:val="002553F3"/>
    <w:rsid w:val="00256868"/>
    <w:rsid w:val="00262D53"/>
    <w:rsid w:val="00265546"/>
    <w:rsid w:val="00271C50"/>
    <w:rsid w:val="00274B4D"/>
    <w:rsid w:val="00277680"/>
    <w:rsid w:val="002817B9"/>
    <w:rsid w:val="002869AD"/>
    <w:rsid w:val="002A18FB"/>
    <w:rsid w:val="002C1663"/>
    <w:rsid w:val="002C5C6A"/>
    <w:rsid w:val="002D5938"/>
    <w:rsid w:val="002D6A83"/>
    <w:rsid w:val="002E567E"/>
    <w:rsid w:val="002E7736"/>
    <w:rsid w:val="00313275"/>
    <w:rsid w:val="00320E98"/>
    <w:rsid w:val="00322A82"/>
    <w:rsid w:val="003402CF"/>
    <w:rsid w:val="00342667"/>
    <w:rsid w:val="00344075"/>
    <w:rsid w:val="00353D8B"/>
    <w:rsid w:val="003546BC"/>
    <w:rsid w:val="00356268"/>
    <w:rsid w:val="00360CAB"/>
    <w:rsid w:val="00362CD9"/>
    <w:rsid w:val="00370C8A"/>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074C4"/>
    <w:rsid w:val="004110C2"/>
    <w:rsid w:val="0041129F"/>
    <w:rsid w:val="0041227F"/>
    <w:rsid w:val="00414B88"/>
    <w:rsid w:val="00416251"/>
    <w:rsid w:val="0042425D"/>
    <w:rsid w:val="00424313"/>
    <w:rsid w:val="004300BF"/>
    <w:rsid w:val="00432E4B"/>
    <w:rsid w:val="00433CA1"/>
    <w:rsid w:val="00434450"/>
    <w:rsid w:val="004350E6"/>
    <w:rsid w:val="00441B94"/>
    <w:rsid w:val="004553F3"/>
    <w:rsid w:val="00477FD6"/>
    <w:rsid w:val="0048311A"/>
    <w:rsid w:val="0048333B"/>
    <w:rsid w:val="00490ACD"/>
    <w:rsid w:val="00490B63"/>
    <w:rsid w:val="00496CBB"/>
    <w:rsid w:val="004B3F4B"/>
    <w:rsid w:val="004C608D"/>
    <w:rsid w:val="004F5A06"/>
    <w:rsid w:val="004F6DE9"/>
    <w:rsid w:val="00500FEE"/>
    <w:rsid w:val="00503035"/>
    <w:rsid w:val="005125EF"/>
    <w:rsid w:val="00515319"/>
    <w:rsid w:val="005216B5"/>
    <w:rsid w:val="00522C27"/>
    <w:rsid w:val="005238A7"/>
    <w:rsid w:val="005270E7"/>
    <w:rsid w:val="00532E23"/>
    <w:rsid w:val="00535B83"/>
    <w:rsid w:val="00556A1F"/>
    <w:rsid w:val="00565820"/>
    <w:rsid w:val="00570F54"/>
    <w:rsid w:val="00572823"/>
    <w:rsid w:val="0057635D"/>
    <w:rsid w:val="00583A06"/>
    <w:rsid w:val="00586819"/>
    <w:rsid w:val="00586E7F"/>
    <w:rsid w:val="005976DD"/>
    <w:rsid w:val="00597E73"/>
    <w:rsid w:val="005A199C"/>
    <w:rsid w:val="005A3535"/>
    <w:rsid w:val="005A5EBA"/>
    <w:rsid w:val="005B0531"/>
    <w:rsid w:val="005C1925"/>
    <w:rsid w:val="005C45DA"/>
    <w:rsid w:val="005D1ED9"/>
    <w:rsid w:val="005D3953"/>
    <w:rsid w:val="005D7CCA"/>
    <w:rsid w:val="005E0697"/>
    <w:rsid w:val="005E0AAF"/>
    <w:rsid w:val="005E13F0"/>
    <w:rsid w:val="005E3E5E"/>
    <w:rsid w:val="005F05CD"/>
    <w:rsid w:val="005F3D94"/>
    <w:rsid w:val="005F62A7"/>
    <w:rsid w:val="00603CA5"/>
    <w:rsid w:val="00616F05"/>
    <w:rsid w:val="00617E67"/>
    <w:rsid w:val="00627D37"/>
    <w:rsid w:val="00642430"/>
    <w:rsid w:val="00646607"/>
    <w:rsid w:val="0064790B"/>
    <w:rsid w:val="006631BA"/>
    <w:rsid w:val="00663A09"/>
    <w:rsid w:val="0066774C"/>
    <w:rsid w:val="00670AD2"/>
    <w:rsid w:val="00671A59"/>
    <w:rsid w:val="006742BD"/>
    <w:rsid w:val="00677C1E"/>
    <w:rsid w:val="00680E90"/>
    <w:rsid w:val="006812BD"/>
    <w:rsid w:val="00686DD8"/>
    <w:rsid w:val="00687704"/>
    <w:rsid w:val="00691FDF"/>
    <w:rsid w:val="006927DB"/>
    <w:rsid w:val="00693F12"/>
    <w:rsid w:val="006A0FED"/>
    <w:rsid w:val="006A2E81"/>
    <w:rsid w:val="006B2AF6"/>
    <w:rsid w:val="006B4C71"/>
    <w:rsid w:val="006D2C09"/>
    <w:rsid w:val="006E266F"/>
    <w:rsid w:val="006E4C96"/>
    <w:rsid w:val="0070117F"/>
    <w:rsid w:val="00712E3D"/>
    <w:rsid w:val="0072400D"/>
    <w:rsid w:val="0072763E"/>
    <w:rsid w:val="00727EBE"/>
    <w:rsid w:val="0075298A"/>
    <w:rsid w:val="00773121"/>
    <w:rsid w:val="00783726"/>
    <w:rsid w:val="0079375D"/>
    <w:rsid w:val="007A4A1A"/>
    <w:rsid w:val="007B2784"/>
    <w:rsid w:val="007C1D39"/>
    <w:rsid w:val="007C2130"/>
    <w:rsid w:val="007D2381"/>
    <w:rsid w:val="007D5850"/>
    <w:rsid w:val="007D7650"/>
    <w:rsid w:val="007F61DE"/>
    <w:rsid w:val="007F6DDE"/>
    <w:rsid w:val="00812349"/>
    <w:rsid w:val="00815CB2"/>
    <w:rsid w:val="0082048F"/>
    <w:rsid w:val="008315EC"/>
    <w:rsid w:val="00832543"/>
    <w:rsid w:val="008343CA"/>
    <w:rsid w:val="00835645"/>
    <w:rsid w:val="0084438A"/>
    <w:rsid w:val="0084535D"/>
    <w:rsid w:val="00882D0F"/>
    <w:rsid w:val="008949D3"/>
    <w:rsid w:val="00895FDF"/>
    <w:rsid w:val="008A17FA"/>
    <w:rsid w:val="008B3B22"/>
    <w:rsid w:val="008B4D0E"/>
    <w:rsid w:val="008B5AFB"/>
    <w:rsid w:val="008B6FED"/>
    <w:rsid w:val="008C4F3F"/>
    <w:rsid w:val="008D62A3"/>
    <w:rsid w:val="008E4EDD"/>
    <w:rsid w:val="008F4A24"/>
    <w:rsid w:val="00905265"/>
    <w:rsid w:val="00912D3A"/>
    <w:rsid w:val="0091529B"/>
    <w:rsid w:val="009164A0"/>
    <w:rsid w:val="009211D9"/>
    <w:rsid w:val="0093577B"/>
    <w:rsid w:val="009378FA"/>
    <w:rsid w:val="00946B76"/>
    <w:rsid w:val="00962071"/>
    <w:rsid w:val="009729EA"/>
    <w:rsid w:val="00974274"/>
    <w:rsid w:val="00982550"/>
    <w:rsid w:val="009878FE"/>
    <w:rsid w:val="0099291F"/>
    <w:rsid w:val="00995959"/>
    <w:rsid w:val="009B2A80"/>
    <w:rsid w:val="009C369C"/>
    <w:rsid w:val="009C3FF6"/>
    <w:rsid w:val="009D5192"/>
    <w:rsid w:val="009F39B9"/>
    <w:rsid w:val="00A03AA5"/>
    <w:rsid w:val="00A03D8F"/>
    <w:rsid w:val="00A049F9"/>
    <w:rsid w:val="00A24E8E"/>
    <w:rsid w:val="00A35877"/>
    <w:rsid w:val="00A426BE"/>
    <w:rsid w:val="00A50B2D"/>
    <w:rsid w:val="00A72C05"/>
    <w:rsid w:val="00A87189"/>
    <w:rsid w:val="00A87A0D"/>
    <w:rsid w:val="00A9269A"/>
    <w:rsid w:val="00AB3EBB"/>
    <w:rsid w:val="00AD07F7"/>
    <w:rsid w:val="00AD5142"/>
    <w:rsid w:val="00AE0401"/>
    <w:rsid w:val="00AE1DC1"/>
    <w:rsid w:val="00AE668E"/>
    <w:rsid w:val="00AF2AB5"/>
    <w:rsid w:val="00AF41D2"/>
    <w:rsid w:val="00B10B04"/>
    <w:rsid w:val="00B116B2"/>
    <w:rsid w:val="00B16B79"/>
    <w:rsid w:val="00B207E5"/>
    <w:rsid w:val="00B20E6B"/>
    <w:rsid w:val="00B215B9"/>
    <w:rsid w:val="00B2163B"/>
    <w:rsid w:val="00B23AEF"/>
    <w:rsid w:val="00B32155"/>
    <w:rsid w:val="00B35D99"/>
    <w:rsid w:val="00B55B95"/>
    <w:rsid w:val="00B72CE5"/>
    <w:rsid w:val="00B737C0"/>
    <w:rsid w:val="00B778EA"/>
    <w:rsid w:val="00B80E98"/>
    <w:rsid w:val="00BB1C52"/>
    <w:rsid w:val="00BB1FBE"/>
    <w:rsid w:val="00BB4633"/>
    <w:rsid w:val="00BC5062"/>
    <w:rsid w:val="00BC5DC4"/>
    <w:rsid w:val="00BD1E33"/>
    <w:rsid w:val="00BD5CA0"/>
    <w:rsid w:val="00BD742F"/>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C029F"/>
    <w:rsid w:val="00CC3B46"/>
    <w:rsid w:val="00CC7ED5"/>
    <w:rsid w:val="00CD0020"/>
    <w:rsid w:val="00CD20C3"/>
    <w:rsid w:val="00CD2537"/>
    <w:rsid w:val="00CD71AD"/>
    <w:rsid w:val="00CD7ED8"/>
    <w:rsid w:val="00CE1997"/>
    <w:rsid w:val="00CF1D00"/>
    <w:rsid w:val="00CF3A94"/>
    <w:rsid w:val="00CF6BFF"/>
    <w:rsid w:val="00CF73FF"/>
    <w:rsid w:val="00CF7897"/>
    <w:rsid w:val="00D17250"/>
    <w:rsid w:val="00D17B6A"/>
    <w:rsid w:val="00D21B3F"/>
    <w:rsid w:val="00D2220D"/>
    <w:rsid w:val="00D255C5"/>
    <w:rsid w:val="00D36BEC"/>
    <w:rsid w:val="00D37BA1"/>
    <w:rsid w:val="00D641C9"/>
    <w:rsid w:val="00D65B48"/>
    <w:rsid w:val="00D65C97"/>
    <w:rsid w:val="00D74A9E"/>
    <w:rsid w:val="00D851A9"/>
    <w:rsid w:val="00D86FC2"/>
    <w:rsid w:val="00D9124F"/>
    <w:rsid w:val="00D97A01"/>
    <w:rsid w:val="00D97B27"/>
    <w:rsid w:val="00DB7115"/>
    <w:rsid w:val="00DE353C"/>
    <w:rsid w:val="00DF3FBA"/>
    <w:rsid w:val="00DF4A95"/>
    <w:rsid w:val="00E15C19"/>
    <w:rsid w:val="00E1708E"/>
    <w:rsid w:val="00E270F0"/>
    <w:rsid w:val="00E30D6A"/>
    <w:rsid w:val="00E43D08"/>
    <w:rsid w:val="00E44988"/>
    <w:rsid w:val="00E558DF"/>
    <w:rsid w:val="00E559B6"/>
    <w:rsid w:val="00E63E65"/>
    <w:rsid w:val="00E7476E"/>
    <w:rsid w:val="00E84EDD"/>
    <w:rsid w:val="00E86FDA"/>
    <w:rsid w:val="00E96128"/>
    <w:rsid w:val="00E964C0"/>
    <w:rsid w:val="00EA7FA1"/>
    <w:rsid w:val="00EB11E1"/>
    <w:rsid w:val="00EC048E"/>
    <w:rsid w:val="00EC16F4"/>
    <w:rsid w:val="00EC3313"/>
    <w:rsid w:val="00EC359D"/>
    <w:rsid w:val="00EC3FB2"/>
    <w:rsid w:val="00ED428D"/>
    <w:rsid w:val="00EE02B2"/>
    <w:rsid w:val="00EF1A16"/>
    <w:rsid w:val="00EF7D06"/>
    <w:rsid w:val="00F00F19"/>
    <w:rsid w:val="00F019AF"/>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C6DCB"/>
    <w:rsid w:val="00FD3097"/>
    <w:rsid w:val="00FF25A0"/>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8" ma:contentTypeDescription="Vytvoří nový dokument" ma:contentTypeScope="" ma:versionID="8e1d36146b6232a983fc07cac9b0adcd">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2f82f7422931297fbd0105a55f5788f6"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3141fb-0fbf-451d-9458-12e5c61e31ff" xsi:nil="true"/>
    <lcf76f155ced4ddcb4097134ff3c332f xmlns="49ae65ee-df7c-4cc2-96aa-892d4b5f72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D6B89A-3908-4FD8-9725-D7B6579F0F3E}">
  <ds:schemaRefs>
    <ds:schemaRef ds:uri="http://schemas.openxmlformats.org/officeDocument/2006/bibliography"/>
  </ds:schemaRefs>
</ds:datastoreItem>
</file>

<file path=customXml/itemProps2.xml><?xml version="1.0" encoding="utf-8"?>
<ds:datastoreItem xmlns:ds="http://schemas.openxmlformats.org/officeDocument/2006/customXml" ds:itemID="{68489BEC-7E66-4881-A76D-936D5DC7F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A1CA5-A698-45CF-A4FD-42B9F1C8DD20}">
  <ds:schemaRefs>
    <ds:schemaRef ds:uri="http://schemas.microsoft.com/sharepoint/v3/contenttype/forms"/>
  </ds:schemaRefs>
</ds:datastoreItem>
</file>

<file path=customXml/itemProps4.xml><?xml version="1.0" encoding="utf-8"?>
<ds:datastoreItem xmlns:ds="http://schemas.openxmlformats.org/officeDocument/2006/customXml" ds:itemID="{090722D2-56C2-4F99-9D90-E390A49061A3}">
  <ds:schemaRefs>
    <ds:schemaRef ds:uri="http://purl.org/dc/elements/1.1/"/>
    <ds:schemaRef ds:uri="http://purl.org/dc/dcmitype/"/>
    <ds:schemaRef ds:uri="943141fb-0fbf-451d-9458-12e5c61e31ff"/>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9ae65ee-df7c-4cc2-96aa-892d4b5f72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439</Words>
  <Characters>2639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Gábi</dc:creator>
  <cp:lastModifiedBy>Pavel Přecechtěl</cp:lastModifiedBy>
  <cp:revision>7</cp:revision>
  <cp:lastPrinted>2024-03-14T11:54:00Z</cp:lastPrinted>
  <dcterms:created xsi:type="dcterms:W3CDTF">2023-02-13T10:55:00Z</dcterms:created>
  <dcterms:modified xsi:type="dcterms:W3CDTF">2024-03-14T11:54:00Z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0x010100D77AE93692B0BE418988153B9EFC7554</vt:lpwstr>
  </property>
  <property fmtid="{D5CDD505-2E9C-101B-9397-08002B2CF9AE}" pid="3" name="MediaServiceImageTags">
    <vt:lpwstr/>
  </property>
  <property fmtid="{D5CDD505-2E9C-101B-9397-08002B2CF9AE}" pid="4" name="GrammarlyDocumentId">
    <vt:lpwstr>616a5996f982d72179a0fc6323a146602eda9211d6f9bcc12f4eef8d72a23b44</vt:lpwstr>
  </property>
</Properties>
</file>