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CBD8F" w14:textId="6C8BA35D" w:rsidR="001227A2" w:rsidRPr="00A16B28" w:rsidRDefault="00C9449A" w:rsidP="0094084E">
      <w:pPr>
        <w:pStyle w:val="RLNzevsmlouvy"/>
        <w:spacing w:before="0" w:after="0" w:line="280" w:lineRule="atLeast"/>
        <w:rPr>
          <w:rFonts w:ascii="Arial" w:hAnsi="Arial"/>
          <w:spacing w:val="0"/>
          <w:kern w:val="0"/>
          <w:sz w:val="24"/>
          <w:szCs w:val="24"/>
        </w:rPr>
      </w:pPr>
      <w:r w:rsidRPr="00A16B28">
        <w:rPr>
          <w:rFonts w:ascii="Arial" w:hAnsi="Arial"/>
          <w:spacing w:val="0"/>
          <w:kern w:val="0"/>
          <w:sz w:val="24"/>
          <w:szCs w:val="24"/>
        </w:rPr>
        <w:t xml:space="preserve">Dílčí </w:t>
      </w:r>
      <w:r w:rsidRPr="00D873F2">
        <w:rPr>
          <w:rFonts w:ascii="Arial" w:hAnsi="Arial"/>
          <w:spacing w:val="0"/>
          <w:kern w:val="0"/>
          <w:sz w:val="24"/>
          <w:szCs w:val="24"/>
        </w:rPr>
        <w:t>s</w:t>
      </w:r>
      <w:r w:rsidR="004A0D01">
        <w:rPr>
          <w:rFonts w:ascii="Arial" w:hAnsi="Arial"/>
          <w:spacing w:val="0"/>
          <w:kern w:val="0"/>
          <w:sz w:val="24"/>
          <w:szCs w:val="24"/>
        </w:rPr>
        <w:t>m</w:t>
      </w:r>
      <w:r w:rsidRPr="00D873F2">
        <w:rPr>
          <w:rFonts w:ascii="Arial" w:hAnsi="Arial"/>
          <w:spacing w:val="0"/>
          <w:kern w:val="0"/>
          <w:sz w:val="24"/>
          <w:szCs w:val="24"/>
        </w:rPr>
        <w:t>louva č</w:t>
      </w:r>
      <w:r w:rsidR="00D43AFB">
        <w:rPr>
          <w:rFonts w:ascii="Arial" w:hAnsi="Arial"/>
          <w:spacing w:val="0"/>
          <w:kern w:val="0"/>
          <w:sz w:val="24"/>
          <w:szCs w:val="24"/>
        </w:rPr>
        <w:t xml:space="preserve">. </w:t>
      </w:r>
      <w:r w:rsidR="000F3756">
        <w:rPr>
          <w:rFonts w:ascii="Arial" w:hAnsi="Arial"/>
          <w:spacing w:val="0"/>
          <w:kern w:val="0"/>
          <w:sz w:val="24"/>
          <w:szCs w:val="24"/>
        </w:rPr>
        <w:t>9</w:t>
      </w:r>
      <w:r w:rsidR="00D43AFB">
        <w:rPr>
          <w:rFonts w:ascii="Arial" w:hAnsi="Arial"/>
          <w:spacing w:val="0"/>
          <w:kern w:val="0"/>
          <w:sz w:val="24"/>
          <w:szCs w:val="24"/>
        </w:rPr>
        <w:t xml:space="preserve"> </w:t>
      </w:r>
      <w:r w:rsidRPr="00A16B28">
        <w:rPr>
          <w:rFonts w:ascii="Arial" w:hAnsi="Arial"/>
          <w:spacing w:val="0"/>
          <w:kern w:val="0"/>
          <w:sz w:val="24"/>
          <w:szCs w:val="24"/>
        </w:rPr>
        <w:t xml:space="preserve">o poskytování </w:t>
      </w:r>
      <w:r w:rsidR="00784243" w:rsidRPr="00A16B28">
        <w:rPr>
          <w:rFonts w:ascii="Arial" w:hAnsi="Arial"/>
          <w:spacing w:val="0"/>
          <w:kern w:val="0"/>
          <w:sz w:val="24"/>
          <w:szCs w:val="24"/>
        </w:rPr>
        <w:t>SLUŽEB</w:t>
      </w:r>
    </w:p>
    <w:p w14:paraId="779BD5DB" w14:textId="63E26803" w:rsidR="00C9449A" w:rsidRPr="00A16B28" w:rsidRDefault="00C9449A" w:rsidP="0094084E">
      <w:pPr>
        <w:pStyle w:val="smlouva"/>
        <w:spacing w:line="280" w:lineRule="atLeast"/>
        <w:rPr>
          <w:rFonts w:ascii="Arial" w:hAnsi="Arial" w:cs="Arial"/>
          <w:sz w:val="20"/>
          <w:szCs w:val="20"/>
        </w:rPr>
      </w:pPr>
      <w:r w:rsidRPr="00A16B28">
        <w:rPr>
          <w:rFonts w:ascii="Arial" w:hAnsi="Arial" w:cs="Arial"/>
          <w:sz w:val="20"/>
          <w:szCs w:val="20"/>
        </w:rPr>
        <w:t>(dále jen „</w:t>
      </w:r>
      <w:r w:rsidRPr="00A16B28">
        <w:rPr>
          <w:rFonts w:ascii="Arial" w:hAnsi="Arial" w:cs="Arial"/>
          <w:b/>
          <w:bCs/>
          <w:sz w:val="20"/>
          <w:szCs w:val="20"/>
        </w:rPr>
        <w:t>Dílčí smlouva</w:t>
      </w:r>
      <w:r w:rsidRPr="00A16B28">
        <w:rPr>
          <w:rFonts w:ascii="Arial" w:hAnsi="Arial" w:cs="Arial"/>
          <w:sz w:val="20"/>
          <w:szCs w:val="20"/>
        </w:rPr>
        <w:t xml:space="preserve">“) </w:t>
      </w:r>
    </w:p>
    <w:p w14:paraId="306837EF" w14:textId="77777777" w:rsidR="00C9449A" w:rsidRPr="00A16B28" w:rsidRDefault="00C9449A" w:rsidP="0094084E">
      <w:pPr>
        <w:spacing w:after="0" w:line="280" w:lineRule="atLeast"/>
        <w:jc w:val="center"/>
        <w:rPr>
          <w:rFonts w:ascii="Arial" w:hAnsi="Arial" w:cs="Arial"/>
          <w:b/>
          <w:sz w:val="20"/>
          <w:szCs w:val="20"/>
        </w:rPr>
      </w:pPr>
    </w:p>
    <w:p w14:paraId="29368B97" w14:textId="5D601E4F" w:rsidR="00C9449A" w:rsidRPr="00A16B28" w:rsidRDefault="00C9449A" w:rsidP="0094084E">
      <w:pPr>
        <w:pStyle w:val="Default"/>
        <w:spacing w:line="280" w:lineRule="atLeast"/>
        <w:jc w:val="center"/>
        <w:rPr>
          <w:rFonts w:ascii="Arial" w:hAnsi="Arial" w:cs="Arial"/>
          <w:sz w:val="20"/>
          <w:szCs w:val="20"/>
        </w:rPr>
      </w:pPr>
      <w:r w:rsidRPr="00A16B28">
        <w:rPr>
          <w:rFonts w:ascii="Arial" w:hAnsi="Arial" w:cs="Arial"/>
          <w:spacing w:val="-2"/>
          <w:sz w:val="20"/>
          <w:szCs w:val="20"/>
        </w:rPr>
        <w:t xml:space="preserve">uzavřená </w:t>
      </w:r>
      <w:r w:rsidR="00E54EC4" w:rsidRPr="00A16B28">
        <w:rPr>
          <w:rFonts w:ascii="Arial" w:hAnsi="Arial" w:cs="Arial"/>
          <w:spacing w:val="-2"/>
          <w:sz w:val="20"/>
          <w:szCs w:val="20"/>
        </w:rPr>
        <w:t>po</w:t>
      </w:r>
      <w:r w:rsidR="00E54EC4" w:rsidRPr="00A16B28">
        <w:rPr>
          <w:rFonts w:ascii="Arial" w:hAnsi="Arial" w:cs="Arial"/>
          <w:sz w:val="20"/>
          <w:szCs w:val="20"/>
        </w:rPr>
        <w:t>dle zákona č. 134/2016 Sb., o zadávání veřejných zakázek, ve znění pozdějších předpisů (dále jen „</w:t>
      </w:r>
      <w:r w:rsidR="00E54EC4" w:rsidRPr="00A16B28">
        <w:rPr>
          <w:rFonts w:ascii="Arial" w:hAnsi="Arial" w:cs="Arial"/>
          <w:b/>
          <w:bCs/>
          <w:sz w:val="20"/>
          <w:szCs w:val="20"/>
        </w:rPr>
        <w:t>ZZVZ</w:t>
      </w:r>
      <w:r w:rsidR="00E54EC4" w:rsidRPr="00A16B28">
        <w:rPr>
          <w:rFonts w:ascii="Arial" w:hAnsi="Arial" w:cs="Arial"/>
          <w:sz w:val="20"/>
          <w:szCs w:val="20"/>
        </w:rPr>
        <w:t xml:space="preserve">“) a </w:t>
      </w:r>
      <w:r w:rsidRPr="00A16B28">
        <w:rPr>
          <w:rFonts w:ascii="Arial" w:hAnsi="Arial" w:cs="Arial"/>
          <w:spacing w:val="-2"/>
          <w:sz w:val="20"/>
          <w:szCs w:val="20"/>
        </w:rPr>
        <w:t xml:space="preserve">podle § 1746 odst. 2 zákona č. 89/2012 Sb., občanský zákoník, ve znění pozdějších předpisů (dále jen </w:t>
      </w:r>
      <w:r w:rsidRPr="00A16B28">
        <w:rPr>
          <w:rFonts w:ascii="Arial" w:hAnsi="Arial" w:cs="Arial"/>
          <w:b/>
          <w:bCs/>
          <w:spacing w:val="-2"/>
          <w:sz w:val="20"/>
          <w:szCs w:val="20"/>
        </w:rPr>
        <w:t>„občanský zákoník“</w:t>
      </w:r>
      <w:r w:rsidRPr="00A16B28">
        <w:rPr>
          <w:rFonts w:ascii="Arial" w:hAnsi="Arial" w:cs="Arial"/>
          <w:spacing w:val="-2"/>
          <w:sz w:val="20"/>
          <w:szCs w:val="20"/>
        </w:rPr>
        <w:t>)</w:t>
      </w:r>
    </w:p>
    <w:p w14:paraId="4AE16BC1" w14:textId="77777777" w:rsidR="00C9449A" w:rsidRPr="00A16B28" w:rsidRDefault="00C9449A" w:rsidP="0094084E">
      <w:pPr>
        <w:spacing w:line="280" w:lineRule="atLeast"/>
      </w:pPr>
    </w:p>
    <w:p w14:paraId="520D8012" w14:textId="77777777" w:rsidR="001227A2" w:rsidRPr="00A16B28" w:rsidRDefault="001227A2" w:rsidP="0094084E">
      <w:pPr>
        <w:pStyle w:val="RLdajeosmluvnstran"/>
        <w:spacing w:after="0" w:line="280" w:lineRule="atLeast"/>
        <w:rPr>
          <w:rFonts w:ascii="Arial" w:hAnsi="Arial" w:cs="Arial"/>
          <w:sz w:val="20"/>
          <w:szCs w:val="20"/>
        </w:rPr>
      </w:pPr>
    </w:p>
    <w:p w14:paraId="69B27231" w14:textId="77777777" w:rsidR="00C9449A" w:rsidRPr="00A16B28" w:rsidRDefault="00C9449A" w:rsidP="0094084E">
      <w:pPr>
        <w:pStyle w:val="Zkladntext"/>
        <w:spacing w:after="0" w:line="280" w:lineRule="atLeast"/>
        <w:rPr>
          <w:rFonts w:ascii="Arial" w:hAnsi="Arial" w:cs="Arial"/>
          <w:sz w:val="20"/>
          <w:szCs w:val="20"/>
        </w:rPr>
      </w:pPr>
      <w:r w:rsidRPr="00A16B28">
        <w:rPr>
          <w:rFonts w:ascii="Arial" w:hAnsi="Arial" w:cs="Arial"/>
          <w:sz w:val="20"/>
          <w:szCs w:val="20"/>
        </w:rPr>
        <w:t>Smluvní strany:</w:t>
      </w:r>
    </w:p>
    <w:p w14:paraId="7DD3AC45" w14:textId="77777777" w:rsidR="00C9449A" w:rsidRPr="00A16B28" w:rsidRDefault="00C9449A" w:rsidP="0094084E">
      <w:pPr>
        <w:tabs>
          <w:tab w:val="left" w:pos="284"/>
        </w:tabs>
        <w:spacing w:after="0" w:line="280" w:lineRule="atLeast"/>
        <w:rPr>
          <w:rFonts w:ascii="Arial" w:hAnsi="Arial" w:cs="Arial"/>
          <w:b/>
          <w:bCs/>
          <w:sz w:val="20"/>
          <w:szCs w:val="20"/>
        </w:rPr>
      </w:pPr>
    </w:p>
    <w:p w14:paraId="3C84D78A" w14:textId="77777777" w:rsidR="00C9449A" w:rsidRPr="00A16B28" w:rsidRDefault="00C9449A" w:rsidP="0094084E">
      <w:pPr>
        <w:tabs>
          <w:tab w:val="left" w:pos="284"/>
        </w:tabs>
        <w:spacing w:after="0" w:line="280" w:lineRule="atLeast"/>
        <w:rPr>
          <w:rFonts w:ascii="Arial" w:hAnsi="Arial" w:cs="Arial"/>
          <w:b/>
          <w:bCs/>
          <w:sz w:val="20"/>
          <w:szCs w:val="20"/>
        </w:rPr>
      </w:pPr>
      <w:r w:rsidRPr="00A16B28">
        <w:rPr>
          <w:rFonts w:ascii="Arial" w:hAnsi="Arial" w:cs="Arial"/>
          <w:b/>
          <w:bCs/>
          <w:sz w:val="20"/>
          <w:szCs w:val="20"/>
        </w:rPr>
        <w:t xml:space="preserve">Objednatel: </w:t>
      </w:r>
      <w:r w:rsidRPr="00A16B28">
        <w:rPr>
          <w:rFonts w:ascii="Arial" w:hAnsi="Arial" w:cs="Arial"/>
          <w:b/>
          <w:bCs/>
          <w:sz w:val="20"/>
          <w:szCs w:val="20"/>
        </w:rPr>
        <w:tab/>
      </w:r>
      <w:r w:rsidRPr="00A16B28">
        <w:rPr>
          <w:rFonts w:ascii="Arial" w:hAnsi="Arial" w:cs="Arial"/>
          <w:b/>
          <w:bCs/>
          <w:sz w:val="20"/>
          <w:szCs w:val="20"/>
        </w:rPr>
        <w:tab/>
        <w:t>Česká republika – Ministerstvo práce a sociálních věcí</w:t>
      </w:r>
    </w:p>
    <w:p w14:paraId="4F4DA85E" w14:textId="77777777" w:rsidR="00C9449A" w:rsidRPr="00A16B28" w:rsidRDefault="00C9449A" w:rsidP="0094084E">
      <w:pPr>
        <w:pStyle w:val="Zkladntext"/>
        <w:spacing w:after="0" w:line="280" w:lineRule="atLeast"/>
        <w:rPr>
          <w:rFonts w:ascii="Arial" w:hAnsi="Arial" w:cs="Arial"/>
          <w:bCs/>
          <w:sz w:val="20"/>
          <w:szCs w:val="20"/>
        </w:rPr>
      </w:pPr>
      <w:r w:rsidRPr="00A16B28">
        <w:rPr>
          <w:rFonts w:ascii="Arial" w:hAnsi="Arial" w:cs="Arial"/>
          <w:bCs/>
          <w:sz w:val="20"/>
          <w:szCs w:val="20"/>
        </w:rPr>
        <w:t>se sídlem:</w:t>
      </w:r>
      <w:r w:rsidRPr="00A16B28">
        <w:rPr>
          <w:rFonts w:ascii="Arial" w:hAnsi="Arial" w:cs="Arial"/>
          <w:bCs/>
          <w:sz w:val="20"/>
          <w:szCs w:val="20"/>
        </w:rPr>
        <w:tab/>
      </w:r>
      <w:r w:rsidRPr="00A16B28">
        <w:rPr>
          <w:rFonts w:ascii="Arial" w:hAnsi="Arial" w:cs="Arial"/>
          <w:bCs/>
          <w:sz w:val="20"/>
          <w:szCs w:val="20"/>
        </w:rPr>
        <w:tab/>
        <w:t>Na poříčním právu 1/376, 128 01 Praha 2</w:t>
      </w:r>
    </w:p>
    <w:p w14:paraId="7140F2D1" w14:textId="77777777" w:rsidR="00C9449A" w:rsidRPr="00A16B28" w:rsidRDefault="00C9449A" w:rsidP="0094084E">
      <w:pPr>
        <w:pStyle w:val="Zkladntext"/>
        <w:spacing w:after="0" w:line="280" w:lineRule="atLeast"/>
        <w:rPr>
          <w:rFonts w:ascii="Arial" w:hAnsi="Arial" w:cs="Arial"/>
          <w:bCs/>
          <w:sz w:val="20"/>
          <w:szCs w:val="20"/>
        </w:rPr>
      </w:pPr>
      <w:r w:rsidRPr="00A16B28">
        <w:rPr>
          <w:rFonts w:ascii="Arial" w:hAnsi="Arial" w:cs="Arial"/>
          <w:bCs/>
          <w:sz w:val="20"/>
          <w:szCs w:val="20"/>
        </w:rPr>
        <w:t>IČO:</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00 55 10 23</w:t>
      </w:r>
    </w:p>
    <w:p w14:paraId="215FDCCF" w14:textId="77777777" w:rsidR="00522057" w:rsidRDefault="00C9449A" w:rsidP="0094084E">
      <w:pPr>
        <w:pStyle w:val="Zkladntext"/>
        <w:spacing w:after="0" w:line="280" w:lineRule="atLeast"/>
        <w:ind w:left="2120" w:hanging="2120"/>
        <w:rPr>
          <w:rFonts w:ascii="Arial" w:hAnsi="Arial" w:cs="Arial"/>
          <w:bCs/>
          <w:sz w:val="20"/>
          <w:szCs w:val="20"/>
        </w:rPr>
      </w:pPr>
      <w:r w:rsidRPr="00A16B28">
        <w:rPr>
          <w:rFonts w:ascii="Arial" w:hAnsi="Arial" w:cs="Arial"/>
          <w:bCs/>
          <w:sz w:val="20"/>
          <w:szCs w:val="20"/>
        </w:rPr>
        <w:t>zastoupená:</w:t>
      </w:r>
      <w:r w:rsidRPr="00A16B28">
        <w:rPr>
          <w:rFonts w:ascii="Arial" w:hAnsi="Arial" w:cs="Arial"/>
          <w:bCs/>
          <w:sz w:val="20"/>
          <w:szCs w:val="20"/>
        </w:rPr>
        <w:tab/>
      </w:r>
      <w:r w:rsidR="00D926F0">
        <w:rPr>
          <w:rFonts w:ascii="Arial" w:hAnsi="Arial" w:cs="Arial"/>
          <w:bCs/>
          <w:sz w:val="20"/>
          <w:szCs w:val="20"/>
        </w:rPr>
        <w:t>Mgr</w:t>
      </w:r>
      <w:r w:rsidR="007D64F3" w:rsidRPr="00022068">
        <w:rPr>
          <w:rFonts w:ascii="Arial" w:hAnsi="Arial" w:cs="Arial"/>
          <w:bCs/>
          <w:sz w:val="20"/>
          <w:szCs w:val="20"/>
        </w:rPr>
        <w:t xml:space="preserve">. </w:t>
      </w:r>
      <w:r w:rsidR="0067392B">
        <w:rPr>
          <w:rFonts w:ascii="Arial" w:hAnsi="Arial" w:cs="Arial"/>
          <w:bCs/>
          <w:sz w:val="20"/>
          <w:szCs w:val="20"/>
        </w:rPr>
        <w:t>Martinou Štěpánkovou</w:t>
      </w:r>
      <w:r w:rsidR="00BD4243">
        <w:rPr>
          <w:rFonts w:ascii="Arial" w:hAnsi="Arial" w:cs="Arial"/>
          <w:bCs/>
          <w:sz w:val="20"/>
          <w:szCs w:val="20"/>
        </w:rPr>
        <w:t>, MPA</w:t>
      </w:r>
      <w:r w:rsidR="007D64F3" w:rsidRPr="00022068">
        <w:rPr>
          <w:rFonts w:ascii="Arial" w:hAnsi="Arial" w:cs="Arial"/>
          <w:bCs/>
          <w:sz w:val="20"/>
          <w:szCs w:val="20"/>
        </w:rPr>
        <w:t xml:space="preserve">, </w:t>
      </w:r>
      <w:r w:rsidR="00770843">
        <w:rPr>
          <w:rFonts w:ascii="Arial" w:hAnsi="Arial" w:cs="Arial"/>
          <w:bCs/>
          <w:sz w:val="20"/>
          <w:szCs w:val="20"/>
        </w:rPr>
        <w:t>v</w:t>
      </w:r>
      <w:r w:rsidR="00770843" w:rsidRPr="00770843">
        <w:rPr>
          <w:rFonts w:ascii="Arial" w:hAnsi="Arial" w:cs="Arial"/>
          <w:bCs/>
          <w:sz w:val="20"/>
          <w:szCs w:val="20"/>
        </w:rPr>
        <w:t>rchní ředitelk</w:t>
      </w:r>
      <w:r w:rsidR="00770843">
        <w:rPr>
          <w:rFonts w:ascii="Arial" w:hAnsi="Arial" w:cs="Arial"/>
          <w:bCs/>
          <w:sz w:val="20"/>
          <w:szCs w:val="20"/>
        </w:rPr>
        <w:t>ou</w:t>
      </w:r>
      <w:r w:rsidR="00770843" w:rsidRPr="00770843">
        <w:rPr>
          <w:rFonts w:ascii="Arial" w:hAnsi="Arial" w:cs="Arial"/>
          <w:bCs/>
          <w:sz w:val="20"/>
          <w:szCs w:val="20"/>
        </w:rPr>
        <w:t xml:space="preserve"> sekce evropských fondů a mezinárodní spolupráce</w:t>
      </w:r>
    </w:p>
    <w:p w14:paraId="76B58122" w14:textId="635458FE" w:rsidR="00C9449A" w:rsidRPr="00A16B28" w:rsidRDefault="00C9449A" w:rsidP="0094084E">
      <w:pPr>
        <w:pStyle w:val="Zkladntext"/>
        <w:spacing w:after="0" w:line="280" w:lineRule="atLeast"/>
        <w:ind w:left="2120" w:hanging="2120"/>
        <w:rPr>
          <w:rFonts w:ascii="Arial" w:hAnsi="Arial" w:cs="Arial"/>
          <w:bCs/>
          <w:sz w:val="20"/>
          <w:szCs w:val="20"/>
        </w:rPr>
      </w:pPr>
      <w:r w:rsidRPr="00A16B28">
        <w:rPr>
          <w:rFonts w:ascii="Arial" w:hAnsi="Arial" w:cs="Arial"/>
          <w:bCs/>
          <w:sz w:val="20"/>
          <w:szCs w:val="20"/>
        </w:rPr>
        <w:t xml:space="preserve">bankovní spojení: </w:t>
      </w:r>
      <w:r w:rsidRPr="00A16B28">
        <w:rPr>
          <w:rFonts w:ascii="Arial" w:hAnsi="Arial" w:cs="Arial"/>
          <w:bCs/>
          <w:sz w:val="20"/>
          <w:szCs w:val="20"/>
        </w:rPr>
        <w:tab/>
        <w:t>Česká národní banka</w:t>
      </w:r>
    </w:p>
    <w:p w14:paraId="2C27FD6C" w14:textId="77777777" w:rsidR="00C9449A" w:rsidRPr="00A16B28" w:rsidRDefault="00C9449A" w:rsidP="0094084E">
      <w:pPr>
        <w:pStyle w:val="Zkladntext"/>
        <w:spacing w:after="0" w:line="280" w:lineRule="atLeast"/>
        <w:rPr>
          <w:rFonts w:ascii="Arial" w:hAnsi="Arial" w:cs="Arial"/>
          <w:bCs/>
          <w:sz w:val="20"/>
          <w:szCs w:val="20"/>
        </w:rPr>
      </w:pPr>
      <w:r w:rsidRPr="00A16B28">
        <w:rPr>
          <w:rFonts w:ascii="Arial" w:hAnsi="Arial" w:cs="Arial"/>
          <w:bCs/>
          <w:sz w:val="20"/>
          <w:szCs w:val="20"/>
        </w:rPr>
        <w:t>č. účtu:</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19-2229001/0710</w:t>
      </w:r>
    </w:p>
    <w:p w14:paraId="1531ECAE" w14:textId="77777777" w:rsidR="00C9449A" w:rsidRPr="00A16B28" w:rsidRDefault="00C9449A" w:rsidP="0094084E">
      <w:pPr>
        <w:pStyle w:val="Zkladntext"/>
        <w:spacing w:after="0" w:line="280" w:lineRule="atLeast"/>
        <w:rPr>
          <w:rFonts w:ascii="Arial" w:hAnsi="Arial" w:cs="Arial"/>
          <w:bCs/>
          <w:sz w:val="20"/>
          <w:szCs w:val="20"/>
        </w:rPr>
      </w:pPr>
      <w:r w:rsidRPr="00A16B28">
        <w:rPr>
          <w:rFonts w:ascii="Arial" w:hAnsi="Arial" w:cs="Arial"/>
          <w:bCs/>
          <w:sz w:val="20"/>
          <w:szCs w:val="20"/>
        </w:rPr>
        <w:t xml:space="preserve">ID datové schránky: </w:t>
      </w:r>
      <w:r w:rsidRPr="00A16B28">
        <w:rPr>
          <w:rFonts w:ascii="Arial" w:hAnsi="Arial" w:cs="Arial"/>
          <w:bCs/>
          <w:sz w:val="20"/>
          <w:szCs w:val="20"/>
        </w:rPr>
        <w:tab/>
        <w:t>sc9aavg</w:t>
      </w:r>
    </w:p>
    <w:p w14:paraId="37519DE3" w14:textId="77777777" w:rsidR="00C9449A" w:rsidRPr="00A16B28" w:rsidRDefault="00C9449A" w:rsidP="0094084E">
      <w:pPr>
        <w:pStyle w:val="Zkladntext"/>
        <w:spacing w:before="120" w:after="0" w:line="280" w:lineRule="atLeast"/>
        <w:rPr>
          <w:rFonts w:ascii="Arial" w:hAnsi="Arial" w:cs="Arial"/>
          <w:bCs/>
          <w:sz w:val="20"/>
          <w:szCs w:val="20"/>
        </w:rPr>
      </w:pPr>
      <w:r w:rsidRPr="00A16B28">
        <w:rPr>
          <w:rFonts w:ascii="Arial" w:hAnsi="Arial" w:cs="Arial"/>
          <w:bCs/>
          <w:sz w:val="20"/>
          <w:szCs w:val="20"/>
        </w:rPr>
        <w:t xml:space="preserve">(dále jen </w:t>
      </w:r>
      <w:r w:rsidRPr="00A16B28">
        <w:rPr>
          <w:rFonts w:ascii="Arial" w:hAnsi="Arial" w:cs="Arial"/>
          <w:b/>
          <w:sz w:val="20"/>
          <w:szCs w:val="20"/>
        </w:rPr>
        <w:t>„Objednatel“</w:t>
      </w:r>
      <w:r w:rsidRPr="00A16B28">
        <w:rPr>
          <w:rFonts w:ascii="Arial" w:hAnsi="Arial" w:cs="Arial"/>
          <w:bCs/>
          <w:sz w:val="20"/>
          <w:szCs w:val="20"/>
        </w:rPr>
        <w:t>)</w:t>
      </w:r>
    </w:p>
    <w:p w14:paraId="5122DCAA" w14:textId="77777777" w:rsidR="00C9449A" w:rsidRPr="00A16B28" w:rsidRDefault="00C9449A" w:rsidP="0094084E">
      <w:pPr>
        <w:pStyle w:val="Zkladntext"/>
        <w:spacing w:after="0" w:line="280" w:lineRule="atLeast"/>
        <w:rPr>
          <w:rFonts w:ascii="Arial" w:hAnsi="Arial" w:cs="Arial"/>
          <w:b/>
          <w:bCs/>
          <w:sz w:val="20"/>
          <w:szCs w:val="20"/>
        </w:rPr>
      </w:pPr>
    </w:p>
    <w:p w14:paraId="41783F5F" w14:textId="77777777" w:rsidR="00C9449A" w:rsidRPr="00A16B28" w:rsidRDefault="00C9449A" w:rsidP="0094084E">
      <w:pPr>
        <w:pStyle w:val="Zkladntext"/>
        <w:spacing w:after="0" w:line="280" w:lineRule="atLeast"/>
        <w:rPr>
          <w:rFonts w:ascii="Arial" w:hAnsi="Arial" w:cs="Arial"/>
          <w:sz w:val="20"/>
          <w:szCs w:val="20"/>
        </w:rPr>
      </w:pPr>
      <w:r w:rsidRPr="00A16B28">
        <w:rPr>
          <w:rFonts w:ascii="Arial" w:hAnsi="Arial" w:cs="Arial"/>
          <w:sz w:val="20"/>
          <w:szCs w:val="20"/>
        </w:rPr>
        <w:t>a</w:t>
      </w:r>
    </w:p>
    <w:p w14:paraId="3D2402A4" w14:textId="77777777" w:rsidR="00C9449A" w:rsidRPr="00A16B28" w:rsidRDefault="00C9449A" w:rsidP="0094084E">
      <w:pPr>
        <w:spacing w:after="0" w:line="280" w:lineRule="atLeast"/>
        <w:rPr>
          <w:rFonts w:ascii="Arial" w:hAnsi="Arial" w:cs="Arial"/>
          <w:b/>
          <w:bCs/>
          <w:sz w:val="20"/>
          <w:szCs w:val="20"/>
        </w:rPr>
      </w:pPr>
    </w:p>
    <w:p w14:paraId="2F16D90E" w14:textId="77777777" w:rsidR="005B1F9C" w:rsidRDefault="005B1F9C" w:rsidP="005B1F9C">
      <w:pPr>
        <w:jc w:val="both"/>
        <w:rPr>
          <w:rFonts w:ascii="Arial" w:hAnsi="Arial" w:cs="Arial"/>
          <w:b/>
          <w:bCs/>
          <w:sz w:val="20"/>
          <w:szCs w:val="20"/>
        </w:rPr>
      </w:pPr>
      <w:r>
        <w:rPr>
          <w:rFonts w:ascii="Arial" w:hAnsi="Arial" w:cs="Arial"/>
          <w:b/>
          <w:bCs/>
          <w:sz w:val="20"/>
          <w:szCs w:val="20"/>
        </w:rPr>
        <w:t>Konsorcium Tekies a COPS</w:t>
      </w:r>
    </w:p>
    <w:p w14:paraId="1A91C142" w14:textId="77777777" w:rsidR="005B1F9C" w:rsidRPr="00022068" w:rsidRDefault="005B1F9C" w:rsidP="005B1F9C">
      <w:pPr>
        <w:spacing w:after="0"/>
        <w:jc w:val="both"/>
        <w:rPr>
          <w:rFonts w:ascii="Arial" w:hAnsi="Arial" w:cs="Arial"/>
          <w:sz w:val="20"/>
          <w:szCs w:val="20"/>
        </w:rPr>
      </w:pPr>
      <w:r w:rsidRPr="00022068">
        <w:rPr>
          <w:rFonts w:ascii="Arial" w:hAnsi="Arial" w:cs="Arial"/>
          <w:b/>
          <w:bCs/>
          <w:sz w:val="20"/>
          <w:szCs w:val="20"/>
        </w:rPr>
        <w:t>Poskytovatel:</w:t>
      </w:r>
      <w:r>
        <w:rPr>
          <w:rFonts w:ascii="Arial" w:hAnsi="Arial" w:cs="Arial"/>
          <w:b/>
          <w:bCs/>
          <w:sz w:val="20"/>
          <w:szCs w:val="20"/>
        </w:rPr>
        <w:tab/>
      </w:r>
      <w:r>
        <w:rPr>
          <w:rFonts w:ascii="Arial" w:hAnsi="Arial" w:cs="Arial"/>
          <w:b/>
          <w:bCs/>
          <w:sz w:val="20"/>
          <w:szCs w:val="20"/>
        </w:rPr>
        <w:tab/>
      </w:r>
      <w:bookmarkStart w:id="0" w:name="_Hlk138757753"/>
      <w:r w:rsidRPr="00022068">
        <w:rPr>
          <w:rFonts w:ascii="Arial" w:hAnsi="Arial" w:cs="Arial"/>
          <w:b/>
          <w:bCs/>
          <w:sz w:val="20"/>
          <w:szCs w:val="20"/>
        </w:rPr>
        <w:t>Tekies s.r.o.</w:t>
      </w:r>
      <w:bookmarkEnd w:id="0"/>
    </w:p>
    <w:p w14:paraId="64AFCC47" w14:textId="77777777" w:rsidR="005B1F9C" w:rsidRPr="00022068" w:rsidRDefault="005B1F9C" w:rsidP="005B1F9C">
      <w:pPr>
        <w:spacing w:after="0" w:line="280" w:lineRule="atLeast"/>
        <w:rPr>
          <w:rFonts w:ascii="Arial" w:hAnsi="Arial" w:cs="Arial"/>
          <w:bCs/>
          <w:color w:val="000000"/>
          <w:sz w:val="20"/>
          <w:szCs w:val="20"/>
        </w:rPr>
      </w:pPr>
      <w:r w:rsidRPr="00022068">
        <w:rPr>
          <w:rFonts w:ascii="Arial" w:hAnsi="Arial" w:cs="Arial"/>
          <w:bCs/>
          <w:color w:val="000000"/>
          <w:sz w:val="20"/>
          <w:szCs w:val="20"/>
        </w:rPr>
        <w:t>se sídlem:</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color w:val="000000"/>
          <w:sz w:val="20"/>
          <w:szCs w:val="20"/>
        </w:rPr>
        <w:t>U Nikolajky 1097/3, 150 00</w:t>
      </w:r>
      <w:r>
        <w:rPr>
          <w:rFonts w:ascii="Arial" w:hAnsi="Arial" w:cs="Arial"/>
          <w:bCs/>
          <w:color w:val="000000"/>
          <w:sz w:val="20"/>
          <w:szCs w:val="20"/>
        </w:rPr>
        <w:t xml:space="preserve"> </w:t>
      </w:r>
      <w:r w:rsidRPr="00022068">
        <w:rPr>
          <w:rFonts w:ascii="Arial" w:hAnsi="Arial" w:cs="Arial"/>
          <w:color w:val="000000"/>
          <w:sz w:val="20"/>
          <w:szCs w:val="20"/>
        </w:rPr>
        <w:t>Praha 5 - Smíchov</w:t>
      </w:r>
      <w:r w:rsidRPr="00022068">
        <w:rPr>
          <w:rFonts w:ascii="Arial" w:hAnsi="Arial" w:cs="Arial"/>
          <w:bCs/>
          <w:color w:val="000000"/>
          <w:sz w:val="20"/>
          <w:szCs w:val="20"/>
        </w:rPr>
        <w:tab/>
      </w:r>
    </w:p>
    <w:p w14:paraId="473CAEB0" w14:textId="77777777" w:rsidR="005B1F9C" w:rsidRPr="00022068" w:rsidRDefault="005B1F9C" w:rsidP="005B1F9C">
      <w:pPr>
        <w:spacing w:after="0" w:line="280" w:lineRule="atLeast"/>
        <w:rPr>
          <w:rFonts w:ascii="Arial" w:hAnsi="Arial" w:cs="Arial"/>
          <w:bCs/>
          <w:color w:val="000000"/>
          <w:sz w:val="20"/>
          <w:szCs w:val="20"/>
        </w:rPr>
      </w:pPr>
      <w:r w:rsidRPr="00022068">
        <w:rPr>
          <w:rFonts w:ascii="Arial" w:hAnsi="Arial" w:cs="Arial"/>
          <w:bCs/>
          <w:color w:val="000000"/>
          <w:sz w:val="20"/>
          <w:szCs w:val="20"/>
        </w:rPr>
        <w:t>IČO:</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t>07241127</w:t>
      </w:r>
      <w:r w:rsidRPr="00022068">
        <w:rPr>
          <w:rFonts w:ascii="Arial" w:hAnsi="Arial" w:cs="Arial"/>
          <w:bCs/>
          <w:color w:val="000000"/>
          <w:sz w:val="20"/>
          <w:szCs w:val="20"/>
        </w:rPr>
        <w:tab/>
      </w:r>
    </w:p>
    <w:p w14:paraId="7E06692E" w14:textId="77777777" w:rsidR="005B1F9C" w:rsidRPr="00022068" w:rsidRDefault="005B1F9C" w:rsidP="005B1F9C">
      <w:pPr>
        <w:spacing w:after="0" w:line="280" w:lineRule="atLeast"/>
        <w:rPr>
          <w:rFonts w:ascii="Arial" w:hAnsi="Arial" w:cs="Arial"/>
          <w:bCs/>
          <w:color w:val="000000"/>
          <w:sz w:val="20"/>
          <w:szCs w:val="20"/>
        </w:rPr>
      </w:pPr>
      <w:r w:rsidRPr="00022068">
        <w:rPr>
          <w:rFonts w:ascii="Arial" w:hAnsi="Arial" w:cs="Arial"/>
          <w:bCs/>
          <w:color w:val="000000"/>
          <w:sz w:val="20"/>
          <w:szCs w:val="20"/>
        </w:rPr>
        <w:t>DIČ:</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t>CZ07241127</w:t>
      </w:r>
    </w:p>
    <w:p w14:paraId="56FE0258" w14:textId="5E4C9755" w:rsidR="005B1F9C" w:rsidRDefault="005B1F9C" w:rsidP="005B1F9C">
      <w:pPr>
        <w:tabs>
          <w:tab w:val="left" w:pos="2160"/>
        </w:tabs>
        <w:spacing w:after="0"/>
        <w:jc w:val="both"/>
        <w:rPr>
          <w:rFonts w:ascii="Arial" w:eastAsia="Arial" w:hAnsi="Arial" w:cs="Arial"/>
          <w:sz w:val="20"/>
          <w:szCs w:val="20"/>
        </w:rPr>
      </w:pPr>
      <w:r>
        <w:rPr>
          <w:rFonts w:ascii="Arial" w:eastAsia="Arial" w:hAnsi="Arial" w:cs="Arial"/>
          <w:sz w:val="20"/>
          <w:szCs w:val="20"/>
        </w:rPr>
        <w:t xml:space="preserve">bankovní spojení: </w:t>
      </w:r>
      <w:r>
        <w:rPr>
          <w:rFonts w:ascii="Arial" w:eastAsia="Arial" w:hAnsi="Arial" w:cs="Arial"/>
          <w:sz w:val="20"/>
          <w:szCs w:val="20"/>
        </w:rPr>
        <w:tab/>
      </w:r>
      <w:r w:rsidR="00214204" w:rsidRPr="00092020">
        <w:rPr>
          <w:rFonts w:ascii="Arial" w:eastAsia="Arial" w:hAnsi="Arial" w:cs="Arial"/>
          <w:i/>
          <w:iCs/>
          <w:color w:val="FFFFFF" w:themeColor="background1"/>
          <w:sz w:val="20"/>
          <w:szCs w:val="20"/>
          <w:highlight w:val="black"/>
        </w:rPr>
        <w:t>neveřejný údaj</w:t>
      </w:r>
    </w:p>
    <w:p w14:paraId="69ACD4E4" w14:textId="3F4E7424" w:rsidR="005B1F9C" w:rsidRDefault="005B1F9C" w:rsidP="005B1F9C">
      <w:pPr>
        <w:tabs>
          <w:tab w:val="left" w:pos="2160"/>
        </w:tabs>
        <w:spacing w:after="0"/>
        <w:jc w:val="both"/>
        <w:rPr>
          <w:rFonts w:ascii="Arial" w:eastAsia="Arial" w:hAnsi="Arial" w:cs="Arial"/>
          <w:sz w:val="20"/>
          <w:szCs w:val="20"/>
        </w:rPr>
      </w:pPr>
      <w:r w:rsidRPr="001B0B76">
        <w:rPr>
          <w:rFonts w:ascii="Arial" w:hAnsi="Arial" w:cs="Arial"/>
          <w:bCs/>
          <w:color w:val="000000"/>
          <w:sz w:val="20"/>
          <w:szCs w:val="20"/>
        </w:rPr>
        <w:t>č. účtu:</w:t>
      </w:r>
      <w:r>
        <w:rPr>
          <w:rFonts w:ascii="Arial" w:hAnsi="Arial" w:cs="Arial"/>
          <w:bCs/>
          <w:color w:val="000000"/>
          <w:sz w:val="20"/>
          <w:szCs w:val="20"/>
        </w:rPr>
        <w:tab/>
      </w:r>
      <w:r w:rsidR="00214204" w:rsidRPr="00092020">
        <w:rPr>
          <w:rFonts w:ascii="Arial" w:eastAsia="Arial" w:hAnsi="Arial" w:cs="Arial"/>
          <w:i/>
          <w:iCs/>
          <w:color w:val="FFFFFF" w:themeColor="background1"/>
          <w:sz w:val="20"/>
          <w:szCs w:val="20"/>
          <w:highlight w:val="black"/>
        </w:rPr>
        <w:t>neveřejný údaj</w:t>
      </w:r>
    </w:p>
    <w:p w14:paraId="26701063" w14:textId="77777777" w:rsidR="005B1F9C" w:rsidRPr="00022068" w:rsidRDefault="005B1F9C" w:rsidP="005B1F9C">
      <w:pPr>
        <w:numPr>
          <w:ilvl w:val="12"/>
          <w:numId w:val="0"/>
        </w:numPr>
        <w:tabs>
          <w:tab w:val="left" w:pos="2160"/>
        </w:tabs>
        <w:spacing w:after="0" w:line="280" w:lineRule="atLeast"/>
        <w:jc w:val="both"/>
        <w:rPr>
          <w:rFonts w:ascii="Arial" w:hAnsi="Arial" w:cs="Arial"/>
          <w:bCs/>
          <w:color w:val="000000"/>
          <w:sz w:val="20"/>
          <w:szCs w:val="20"/>
        </w:rPr>
      </w:pPr>
      <w:r w:rsidRPr="00022068">
        <w:rPr>
          <w:rFonts w:ascii="Arial" w:hAnsi="Arial" w:cs="Arial"/>
          <w:bCs/>
          <w:color w:val="000000"/>
          <w:sz w:val="20"/>
          <w:szCs w:val="20"/>
        </w:rPr>
        <w:t>zastoupen:</w:t>
      </w:r>
      <w:r w:rsidRPr="00022068">
        <w:rPr>
          <w:rFonts w:ascii="Arial" w:hAnsi="Arial" w:cs="Arial"/>
          <w:bCs/>
          <w:color w:val="000000"/>
          <w:sz w:val="20"/>
          <w:szCs w:val="20"/>
        </w:rPr>
        <w:tab/>
      </w:r>
      <w:r>
        <w:rPr>
          <w:rFonts w:ascii="Arial" w:hAnsi="Arial" w:cs="Arial"/>
          <w:sz w:val="20"/>
          <w:szCs w:val="20"/>
        </w:rPr>
        <w:t>Pavel Wimmer, jednatel</w:t>
      </w:r>
    </w:p>
    <w:p w14:paraId="34316C79" w14:textId="77777777" w:rsidR="005B1F9C" w:rsidRPr="00022068" w:rsidRDefault="005B1F9C" w:rsidP="005B1F9C">
      <w:pPr>
        <w:spacing w:after="0" w:line="280" w:lineRule="atLeast"/>
        <w:rPr>
          <w:rFonts w:ascii="Arial" w:hAnsi="Arial" w:cs="Arial"/>
          <w:bCs/>
          <w:sz w:val="20"/>
          <w:szCs w:val="20"/>
        </w:rPr>
      </w:pPr>
      <w:r w:rsidRPr="00022068">
        <w:rPr>
          <w:rFonts w:ascii="Arial" w:hAnsi="Arial" w:cs="Arial"/>
          <w:bCs/>
          <w:color w:val="000000"/>
          <w:sz w:val="20"/>
          <w:szCs w:val="20"/>
        </w:rPr>
        <w:t xml:space="preserve">zapsaný v obchodním rejstříku vedeném </w:t>
      </w:r>
      <w:r>
        <w:rPr>
          <w:rFonts w:ascii="Arial" w:hAnsi="Arial" w:cs="Arial"/>
          <w:sz w:val="20"/>
          <w:szCs w:val="20"/>
        </w:rPr>
        <w:t xml:space="preserve">Městským </w:t>
      </w:r>
      <w:r w:rsidRPr="00022068">
        <w:rPr>
          <w:rFonts w:ascii="Arial" w:hAnsi="Arial" w:cs="Arial"/>
          <w:bCs/>
          <w:color w:val="000000"/>
          <w:sz w:val="20"/>
          <w:szCs w:val="20"/>
        </w:rPr>
        <w:t xml:space="preserve">soudem v </w:t>
      </w:r>
      <w:r>
        <w:rPr>
          <w:rFonts w:ascii="Arial" w:hAnsi="Arial" w:cs="Arial"/>
          <w:sz w:val="20"/>
          <w:szCs w:val="20"/>
        </w:rPr>
        <w:t>Praze</w:t>
      </w:r>
      <w:r w:rsidRPr="00022068">
        <w:rPr>
          <w:rFonts w:ascii="Arial" w:hAnsi="Arial" w:cs="Arial"/>
          <w:bCs/>
          <w:color w:val="000000"/>
          <w:sz w:val="20"/>
          <w:szCs w:val="20"/>
        </w:rPr>
        <w:t xml:space="preserve">, oddíl </w:t>
      </w:r>
      <w:r>
        <w:rPr>
          <w:rFonts w:ascii="Arial" w:hAnsi="Arial" w:cs="Arial"/>
          <w:sz w:val="20"/>
          <w:szCs w:val="20"/>
        </w:rPr>
        <w:t>C</w:t>
      </w:r>
      <w:r w:rsidRPr="00022068">
        <w:rPr>
          <w:rFonts w:ascii="Arial" w:hAnsi="Arial" w:cs="Arial"/>
          <w:sz w:val="20"/>
          <w:szCs w:val="20"/>
        </w:rPr>
        <w:t>, vložka</w:t>
      </w:r>
      <w:r w:rsidRPr="00022068">
        <w:rPr>
          <w:rFonts w:ascii="Arial" w:hAnsi="Arial" w:cs="Arial"/>
          <w:bCs/>
          <w:color w:val="000000"/>
          <w:sz w:val="20"/>
          <w:szCs w:val="20"/>
        </w:rPr>
        <w:t xml:space="preserve"> </w:t>
      </w:r>
      <w:r>
        <w:rPr>
          <w:rFonts w:ascii="Arial" w:hAnsi="Arial" w:cs="Arial"/>
          <w:sz w:val="20"/>
          <w:szCs w:val="20"/>
        </w:rPr>
        <w:t>297415</w:t>
      </w:r>
    </w:p>
    <w:p w14:paraId="671B34DF" w14:textId="77777777" w:rsidR="005B1F9C" w:rsidRPr="00022068" w:rsidRDefault="005B1F9C" w:rsidP="005B1F9C">
      <w:pPr>
        <w:spacing w:before="120" w:line="280" w:lineRule="atLeast"/>
        <w:rPr>
          <w:rFonts w:ascii="Arial" w:hAnsi="Arial" w:cs="Arial"/>
          <w:bCs/>
          <w:sz w:val="20"/>
          <w:szCs w:val="20"/>
        </w:rPr>
      </w:pPr>
      <w:r w:rsidRPr="00022068">
        <w:rPr>
          <w:rFonts w:ascii="Arial" w:hAnsi="Arial" w:cs="Arial"/>
          <w:bCs/>
          <w:sz w:val="20"/>
          <w:szCs w:val="20"/>
        </w:rPr>
        <w:t>a</w:t>
      </w:r>
    </w:p>
    <w:p w14:paraId="19C843D4" w14:textId="77777777" w:rsidR="005B1F9C" w:rsidRPr="00022068" w:rsidRDefault="005B1F9C" w:rsidP="005B1F9C">
      <w:pPr>
        <w:spacing w:after="0" w:line="280" w:lineRule="atLeast"/>
        <w:rPr>
          <w:rFonts w:ascii="Arial" w:hAnsi="Arial" w:cs="Arial"/>
          <w:bCs/>
          <w:sz w:val="20"/>
          <w:szCs w:val="20"/>
        </w:rPr>
      </w:pPr>
      <w:r w:rsidRPr="00022068">
        <w:rPr>
          <w:rFonts w:ascii="Arial" w:hAnsi="Arial" w:cs="Arial"/>
          <w:b/>
          <w:bCs/>
          <w:sz w:val="20"/>
          <w:szCs w:val="20"/>
        </w:rPr>
        <w:t>Poskytovatel:</w:t>
      </w:r>
      <w:r>
        <w:rPr>
          <w:rFonts w:ascii="Arial" w:hAnsi="Arial" w:cs="Arial"/>
          <w:b/>
          <w:bCs/>
          <w:sz w:val="20"/>
          <w:szCs w:val="20"/>
        </w:rPr>
        <w:tab/>
      </w:r>
      <w:r w:rsidRPr="00022068">
        <w:rPr>
          <w:rFonts w:ascii="Arial" w:hAnsi="Arial" w:cs="Arial"/>
          <w:b/>
          <w:bCs/>
          <w:sz w:val="20"/>
          <w:szCs w:val="20"/>
        </w:rPr>
        <w:t xml:space="preserve"> </w:t>
      </w:r>
      <w:r w:rsidRPr="00022068">
        <w:rPr>
          <w:rFonts w:ascii="Arial" w:hAnsi="Arial" w:cs="Arial"/>
          <w:b/>
          <w:bCs/>
          <w:sz w:val="20"/>
          <w:szCs w:val="20"/>
        </w:rPr>
        <w:tab/>
      </w:r>
      <w:bookmarkStart w:id="1" w:name="_Hlk138757758"/>
      <w:r w:rsidRPr="00022068">
        <w:rPr>
          <w:rFonts w:ascii="Arial" w:hAnsi="Arial" w:cs="Arial"/>
          <w:b/>
          <w:bCs/>
          <w:sz w:val="20"/>
          <w:szCs w:val="20"/>
        </w:rPr>
        <w:t>COPS Financial Systems s.r.o.</w:t>
      </w:r>
      <w:bookmarkEnd w:id="1"/>
    </w:p>
    <w:p w14:paraId="32DED650" w14:textId="77777777" w:rsidR="005B1F9C" w:rsidRPr="00022068" w:rsidRDefault="005B1F9C" w:rsidP="005B1F9C">
      <w:pPr>
        <w:spacing w:after="0" w:line="280" w:lineRule="atLeast"/>
        <w:rPr>
          <w:rFonts w:ascii="Arial" w:hAnsi="Arial" w:cs="Arial"/>
          <w:bCs/>
          <w:color w:val="000000"/>
          <w:sz w:val="20"/>
          <w:szCs w:val="20"/>
        </w:rPr>
      </w:pPr>
      <w:r w:rsidRPr="00022068">
        <w:rPr>
          <w:rFonts w:ascii="Arial" w:hAnsi="Arial" w:cs="Arial"/>
          <w:bCs/>
          <w:color w:val="000000"/>
          <w:sz w:val="20"/>
          <w:szCs w:val="20"/>
        </w:rPr>
        <w:t>se sídlem:</w:t>
      </w:r>
      <w:r w:rsidRPr="00022068">
        <w:rPr>
          <w:rFonts w:ascii="Arial" w:hAnsi="Arial" w:cs="Arial"/>
          <w:bCs/>
          <w:color w:val="000000"/>
          <w:sz w:val="20"/>
          <w:szCs w:val="20"/>
        </w:rPr>
        <w:tab/>
      </w:r>
      <w:r w:rsidRPr="00022068">
        <w:rPr>
          <w:rFonts w:ascii="Arial" w:hAnsi="Arial" w:cs="Arial"/>
          <w:bCs/>
          <w:color w:val="000000"/>
          <w:sz w:val="20"/>
          <w:szCs w:val="20"/>
        </w:rPr>
        <w:tab/>
        <w:t xml:space="preserve">Krakovská 1392/7, 110 00 </w:t>
      </w:r>
      <w:r>
        <w:rPr>
          <w:rFonts w:ascii="Arial" w:hAnsi="Arial" w:cs="Arial"/>
          <w:bCs/>
          <w:color w:val="000000"/>
          <w:sz w:val="20"/>
          <w:szCs w:val="20"/>
        </w:rPr>
        <w:t>Praha 1 – Nové Město</w:t>
      </w:r>
      <w:r w:rsidRPr="00022068">
        <w:rPr>
          <w:rFonts w:ascii="Arial" w:hAnsi="Arial" w:cs="Arial"/>
          <w:bCs/>
          <w:color w:val="000000"/>
          <w:sz w:val="20"/>
          <w:szCs w:val="20"/>
        </w:rPr>
        <w:tab/>
      </w:r>
      <w:r w:rsidRPr="00022068">
        <w:rPr>
          <w:rFonts w:ascii="Arial" w:hAnsi="Arial" w:cs="Arial"/>
          <w:bCs/>
          <w:color w:val="000000"/>
          <w:sz w:val="20"/>
          <w:szCs w:val="20"/>
        </w:rPr>
        <w:tab/>
      </w:r>
    </w:p>
    <w:p w14:paraId="29D07AAE" w14:textId="77777777" w:rsidR="005B1F9C" w:rsidRPr="00022068" w:rsidRDefault="005B1F9C" w:rsidP="005B1F9C">
      <w:pPr>
        <w:spacing w:after="0" w:line="280" w:lineRule="atLeast"/>
        <w:rPr>
          <w:rFonts w:ascii="Arial" w:hAnsi="Arial" w:cs="Arial"/>
          <w:bCs/>
          <w:color w:val="000000"/>
          <w:sz w:val="20"/>
          <w:szCs w:val="20"/>
        </w:rPr>
      </w:pPr>
      <w:r w:rsidRPr="00022068">
        <w:rPr>
          <w:rFonts w:ascii="Arial" w:hAnsi="Arial" w:cs="Arial"/>
          <w:bCs/>
          <w:color w:val="000000"/>
          <w:sz w:val="20"/>
          <w:szCs w:val="20"/>
        </w:rPr>
        <w:t>IČO:</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t>62913883</w:t>
      </w:r>
      <w:r w:rsidRPr="00022068">
        <w:rPr>
          <w:rFonts w:ascii="Arial" w:hAnsi="Arial" w:cs="Arial"/>
          <w:bCs/>
          <w:color w:val="000000"/>
          <w:sz w:val="20"/>
          <w:szCs w:val="20"/>
        </w:rPr>
        <w:tab/>
      </w:r>
    </w:p>
    <w:p w14:paraId="3DFF20DB" w14:textId="77777777" w:rsidR="005B1F9C" w:rsidRPr="00022068" w:rsidRDefault="005B1F9C" w:rsidP="005B1F9C">
      <w:pPr>
        <w:spacing w:after="0" w:line="280" w:lineRule="atLeast"/>
        <w:rPr>
          <w:rFonts w:ascii="Arial" w:hAnsi="Arial" w:cs="Arial"/>
          <w:bCs/>
          <w:color w:val="000000"/>
          <w:sz w:val="20"/>
          <w:szCs w:val="20"/>
        </w:rPr>
      </w:pPr>
      <w:r w:rsidRPr="00022068">
        <w:rPr>
          <w:rFonts w:ascii="Arial" w:hAnsi="Arial" w:cs="Arial"/>
          <w:bCs/>
          <w:color w:val="000000"/>
          <w:sz w:val="20"/>
          <w:szCs w:val="20"/>
        </w:rPr>
        <w:t>DIČ:</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t>CZ62913883</w:t>
      </w:r>
    </w:p>
    <w:p w14:paraId="7F9C3B82" w14:textId="42D35BF5" w:rsidR="005B1F9C" w:rsidRDefault="005B1F9C" w:rsidP="005B1F9C">
      <w:pPr>
        <w:tabs>
          <w:tab w:val="left" w:pos="2160"/>
        </w:tabs>
        <w:spacing w:after="0"/>
        <w:jc w:val="both"/>
        <w:rPr>
          <w:rFonts w:ascii="Arial" w:eastAsia="Arial" w:hAnsi="Arial" w:cs="Arial"/>
          <w:sz w:val="20"/>
          <w:szCs w:val="20"/>
        </w:rPr>
      </w:pPr>
      <w:r>
        <w:rPr>
          <w:rFonts w:ascii="Arial" w:eastAsia="Arial" w:hAnsi="Arial" w:cs="Arial"/>
          <w:sz w:val="20"/>
          <w:szCs w:val="20"/>
        </w:rPr>
        <w:t xml:space="preserve">bankovní spojení: </w:t>
      </w:r>
      <w:r>
        <w:rPr>
          <w:rFonts w:ascii="Arial" w:eastAsia="Arial" w:hAnsi="Arial" w:cs="Arial"/>
          <w:sz w:val="20"/>
          <w:szCs w:val="20"/>
        </w:rPr>
        <w:tab/>
      </w:r>
      <w:r w:rsidR="00214204" w:rsidRPr="00092020">
        <w:rPr>
          <w:rFonts w:ascii="Arial" w:eastAsia="Arial" w:hAnsi="Arial" w:cs="Arial"/>
          <w:i/>
          <w:iCs/>
          <w:color w:val="FFFFFF" w:themeColor="background1"/>
          <w:sz w:val="20"/>
          <w:szCs w:val="20"/>
          <w:highlight w:val="black"/>
        </w:rPr>
        <w:t>neveřejný údaj</w:t>
      </w:r>
    </w:p>
    <w:p w14:paraId="27A3F525" w14:textId="77777777" w:rsidR="005B1F9C" w:rsidRPr="00022068" w:rsidRDefault="005B1F9C" w:rsidP="005B1F9C">
      <w:pPr>
        <w:numPr>
          <w:ilvl w:val="12"/>
          <w:numId w:val="0"/>
        </w:numPr>
        <w:tabs>
          <w:tab w:val="left" w:pos="2160"/>
        </w:tabs>
        <w:spacing w:after="0" w:line="280" w:lineRule="atLeast"/>
        <w:jc w:val="both"/>
        <w:rPr>
          <w:rFonts w:ascii="Arial" w:hAnsi="Arial" w:cs="Arial"/>
          <w:bCs/>
          <w:color w:val="000000"/>
          <w:sz w:val="20"/>
          <w:szCs w:val="20"/>
        </w:rPr>
      </w:pPr>
      <w:r w:rsidRPr="00022068">
        <w:rPr>
          <w:rFonts w:ascii="Arial" w:hAnsi="Arial" w:cs="Arial"/>
          <w:bCs/>
          <w:color w:val="000000"/>
          <w:sz w:val="20"/>
          <w:szCs w:val="20"/>
        </w:rPr>
        <w:t>zastoupen:</w:t>
      </w:r>
      <w:r w:rsidRPr="00022068">
        <w:rPr>
          <w:rFonts w:ascii="Arial" w:hAnsi="Arial" w:cs="Arial"/>
          <w:bCs/>
          <w:color w:val="000000"/>
          <w:sz w:val="20"/>
          <w:szCs w:val="20"/>
        </w:rPr>
        <w:tab/>
        <w:t>Ondřej Dvořák, Ph.D., jednatel</w:t>
      </w:r>
    </w:p>
    <w:p w14:paraId="58005D4A" w14:textId="77777777" w:rsidR="005B1F9C" w:rsidRPr="00022068" w:rsidRDefault="005B1F9C" w:rsidP="005B1F9C">
      <w:pPr>
        <w:spacing w:after="0" w:line="280" w:lineRule="atLeast"/>
        <w:rPr>
          <w:rFonts w:ascii="Arial" w:hAnsi="Arial" w:cs="Arial"/>
          <w:bCs/>
          <w:color w:val="000000"/>
          <w:sz w:val="20"/>
          <w:szCs w:val="20"/>
        </w:rPr>
      </w:pPr>
      <w:r w:rsidRPr="00022068">
        <w:rPr>
          <w:rFonts w:ascii="Arial" w:hAnsi="Arial" w:cs="Arial"/>
          <w:bCs/>
          <w:color w:val="000000"/>
          <w:sz w:val="20"/>
          <w:szCs w:val="20"/>
        </w:rPr>
        <w:t xml:space="preserve">zapsaný v obchodním rejstříku vedeném </w:t>
      </w:r>
      <w:r>
        <w:rPr>
          <w:rFonts w:ascii="Arial" w:hAnsi="Arial" w:cs="Arial"/>
          <w:sz w:val="20"/>
          <w:szCs w:val="20"/>
        </w:rPr>
        <w:t xml:space="preserve">Městským </w:t>
      </w:r>
      <w:r w:rsidRPr="00022068">
        <w:rPr>
          <w:rFonts w:ascii="Arial" w:hAnsi="Arial" w:cs="Arial"/>
          <w:bCs/>
          <w:color w:val="000000"/>
          <w:sz w:val="20"/>
          <w:szCs w:val="20"/>
        </w:rPr>
        <w:t xml:space="preserve">soudem v </w:t>
      </w:r>
      <w:r>
        <w:rPr>
          <w:rFonts w:ascii="Arial" w:hAnsi="Arial" w:cs="Arial"/>
          <w:sz w:val="20"/>
          <w:szCs w:val="20"/>
        </w:rPr>
        <w:t>Praze</w:t>
      </w:r>
      <w:r w:rsidRPr="00022068">
        <w:rPr>
          <w:rFonts w:ascii="Arial" w:hAnsi="Arial" w:cs="Arial"/>
          <w:bCs/>
          <w:color w:val="000000"/>
          <w:sz w:val="20"/>
          <w:szCs w:val="20"/>
        </w:rPr>
        <w:t xml:space="preserve">, oddíl </w:t>
      </w:r>
      <w:r>
        <w:rPr>
          <w:rFonts w:ascii="Arial" w:hAnsi="Arial" w:cs="Arial"/>
          <w:sz w:val="20"/>
          <w:szCs w:val="20"/>
        </w:rPr>
        <w:t>C</w:t>
      </w:r>
      <w:r w:rsidRPr="00022068">
        <w:rPr>
          <w:rFonts w:ascii="Arial" w:hAnsi="Arial" w:cs="Arial"/>
          <w:sz w:val="20"/>
          <w:szCs w:val="20"/>
        </w:rPr>
        <w:t>, vložka</w:t>
      </w:r>
      <w:r w:rsidRPr="00022068">
        <w:rPr>
          <w:rFonts w:ascii="Arial" w:hAnsi="Arial" w:cs="Arial"/>
          <w:bCs/>
          <w:color w:val="000000"/>
          <w:sz w:val="20"/>
          <w:szCs w:val="20"/>
        </w:rPr>
        <w:t xml:space="preserve"> </w:t>
      </w:r>
      <w:r>
        <w:rPr>
          <w:rFonts w:ascii="Arial" w:hAnsi="Arial" w:cs="Arial"/>
          <w:sz w:val="20"/>
          <w:szCs w:val="20"/>
        </w:rPr>
        <w:t>35327</w:t>
      </w:r>
    </w:p>
    <w:p w14:paraId="26169D75" w14:textId="77777777" w:rsidR="00C9449A" w:rsidRPr="00A16B28" w:rsidRDefault="00C9449A" w:rsidP="0094084E">
      <w:pPr>
        <w:spacing w:before="120" w:after="0" w:line="280" w:lineRule="atLeast"/>
        <w:rPr>
          <w:rFonts w:ascii="Arial" w:hAnsi="Arial" w:cs="Arial"/>
          <w:bCs/>
          <w:sz w:val="20"/>
          <w:szCs w:val="20"/>
        </w:rPr>
      </w:pPr>
      <w:r w:rsidRPr="00A16B28">
        <w:rPr>
          <w:rFonts w:ascii="Arial" w:hAnsi="Arial" w:cs="Arial"/>
          <w:iCs/>
          <w:sz w:val="20"/>
          <w:szCs w:val="20"/>
        </w:rPr>
        <w:t>(</w:t>
      </w:r>
      <w:r w:rsidRPr="00A16B28">
        <w:rPr>
          <w:rFonts w:ascii="Arial" w:hAnsi="Arial" w:cs="Arial"/>
          <w:sz w:val="20"/>
          <w:szCs w:val="20"/>
        </w:rPr>
        <w:t xml:space="preserve">dále </w:t>
      </w:r>
      <w:r w:rsidRPr="00A16B28">
        <w:rPr>
          <w:rFonts w:ascii="Arial" w:hAnsi="Arial" w:cs="Arial"/>
          <w:bCs/>
          <w:sz w:val="20"/>
          <w:szCs w:val="20"/>
        </w:rPr>
        <w:t xml:space="preserve">jen </w:t>
      </w:r>
      <w:r w:rsidRPr="00A16B28">
        <w:rPr>
          <w:rFonts w:ascii="Arial" w:hAnsi="Arial" w:cs="Arial"/>
          <w:b/>
          <w:sz w:val="20"/>
          <w:szCs w:val="20"/>
        </w:rPr>
        <w:t>„Poskytovatel“</w:t>
      </w:r>
      <w:r w:rsidRPr="00A16B28">
        <w:rPr>
          <w:rFonts w:ascii="Arial" w:hAnsi="Arial" w:cs="Arial"/>
          <w:bCs/>
          <w:sz w:val="20"/>
          <w:szCs w:val="20"/>
        </w:rPr>
        <w:t>)</w:t>
      </w:r>
    </w:p>
    <w:p w14:paraId="4CA36460" w14:textId="77777777" w:rsidR="00C9449A" w:rsidRPr="00A16B28" w:rsidRDefault="00C9449A" w:rsidP="0094084E">
      <w:pPr>
        <w:tabs>
          <w:tab w:val="left" w:pos="284"/>
        </w:tabs>
        <w:spacing w:after="0" w:line="280" w:lineRule="atLeast"/>
        <w:rPr>
          <w:rFonts w:ascii="Arial" w:hAnsi="Arial" w:cs="Arial"/>
          <w:sz w:val="20"/>
          <w:szCs w:val="20"/>
        </w:rPr>
      </w:pPr>
    </w:p>
    <w:p w14:paraId="334E8CAB" w14:textId="77777777" w:rsidR="00C9449A" w:rsidRPr="00A16B28" w:rsidRDefault="00C9449A" w:rsidP="0094084E">
      <w:pPr>
        <w:widowControl w:val="0"/>
        <w:spacing w:after="0" w:line="280" w:lineRule="atLeast"/>
        <w:jc w:val="both"/>
        <w:rPr>
          <w:rFonts w:ascii="Arial" w:hAnsi="Arial" w:cs="Arial"/>
          <w:sz w:val="20"/>
          <w:szCs w:val="20"/>
        </w:rPr>
      </w:pPr>
      <w:r w:rsidRPr="00A16B28">
        <w:rPr>
          <w:rFonts w:ascii="Arial" w:hAnsi="Arial" w:cs="Arial"/>
          <w:sz w:val="20"/>
          <w:szCs w:val="20"/>
        </w:rPr>
        <w:t xml:space="preserve">(Objednatel a Poskytovatel společně též </w:t>
      </w:r>
      <w:r w:rsidRPr="00A16B28">
        <w:rPr>
          <w:rFonts w:ascii="Arial" w:hAnsi="Arial" w:cs="Arial"/>
          <w:bCs/>
          <w:sz w:val="20"/>
          <w:szCs w:val="20"/>
        </w:rPr>
        <w:t>jako „</w:t>
      </w:r>
      <w:r w:rsidRPr="00A16B28">
        <w:rPr>
          <w:rFonts w:ascii="Arial" w:hAnsi="Arial" w:cs="Arial"/>
          <w:b/>
          <w:sz w:val="20"/>
          <w:szCs w:val="20"/>
        </w:rPr>
        <w:t>Smluvní strany</w:t>
      </w:r>
      <w:r w:rsidRPr="00A16B28">
        <w:rPr>
          <w:rFonts w:ascii="Arial" w:hAnsi="Arial" w:cs="Arial"/>
          <w:bCs/>
          <w:sz w:val="20"/>
          <w:szCs w:val="20"/>
        </w:rPr>
        <w:t>“ a/nebo jednotlivě jako „</w:t>
      </w:r>
      <w:r w:rsidRPr="00A16B28">
        <w:rPr>
          <w:rFonts w:ascii="Arial" w:hAnsi="Arial" w:cs="Arial"/>
          <w:b/>
          <w:sz w:val="20"/>
          <w:szCs w:val="20"/>
        </w:rPr>
        <w:t>Smluvní strana</w:t>
      </w:r>
      <w:r w:rsidRPr="00A16B28">
        <w:rPr>
          <w:rFonts w:ascii="Arial" w:hAnsi="Arial" w:cs="Arial"/>
          <w:bCs/>
          <w:sz w:val="20"/>
          <w:szCs w:val="20"/>
        </w:rPr>
        <w:t>“</w:t>
      </w:r>
      <w:r w:rsidRPr="00A16B28">
        <w:rPr>
          <w:rFonts w:ascii="Arial" w:hAnsi="Arial" w:cs="Arial"/>
          <w:sz w:val="20"/>
          <w:szCs w:val="20"/>
        </w:rPr>
        <w:t>)</w:t>
      </w:r>
    </w:p>
    <w:p w14:paraId="5B6AADA8" w14:textId="77777777" w:rsidR="001227A2" w:rsidRPr="00A16B28" w:rsidRDefault="001227A2" w:rsidP="0094084E">
      <w:pPr>
        <w:spacing w:after="0" w:line="280" w:lineRule="atLeast"/>
        <w:jc w:val="center"/>
        <w:rPr>
          <w:rFonts w:ascii="Arial" w:hAnsi="Arial" w:cs="Arial"/>
          <w:sz w:val="20"/>
          <w:szCs w:val="20"/>
          <w:lang w:eastAsia="en-US"/>
        </w:rPr>
      </w:pPr>
    </w:p>
    <w:p w14:paraId="2694DA8D" w14:textId="77777777" w:rsidR="001227A2" w:rsidRPr="00A16B28" w:rsidRDefault="001227A2" w:rsidP="0094084E">
      <w:pPr>
        <w:spacing w:after="0" w:line="280" w:lineRule="atLeast"/>
        <w:rPr>
          <w:rFonts w:ascii="Arial" w:hAnsi="Arial" w:cs="Arial"/>
          <w:sz w:val="20"/>
          <w:szCs w:val="20"/>
          <w:lang w:eastAsia="en-US"/>
        </w:rPr>
      </w:pPr>
    </w:p>
    <w:p w14:paraId="0FD83C5D" w14:textId="4153B64B" w:rsidR="00CE29AB" w:rsidRDefault="001227A2" w:rsidP="005B1F9C">
      <w:pPr>
        <w:pStyle w:val="RLProhlensmluvnchstran"/>
        <w:spacing w:after="0" w:line="280" w:lineRule="atLeast"/>
        <w:rPr>
          <w:rFonts w:ascii="Arial" w:hAnsi="Arial" w:cs="Arial"/>
          <w:b w:val="0"/>
          <w:sz w:val="20"/>
          <w:lang w:eastAsia="en-US"/>
        </w:rPr>
      </w:pPr>
      <w:r w:rsidRPr="00A16B28">
        <w:rPr>
          <w:rFonts w:ascii="Arial" w:hAnsi="Arial" w:cs="Arial"/>
          <w:sz w:val="20"/>
        </w:rPr>
        <w:t xml:space="preserve">Smluvní strany, vědomy si svých závazků v této </w:t>
      </w:r>
      <w:r w:rsidR="00F2266A" w:rsidRPr="00A16B28">
        <w:rPr>
          <w:rFonts w:ascii="Arial" w:hAnsi="Arial" w:cs="Arial"/>
          <w:sz w:val="20"/>
        </w:rPr>
        <w:t>Dílčí</w:t>
      </w:r>
      <w:r w:rsidRPr="00A16B28">
        <w:rPr>
          <w:rFonts w:ascii="Arial" w:hAnsi="Arial" w:cs="Arial"/>
          <w:sz w:val="20"/>
        </w:rPr>
        <w:t xml:space="preserve"> smlouvě obsažených a s úmyslem být touto </w:t>
      </w:r>
      <w:r w:rsidR="00757BBE" w:rsidRPr="00A16B28">
        <w:rPr>
          <w:rFonts w:ascii="Arial" w:hAnsi="Arial" w:cs="Arial"/>
          <w:sz w:val="20"/>
        </w:rPr>
        <w:t>Dílčí</w:t>
      </w:r>
      <w:r w:rsidRPr="00A16B28">
        <w:rPr>
          <w:rFonts w:ascii="Arial" w:hAnsi="Arial" w:cs="Arial"/>
          <w:sz w:val="20"/>
        </w:rPr>
        <w:t xml:space="preserve"> smlouvou vázány, dohodly se na následujícím znění </w:t>
      </w:r>
      <w:r w:rsidR="00757BBE" w:rsidRPr="00A16B28">
        <w:rPr>
          <w:rFonts w:ascii="Arial" w:hAnsi="Arial" w:cs="Arial"/>
          <w:sz w:val="20"/>
        </w:rPr>
        <w:t xml:space="preserve">Dílčí </w:t>
      </w:r>
      <w:r w:rsidRPr="00A16B28">
        <w:rPr>
          <w:rFonts w:ascii="Arial" w:hAnsi="Arial" w:cs="Arial"/>
          <w:sz w:val="20"/>
        </w:rPr>
        <w:t>smlouvy:</w:t>
      </w:r>
      <w:bookmarkStart w:id="2" w:name="_Toc357594080"/>
      <w:bookmarkStart w:id="3" w:name="_Toc358638376"/>
      <w:bookmarkStart w:id="4" w:name="_Toc361816449"/>
      <w:bookmarkStart w:id="5" w:name="_Toc361816562"/>
      <w:r w:rsidR="00CE29AB">
        <w:rPr>
          <w:rFonts w:ascii="Arial" w:hAnsi="Arial" w:cs="Arial"/>
          <w:sz w:val="20"/>
        </w:rPr>
        <w:br w:type="page"/>
      </w:r>
    </w:p>
    <w:p w14:paraId="3ED4787B" w14:textId="5DB1FA32" w:rsidR="00F06FC1" w:rsidRPr="00407C33" w:rsidRDefault="00F06FC1" w:rsidP="0094084E">
      <w:pPr>
        <w:pStyle w:val="RLlneksmlouvy"/>
        <w:numPr>
          <w:ilvl w:val="0"/>
          <w:numId w:val="49"/>
        </w:numPr>
        <w:tabs>
          <w:tab w:val="clear" w:pos="737"/>
          <w:tab w:val="num" w:pos="567"/>
        </w:tabs>
        <w:spacing w:before="480" w:after="0" w:line="280" w:lineRule="atLeast"/>
        <w:ind w:left="567" w:hanging="567"/>
        <w:jc w:val="center"/>
        <w:rPr>
          <w:rFonts w:ascii="Arial" w:hAnsi="Arial" w:cs="Arial"/>
          <w:sz w:val="20"/>
          <w:szCs w:val="20"/>
        </w:rPr>
      </w:pPr>
      <w:r w:rsidRPr="00407C33">
        <w:rPr>
          <w:rFonts w:ascii="Arial" w:hAnsi="Arial" w:cs="Arial"/>
          <w:sz w:val="20"/>
          <w:szCs w:val="20"/>
        </w:rPr>
        <w:lastRenderedPageBreak/>
        <w:t>ÚVODNÍ USTANOVENÍ</w:t>
      </w:r>
    </w:p>
    <w:p w14:paraId="781EDAD3" w14:textId="6881FACA" w:rsidR="00F06FC1" w:rsidRPr="00407C33" w:rsidRDefault="00F06FC1" w:rsidP="0094084E">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Objednatel a Poskytovatel uzavřeli dne </w:t>
      </w:r>
      <w:r w:rsidR="00F50734">
        <w:rPr>
          <w:rFonts w:ascii="Arial" w:hAnsi="Arial" w:cs="Arial"/>
          <w:sz w:val="20"/>
          <w:szCs w:val="20"/>
        </w:rPr>
        <w:t xml:space="preserve">13. 7. 2023 </w:t>
      </w:r>
      <w:r w:rsidRPr="00407C33">
        <w:rPr>
          <w:rFonts w:ascii="Arial" w:hAnsi="Arial" w:cs="Arial"/>
          <w:sz w:val="20"/>
          <w:szCs w:val="20"/>
        </w:rPr>
        <w:t xml:space="preserve">Rámcovou dohodu </w:t>
      </w:r>
      <w:r w:rsidR="007D64F3">
        <w:rPr>
          <w:rFonts w:ascii="Arial" w:hAnsi="Arial" w:cs="Arial"/>
          <w:sz w:val="20"/>
          <w:szCs w:val="20"/>
        </w:rPr>
        <w:t>o</w:t>
      </w:r>
      <w:r w:rsidRPr="00407C33">
        <w:rPr>
          <w:rFonts w:ascii="Arial" w:hAnsi="Arial" w:cs="Arial"/>
          <w:sz w:val="20"/>
          <w:szCs w:val="20"/>
        </w:rPr>
        <w:t xml:space="preserve"> implementačních služ</w:t>
      </w:r>
      <w:r w:rsidR="007D64F3">
        <w:rPr>
          <w:rFonts w:ascii="Arial" w:hAnsi="Arial" w:cs="Arial"/>
          <w:sz w:val="20"/>
          <w:szCs w:val="20"/>
        </w:rPr>
        <w:t>bách</w:t>
      </w:r>
      <w:r w:rsidRPr="00407C33">
        <w:rPr>
          <w:rFonts w:ascii="Arial" w:hAnsi="Arial" w:cs="Arial"/>
          <w:sz w:val="20"/>
          <w:szCs w:val="20"/>
        </w:rPr>
        <w:t xml:space="preserve"> (dále jen „</w:t>
      </w:r>
      <w:r w:rsidRPr="00407C33">
        <w:rPr>
          <w:rFonts w:ascii="Arial" w:hAnsi="Arial" w:cs="Arial"/>
          <w:b/>
          <w:sz w:val="20"/>
          <w:szCs w:val="20"/>
        </w:rPr>
        <w:t>Rámcová dohoda</w:t>
      </w:r>
      <w:r w:rsidRPr="00407C33">
        <w:rPr>
          <w:rFonts w:ascii="Arial" w:hAnsi="Arial" w:cs="Arial"/>
          <w:sz w:val="20"/>
          <w:szCs w:val="20"/>
        </w:rPr>
        <w:t xml:space="preserve">“), jejímž účelem je </w:t>
      </w:r>
      <w:r w:rsidRPr="00407C33">
        <w:rPr>
          <w:rFonts w:ascii="Arial" w:hAnsi="Arial" w:cs="Arial"/>
          <w:sz w:val="20"/>
          <w:szCs w:val="20"/>
          <w:lang w:eastAsia="en-US"/>
        </w:rPr>
        <w:t>zajištění</w:t>
      </w:r>
      <w:r w:rsidR="007D64F3">
        <w:rPr>
          <w:rFonts w:ascii="Arial" w:hAnsi="Arial" w:cs="Arial"/>
          <w:sz w:val="20"/>
          <w:szCs w:val="20"/>
          <w:lang w:eastAsia="en-US"/>
        </w:rPr>
        <w:t xml:space="preserve"> poskytování</w:t>
      </w:r>
      <w:r w:rsidRPr="00407C33">
        <w:rPr>
          <w:rFonts w:ascii="Arial" w:hAnsi="Arial" w:cs="Arial"/>
          <w:sz w:val="20"/>
          <w:szCs w:val="20"/>
          <w:lang w:eastAsia="en-US"/>
        </w:rPr>
        <w:t xml:space="preserve"> implementačních služeb.</w:t>
      </w:r>
    </w:p>
    <w:p w14:paraId="52BDD02E" w14:textId="50D83241" w:rsidR="00F06FC1" w:rsidRPr="00407C33" w:rsidRDefault="00F06FC1" w:rsidP="0094084E">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Podpisem Rámcové dohody se tak Poskytovatel zavázal Objednateli poskytovat služby definované v čl.</w:t>
      </w:r>
      <w:r w:rsidR="005B1F9C">
        <w:rPr>
          <w:rFonts w:ascii="Arial" w:hAnsi="Arial" w:cs="Arial"/>
          <w:sz w:val="20"/>
          <w:szCs w:val="20"/>
        </w:rPr>
        <w:t xml:space="preserve"> 3</w:t>
      </w:r>
      <w:r w:rsidRPr="00407C33">
        <w:rPr>
          <w:rFonts w:ascii="Arial" w:hAnsi="Arial" w:cs="Arial"/>
          <w:sz w:val="20"/>
          <w:szCs w:val="20"/>
        </w:rPr>
        <w:t xml:space="preserve"> Rámcové dohody, a to za podmínek stanovených v této Dílčí smlouvě a v Rámcové dohodě. </w:t>
      </w:r>
    </w:p>
    <w:p w14:paraId="56E8548B" w14:textId="3EAA8326" w:rsidR="00F06FC1" w:rsidRPr="00407C33" w:rsidRDefault="00F06FC1" w:rsidP="0094084E">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Objednatel postupem dle čl.</w:t>
      </w:r>
      <w:r w:rsidR="005B1F9C">
        <w:rPr>
          <w:rFonts w:ascii="Arial" w:hAnsi="Arial" w:cs="Arial"/>
          <w:sz w:val="20"/>
          <w:szCs w:val="20"/>
        </w:rPr>
        <w:t xml:space="preserve"> 4</w:t>
      </w:r>
      <w:r w:rsidRPr="00407C33">
        <w:rPr>
          <w:rFonts w:ascii="Arial" w:hAnsi="Arial" w:cs="Arial"/>
          <w:sz w:val="20"/>
          <w:szCs w:val="20"/>
        </w:rPr>
        <w:t xml:space="preserve"> Rámcové dohody zaslal Poskytovateli Výzvu k podání nabídek, přičemž jeho nabídku vyhodnotil jako ekonomicky nejvýhodnější a uzavřením této Dílčí smlouvy mu na základě Rámcové dohody zadává příslušnou veřejnou zakázku. </w:t>
      </w:r>
    </w:p>
    <w:p w14:paraId="2A003E8D" w14:textId="77777777" w:rsidR="00F06FC1" w:rsidRPr="00407C33" w:rsidRDefault="00F06FC1" w:rsidP="0094084E">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lang w:eastAsia="en-US"/>
        </w:rPr>
        <w:t>Není-li v Dílčí smlouvě stanoveno jinak nebo neplyne-li z povahy věci jinak, mají veškeré pojmy definované v Rámcové dohodě a použité v Dílčí smlouvě stejný význam jako v Rámcové dohodě.</w:t>
      </w:r>
    </w:p>
    <w:p w14:paraId="666C69D5" w14:textId="77777777" w:rsidR="00F06FC1" w:rsidRPr="00407C33" w:rsidRDefault="00F06FC1" w:rsidP="0094084E">
      <w:pPr>
        <w:pStyle w:val="RLlneksmlouvy"/>
        <w:numPr>
          <w:ilvl w:val="0"/>
          <w:numId w:val="49"/>
        </w:numPr>
        <w:tabs>
          <w:tab w:val="clear" w:pos="737"/>
          <w:tab w:val="num" w:pos="567"/>
        </w:tabs>
        <w:spacing w:before="480" w:after="0" w:line="280" w:lineRule="atLeast"/>
        <w:ind w:left="567" w:hanging="567"/>
        <w:jc w:val="center"/>
        <w:rPr>
          <w:rFonts w:ascii="Arial" w:hAnsi="Arial" w:cs="Arial"/>
          <w:sz w:val="20"/>
          <w:szCs w:val="20"/>
        </w:rPr>
      </w:pPr>
      <w:bookmarkStart w:id="6" w:name="_Toc357594081"/>
      <w:bookmarkStart w:id="7" w:name="_Toc358638377"/>
      <w:bookmarkStart w:id="8" w:name="_Toc361816450"/>
      <w:bookmarkStart w:id="9" w:name="_Toc361816563"/>
      <w:r w:rsidRPr="00407C33">
        <w:rPr>
          <w:rFonts w:ascii="Arial" w:hAnsi="Arial" w:cs="Arial"/>
          <w:sz w:val="20"/>
          <w:szCs w:val="20"/>
        </w:rPr>
        <w:t>PŘEDMĚT SMLOUVY</w:t>
      </w:r>
      <w:bookmarkEnd w:id="6"/>
      <w:bookmarkEnd w:id="7"/>
      <w:bookmarkEnd w:id="8"/>
      <w:bookmarkEnd w:id="9"/>
    </w:p>
    <w:p w14:paraId="6F87253A" w14:textId="2EFE9458" w:rsidR="00E470A8" w:rsidRDefault="00F06FC1" w:rsidP="0094084E">
      <w:pPr>
        <w:pStyle w:val="RLTextlnkuslovan"/>
        <w:tabs>
          <w:tab w:val="clear" w:pos="5131"/>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Poskytovatel se Dílčí smlouvou zavazuje poskytnout plnění </w:t>
      </w:r>
      <w:r w:rsidR="00511241">
        <w:rPr>
          <w:rFonts w:ascii="Arial" w:hAnsi="Arial" w:cs="Arial"/>
          <w:sz w:val="20"/>
          <w:szCs w:val="20"/>
        </w:rPr>
        <w:t xml:space="preserve">spočívající v zajištění </w:t>
      </w:r>
      <w:r w:rsidR="00511241" w:rsidRPr="00511241">
        <w:rPr>
          <w:rFonts w:ascii="Arial" w:hAnsi="Arial" w:cs="Arial"/>
          <w:sz w:val="20"/>
          <w:szCs w:val="20"/>
        </w:rPr>
        <w:t xml:space="preserve">kapacit IT odborníků pro realizaci implementačních služeb spočívajících </w:t>
      </w:r>
      <w:r w:rsidR="002A400E">
        <w:rPr>
          <w:rFonts w:ascii="Arial" w:hAnsi="Arial" w:cs="Arial"/>
          <w:sz w:val="20"/>
          <w:szCs w:val="20"/>
        </w:rPr>
        <w:t>v</w:t>
      </w:r>
      <w:r w:rsidR="00A97F92">
        <w:rPr>
          <w:rFonts w:ascii="Arial" w:hAnsi="Arial" w:cs="Arial"/>
          <w:sz w:val="20"/>
          <w:szCs w:val="20"/>
        </w:rPr>
        <w:t xml:space="preserve"> </w:t>
      </w:r>
      <w:r w:rsidR="00610D95">
        <w:rPr>
          <w:rFonts w:ascii="Arial" w:hAnsi="Arial" w:cs="Arial"/>
          <w:sz w:val="20"/>
          <w:szCs w:val="20"/>
        </w:rPr>
        <w:t xml:space="preserve">převzetí/předání, </w:t>
      </w:r>
      <w:r w:rsidR="00A97F92">
        <w:rPr>
          <w:rFonts w:ascii="Arial" w:hAnsi="Arial" w:cs="Arial"/>
          <w:sz w:val="20"/>
          <w:szCs w:val="20"/>
        </w:rPr>
        <w:t>provozu a</w:t>
      </w:r>
      <w:r w:rsidR="000A70EB">
        <w:rPr>
          <w:rFonts w:ascii="Arial" w:hAnsi="Arial" w:cs="Arial"/>
          <w:sz w:val="20"/>
          <w:szCs w:val="20"/>
        </w:rPr>
        <w:t> </w:t>
      </w:r>
      <w:r w:rsidR="002A400E">
        <w:rPr>
          <w:rFonts w:ascii="Arial" w:hAnsi="Arial" w:cs="Arial"/>
          <w:sz w:val="20"/>
          <w:szCs w:val="20"/>
        </w:rPr>
        <w:t>rozvoji IS ESF za účelem zprovoznění systému i pro potřeby programového období 2021+</w:t>
      </w:r>
      <w:r w:rsidR="005565C0">
        <w:rPr>
          <w:rFonts w:ascii="Arial" w:hAnsi="Arial" w:cs="Arial"/>
          <w:sz w:val="20"/>
          <w:szCs w:val="20"/>
        </w:rPr>
        <w:t xml:space="preserve"> včetně zajištění kyberbezpečnosti</w:t>
      </w:r>
      <w:r w:rsidR="00511241" w:rsidRPr="00511241">
        <w:rPr>
          <w:rFonts w:ascii="Arial" w:hAnsi="Arial" w:cs="Arial"/>
          <w:sz w:val="20"/>
          <w:szCs w:val="20"/>
        </w:rPr>
        <w:t xml:space="preserve">. </w:t>
      </w:r>
      <w:r w:rsidR="002A400E">
        <w:rPr>
          <w:rFonts w:ascii="Arial" w:hAnsi="Arial" w:cs="Arial"/>
          <w:sz w:val="20"/>
          <w:szCs w:val="20"/>
        </w:rPr>
        <w:t>Základní popis IS ESF</w:t>
      </w:r>
      <w:r w:rsidR="00511241" w:rsidRPr="00511241">
        <w:rPr>
          <w:rFonts w:ascii="Arial" w:hAnsi="Arial" w:cs="Arial"/>
          <w:sz w:val="20"/>
          <w:szCs w:val="20"/>
        </w:rPr>
        <w:t xml:space="preserve"> </w:t>
      </w:r>
      <w:r w:rsidR="00536883">
        <w:rPr>
          <w:rFonts w:ascii="Arial" w:hAnsi="Arial" w:cs="Arial"/>
          <w:sz w:val="20"/>
          <w:szCs w:val="20"/>
        </w:rPr>
        <w:t xml:space="preserve">a </w:t>
      </w:r>
      <w:r w:rsidR="00DC4562">
        <w:rPr>
          <w:rFonts w:ascii="Arial" w:hAnsi="Arial" w:cs="Arial"/>
          <w:sz w:val="20"/>
          <w:szCs w:val="20"/>
        </w:rPr>
        <w:t>popis</w:t>
      </w:r>
      <w:r w:rsidR="00536883">
        <w:rPr>
          <w:rFonts w:ascii="Arial" w:hAnsi="Arial" w:cs="Arial"/>
          <w:sz w:val="20"/>
          <w:szCs w:val="20"/>
        </w:rPr>
        <w:t xml:space="preserve"> </w:t>
      </w:r>
      <w:r w:rsidR="005A5FC0">
        <w:rPr>
          <w:rFonts w:ascii="Arial" w:hAnsi="Arial" w:cs="Arial"/>
          <w:sz w:val="20"/>
          <w:szCs w:val="20"/>
        </w:rPr>
        <w:t>předmětu plnění</w:t>
      </w:r>
      <w:r w:rsidR="00536883">
        <w:rPr>
          <w:rFonts w:ascii="Arial" w:hAnsi="Arial" w:cs="Arial"/>
          <w:sz w:val="20"/>
          <w:szCs w:val="20"/>
        </w:rPr>
        <w:t xml:space="preserve"> </w:t>
      </w:r>
      <w:r w:rsidR="00E470A8">
        <w:rPr>
          <w:rFonts w:ascii="Arial" w:hAnsi="Arial" w:cs="Arial"/>
          <w:sz w:val="20"/>
          <w:szCs w:val="20"/>
        </w:rPr>
        <w:t xml:space="preserve">je vymezen </w:t>
      </w:r>
      <w:r w:rsidR="00CE29AB">
        <w:rPr>
          <w:rFonts w:ascii="Arial" w:hAnsi="Arial" w:cs="Arial"/>
          <w:sz w:val="20"/>
          <w:szCs w:val="20"/>
        </w:rPr>
        <w:t>v Příloze č. 1 této Dílčí smlouvy.</w:t>
      </w:r>
    </w:p>
    <w:p w14:paraId="03897486" w14:textId="56A04EB8" w:rsidR="00E470A8" w:rsidRDefault="00E470A8" w:rsidP="0094084E">
      <w:pPr>
        <w:pStyle w:val="RLTextlnkuslovan"/>
        <w:tabs>
          <w:tab w:val="clear" w:pos="5131"/>
          <w:tab w:val="num" w:pos="567"/>
        </w:tabs>
        <w:spacing w:before="120" w:line="280" w:lineRule="atLeast"/>
        <w:ind w:left="567" w:hanging="567"/>
        <w:rPr>
          <w:rFonts w:ascii="Arial" w:hAnsi="Arial" w:cs="Arial"/>
          <w:sz w:val="20"/>
          <w:szCs w:val="20"/>
        </w:rPr>
      </w:pPr>
      <w:r w:rsidRPr="00407C33">
        <w:rPr>
          <w:rFonts w:ascii="Arial" w:hAnsi="Arial" w:cs="Arial"/>
          <w:sz w:val="20"/>
          <w:szCs w:val="20"/>
        </w:rPr>
        <w:t xml:space="preserve">Poskytovatel se Dílčí smlouvou zavazuje poskytnout plnění </w:t>
      </w:r>
      <w:r w:rsidR="00DE48E3" w:rsidRPr="00DE48E3">
        <w:rPr>
          <w:rFonts w:ascii="Arial" w:hAnsi="Arial" w:cs="Arial"/>
          <w:sz w:val="20"/>
          <w:szCs w:val="20"/>
        </w:rPr>
        <w:t xml:space="preserve">Služby převzetí/předání a Služby rozvoje </w:t>
      </w:r>
      <w:r w:rsidRPr="00E470A8">
        <w:rPr>
          <w:rFonts w:ascii="Arial" w:hAnsi="Arial" w:cs="Arial"/>
          <w:sz w:val="20"/>
          <w:szCs w:val="20"/>
        </w:rPr>
        <w:t xml:space="preserve">spočívající v plnění osob pro výše uvedené plnění na následujících pozicích s následujícím </w:t>
      </w:r>
      <w:r w:rsidR="00DE48E3">
        <w:rPr>
          <w:rFonts w:ascii="Arial" w:hAnsi="Arial" w:cs="Arial"/>
          <w:sz w:val="20"/>
          <w:szCs w:val="20"/>
        </w:rPr>
        <w:t xml:space="preserve">maximálním </w:t>
      </w:r>
      <w:r w:rsidR="00793B3D">
        <w:rPr>
          <w:rFonts w:ascii="Arial" w:hAnsi="Arial" w:cs="Arial"/>
          <w:sz w:val="20"/>
          <w:szCs w:val="20"/>
        </w:rPr>
        <w:t>rozsahem člověkodnů (MD) pro jednotlivé pozice: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5"/>
        <w:gridCol w:w="1680"/>
        <w:gridCol w:w="1267"/>
        <w:gridCol w:w="4008"/>
      </w:tblGrid>
      <w:tr w:rsidR="00DE48E3" w:rsidRPr="004F117B" w14:paraId="1FD9EAD9" w14:textId="77777777" w:rsidTr="00DE48E3">
        <w:trPr>
          <w:trHeight w:val="315"/>
        </w:trPr>
        <w:tc>
          <w:tcPr>
            <w:tcW w:w="1162" w:type="pct"/>
            <w:shd w:val="clear" w:color="auto" w:fill="F2F2F2" w:themeFill="background1" w:themeFillShade="F2"/>
            <w:vAlign w:val="center"/>
            <w:hideMark/>
          </w:tcPr>
          <w:p w14:paraId="2C25298C" w14:textId="77777777" w:rsidR="00DE48E3" w:rsidRPr="000F3756" w:rsidRDefault="00DE48E3" w:rsidP="0094084E">
            <w:pPr>
              <w:spacing w:after="0" w:line="280" w:lineRule="atLeast"/>
              <w:jc w:val="center"/>
              <w:rPr>
                <w:rFonts w:ascii="Arial" w:hAnsi="Arial" w:cs="Arial"/>
                <w:b/>
                <w:bCs/>
                <w:sz w:val="20"/>
                <w:szCs w:val="20"/>
              </w:rPr>
            </w:pPr>
            <w:bookmarkStart w:id="10" w:name="_Hlk156303268"/>
            <w:r w:rsidRPr="000F3756">
              <w:rPr>
                <w:rFonts w:ascii="Arial" w:hAnsi="Arial" w:cs="Arial"/>
                <w:b/>
                <w:bCs/>
                <w:sz w:val="20"/>
                <w:szCs w:val="20"/>
              </w:rPr>
              <w:t>Pozice</w:t>
            </w:r>
          </w:p>
        </w:tc>
        <w:tc>
          <w:tcPr>
            <w:tcW w:w="927" w:type="pct"/>
            <w:shd w:val="clear" w:color="auto" w:fill="F2F2F2" w:themeFill="background1" w:themeFillShade="F2"/>
          </w:tcPr>
          <w:p w14:paraId="28B7BB20" w14:textId="082C26EE" w:rsidR="00DE48E3" w:rsidRPr="000F3756" w:rsidRDefault="00DE48E3" w:rsidP="0094084E">
            <w:pPr>
              <w:spacing w:after="0" w:line="280" w:lineRule="atLeast"/>
              <w:jc w:val="center"/>
              <w:rPr>
                <w:rFonts w:ascii="Arial" w:hAnsi="Arial" w:cs="Arial"/>
                <w:b/>
                <w:bCs/>
                <w:sz w:val="20"/>
                <w:szCs w:val="20"/>
              </w:rPr>
            </w:pPr>
            <w:r w:rsidRPr="000F3756">
              <w:rPr>
                <w:rFonts w:ascii="Arial" w:hAnsi="Arial" w:cs="Arial"/>
                <w:b/>
                <w:bCs/>
                <w:sz w:val="20"/>
                <w:szCs w:val="20"/>
              </w:rPr>
              <w:t>Služby převzetí/předání - maximální počet MD</w:t>
            </w:r>
          </w:p>
        </w:tc>
        <w:tc>
          <w:tcPr>
            <w:tcW w:w="699" w:type="pct"/>
            <w:shd w:val="clear" w:color="auto" w:fill="F2F2F2" w:themeFill="background1" w:themeFillShade="F2"/>
            <w:vAlign w:val="center"/>
            <w:hideMark/>
          </w:tcPr>
          <w:p w14:paraId="2B92773E" w14:textId="56C73A33" w:rsidR="00DE48E3" w:rsidRPr="000F3756" w:rsidRDefault="00DE48E3" w:rsidP="0094084E">
            <w:pPr>
              <w:spacing w:after="0" w:line="280" w:lineRule="atLeast"/>
              <w:jc w:val="center"/>
              <w:rPr>
                <w:rFonts w:ascii="Arial" w:hAnsi="Arial" w:cs="Arial"/>
                <w:b/>
                <w:bCs/>
                <w:sz w:val="20"/>
                <w:szCs w:val="20"/>
              </w:rPr>
            </w:pPr>
            <w:r w:rsidRPr="000F3756">
              <w:rPr>
                <w:rFonts w:ascii="Arial" w:hAnsi="Arial" w:cs="Arial"/>
                <w:b/>
                <w:bCs/>
                <w:sz w:val="20"/>
                <w:szCs w:val="20"/>
              </w:rPr>
              <w:t>Služby rozvoje – maximální počet MD</w:t>
            </w:r>
          </w:p>
        </w:tc>
        <w:tc>
          <w:tcPr>
            <w:tcW w:w="2212" w:type="pct"/>
            <w:shd w:val="clear" w:color="auto" w:fill="F2F2F2" w:themeFill="background1" w:themeFillShade="F2"/>
            <w:vAlign w:val="center"/>
          </w:tcPr>
          <w:p w14:paraId="5C0AA7F3" w14:textId="77777777" w:rsidR="00DE48E3" w:rsidRPr="000F3756" w:rsidRDefault="00DE48E3" w:rsidP="0094084E">
            <w:pPr>
              <w:spacing w:after="0" w:line="280" w:lineRule="atLeast"/>
              <w:jc w:val="center"/>
              <w:rPr>
                <w:rFonts w:ascii="Arial" w:hAnsi="Arial" w:cs="Arial"/>
                <w:b/>
                <w:bCs/>
                <w:sz w:val="20"/>
                <w:szCs w:val="20"/>
              </w:rPr>
            </w:pPr>
            <w:r w:rsidRPr="000F3756">
              <w:rPr>
                <w:rFonts w:ascii="Arial" w:hAnsi="Arial" w:cs="Arial"/>
                <w:b/>
                <w:bCs/>
                <w:sz w:val="20"/>
                <w:szCs w:val="20"/>
              </w:rPr>
              <w:t>Popis</w:t>
            </w:r>
          </w:p>
        </w:tc>
      </w:tr>
      <w:tr w:rsidR="00DE48E3" w:rsidRPr="004F117B" w14:paraId="34B990A6" w14:textId="77777777" w:rsidTr="00DE48E3">
        <w:trPr>
          <w:trHeight w:val="835"/>
        </w:trPr>
        <w:tc>
          <w:tcPr>
            <w:tcW w:w="1162" w:type="pct"/>
            <w:shd w:val="clear" w:color="auto" w:fill="auto"/>
            <w:vAlign w:val="center"/>
            <w:hideMark/>
          </w:tcPr>
          <w:p w14:paraId="06134AF2" w14:textId="77777777" w:rsidR="00DE48E3" w:rsidRPr="000F3756" w:rsidRDefault="00DE48E3" w:rsidP="0094084E">
            <w:pPr>
              <w:spacing w:after="0" w:line="280" w:lineRule="atLeast"/>
              <w:rPr>
                <w:rFonts w:ascii="Arial" w:hAnsi="Arial" w:cs="Arial"/>
                <w:color w:val="000000"/>
                <w:sz w:val="20"/>
                <w:szCs w:val="20"/>
              </w:rPr>
            </w:pPr>
            <w:r w:rsidRPr="000F3756">
              <w:rPr>
                <w:rFonts w:ascii="Arial" w:hAnsi="Arial" w:cs="Arial"/>
                <w:color w:val="000000"/>
                <w:sz w:val="20"/>
                <w:szCs w:val="20"/>
              </w:rPr>
              <w:t>Databázový developer Senior</w:t>
            </w:r>
          </w:p>
        </w:tc>
        <w:tc>
          <w:tcPr>
            <w:tcW w:w="927" w:type="pct"/>
            <w:vAlign w:val="center"/>
          </w:tcPr>
          <w:p w14:paraId="2D2EDDAA" w14:textId="77777777" w:rsidR="00DE48E3" w:rsidRPr="000F3756" w:rsidRDefault="00DE48E3" w:rsidP="0094084E">
            <w:pPr>
              <w:spacing w:after="0" w:line="280" w:lineRule="atLeast"/>
              <w:jc w:val="center"/>
              <w:rPr>
                <w:rFonts w:ascii="Arial" w:hAnsi="Arial" w:cs="Arial"/>
                <w:color w:val="000000"/>
                <w:sz w:val="20"/>
                <w:szCs w:val="20"/>
              </w:rPr>
            </w:pPr>
            <w:r w:rsidRPr="000F3756">
              <w:rPr>
                <w:rFonts w:ascii="Arial" w:hAnsi="Arial" w:cs="Arial"/>
                <w:color w:val="000000"/>
                <w:sz w:val="20"/>
                <w:szCs w:val="20"/>
              </w:rPr>
              <w:t>5</w:t>
            </w:r>
          </w:p>
        </w:tc>
        <w:tc>
          <w:tcPr>
            <w:tcW w:w="699" w:type="pct"/>
            <w:shd w:val="clear" w:color="auto" w:fill="auto"/>
            <w:vAlign w:val="center"/>
            <w:hideMark/>
          </w:tcPr>
          <w:p w14:paraId="79FA7BA0" w14:textId="77777777" w:rsidR="00DE48E3" w:rsidRPr="000F3756" w:rsidRDefault="00DE48E3" w:rsidP="0094084E">
            <w:pPr>
              <w:spacing w:after="0" w:line="280" w:lineRule="atLeast"/>
              <w:jc w:val="center"/>
              <w:rPr>
                <w:rFonts w:ascii="Arial" w:hAnsi="Arial" w:cs="Arial"/>
                <w:color w:val="000000"/>
                <w:sz w:val="20"/>
                <w:szCs w:val="20"/>
              </w:rPr>
            </w:pPr>
            <w:r w:rsidRPr="000F3756">
              <w:rPr>
                <w:rFonts w:ascii="Arial" w:hAnsi="Arial" w:cs="Arial"/>
                <w:color w:val="000000"/>
                <w:sz w:val="20"/>
                <w:szCs w:val="20"/>
              </w:rPr>
              <w:t>105</w:t>
            </w:r>
          </w:p>
        </w:tc>
        <w:tc>
          <w:tcPr>
            <w:tcW w:w="2212" w:type="pct"/>
            <w:shd w:val="clear" w:color="auto" w:fill="auto"/>
          </w:tcPr>
          <w:p w14:paraId="6B577642" w14:textId="45579BB6"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Spravuje a rozvíjí databáze jednotlivých aplikací</w:t>
            </w:r>
          </w:p>
          <w:p w14:paraId="1560B91E" w14:textId="19B7145C"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Analyzuje, vyvíjí a podílí se na řízení změn v datové základně</w:t>
            </w:r>
          </w:p>
          <w:p w14:paraId="3AAA602F" w14:textId="129B7FD1"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Koordinuje řešení vad a rozvojových požadavků.</w:t>
            </w:r>
          </w:p>
          <w:p w14:paraId="3538ABF7" w14:textId="225F4F4F"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Vytváří dokumentaci v nástroji Enterprise Architect.</w:t>
            </w:r>
          </w:p>
          <w:p w14:paraId="13C62D03" w14:textId="0868F78F"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Spolupracuje s dodavatelem jednotné datové základny i interními kolegy (BI analytici, IT analytici, Data analytici, Data/IT architekti)</w:t>
            </w:r>
          </w:p>
        </w:tc>
      </w:tr>
      <w:tr w:rsidR="00DE48E3" w:rsidRPr="004F117B" w14:paraId="2E6A51DC" w14:textId="77777777" w:rsidTr="00DE48E3">
        <w:trPr>
          <w:trHeight w:val="835"/>
        </w:trPr>
        <w:tc>
          <w:tcPr>
            <w:tcW w:w="1162" w:type="pct"/>
            <w:shd w:val="clear" w:color="auto" w:fill="auto"/>
            <w:vAlign w:val="center"/>
            <w:hideMark/>
          </w:tcPr>
          <w:p w14:paraId="4DEF11DC" w14:textId="77777777" w:rsidR="00DE48E3" w:rsidRPr="000F3756" w:rsidRDefault="00DE48E3" w:rsidP="0094084E">
            <w:pPr>
              <w:spacing w:after="0" w:line="280" w:lineRule="atLeast"/>
              <w:rPr>
                <w:rFonts w:ascii="Arial" w:hAnsi="Arial" w:cs="Arial"/>
                <w:color w:val="000000"/>
                <w:sz w:val="20"/>
                <w:szCs w:val="20"/>
                <w:highlight w:val="yellow"/>
              </w:rPr>
            </w:pPr>
            <w:r w:rsidRPr="000F3756">
              <w:rPr>
                <w:rFonts w:ascii="Arial" w:hAnsi="Arial" w:cs="Arial"/>
                <w:color w:val="000000"/>
                <w:sz w:val="20"/>
                <w:szCs w:val="20"/>
              </w:rPr>
              <w:t xml:space="preserve">Backend developer </w:t>
            </w:r>
            <w:r w:rsidRPr="000F3756">
              <w:rPr>
                <w:rFonts w:ascii="Arial" w:hAnsi="Arial" w:cs="Arial"/>
                <w:bCs/>
                <w:sz w:val="20"/>
                <w:szCs w:val="20"/>
              </w:rPr>
              <w:t>(.NET )</w:t>
            </w:r>
            <w:r w:rsidRPr="000F3756">
              <w:rPr>
                <w:rFonts w:ascii="Arial" w:hAnsi="Arial" w:cs="Arial"/>
                <w:color w:val="000000"/>
                <w:sz w:val="20"/>
                <w:szCs w:val="20"/>
              </w:rPr>
              <w:t>. Senior</w:t>
            </w:r>
          </w:p>
        </w:tc>
        <w:tc>
          <w:tcPr>
            <w:tcW w:w="927" w:type="pct"/>
            <w:vAlign w:val="center"/>
          </w:tcPr>
          <w:p w14:paraId="678D11CA" w14:textId="77777777" w:rsidR="00DE48E3" w:rsidRPr="000F3756" w:rsidRDefault="00DE48E3" w:rsidP="0094084E">
            <w:pPr>
              <w:spacing w:after="0" w:line="280" w:lineRule="atLeast"/>
              <w:jc w:val="center"/>
              <w:rPr>
                <w:rFonts w:ascii="Arial" w:hAnsi="Arial" w:cs="Arial"/>
                <w:color w:val="000000"/>
                <w:sz w:val="20"/>
                <w:szCs w:val="20"/>
              </w:rPr>
            </w:pPr>
            <w:r w:rsidRPr="000F3756">
              <w:rPr>
                <w:rFonts w:ascii="Arial" w:hAnsi="Arial" w:cs="Arial"/>
                <w:color w:val="000000"/>
                <w:sz w:val="20"/>
                <w:szCs w:val="20"/>
              </w:rPr>
              <w:t>23</w:t>
            </w:r>
          </w:p>
        </w:tc>
        <w:tc>
          <w:tcPr>
            <w:tcW w:w="699" w:type="pct"/>
            <w:shd w:val="clear" w:color="auto" w:fill="auto"/>
            <w:vAlign w:val="center"/>
            <w:hideMark/>
          </w:tcPr>
          <w:p w14:paraId="29F06FAA" w14:textId="77777777" w:rsidR="00DE48E3" w:rsidRPr="000F3756" w:rsidRDefault="00DE48E3" w:rsidP="0094084E">
            <w:pPr>
              <w:spacing w:after="0" w:line="280" w:lineRule="atLeast"/>
              <w:jc w:val="center"/>
              <w:rPr>
                <w:rFonts w:ascii="Arial" w:hAnsi="Arial" w:cs="Arial"/>
                <w:color w:val="000000"/>
                <w:sz w:val="20"/>
                <w:szCs w:val="20"/>
              </w:rPr>
            </w:pPr>
            <w:r w:rsidRPr="000F3756">
              <w:rPr>
                <w:rFonts w:ascii="Arial" w:hAnsi="Arial" w:cs="Arial"/>
                <w:color w:val="000000"/>
                <w:sz w:val="20"/>
                <w:szCs w:val="20"/>
              </w:rPr>
              <w:t>637</w:t>
            </w:r>
          </w:p>
        </w:tc>
        <w:tc>
          <w:tcPr>
            <w:tcW w:w="2212" w:type="pct"/>
            <w:shd w:val="clear" w:color="auto" w:fill="auto"/>
          </w:tcPr>
          <w:p w14:paraId="7A66709E" w14:textId="24E84337"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Podílí se na vývoji back end částí klientských informačních systémů</w:t>
            </w:r>
          </w:p>
          <w:p w14:paraId="46FB65C5" w14:textId="3CECFE97"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Dodržuje standardy vývoje předepsané v rámci rezortu MPSV</w:t>
            </w:r>
          </w:p>
          <w:p w14:paraId="357C0086" w14:textId="38CD7422"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Spolupracuje při řešení vad</w:t>
            </w:r>
          </w:p>
          <w:p w14:paraId="712CD2DE" w14:textId="0665D4BE"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Využívá nástroje CI/CD</w:t>
            </w:r>
          </w:p>
          <w:p w14:paraId="78F062B7" w14:textId="53158219"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Spolupracuje s týmem analytiků, IT architektů a věcných útvarů Objednatele</w:t>
            </w:r>
          </w:p>
          <w:p w14:paraId="058A8704" w14:textId="373E180B"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lastRenderedPageBreak/>
              <w:t>Spolupracuje při transformaci procesů do digitální podoby v rámci programu digitální transformace MPSVMPSV</w:t>
            </w:r>
          </w:p>
        </w:tc>
      </w:tr>
      <w:tr w:rsidR="00DE48E3" w:rsidRPr="004F117B" w14:paraId="0B7CFF96" w14:textId="77777777" w:rsidTr="00DE48E3">
        <w:trPr>
          <w:trHeight w:val="835"/>
        </w:trPr>
        <w:tc>
          <w:tcPr>
            <w:tcW w:w="1162" w:type="pct"/>
            <w:shd w:val="clear" w:color="auto" w:fill="auto"/>
            <w:vAlign w:val="center"/>
          </w:tcPr>
          <w:p w14:paraId="3FD3419C" w14:textId="77777777" w:rsidR="00DE48E3" w:rsidRPr="000F3756" w:rsidRDefault="00DE48E3" w:rsidP="0094084E">
            <w:pPr>
              <w:spacing w:after="0" w:line="280" w:lineRule="atLeast"/>
              <w:rPr>
                <w:rFonts w:ascii="Arial" w:hAnsi="Arial" w:cs="Arial"/>
                <w:color w:val="000000"/>
                <w:sz w:val="20"/>
                <w:szCs w:val="20"/>
                <w:highlight w:val="yellow"/>
              </w:rPr>
            </w:pPr>
            <w:r w:rsidRPr="000F3756">
              <w:rPr>
                <w:rFonts w:ascii="Arial" w:hAnsi="Arial" w:cs="Arial"/>
                <w:color w:val="000000"/>
                <w:sz w:val="20"/>
                <w:szCs w:val="20"/>
              </w:rPr>
              <w:lastRenderedPageBreak/>
              <w:t>Backend develooper JAVA) Senior</w:t>
            </w:r>
          </w:p>
        </w:tc>
        <w:tc>
          <w:tcPr>
            <w:tcW w:w="927" w:type="pct"/>
            <w:vAlign w:val="center"/>
          </w:tcPr>
          <w:p w14:paraId="2688CB99" w14:textId="77777777" w:rsidR="00DE48E3" w:rsidRPr="000F3756" w:rsidRDefault="00DE48E3" w:rsidP="0094084E">
            <w:pPr>
              <w:spacing w:after="0" w:line="280" w:lineRule="atLeast"/>
              <w:jc w:val="center"/>
              <w:rPr>
                <w:rFonts w:ascii="Arial" w:hAnsi="Arial" w:cs="Arial"/>
                <w:color w:val="000000"/>
                <w:sz w:val="20"/>
                <w:szCs w:val="20"/>
              </w:rPr>
            </w:pPr>
            <w:r w:rsidRPr="000F3756">
              <w:rPr>
                <w:rFonts w:ascii="Arial" w:hAnsi="Arial" w:cs="Arial"/>
                <w:color w:val="000000"/>
                <w:sz w:val="20"/>
                <w:szCs w:val="20"/>
              </w:rPr>
              <w:t>15</w:t>
            </w:r>
          </w:p>
        </w:tc>
        <w:tc>
          <w:tcPr>
            <w:tcW w:w="699" w:type="pct"/>
            <w:shd w:val="clear" w:color="auto" w:fill="auto"/>
            <w:vAlign w:val="center"/>
          </w:tcPr>
          <w:p w14:paraId="68F782D3" w14:textId="77777777" w:rsidR="00DE48E3" w:rsidRPr="000F3756" w:rsidRDefault="00DE48E3" w:rsidP="0094084E">
            <w:pPr>
              <w:spacing w:after="0" w:line="280" w:lineRule="atLeast"/>
              <w:jc w:val="center"/>
              <w:rPr>
                <w:rFonts w:ascii="Arial" w:hAnsi="Arial" w:cs="Arial"/>
                <w:color w:val="000000"/>
                <w:sz w:val="20"/>
                <w:szCs w:val="20"/>
              </w:rPr>
            </w:pPr>
            <w:r w:rsidRPr="000F3756">
              <w:rPr>
                <w:rFonts w:ascii="Arial" w:hAnsi="Arial" w:cs="Arial"/>
                <w:color w:val="000000"/>
                <w:sz w:val="20"/>
                <w:szCs w:val="20"/>
              </w:rPr>
              <w:t>95</w:t>
            </w:r>
          </w:p>
        </w:tc>
        <w:tc>
          <w:tcPr>
            <w:tcW w:w="2212" w:type="pct"/>
            <w:shd w:val="clear" w:color="auto" w:fill="auto"/>
          </w:tcPr>
          <w:p w14:paraId="00BC320E" w14:textId="224536B8"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Podílí se na vývoji back end částí klientských informačních systémů</w:t>
            </w:r>
          </w:p>
          <w:p w14:paraId="4ED8FF07" w14:textId="6A2A12F2"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Dodržuje standardy vývoje předepsané v rámci rezortu MPSV</w:t>
            </w:r>
          </w:p>
          <w:p w14:paraId="75BC955E" w14:textId="4E8067DD"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Spolupracuje při řešení vad</w:t>
            </w:r>
          </w:p>
          <w:p w14:paraId="5EBB3D0B" w14:textId="7448A668"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Využívá nástroje CI/CD</w:t>
            </w:r>
          </w:p>
          <w:p w14:paraId="39C0C41A" w14:textId="2A07704B"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Spolupracuje s týmem analytiků, IT architektů a věcných útvarů Objednatele</w:t>
            </w:r>
          </w:p>
          <w:p w14:paraId="4DBDF56C" w14:textId="2D13DE9C"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Spolupracuje při transformaci procesů do digitální podoby v rámci programu digitální transformace MPSVMPSV</w:t>
            </w:r>
          </w:p>
        </w:tc>
      </w:tr>
      <w:tr w:rsidR="00DE48E3" w:rsidRPr="004F117B" w14:paraId="401B6905" w14:textId="77777777" w:rsidTr="00DE48E3">
        <w:trPr>
          <w:trHeight w:val="835"/>
        </w:trPr>
        <w:tc>
          <w:tcPr>
            <w:tcW w:w="1162" w:type="pct"/>
            <w:shd w:val="clear" w:color="auto" w:fill="auto"/>
            <w:vAlign w:val="center"/>
          </w:tcPr>
          <w:p w14:paraId="1A7D2DAD" w14:textId="77777777" w:rsidR="00DE48E3" w:rsidRPr="000F3756" w:rsidRDefault="00DE48E3" w:rsidP="0094084E">
            <w:pPr>
              <w:spacing w:after="0" w:line="280" w:lineRule="atLeast"/>
              <w:rPr>
                <w:rFonts w:ascii="Arial" w:hAnsi="Arial" w:cs="Arial"/>
                <w:color w:val="000000"/>
                <w:sz w:val="20"/>
                <w:szCs w:val="20"/>
                <w:highlight w:val="yellow"/>
              </w:rPr>
            </w:pPr>
            <w:r w:rsidRPr="000F3756">
              <w:rPr>
                <w:rFonts w:ascii="Arial" w:hAnsi="Arial" w:cs="Arial"/>
                <w:color w:val="000000"/>
                <w:sz w:val="20"/>
                <w:szCs w:val="20"/>
              </w:rPr>
              <w:t>IT Analytik Senior</w:t>
            </w:r>
          </w:p>
        </w:tc>
        <w:tc>
          <w:tcPr>
            <w:tcW w:w="927" w:type="pct"/>
            <w:vAlign w:val="center"/>
          </w:tcPr>
          <w:p w14:paraId="4F4DF414" w14:textId="77777777" w:rsidR="00DE48E3" w:rsidRPr="000F3756" w:rsidRDefault="00DE48E3" w:rsidP="0094084E">
            <w:pPr>
              <w:spacing w:after="0" w:line="280" w:lineRule="atLeast"/>
              <w:jc w:val="center"/>
              <w:rPr>
                <w:rFonts w:ascii="Arial" w:hAnsi="Arial" w:cs="Arial"/>
                <w:color w:val="000000"/>
                <w:sz w:val="20"/>
                <w:szCs w:val="20"/>
              </w:rPr>
            </w:pPr>
            <w:r w:rsidRPr="000F3756">
              <w:rPr>
                <w:rFonts w:ascii="Arial" w:hAnsi="Arial" w:cs="Arial"/>
                <w:color w:val="000000"/>
                <w:sz w:val="20"/>
                <w:szCs w:val="20"/>
              </w:rPr>
              <w:t>10</w:t>
            </w:r>
          </w:p>
        </w:tc>
        <w:tc>
          <w:tcPr>
            <w:tcW w:w="699" w:type="pct"/>
            <w:shd w:val="clear" w:color="auto" w:fill="auto"/>
            <w:vAlign w:val="center"/>
          </w:tcPr>
          <w:p w14:paraId="7C997FE0" w14:textId="77777777" w:rsidR="00DE48E3" w:rsidRPr="000F3756" w:rsidRDefault="00DE48E3" w:rsidP="0094084E">
            <w:pPr>
              <w:spacing w:after="0" w:line="280" w:lineRule="atLeast"/>
              <w:jc w:val="center"/>
              <w:rPr>
                <w:rFonts w:ascii="Arial" w:hAnsi="Arial" w:cs="Arial"/>
                <w:color w:val="000000"/>
                <w:sz w:val="20"/>
                <w:szCs w:val="20"/>
              </w:rPr>
            </w:pPr>
            <w:r w:rsidRPr="000F3756">
              <w:rPr>
                <w:rFonts w:ascii="Arial" w:hAnsi="Arial" w:cs="Arial"/>
                <w:color w:val="000000"/>
                <w:sz w:val="20"/>
                <w:szCs w:val="20"/>
              </w:rPr>
              <w:t>210</w:t>
            </w:r>
          </w:p>
        </w:tc>
        <w:tc>
          <w:tcPr>
            <w:tcW w:w="2212" w:type="pct"/>
            <w:shd w:val="clear" w:color="auto" w:fill="auto"/>
          </w:tcPr>
          <w:p w14:paraId="0A353C81" w14:textId="39A6873F"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Je zodpovědný za návrh technického řešení online služeb a dávkových přenosů poskytovaných střední vrstvou</w:t>
            </w:r>
          </w:p>
          <w:p w14:paraId="375ED949" w14:textId="698DD6A0"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Sbírá požadavky pro design rozhraní</w:t>
            </w:r>
          </w:p>
          <w:p w14:paraId="4CC296BE" w14:textId="41AFDFD7"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Navrhuje struktury požadovaného rozhraní</w:t>
            </w:r>
          </w:p>
          <w:p w14:paraId="724D06AE" w14:textId="1B0E89DE"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Tvoří návrh implementace (mapování a transformaci mezi zdrojovým a cílovým systémem)</w:t>
            </w:r>
          </w:p>
          <w:p w14:paraId="10063115" w14:textId="29554E60"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Navrhuje orchestraci on-line služeb</w:t>
            </w:r>
          </w:p>
          <w:p w14:paraId="5895AD72" w14:textId="38009D70"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Vytváří standardizované dokumentace</w:t>
            </w:r>
          </w:p>
          <w:p w14:paraId="0B0F705D" w14:textId="2E491BD1"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Konzultuje návrh se zadavateli a s ostatními členy řešitelského týmu</w:t>
            </w:r>
          </w:p>
          <w:p w14:paraId="6A5645FF" w14:textId="090B7F33"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Koordinuje meetingy se třetími stranami a kontrolovat výstupy</w:t>
            </w:r>
          </w:p>
          <w:p w14:paraId="0AC84568" w14:textId="4F9DD7C6"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Tvoří odhady pracnosti nových a změnových požadavků</w:t>
            </w:r>
          </w:p>
        </w:tc>
      </w:tr>
      <w:tr w:rsidR="00DE48E3" w:rsidRPr="00B36499" w14:paraId="18C936A3" w14:textId="77777777" w:rsidTr="00DE48E3">
        <w:trPr>
          <w:trHeight w:val="835"/>
        </w:trPr>
        <w:tc>
          <w:tcPr>
            <w:tcW w:w="1162" w:type="pct"/>
            <w:shd w:val="clear" w:color="auto" w:fill="auto"/>
            <w:vAlign w:val="center"/>
          </w:tcPr>
          <w:p w14:paraId="7698AE2B" w14:textId="77777777" w:rsidR="00DE48E3" w:rsidRPr="000F3756" w:rsidRDefault="00DE48E3" w:rsidP="0094084E">
            <w:pPr>
              <w:spacing w:after="0" w:line="280" w:lineRule="atLeast"/>
              <w:rPr>
                <w:rFonts w:ascii="Arial" w:hAnsi="Arial" w:cs="Arial"/>
                <w:color w:val="000000"/>
                <w:sz w:val="20"/>
                <w:szCs w:val="20"/>
                <w:highlight w:val="yellow"/>
              </w:rPr>
            </w:pPr>
            <w:r w:rsidRPr="000F3756">
              <w:rPr>
                <w:rFonts w:ascii="Arial" w:hAnsi="Arial" w:cs="Arial"/>
                <w:color w:val="000000"/>
                <w:sz w:val="20"/>
                <w:szCs w:val="20"/>
              </w:rPr>
              <w:t>Projektový manažer</w:t>
            </w:r>
          </w:p>
        </w:tc>
        <w:tc>
          <w:tcPr>
            <w:tcW w:w="927" w:type="pct"/>
            <w:vAlign w:val="center"/>
          </w:tcPr>
          <w:p w14:paraId="5A5EA127" w14:textId="77777777" w:rsidR="00DE48E3" w:rsidRPr="000F3756" w:rsidRDefault="00DE48E3" w:rsidP="0094084E">
            <w:pPr>
              <w:spacing w:after="0" w:line="280" w:lineRule="atLeast"/>
              <w:jc w:val="center"/>
              <w:rPr>
                <w:rFonts w:ascii="Arial" w:hAnsi="Arial" w:cs="Arial"/>
                <w:color w:val="000000"/>
                <w:sz w:val="20"/>
                <w:szCs w:val="20"/>
              </w:rPr>
            </w:pPr>
            <w:r w:rsidRPr="000F3756">
              <w:rPr>
                <w:rFonts w:ascii="Arial" w:hAnsi="Arial" w:cs="Arial"/>
                <w:color w:val="000000"/>
                <w:sz w:val="20"/>
                <w:szCs w:val="20"/>
              </w:rPr>
              <w:t>5</w:t>
            </w:r>
          </w:p>
        </w:tc>
        <w:tc>
          <w:tcPr>
            <w:tcW w:w="699" w:type="pct"/>
            <w:shd w:val="clear" w:color="auto" w:fill="auto"/>
            <w:vAlign w:val="center"/>
          </w:tcPr>
          <w:p w14:paraId="7B5946FB" w14:textId="77777777" w:rsidR="00DE48E3" w:rsidRPr="000F3756" w:rsidRDefault="00DE48E3" w:rsidP="0094084E">
            <w:pPr>
              <w:spacing w:after="0" w:line="280" w:lineRule="atLeast"/>
              <w:jc w:val="center"/>
              <w:rPr>
                <w:rFonts w:ascii="Arial" w:hAnsi="Arial" w:cs="Arial"/>
                <w:color w:val="000000"/>
                <w:sz w:val="20"/>
                <w:szCs w:val="20"/>
              </w:rPr>
            </w:pPr>
            <w:r w:rsidRPr="000F3756">
              <w:rPr>
                <w:rFonts w:ascii="Arial" w:hAnsi="Arial" w:cs="Arial"/>
                <w:color w:val="000000"/>
                <w:sz w:val="20"/>
                <w:szCs w:val="20"/>
              </w:rPr>
              <w:t>105</w:t>
            </w:r>
          </w:p>
        </w:tc>
        <w:tc>
          <w:tcPr>
            <w:tcW w:w="2212" w:type="pct"/>
            <w:shd w:val="clear" w:color="auto" w:fill="auto"/>
          </w:tcPr>
          <w:p w14:paraId="7B114C9A" w14:textId="77777777"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Vede ICT projekty/změny, resp. projektové portfolio</w:t>
            </w:r>
          </w:p>
          <w:p w14:paraId="6CE78757" w14:textId="42F34229"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Analyzuje potřeby v oblasti ICT, sleduje vývoj na trhu a podílí se na přípravě strategie pro oblast ICT podpory</w:t>
            </w:r>
          </w:p>
          <w:p w14:paraId="2A9446F8" w14:textId="004487A6"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Realizuje business analýzy, vyhodnocování potřeb, tvoří specifikace pro podporu rozvoje ICT systémů a jejich fungování v souladu s procesy objednatele a metodikou rozvoje příslušného IS</w:t>
            </w:r>
          </w:p>
          <w:p w14:paraId="03E7890D" w14:textId="5110A65E"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Připravuje/zpracovává rozpočet nákladů a předpokládaných úspor, zpracovává ekonomické analýzy projektů/změn</w:t>
            </w:r>
          </w:p>
          <w:p w14:paraId="6481632E" w14:textId="6AC4F0A3"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Komunikuje a spolupracuje s věcným zadavatelem a dodavateli</w:t>
            </w:r>
          </w:p>
          <w:p w14:paraId="2E351C9E" w14:textId="2300E1B2"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Připravuje a vede výběrová řízení v ICT oblasti včetně smluvních jednání</w:t>
            </w:r>
          </w:p>
          <w:p w14:paraId="42C453DA" w14:textId="5C899B2D"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lastRenderedPageBreak/>
              <w:t>Plánuje/kontroluje/řídí finanční, časové a rozsahové stránky projektu/změny</w:t>
            </w:r>
          </w:p>
          <w:p w14:paraId="00D1B03C" w14:textId="2094E097"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 xml:space="preserve">Alokuje a řídí lidské zdroje a projektové </w:t>
            </w:r>
            <w:r w:rsidR="000F3756">
              <w:rPr>
                <w:rFonts w:ascii="Arial" w:hAnsi="Arial" w:cs="Arial"/>
                <w:color w:val="000000"/>
                <w:sz w:val="20"/>
                <w:szCs w:val="20"/>
              </w:rPr>
              <w:t>t</w:t>
            </w:r>
            <w:r w:rsidRPr="000F3756">
              <w:rPr>
                <w:rFonts w:ascii="Arial" w:hAnsi="Arial" w:cs="Arial"/>
                <w:color w:val="000000"/>
                <w:sz w:val="20"/>
                <w:szCs w:val="20"/>
              </w:rPr>
              <w:t>ýmy</w:t>
            </w:r>
          </w:p>
          <w:p w14:paraId="07629FB4" w14:textId="0F4BCEAF"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Reportuje a sleduje efektivitu práce na projektu</w:t>
            </w:r>
          </w:p>
          <w:p w14:paraId="6D956ED1" w14:textId="25825B52"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Tvoří projektové dokumentace</w:t>
            </w:r>
          </w:p>
        </w:tc>
      </w:tr>
      <w:tr w:rsidR="00DE48E3" w:rsidRPr="00B36499" w14:paraId="0F22FBC8" w14:textId="77777777" w:rsidTr="00DE48E3">
        <w:trPr>
          <w:trHeight w:val="835"/>
        </w:trPr>
        <w:tc>
          <w:tcPr>
            <w:tcW w:w="1162" w:type="pct"/>
            <w:shd w:val="clear" w:color="auto" w:fill="auto"/>
            <w:vAlign w:val="center"/>
          </w:tcPr>
          <w:p w14:paraId="7A41B9E4" w14:textId="77777777" w:rsidR="00DE48E3" w:rsidRPr="000F3756" w:rsidDel="00380C78" w:rsidRDefault="00DE48E3" w:rsidP="0094084E">
            <w:pPr>
              <w:spacing w:after="0" w:line="280" w:lineRule="atLeast"/>
              <w:rPr>
                <w:rFonts w:ascii="Arial" w:hAnsi="Arial" w:cs="Arial"/>
                <w:color w:val="000000"/>
                <w:sz w:val="20"/>
                <w:szCs w:val="20"/>
                <w:highlight w:val="yellow"/>
              </w:rPr>
            </w:pPr>
            <w:r w:rsidRPr="000F3756">
              <w:rPr>
                <w:rFonts w:ascii="Arial" w:hAnsi="Arial" w:cs="Arial"/>
                <w:color w:val="000000"/>
                <w:sz w:val="20"/>
                <w:szCs w:val="20"/>
              </w:rPr>
              <w:lastRenderedPageBreak/>
              <w:t>Integrační architekt Senior</w:t>
            </w:r>
          </w:p>
        </w:tc>
        <w:tc>
          <w:tcPr>
            <w:tcW w:w="927" w:type="pct"/>
            <w:vAlign w:val="center"/>
          </w:tcPr>
          <w:p w14:paraId="46856640" w14:textId="77777777" w:rsidR="00DE48E3" w:rsidRPr="000F3756" w:rsidRDefault="00DE48E3" w:rsidP="0094084E">
            <w:pPr>
              <w:spacing w:after="0" w:line="280" w:lineRule="atLeast"/>
              <w:jc w:val="center"/>
              <w:rPr>
                <w:rFonts w:ascii="Arial" w:hAnsi="Arial" w:cs="Arial"/>
                <w:color w:val="000000"/>
                <w:sz w:val="20"/>
                <w:szCs w:val="20"/>
              </w:rPr>
            </w:pPr>
            <w:r w:rsidRPr="000F3756">
              <w:rPr>
                <w:rFonts w:ascii="Arial" w:hAnsi="Arial" w:cs="Arial"/>
                <w:color w:val="000000"/>
                <w:sz w:val="20"/>
                <w:szCs w:val="20"/>
              </w:rPr>
              <w:t>15</w:t>
            </w:r>
          </w:p>
        </w:tc>
        <w:tc>
          <w:tcPr>
            <w:tcW w:w="699" w:type="pct"/>
            <w:shd w:val="clear" w:color="auto" w:fill="auto"/>
            <w:vAlign w:val="center"/>
          </w:tcPr>
          <w:p w14:paraId="06B079FF" w14:textId="77777777" w:rsidR="00DE48E3" w:rsidRPr="000F3756" w:rsidRDefault="00DE48E3" w:rsidP="0094084E">
            <w:pPr>
              <w:spacing w:after="0" w:line="280" w:lineRule="atLeast"/>
              <w:jc w:val="center"/>
              <w:rPr>
                <w:rFonts w:ascii="Arial" w:hAnsi="Arial" w:cs="Arial"/>
                <w:color w:val="000000"/>
                <w:sz w:val="20"/>
                <w:szCs w:val="20"/>
              </w:rPr>
            </w:pPr>
            <w:r w:rsidRPr="000F3756">
              <w:rPr>
                <w:rFonts w:ascii="Arial" w:hAnsi="Arial" w:cs="Arial"/>
                <w:color w:val="000000"/>
                <w:sz w:val="20"/>
                <w:szCs w:val="20"/>
              </w:rPr>
              <w:t>95</w:t>
            </w:r>
          </w:p>
        </w:tc>
        <w:tc>
          <w:tcPr>
            <w:tcW w:w="2212" w:type="pct"/>
            <w:shd w:val="clear" w:color="auto" w:fill="auto"/>
          </w:tcPr>
          <w:p w14:paraId="4E996143" w14:textId="4A5DE11B"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Je zodpovědný/á za návrh technického řešení online služeb a dávkových přenosů poskytovaných střední vrstvou</w:t>
            </w:r>
          </w:p>
          <w:p w14:paraId="6D351C62" w14:textId="3B0A6597"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Je odpovědný za koncepčnost a integritu integrační vrstvy</w:t>
            </w:r>
          </w:p>
          <w:p w14:paraId="298EBBA9" w14:textId="0396A601"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Sbírá integrační požadavky od ostatních architektů a analytiků</w:t>
            </w:r>
          </w:p>
          <w:p w14:paraId="27FE8444" w14:textId="2A3E79F9"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Tvoří návrh implementace (mapování a transformaci mezi zdrojovým a cílovým systémem)</w:t>
            </w:r>
          </w:p>
          <w:p w14:paraId="6A24E36A" w14:textId="524F5A01"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Navrhuje orchestraci on-line služeb</w:t>
            </w:r>
          </w:p>
          <w:p w14:paraId="24355AFC" w14:textId="7841B3FA"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Vytváří standardizované dokumentace</w:t>
            </w:r>
          </w:p>
          <w:p w14:paraId="766A62E9" w14:textId="74ADEEDF"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Konzultuje návrhy se zadavateli a s ostatními členy řešitelského týmu</w:t>
            </w:r>
          </w:p>
          <w:p w14:paraId="6A617F99" w14:textId="2D3016AA"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Koordinuje meetingy se třetími stranami a kontrolovat výstupy</w:t>
            </w:r>
          </w:p>
          <w:p w14:paraId="396913A2" w14:textId="0DE8462E" w:rsidR="00DE48E3" w:rsidRPr="000F3756" w:rsidRDefault="00DE48E3" w:rsidP="0094084E">
            <w:pPr>
              <w:pStyle w:val="Odstavecseseznamem"/>
              <w:numPr>
                <w:ilvl w:val="0"/>
                <w:numId w:val="96"/>
              </w:numPr>
              <w:spacing w:after="0" w:line="280" w:lineRule="atLeast"/>
              <w:ind w:left="263" w:hanging="142"/>
              <w:jc w:val="both"/>
              <w:rPr>
                <w:rFonts w:ascii="Arial" w:hAnsi="Arial" w:cs="Arial"/>
                <w:color w:val="000000"/>
                <w:sz w:val="20"/>
                <w:szCs w:val="20"/>
              </w:rPr>
            </w:pPr>
            <w:r w:rsidRPr="000F3756">
              <w:rPr>
                <w:rFonts w:ascii="Arial" w:hAnsi="Arial" w:cs="Arial"/>
                <w:color w:val="000000"/>
                <w:sz w:val="20"/>
                <w:szCs w:val="20"/>
              </w:rPr>
              <w:t>Tvoří odhady pracnosti nových a změnových požadavků</w:t>
            </w:r>
          </w:p>
        </w:tc>
      </w:tr>
      <w:tr w:rsidR="00DE48E3" w:rsidRPr="00B36499" w14:paraId="35903FF9" w14:textId="77777777" w:rsidTr="00DE48E3">
        <w:trPr>
          <w:trHeight w:val="835"/>
        </w:trPr>
        <w:tc>
          <w:tcPr>
            <w:tcW w:w="1162" w:type="pct"/>
            <w:shd w:val="clear" w:color="auto" w:fill="auto"/>
            <w:vAlign w:val="center"/>
          </w:tcPr>
          <w:p w14:paraId="4C21D789" w14:textId="77777777" w:rsidR="00DE48E3" w:rsidRPr="008C7C0A" w:rsidRDefault="00DE48E3" w:rsidP="0094084E">
            <w:pPr>
              <w:spacing w:after="0" w:line="280" w:lineRule="atLeast"/>
              <w:rPr>
                <w:rFonts w:ascii="Arial" w:hAnsi="Arial" w:cs="Arial"/>
                <w:b/>
                <w:bCs/>
                <w:color w:val="000000"/>
                <w:sz w:val="20"/>
                <w:szCs w:val="20"/>
              </w:rPr>
            </w:pPr>
            <w:r w:rsidRPr="008C7C0A">
              <w:rPr>
                <w:rFonts w:ascii="Arial" w:hAnsi="Arial" w:cs="Arial"/>
                <w:b/>
                <w:bCs/>
                <w:color w:val="000000"/>
                <w:sz w:val="20"/>
                <w:szCs w:val="20"/>
              </w:rPr>
              <w:t>Celkem MD za jednotlivé služby</w:t>
            </w:r>
          </w:p>
        </w:tc>
        <w:tc>
          <w:tcPr>
            <w:tcW w:w="927" w:type="pct"/>
            <w:vAlign w:val="center"/>
          </w:tcPr>
          <w:p w14:paraId="49567F3B" w14:textId="77777777" w:rsidR="00DE48E3" w:rsidRPr="008C7C0A" w:rsidRDefault="00DE48E3" w:rsidP="0094084E">
            <w:pPr>
              <w:spacing w:after="0" w:line="280" w:lineRule="atLeast"/>
              <w:jc w:val="center"/>
              <w:rPr>
                <w:rFonts w:ascii="Arial" w:hAnsi="Arial" w:cs="Arial"/>
                <w:b/>
                <w:bCs/>
                <w:color w:val="000000"/>
                <w:sz w:val="20"/>
                <w:szCs w:val="20"/>
              </w:rPr>
            </w:pPr>
            <w:r w:rsidRPr="008C7C0A">
              <w:rPr>
                <w:rFonts w:ascii="Arial" w:hAnsi="Arial" w:cs="Arial"/>
                <w:b/>
                <w:bCs/>
                <w:color w:val="000000"/>
                <w:sz w:val="20"/>
                <w:szCs w:val="20"/>
              </w:rPr>
              <w:t>73</w:t>
            </w:r>
          </w:p>
        </w:tc>
        <w:tc>
          <w:tcPr>
            <w:tcW w:w="699" w:type="pct"/>
            <w:shd w:val="clear" w:color="auto" w:fill="auto"/>
            <w:vAlign w:val="center"/>
          </w:tcPr>
          <w:p w14:paraId="165BD9D2" w14:textId="77777777" w:rsidR="00DE48E3" w:rsidRPr="008C7C0A" w:rsidRDefault="00DE48E3" w:rsidP="0094084E">
            <w:pPr>
              <w:spacing w:after="0" w:line="280" w:lineRule="atLeast"/>
              <w:jc w:val="center"/>
              <w:rPr>
                <w:rFonts w:ascii="Arial" w:hAnsi="Arial" w:cs="Arial"/>
                <w:b/>
                <w:bCs/>
                <w:color w:val="000000"/>
                <w:sz w:val="20"/>
                <w:szCs w:val="20"/>
              </w:rPr>
            </w:pPr>
            <w:r w:rsidRPr="008C7C0A">
              <w:rPr>
                <w:rFonts w:ascii="Arial" w:hAnsi="Arial" w:cs="Arial"/>
                <w:b/>
                <w:bCs/>
                <w:color w:val="000000"/>
                <w:sz w:val="20"/>
                <w:szCs w:val="20"/>
              </w:rPr>
              <w:t>1247</w:t>
            </w:r>
          </w:p>
        </w:tc>
        <w:tc>
          <w:tcPr>
            <w:tcW w:w="2212" w:type="pct"/>
            <w:shd w:val="clear" w:color="auto" w:fill="auto"/>
          </w:tcPr>
          <w:p w14:paraId="4E3A81BE" w14:textId="77777777" w:rsidR="00DE48E3" w:rsidRPr="008C7C0A" w:rsidRDefault="00DE48E3" w:rsidP="0094084E">
            <w:pPr>
              <w:spacing w:after="0" w:line="280" w:lineRule="atLeast"/>
              <w:rPr>
                <w:rFonts w:ascii="Arial" w:hAnsi="Arial" w:cs="Arial"/>
                <w:b/>
                <w:bCs/>
                <w:color w:val="000000"/>
                <w:sz w:val="20"/>
                <w:szCs w:val="20"/>
              </w:rPr>
            </w:pPr>
          </w:p>
        </w:tc>
      </w:tr>
    </w:tbl>
    <w:bookmarkEnd w:id="10"/>
    <w:p w14:paraId="247E8B5E" w14:textId="3AFA8386" w:rsidR="00DE48E3" w:rsidRDefault="00DE48E3" w:rsidP="0094084E">
      <w:pPr>
        <w:pStyle w:val="RLTextlnkuslovan"/>
        <w:numPr>
          <w:ilvl w:val="0"/>
          <w:numId w:val="0"/>
        </w:numPr>
        <w:spacing w:before="120" w:line="280" w:lineRule="atLeast"/>
        <w:ind w:left="567"/>
        <w:rPr>
          <w:rFonts w:ascii="Arial" w:hAnsi="Arial" w:cs="Arial"/>
          <w:sz w:val="20"/>
          <w:szCs w:val="20"/>
        </w:rPr>
      </w:pPr>
      <w:r w:rsidRPr="00407C33">
        <w:rPr>
          <w:rFonts w:ascii="Arial" w:hAnsi="Arial" w:cs="Arial"/>
          <w:sz w:val="20"/>
          <w:szCs w:val="20"/>
        </w:rPr>
        <w:t xml:space="preserve">Poskytovatel se Dílčí smlouvou zavazuje poskytnout plnění </w:t>
      </w:r>
      <w:r w:rsidRPr="00DE48E3">
        <w:rPr>
          <w:rFonts w:ascii="Arial" w:hAnsi="Arial" w:cs="Arial"/>
          <w:sz w:val="20"/>
          <w:szCs w:val="20"/>
        </w:rPr>
        <w:t xml:space="preserve">Služby </w:t>
      </w:r>
      <w:r>
        <w:rPr>
          <w:rFonts w:ascii="Arial" w:hAnsi="Arial" w:cs="Arial"/>
          <w:sz w:val="20"/>
          <w:szCs w:val="20"/>
        </w:rPr>
        <w:t>provozu</w:t>
      </w:r>
      <w:r w:rsidRPr="00DE48E3">
        <w:rPr>
          <w:rFonts w:ascii="Arial" w:hAnsi="Arial" w:cs="Arial"/>
          <w:sz w:val="20"/>
          <w:szCs w:val="20"/>
        </w:rPr>
        <w:t xml:space="preserve"> </w:t>
      </w:r>
      <w:r w:rsidRPr="00E470A8">
        <w:rPr>
          <w:rFonts w:ascii="Arial" w:hAnsi="Arial" w:cs="Arial"/>
          <w:sz w:val="20"/>
          <w:szCs w:val="20"/>
        </w:rPr>
        <w:t xml:space="preserve">spočívající v plnění osob pro výše uvedené plnění na následujících pozicích s následujícím </w:t>
      </w:r>
      <w:r>
        <w:rPr>
          <w:rFonts w:ascii="Arial" w:hAnsi="Arial" w:cs="Arial"/>
          <w:sz w:val="20"/>
          <w:szCs w:val="20"/>
        </w:rPr>
        <w:t>rozsahem člověkodnů (MD) pro jednotlivé pozice: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9"/>
        <w:gridCol w:w="4021"/>
      </w:tblGrid>
      <w:tr w:rsidR="00DE48E3" w:rsidRPr="00C76A4C" w14:paraId="59A06D61" w14:textId="77777777" w:rsidTr="00DE48E3">
        <w:trPr>
          <w:trHeight w:val="315"/>
        </w:trPr>
        <w:tc>
          <w:tcPr>
            <w:tcW w:w="2781" w:type="pct"/>
            <w:shd w:val="clear" w:color="auto" w:fill="F2F2F2" w:themeFill="background1" w:themeFillShade="F2"/>
            <w:vAlign w:val="center"/>
            <w:hideMark/>
          </w:tcPr>
          <w:p w14:paraId="4DDF3C93" w14:textId="77777777" w:rsidR="00DE48E3" w:rsidRPr="00C76A4C" w:rsidRDefault="00DE48E3" w:rsidP="0094084E">
            <w:pPr>
              <w:spacing w:line="280" w:lineRule="atLeast"/>
              <w:jc w:val="center"/>
              <w:rPr>
                <w:rFonts w:ascii="Arial" w:hAnsi="Arial" w:cs="Arial"/>
                <w:b/>
                <w:bCs/>
                <w:sz w:val="20"/>
                <w:szCs w:val="20"/>
              </w:rPr>
            </w:pPr>
            <w:r w:rsidRPr="00C76A4C">
              <w:rPr>
                <w:rFonts w:ascii="Arial" w:hAnsi="Arial" w:cs="Arial"/>
                <w:b/>
                <w:bCs/>
                <w:sz w:val="20"/>
                <w:szCs w:val="20"/>
              </w:rPr>
              <w:t>Pozice</w:t>
            </w:r>
          </w:p>
        </w:tc>
        <w:tc>
          <w:tcPr>
            <w:tcW w:w="2219" w:type="pct"/>
            <w:shd w:val="clear" w:color="auto" w:fill="F2F2F2" w:themeFill="background1" w:themeFillShade="F2"/>
            <w:vAlign w:val="center"/>
          </w:tcPr>
          <w:p w14:paraId="08239F3C" w14:textId="76EC62F2" w:rsidR="00DE48E3" w:rsidRPr="00C76A4C" w:rsidRDefault="00DE48E3" w:rsidP="0094084E">
            <w:pPr>
              <w:spacing w:line="280" w:lineRule="atLeast"/>
              <w:jc w:val="center"/>
              <w:rPr>
                <w:rFonts w:ascii="Arial" w:hAnsi="Arial" w:cs="Arial"/>
                <w:b/>
                <w:bCs/>
                <w:sz w:val="20"/>
                <w:szCs w:val="20"/>
              </w:rPr>
            </w:pPr>
            <w:r w:rsidRPr="00C76A4C">
              <w:rPr>
                <w:rFonts w:ascii="Arial" w:hAnsi="Arial" w:cs="Arial"/>
                <w:b/>
                <w:bCs/>
                <w:sz w:val="20"/>
                <w:szCs w:val="20"/>
              </w:rPr>
              <w:t>Počet MD</w:t>
            </w:r>
            <w:r w:rsidR="0046794C">
              <w:rPr>
                <w:rFonts w:ascii="Arial" w:hAnsi="Arial" w:cs="Arial"/>
                <w:b/>
                <w:bCs/>
                <w:sz w:val="20"/>
                <w:szCs w:val="20"/>
              </w:rPr>
              <w:t>/1 měsíc</w:t>
            </w:r>
          </w:p>
        </w:tc>
      </w:tr>
      <w:tr w:rsidR="0046794C" w:rsidRPr="00C76A4C" w14:paraId="5F6B5E63" w14:textId="77777777" w:rsidTr="0046794C">
        <w:trPr>
          <w:trHeight w:val="454"/>
        </w:trPr>
        <w:tc>
          <w:tcPr>
            <w:tcW w:w="2781" w:type="pct"/>
            <w:shd w:val="clear" w:color="auto" w:fill="auto"/>
            <w:vAlign w:val="center"/>
            <w:hideMark/>
          </w:tcPr>
          <w:p w14:paraId="7A90FEFF" w14:textId="1A8C0E92" w:rsidR="0046794C" w:rsidRPr="0046794C" w:rsidRDefault="0046794C" w:rsidP="0046794C">
            <w:pPr>
              <w:spacing w:after="0" w:line="280" w:lineRule="atLeast"/>
              <w:jc w:val="both"/>
              <w:rPr>
                <w:rFonts w:ascii="Arial" w:hAnsi="Arial" w:cs="Arial"/>
                <w:color w:val="000000"/>
                <w:sz w:val="20"/>
                <w:szCs w:val="18"/>
              </w:rPr>
            </w:pPr>
            <w:r w:rsidRPr="0046794C">
              <w:rPr>
                <w:rFonts w:ascii="Arial" w:hAnsi="Arial" w:cs="Arial"/>
                <w:bCs/>
                <w:color w:val="000000"/>
                <w:sz w:val="20"/>
                <w:szCs w:val="18"/>
              </w:rPr>
              <w:t>Databázový developer Senior</w:t>
            </w:r>
          </w:p>
        </w:tc>
        <w:tc>
          <w:tcPr>
            <w:tcW w:w="2219" w:type="pct"/>
            <w:vAlign w:val="center"/>
          </w:tcPr>
          <w:p w14:paraId="279377E5" w14:textId="218368BD" w:rsidR="0046794C" w:rsidRPr="0046794C" w:rsidRDefault="0046794C" w:rsidP="0046794C">
            <w:pPr>
              <w:spacing w:after="0" w:line="280" w:lineRule="atLeast"/>
              <w:jc w:val="center"/>
              <w:rPr>
                <w:rFonts w:ascii="Arial" w:hAnsi="Arial" w:cs="Arial"/>
                <w:color w:val="000000"/>
                <w:sz w:val="20"/>
                <w:szCs w:val="18"/>
              </w:rPr>
            </w:pPr>
            <w:r w:rsidRPr="0046794C">
              <w:rPr>
                <w:rFonts w:ascii="Arial" w:hAnsi="Arial" w:cs="Arial"/>
                <w:color w:val="000000"/>
                <w:sz w:val="20"/>
                <w:szCs w:val="18"/>
              </w:rPr>
              <w:t>1,2</w:t>
            </w:r>
          </w:p>
        </w:tc>
      </w:tr>
      <w:tr w:rsidR="0046794C" w:rsidRPr="00C76A4C" w14:paraId="160847BC" w14:textId="77777777" w:rsidTr="0046794C">
        <w:trPr>
          <w:trHeight w:val="454"/>
        </w:trPr>
        <w:tc>
          <w:tcPr>
            <w:tcW w:w="2781" w:type="pct"/>
            <w:shd w:val="clear" w:color="auto" w:fill="auto"/>
            <w:vAlign w:val="center"/>
          </w:tcPr>
          <w:p w14:paraId="6572DC8C" w14:textId="0A17AD11" w:rsidR="0046794C" w:rsidRPr="0046794C" w:rsidRDefault="0046794C" w:rsidP="0046794C">
            <w:pPr>
              <w:spacing w:after="0" w:line="280" w:lineRule="atLeast"/>
              <w:jc w:val="both"/>
              <w:rPr>
                <w:rFonts w:ascii="Arial" w:hAnsi="Arial" w:cs="Arial"/>
                <w:sz w:val="20"/>
                <w:szCs w:val="18"/>
                <w:highlight w:val="yellow"/>
              </w:rPr>
            </w:pPr>
            <w:r w:rsidRPr="0046794C">
              <w:rPr>
                <w:rFonts w:ascii="Arial" w:hAnsi="Arial" w:cs="Arial"/>
                <w:bCs/>
                <w:color w:val="000000"/>
                <w:sz w:val="20"/>
                <w:szCs w:val="18"/>
              </w:rPr>
              <w:t>Backend developer (.NET) Senior</w:t>
            </w:r>
          </w:p>
        </w:tc>
        <w:tc>
          <w:tcPr>
            <w:tcW w:w="2219" w:type="pct"/>
            <w:vAlign w:val="center"/>
          </w:tcPr>
          <w:p w14:paraId="0283D17D" w14:textId="4955ED4E" w:rsidR="0046794C" w:rsidRPr="0046794C" w:rsidRDefault="0046794C" w:rsidP="0046794C">
            <w:pPr>
              <w:spacing w:after="0" w:line="280" w:lineRule="atLeast"/>
              <w:jc w:val="center"/>
              <w:rPr>
                <w:rFonts w:ascii="Arial" w:hAnsi="Arial" w:cs="Arial"/>
                <w:sz w:val="20"/>
                <w:szCs w:val="18"/>
                <w:highlight w:val="yellow"/>
              </w:rPr>
            </w:pPr>
            <w:r w:rsidRPr="0046794C">
              <w:rPr>
                <w:rFonts w:ascii="Arial" w:hAnsi="Arial" w:cs="Arial"/>
                <w:color w:val="000000"/>
                <w:sz w:val="20"/>
                <w:szCs w:val="18"/>
              </w:rPr>
              <w:t>3,6</w:t>
            </w:r>
          </w:p>
        </w:tc>
      </w:tr>
      <w:tr w:rsidR="0046794C" w:rsidRPr="00C76A4C" w14:paraId="5EF35A50" w14:textId="77777777" w:rsidTr="0046794C">
        <w:trPr>
          <w:trHeight w:val="454"/>
        </w:trPr>
        <w:tc>
          <w:tcPr>
            <w:tcW w:w="2781" w:type="pct"/>
            <w:shd w:val="clear" w:color="auto" w:fill="auto"/>
            <w:vAlign w:val="center"/>
          </w:tcPr>
          <w:p w14:paraId="387B90CA" w14:textId="54D57991" w:rsidR="0046794C" w:rsidRPr="0046794C" w:rsidRDefault="0046794C" w:rsidP="0046794C">
            <w:pPr>
              <w:spacing w:after="0" w:line="280" w:lineRule="atLeast"/>
              <w:jc w:val="both"/>
              <w:rPr>
                <w:rFonts w:ascii="Arial" w:hAnsi="Arial" w:cs="Arial"/>
                <w:sz w:val="20"/>
                <w:szCs w:val="18"/>
                <w:highlight w:val="yellow"/>
              </w:rPr>
            </w:pPr>
            <w:r w:rsidRPr="0046794C">
              <w:rPr>
                <w:rFonts w:ascii="Arial" w:hAnsi="Arial" w:cs="Arial"/>
                <w:bCs/>
                <w:color w:val="000000"/>
                <w:sz w:val="20"/>
                <w:szCs w:val="18"/>
              </w:rPr>
              <w:t>Backend developer (JAVA) Senior</w:t>
            </w:r>
          </w:p>
        </w:tc>
        <w:tc>
          <w:tcPr>
            <w:tcW w:w="2219" w:type="pct"/>
            <w:vAlign w:val="center"/>
          </w:tcPr>
          <w:p w14:paraId="776E5658" w14:textId="007DB097" w:rsidR="0046794C" w:rsidRPr="0046794C" w:rsidRDefault="0046794C" w:rsidP="0046794C">
            <w:pPr>
              <w:spacing w:after="0" w:line="280" w:lineRule="atLeast"/>
              <w:jc w:val="center"/>
              <w:rPr>
                <w:rFonts w:ascii="Arial" w:hAnsi="Arial" w:cs="Arial"/>
                <w:sz w:val="20"/>
                <w:szCs w:val="18"/>
                <w:highlight w:val="yellow"/>
              </w:rPr>
            </w:pPr>
            <w:r w:rsidRPr="0046794C">
              <w:rPr>
                <w:rFonts w:ascii="Arial" w:hAnsi="Arial" w:cs="Arial"/>
                <w:color w:val="000000"/>
                <w:sz w:val="20"/>
                <w:szCs w:val="18"/>
              </w:rPr>
              <w:t>2,7</w:t>
            </w:r>
          </w:p>
        </w:tc>
      </w:tr>
      <w:tr w:rsidR="0046794C" w:rsidRPr="00C76A4C" w14:paraId="745867CD" w14:textId="77777777" w:rsidTr="0046794C">
        <w:trPr>
          <w:trHeight w:val="454"/>
        </w:trPr>
        <w:tc>
          <w:tcPr>
            <w:tcW w:w="2781" w:type="pct"/>
            <w:shd w:val="clear" w:color="auto" w:fill="auto"/>
            <w:vAlign w:val="center"/>
          </w:tcPr>
          <w:p w14:paraId="6AC30867" w14:textId="2D22F2CC" w:rsidR="0046794C" w:rsidRPr="0046794C" w:rsidRDefault="0046794C" w:rsidP="0046794C">
            <w:pPr>
              <w:spacing w:after="0" w:line="280" w:lineRule="atLeast"/>
              <w:jc w:val="both"/>
              <w:rPr>
                <w:rFonts w:ascii="Arial" w:hAnsi="Arial" w:cs="Arial"/>
                <w:sz w:val="20"/>
                <w:szCs w:val="18"/>
                <w:highlight w:val="yellow"/>
              </w:rPr>
            </w:pPr>
            <w:r w:rsidRPr="0046794C">
              <w:rPr>
                <w:rFonts w:ascii="Arial" w:hAnsi="Arial" w:cs="Arial"/>
                <w:bCs/>
                <w:color w:val="000000"/>
                <w:sz w:val="20"/>
                <w:szCs w:val="18"/>
              </w:rPr>
              <w:t>IT Analytik Senior</w:t>
            </w:r>
          </w:p>
        </w:tc>
        <w:tc>
          <w:tcPr>
            <w:tcW w:w="2219" w:type="pct"/>
            <w:vAlign w:val="center"/>
          </w:tcPr>
          <w:p w14:paraId="57265359" w14:textId="70EC4FDE" w:rsidR="0046794C" w:rsidRPr="0046794C" w:rsidRDefault="0046794C" w:rsidP="0046794C">
            <w:pPr>
              <w:spacing w:after="0" w:line="280" w:lineRule="atLeast"/>
              <w:jc w:val="center"/>
              <w:rPr>
                <w:rFonts w:ascii="Arial" w:hAnsi="Arial" w:cs="Arial"/>
                <w:sz w:val="20"/>
                <w:szCs w:val="18"/>
                <w:highlight w:val="yellow"/>
              </w:rPr>
            </w:pPr>
            <w:r w:rsidRPr="0046794C">
              <w:rPr>
                <w:rFonts w:ascii="Arial" w:hAnsi="Arial" w:cs="Arial"/>
                <w:color w:val="000000"/>
                <w:sz w:val="20"/>
                <w:szCs w:val="18"/>
              </w:rPr>
              <w:t>5,4</w:t>
            </w:r>
          </w:p>
        </w:tc>
      </w:tr>
      <w:tr w:rsidR="0046794C" w:rsidRPr="00C76A4C" w14:paraId="0F3CA5F7" w14:textId="77777777" w:rsidTr="0046794C">
        <w:trPr>
          <w:trHeight w:val="454"/>
        </w:trPr>
        <w:tc>
          <w:tcPr>
            <w:tcW w:w="2781" w:type="pct"/>
            <w:shd w:val="clear" w:color="auto" w:fill="auto"/>
            <w:vAlign w:val="center"/>
          </w:tcPr>
          <w:p w14:paraId="0AE4A6E0" w14:textId="30C95713" w:rsidR="0046794C" w:rsidRPr="0046794C" w:rsidRDefault="0046794C" w:rsidP="0046794C">
            <w:pPr>
              <w:spacing w:after="0" w:line="280" w:lineRule="atLeast"/>
              <w:jc w:val="both"/>
              <w:rPr>
                <w:rFonts w:ascii="Arial" w:hAnsi="Arial" w:cs="Arial"/>
                <w:sz w:val="20"/>
                <w:szCs w:val="18"/>
                <w:highlight w:val="yellow"/>
              </w:rPr>
            </w:pPr>
            <w:r w:rsidRPr="0046794C">
              <w:rPr>
                <w:rFonts w:ascii="Arial" w:hAnsi="Arial" w:cs="Arial"/>
                <w:bCs/>
                <w:color w:val="000000"/>
                <w:sz w:val="20"/>
                <w:szCs w:val="18"/>
              </w:rPr>
              <w:t>Projektový manažer</w:t>
            </w:r>
          </w:p>
        </w:tc>
        <w:tc>
          <w:tcPr>
            <w:tcW w:w="2219" w:type="pct"/>
            <w:vAlign w:val="center"/>
          </w:tcPr>
          <w:p w14:paraId="00E29361" w14:textId="34C0EEA3" w:rsidR="0046794C" w:rsidRPr="0046794C" w:rsidRDefault="0046794C" w:rsidP="0046794C">
            <w:pPr>
              <w:spacing w:after="0" w:line="280" w:lineRule="atLeast"/>
              <w:jc w:val="center"/>
              <w:rPr>
                <w:rFonts w:ascii="Arial" w:hAnsi="Arial" w:cs="Arial"/>
                <w:sz w:val="20"/>
                <w:szCs w:val="18"/>
                <w:highlight w:val="yellow"/>
              </w:rPr>
            </w:pPr>
            <w:r w:rsidRPr="0046794C">
              <w:rPr>
                <w:rFonts w:ascii="Arial" w:hAnsi="Arial" w:cs="Arial"/>
                <w:color w:val="000000"/>
                <w:sz w:val="20"/>
                <w:szCs w:val="18"/>
              </w:rPr>
              <w:t>1</w:t>
            </w:r>
          </w:p>
        </w:tc>
      </w:tr>
      <w:tr w:rsidR="0046794C" w:rsidRPr="00C76A4C" w14:paraId="19E9C6B6" w14:textId="77777777" w:rsidTr="0046794C">
        <w:trPr>
          <w:trHeight w:val="454"/>
        </w:trPr>
        <w:tc>
          <w:tcPr>
            <w:tcW w:w="2781" w:type="pct"/>
            <w:shd w:val="clear" w:color="auto" w:fill="auto"/>
            <w:vAlign w:val="center"/>
          </w:tcPr>
          <w:p w14:paraId="005E9143" w14:textId="371E3B03" w:rsidR="0046794C" w:rsidRPr="0046794C" w:rsidRDefault="0046794C" w:rsidP="0046794C">
            <w:pPr>
              <w:spacing w:after="0" w:line="280" w:lineRule="atLeast"/>
              <w:jc w:val="both"/>
              <w:rPr>
                <w:rFonts w:ascii="Arial" w:hAnsi="Arial" w:cs="Arial"/>
                <w:sz w:val="20"/>
                <w:szCs w:val="18"/>
                <w:highlight w:val="yellow"/>
              </w:rPr>
            </w:pPr>
            <w:r w:rsidRPr="0046794C">
              <w:rPr>
                <w:rFonts w:ascii="Arial" w:hAnsi="Arial" w:cs="Arial"/>
                <w:bCs/>
                <w:color w:val="000000"/>
                <w:sz w:val="20"/>
                <w:szCs w:val="18"/>
              </w:rPr>
              <w:t>Integrační architekt Senior</w:t>
            </w:r>
          </w:p>
        </w:tc>
        <w:tc>
          <w:tcPr>
            <w:tcW w:w="2219" w:type="pct"/>
            <w:vAlign w:val="center"/>
          </w:tcPr>
          <w:p w14:paraId="46F757A2" w14:textId="688FB350" w:rsidR="0046794C" w:rsidRPr="0046794C" w:rsidRDefault="0046794C" w:rsidP="0046794C">
            <w:pPr>
              <w:spacing w:after="0" w:line="280" w:lineRule="atLeast"/>
              <w:jc w:val="center"/>
              <w:rPr>
                <w:rFonts w:ascii="Arial" w:hAnsi="Arial" w:cs="Arial"/>
                <w:sz w:val="20"/>
                <w:szCs w:val="18"/>
                <w:highlight w:val="yellow"/>
              </w:rPr>
            </w:pPr>
            <w:r w:rsidRPr="0046794C">
              <w:rPr>
                <w:rFonts w:ascii="Arial" w:hAnsi="Arial" w:cs="Arial"/>
                <w:color w:val="000000"/>
                <w:sz w:val="20"/>
                <w:szCs w:val="18"/>
              </w:rPr>
              <w:t>0,7</w:t>
            </w:r>
          </w:p>
        </w:tc>
      </w:tr>
    </w:tbl>
    <w:p w14:paraId="4072543D" w14:textId="1BF7FCC8" w:rsidR="00793B3D" w:rsidRDefault="00793B3D" w:rsidP="0094084E">
      <w:pPr>
        <w:pStyle w:val="RLTextlnkuslovan"/>
        <w:numPr>
          <w:ilvl w:val="0"/>
          <w:numId w:val="0"/>
        </w:numPr>
        <w:tabs>
          <w:tab w:val="num" w:pos="5131"/>
        </w:tabs>
        <w:spacing w:before="120" w:after="0" w:line="280" w:lineRule="atLeast"/>
        <w:ind w:left="567"/>
        <w:rPr>
          <w:rFonts w:ascii="Arial" w:hAnsi="Arial" w:cs="Arial"/>
          <w:sz w:val="20"/>
          <w:szCs w:val="20"/>
        </w:rPr>
      </w:pPr>
      <w:r>
        <w:rPr>
          <w:rFonts w:ascii="Arial" w:hAnsi="Arial" w:cs="Arial"/>
          <w:sz w:val="20"/>
          <w:szCs w:val="20"/>
        </w:rPr>
        <w:t xml:space="preserve">(dále </w:t>
      </w:r>
      <w:r w:rsidR="00DE48E3">
        <w:rPr>
          <w:rFonts w:ascii="Arial" w:hAnsi="Arial" w:cs="Arial"/>
          <w:sz w:val="20"/>
          <w:szCs w:val="20"/>
        </w:rPr>
        <w:t xml:space="preserve">společně Služby převzetí/předání, Služby rozvoje a Služby provozu </w:t>
      </w:r>
      <w:r>
        <w:rPr>
          <w:rFonts w:ascii="Arial" w:hAnsi="Arial" w:cs="Arial"/>
          <w:sz w:val="20"/>
          <w:szCs w:val="20"/>
        </w:rPr>
        <w:t>jen „</w:t>
      </w:r>
      <w:r w:rsidRPr="00793B3D">
        <w:rPr>
          <w:rFonts w:ascii="Arial" w:hAnsi="Arial" w:cs="Arial"/>
          <w:b/>
          <w:bCs/>
          <w:sz w:val="20"/>
          <w:szCs w:val="20"/>
        </w:rPr>
        <w:t>Služby</w:t>
      </w:r>
      <w:r>
        <w:rPr>
          <w:rFonts w:ascii="Arial" w:hAnsi="Arial" w:cs="Arial"/>
          <w:sz w:val="20"/>
          <w:szCs w:val="20"/>
        </w:rPr>
        <w:t>“</w:t>
      </w:r>
      <w:r w:rsidR="000C678E">
        <w:rPr>
          <w:rFonts w:ascii="Arial" w:hAnsi="Arial" w:cs="Arial"/>
          <w:sz w:val="20"/>
          <w:szCs w:val="20"/>
        </w:rPr>
        <w:t xml:space="preserve"> nebo „</w:t>
      </w:r>
      <w:r w:rsidR="000C678E" w:rsidRPr="000C678E">
        <w:rPr>
          <w:rFonts w:ascii="Arial" w:hAnsi="Arial" w:cs="Arial"/>
          <w:b/>
          <w:bCs/>
          <w:sz w:val="20"/>
          <w:szCs w:val="20"/>
        </w:rPr>
        <w:t>Plnění</w:t>
      </w:r>
      <w:r>
        <w:rPr>
          <w:rFonts w:ascii="Arial" w:hAnsi="Arial" w:cs="Arial"/>
          <w:sz w:val="20"/>
          <w:szCs w:val="20"/>
        </w:rPr>
        <w:t>“)</w:t>
      </w:r>
      <w:r w:rsidR="00D45DE7">
        <w:rPr>
          <w:rFonts w:ascii="Arial" w:hAnsi="Arial" w:cs="Arial"/>
          <w:sz w:val="20"/>
          <w:szCs w:val="20"/>
        </w:rPr>
        <w:t>.</w:t>
      </w:r>
    </w:p>
    <w:p w14:paraId="649E8FA4" w14:textId="08C7179F" w:rsidR="00793B3D" w:rsidRDefault="00F67D03" w:rsidP="0094084E">
      <w:pPr>
        <w:pStyle w:val="RLTextlnkuslovan"/>
        <w:tabs>
          <w:tab w:val="num" w:pos="567"/>
        </w:tabs>
        <w:spacing w:before="120" w:after="0" w:line="280" w:lineRule="atLeast"/>
        <w:ind w:left="567" w:hanging="567"/>
        <w:rPr>
          <w:rFonts w:ascii="Arial" w:hAnsi="Arial" w:cs="Arial"/>
          <w:sz w:val="20"/>
          <w:szCs w:val="20"/>
        </w:rPr>
      </w:pPr>
      <w:r w:rsidRPr="5B741010">
        <w:rPr>
          <w:rFonts w:ascii="Arial" w:hAnsi="Arial" w:cs="Arial"/>
          <w:sz w:val="20"/>
          <w:szCs w:val="20"/>
        </w:rPr>
        <w:t xml:space="preserve">Výše uvedené počty MD u jednotlivých rolí </w:t>
      </w:r>
      <w:r w:rsidR="00BF530B" w:rsidRPr="5B741010">
        <w:rPr>
          <w:rFonts w:ascii="Arial" w:hAnsi="Arial" w:cs="Arial"/>
          <w:sz w:val="20"/>
          <w:szCs w:val="20"/>
        </w:rPr>
        <w:t>(pozic)</w:t>
      </w:r>
      <w:r w:rsidR="00EA68A3" w:rsidRPr="5B741010">
        <w:rPr>
          <w:rFonts w:ascii="Arial" w:hAnsi="Arial" w:cs="Arial"/>
          <w:sz w:val="20"/>
          <w:szCs w:val="20"/>
        </w:rPr>
        <w:t xml:space="preserve"> v rámci Služeb převzetí/předání a Služeb rozvoje</w:t>
      </w:r>
      <w:r w:rsidRPr="5B741010">
        <w:rPr>
          <w:rFonts w:ascii="Arial" w:hAnsi="Arial" w:cs="Arial"/>
          <w:sz w:val="20"/>
          <w:szCs w:val="20"/>
        </w:rPr>
        <w:t xml:space="preserve"> představují </w:t>
      </w:r>
      <w:r w:rsidR="00EA68A3" w:rsidRPr="5B741010">
        <w:rPr>
          <w:rFonts w:ascii="Arial" w:hAnsi="Arial" w:cs="Arial"/>
          <w:sz w:val="20"/>
          <w:szCs w:val="20"/>
        </w:rPr>
        <w:t xml:space="preserve">maximální </w:t>
      </w:r>
      <w:r w:rsidRPr="5B741010">
        <w:rPr>
          <w:rFonts w:ascii="Arial" w:hAnsi="Arial" w:cs="Arial"/>
          <w:sz w:val="20"/>
          <w:szCs w:val="20"/>
        </w:rPr>
        <w:t xml:space="preserve">počty MD pro realizaci </w:t>
      </w:r>
      <w:r w:rsidR="00EA68A3" w:rsidRPr="5B741010">
        <w:rPr>
          <w:rFonts w:ascii="Arial" w:hAnsi="Arial" w:cs="Arial"/>
          <w:sz w:val="20"/>
          <w:szCs w:val="20"/>
        </w:rPr>
        <w:t xml:space="preserve">příslušného </w:t>
      </w:r>
      <w:r w:rsidRPr="5B741010">
        <w:rPr>
          <w:rFonts w:ascii="Arial" w:hAnsi="Arial" w:cs="Arial"/>
          <w:sz w:val="20"/>
          <w:szCs w:val="20"/>
        </w:rPr>
        <w:t>plnění dle Dílčí smlouvy</w:t>
      </w:r>
      <w:r w:rsidR="00793B3D" w:rsidRPr="5B741010">
        <w:rPr>
          <w:rFonts w:ascii="Arial" w:hAnsi="Arial" w:cs="Arial"/>
          <w:sz w:val="20"/>
          <w:szCs w:val="20"/>
        </w:rPr>
        <w:t>.</w:t>
      </w:r>
      <w:r w:rsidRPr="5B741010">
        <w:rPr>
          <w:rFonts w:ascii="Arial" w:hAnsi="Arial" w:cs="Arial"/>
          <w:sz w:val="20"/>
          <w:szCs w:val="20"/>
        </w:rPr>
        <w:t xml:space="preserve"> Objednatel je oprávněn </w:t>
      </w:r>
      <w:r w:rsidR="00EA68A3" w:rsidRPr="5B741010">
        <w:rPr>
          <w:rFonts w:ascii="Arial" w:hAnsi="Arial" w:cs="Arial"/>
          <w:sz w:val="20"/>
          <w:szCs w:val="20"/>
        </w:rPr>
        <w:t>odebírat</w:t>
      </w:r>
      <w:r w:rsidR="000C678E" w:rsidRPr="5B741010">
        <w:rPr>
          <w:rFonts w:ascii="Arial" w:hAnsi="Arial" w:cs="Arial"/>
          <w:sz w:val="20"/>
          <w:szCs w:val="20"/>
        </w:rPr>
        <w:t xml:space="preserve"> S</w:t>
      </w:r>
      <w:r w:rsidRPr="5B741010">
        <w:rPr>
          <w:rFonts w:ascii="Arial" w:hAnsi="Arial" w:cs="Arial"/>
          <w:sz w:val="20"/>
          <w:szCs w:val="20"/>
        </w:rPr>
        <w:t xml:space="preserve">lužby </w:t>
      </w:r>
      <w:r w:rsidR="00EA68A3" w:rsidRPr="5B741010">
        <w:rPr>
          <w:rFonts w:ascii="Arial" w:hAnsi="Arial" w:cs="Arial"/>
          <w:sz w:val="20"/>
          <w:szCs w:val="20"/>
        </w:rPr>
        <w:t xml:space="preserve">převzetí/předání a Služby rozvoje </w:t>
      </w:r>
      <w:r w:rsidRPr="5B741010">
        <w:rPr>
          <w:rFonts w:ascii="Arial" w:hAnsi="Arial" w:cs="Arial"/>
          <w:sz w:val="20"/>
          <w:szCs w:val="20"/>
        </w:rPr>
        <w:t xml:space="preserve">v rámci jednotlivých rolí dle svých aktuálních potřeb, tj. poptávat jednotlivé role </w:t>
      </w:r>
      <w:r w:rsidR="00EA68A3" w:rsidRPr="5B741010">
        <w:rPr>
          <w:rFonts w:ascii="Arial" w:hAnsi="Arial" w:cs="Arial"/>
          <w:sz w:val="20"/>
          <w:szCs w:val="20"/>
        </w:rPr>
        <w:t xml:space="preserve">i </w:t>
      </w:r>
      <w:r w:rsidRPr="5B741010">
        <w:rPr>
          <w:rFonts w:ascii="Arial" w:hAnsi="Arial" w:cs="Arial"/>
          <w:sz w:val="20"/>
          <w:szCs w:val="20"/>
        </w:rPr>
        <w:t>v nižším rozsahu</w:t>
      </w:r>
      <w:r w:rsidR="00E24E6F" w:rsidRPr="5B741010">
        <w:rPr>
          <w:rFonts w:ascii="Arial" w:hAnsi="Arial" w:cs="Arial"/>
          <w:sz w:val="20"/>
          <w:szCs w:val="20"/>
        </w:rPr>
        <w:t>,</w:t>
      </w:r>
      <w:r w:rsidRPr="5B741010">
        <w:rPr>
          <w:rFonts w:ascii="Arial" w:hAnsi="Arial" w:cs="Arial"/>
          <w:sz w:val="20"/>
          <w:szCs w:val="20"/>
        </w:rPr>
        <w:t xml:space="preserve"> než je stanovený </w:t>
      </w:r>
      <w:r w:rsidR="00EA68A3" w:rsidRPr="5B741010">
        <w:rPr>
          <w:rFonts w:ascii="Arial" w:hAnsi="Arial" w:cs="Arial"/>
          <w:sz w:val="20"/>
          <w:szCs w:val="20"/>
        </w:rPr>
        <w:lastRenderedPageBreak/>
        <w:t>maximální</w:t>
      </w:r>
      <w:r w:rsidRPr="5B741010">
        <w:rPr>
          <w:rFonts w:ascii="Arial" w:hAnsi="Arial" w:cs="Arial"/>
          <w:sz w:val="20"/>
          <w:szCs w:val="20"/>
        </w:rPr>
        <w:t xml:space="preserve"> počet.</w:t>
      </w:r>
      <w:r w:rsidR="00EA68A3" w:rsidRPr="5B741010">
        <w:rPr>
          <w:rFonts w:ascii="Arial" w:hAnsi="Arial" w:cs="Arial"/>
          <w:sz w:val="20"/>
          <w:szCs w:val="20"/>
        </w:rPr>
        <w:t xml:space="preserve"> Výše uvedené počty MD u jednotlivých rolí (pozic) v rámci Služeb provozu představují závazné počty MD pro realizaci tohoto plnění dle Dílčí smlouvy v rozsahu jednoho </w:t>
      </w:r>
      <w:r w:rsidR="00EF4F6B" w:rsidRPr="5B741010">
        <w:rPr>
          <w:rFonts w:ascii="Arial" w:hAnsi="Arial" w:cs="Arial"/>
          <w:sz w:val="20"/>
          <w:szCs w:val="20"/>
        </w:rPr>
        <w:t xml:space="preserve">kalendářního </w:t>
      </w:r>
      <w:r w:rsidR="00EA68A3" w:rsidRPr="5B741010">
        <w:rPr>
          <w:rFonts w:ascii="Arial" w:hAnsi="Arial" w:cs="Arial"/>
          <w:sz w:val="20"/>
          <w:szCs w:val="20"/>
        </w:rPr>
        <w:t>měsíce.</w:t>
      </w:r>
    </w:p>
    <w:p w14:paraId="01BC14BA" w14:textId="6E157FCB" w:rsidR="00DF5402" w:rsidRPr="00DF5402" w:rsidRDefault="00DF5402" w:rsidP="0094084E">
      <w:pPr>
        <w:pStyle w:val="RLTextlnkuslovan"/>
        <w:tabs>
          <w:tab w:val="clear" w:pos="5131"/>
          <w:tab w:val="num" w:pos="567"/>
          <w:tab w:val="num" w:pos="3856"/>
        </w:tabs>
        <w:spacing w:before="120" w:after="0" w:line="280" w:lineRule="atLeast"/>
        <w:ind w:left="567" w:hanging="567"/>
        <w:rPr>
          <w:rFonts w:ascii="Arial" w:hAnsi="Arial" w:cs="Arial"/>
          <w:sz w:val="20"/>
          <w:szCs w:val="20"/>
        </w:rPr>
      </w:pPr>
      <w:bookmarkStart w:id="11" w:name="_Ref98485684"/>
      <w:bookmarkStart w:id="12" w:name="_Ref372629542"/>
      <w:r w:rsidRPr="5B741010">
        <w:rPr>
          <w:rFonts w:ascii="Arial" w:hAnsi="Arial" w:cs="Arial"/>
          <w:sz w:val="20"/>
          <w:szCs w:val="20"/>
        </w:rPr>
        <w:t xml:space="preserve">Poskytovatel se zavazuje poskytovat </w:t>
      </w:r>
      <w:r w:rsidR="00BF530B" w:rsidRPr="5B741010">
        <w:rPr>
          <w:rFonts w:ascii="Arial" w:hAnsi="Arial" w:cs="Arial"/>
          <w:sz w:val="20"/>
          <w:szCs w:val="20"/>
        </w:rPr>
        <w:t>P</w:t>
      </w:r>
      <w:r w:rsidRPr="5B741010">
        <w:rPr>
          <w:rFonts w:ascii="Arial" w:hAnsi="Arial" w:cs="Arial"/>
          <w:sz w:val="20"/>
          <w:szCs w:val="20"/>
        </w:rPr>
        <w:t xml:space="preserve">lnění dle této Dílčí </w:t>
      </w:r>
      <w:r w:rsidR="00EA68A3" w:rsidRPr="5B741010">
        <w:rPr>
          <w:rFonts w:ascii="Arial" w:hAnsi="Arial" w:cs="Arial"/>
          <w:sz w:val="20"/>
          <w:szCs w:val="20"/>
        </w:rPr>
        <w:t xml:space="preserve">smlouvy </w:t>
      </w:r>
      <w:r w:rsidRPr="5B741010">
        <w:rPr>
          <w:rFonts w:ascii="Arial" w:hAnsi="Arial" w:cs="Arial"/>
          <w:sz w:val="20"/>
          <w:szCs w:val="20"/>
        </w:rPr>
        <w:t xml:space="preserve">prostřednictvím členů realizačního týmu uvedeného v Příloze č. </w:t>
      </w:r>
      <w:r w:rsidR="00EA68A3" w:rsidRPr="5B741010">
        <w:rPr>
          <w:rFonts w:ascii="Arial" w:hAnsi="Arial" w:cs="Arial"/>
          <w:sz w:val="20"/>
          <w:szCs w:val="20"/>
        </w:rPr>
        <w:t>2</w:t>
      </w:r>
      <w:r w:rsidRPr="5B741010">
        <w:rPr>
          <w:rFonts w:ascii="Arial" w:hAnsi="Arial" w:cs="Arial"/>
          <w:sz w:val="20"/>
          <w:szCs w:val="20"/>
        </w:rPr>
        <w:t xml:space="preserve"> této Dílčí smlouvy. </w:t>
      </w:r>
      <w:r w:rsidR="00E24E6F" w:rsidRPr="5B741010">
        <w:rPr>
          <w:rFonts w:ascii="Arial" w:hAnsi="Arial" w:cs="Arial"/>
          <w:sz w:val="20"/>
          <w:szCs w:val="20"/>
        </w:rPr>
        <w:t>Odpovídajícím náhradníkem člena realizačního týmu je osoba s přinejmenším stejnou kvalifikací</w:t>
      </w:r>
      <w:r w:rsidR="00BF530B" w:rsidRPr="5B741010">
        <w:rPr>
          <w:rFonts w:ascii="Arial" w:hAnsi="Arial" w:cs="Arial"/>
          <w:sz w:val="20"/>
          <w:szCs w:val="20"/>
        </w:rPr>
        <w:t>, jaká byla pro danu pozici vyžadována v rámc</w:t>
      </w:r>
      <w:r w:rsidR="00830984" w:rsidRPr="5B741010">
        <w:rPr>
          <w:rFonts w:ascii="Arial" w:hAnsi="Arial" w:cs="Arial"/>
          <w:sz w:val="20"/>
          <w:szCs w:val="20"/>
        </w:rPr>
        <w:t>i</w:t>
      </w:r>
      <w:r w:rsidR="00BF530B" w:rsidRPr="5B741010">
        <w:rPr>
          <w:rFonts w:ascii="Arial" w:hAnsi="Arial" w:cs="Arial"/>
          <w:sz w:val="20"/>
          <w:szCs w:val="20"/>
        </w:rPr>
        <w:t xml:space="preserve"> zadávacího řízení na uzavření Rámcové dohody</w:t>
      </w:r>
      <w:r w:rsidR="00E24E6F" w:rsidRPr="5B741010">
        <w:rPr>
          <w:rFonts w:ascii="Arial" w:hAnsi="Arial" w:cs="Arial"/>
          <w:sz w:val="20"/>
          <w:szCs w:val="20"/>
        </w:rPr>
        <w:t xml:space="preserve"> jako nahrazovaný člen. </w:t>
      </w:r>
      <w:r w:rsidRPr="5B741010">
        <w:rPr>
          <w:rFonts w:ascii="Arial" w:hAnsi="Arial" w:cs="Arial"/>
          <w:sz w:val="20"/>
          <w:szCs w:val="20"/>
        </w:rPr>
        <w:t xml:space="preserve">Pro náhradu či výměnu člena realizačního týmu </w:t>
      </w:r>
      <w:r w:rsidR="00E24E6F" w:rsidRPr="5B741010">
        <w:rPr>
          <w:rFonts w:ascii="Arial" w:hAnsi="Arial" w:cs="Arial"/>
          <w:sz w:val="20"/>
          <w:szCs w:val="20"/>
        </w:rPr>
        <w:t xml:space="preserve">pro plnění Dílčí smlouvy </w:t>
      </w:r>
      <w:r w:rsidRPr="5B741010">
        <w:rPr>
          <w:rFonts w:ascii="Arial" w:hAnsi="Arial" w:cs="Arial"/>
          <w:sz w:val="20"/>
          <w:szCs w:val="20"/>
        </w:rPr>
        <w:t xml:space="preserve">se použije odst. 3.11 Rámcové dohody </w:t>
      </w:r>
      <w:r w:rsidR="00E24E6F" w:rsidRPr="5B741010">
        <w:rPr>
          <w:rFonts w:ascii="Arial" w:hAnsi="Arial" w:cs="Arial"/>
          <w:sz w:val="20"/>
          <w:szCs w:val="20"/>
        </w:rPr>
        <w:t xml:space="preserve">obdobně a pro porušení této povinnosti odst. 16.4 Rámcové dohody. </w:t>
      </w:r>
      <w:bookmarkEnd w:id="11"/>
      <w:bookmarkEnd w:id="12"/>
    </w:p>
    <w:p w14:paraId="6DFA7854" w14:textId="01F5988A" w:rsidR="00F06FC1" w:rsidRDefault="00F06FC1" w:rsidP="0094084E">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Objednatel se Dílčí smlouvou zavazuje zaplatit Poskytovateli za </w:t>
      </w:r>
      <w:r w:rsidRPr="00407C33">
        <w:rPr>
          <w:rFonts w:ascii="Arial" w:hAnsi="Arial" w:cs="Arial"/>
          <w:sz w:val="20"/>
          <w:szCs w:val="20"/>
          <w:lang w:eastAsia="en-US"/>
        </w:rPr>
        <w:t xml:space="preserve">Služby </w:t>
      </w:r>
      <w:r w:rsidRPr="00407C33">
        <w:rPr>
          <w:rFonts w:ascii="Arial" w:hAnsi="Arial" w:cs="Arial"/>
          <w:sz w:val="20"/>
          <w:szCs w:val="20"/>
        </w:rPr>
        <w:t>cenu určenou v souladu s čl.</w:t>
      </w:r>
      <w:r w:rsidR="002207B2">
        <w:rPr>
          <w:rFonts w:ascii="Arial" w:hAnsi="Arial" w:cs="Arial"/>
          <w:sz w:val="20"/>
          <w:szCs w:val="20"/>
        </w:rPr>
        <w:t xml:space="preserve"> 6</w:t>
      </w:r>
      <w:r w:rsidRPr="00407C33">
        <w:rPr>
          <w:rFonts w:ascii="Arial" w:hAnsi="Arial" w:cs="Arial"/>
          <w:sz w:val="20"/>
          <w:szCs w:val="20"/>
        </w:rPr>
        <w:t xml:space="preserve"> Rámcové dohody </w:t>
      </w:r>
      <w:r w:rsidRPr="00407C33">
        <w:rPr>
          <w:rFonts w:ascii="Arial" w:hAnsi="Arial" w:cs="Arial"/>
          <w:sz w:val="20"/>
          <w:szCs w:val="20"/>
          <w:lang w:eastAsia="en-US"/>
        </w:rPr>
        <w:t>(dále jen „</w:t>
      </w:r>
      <w:r w:rsidRPr="79E76F01">
        <w:rPr>
          <w:rFonts w:ascii="Arial" w:hAnsi="Arial" w:cs="Arial"/>
          <w:b/>
          <w:bCs/>
          <w:sz w:val="20"/>
          <w:szCs w:val="20"/>
          <w:lang w:eastAsia="en-US"/>
        </w:rPr>
        <w:t>Cena</w:t>
      </w:r>
      <w:r w:rsidRPr="00407C33">
        <w:rPr>
          <w:rFonts w:ascii="Arial" w:hAnsi="Arial" w:cs="Arial"/>
          <w:sz w:val="20"/>
          <w:szCs w:val="20"/>
          <w:lang w:eastAsia="en-US"/>
        </w:rPr>
        <w:t>“).</w:t>
      </w:r>
      <w:r w:rsidR="00E86FFE" w:rsidRPr="2841B5FE">
        <w:rPr>
          <w:rFonts w:ascii="Arial" w:hAnsi="Arial" w:cs="Arial"/>
          <w:sz w:val="20"/>
          <w:szCs w:val="20"/>
          <w:lang w:eastAsia="en-US"/>
        </w:rPr>
        <w:t xml:space="preserve"> </w:t>
      </w:r>
      <w:r w:rsidR="005140E1" w:rsidRPr="2841B5FE">
        <w:rPr>
          <w:rFonts w:ascii="Arial" w:hAnsi="Arial" w:cs="Arial"/>
          <w:sz w:val="20"/>
          <w:szCs w:val="20"/>
          <w:lang w:eastAsia="en-US"/>
        </w:rPr>
        <w:t xml:space="preserve">Objednatel si vyhrazuje využití článku 6.3.4 Rámcové dohody pro </w:t>
      </w:r>
      <w:r w:rsidR="00A270A4" w:rsidRPr="2841B5FE">
        <w:rPr>
          <w:rFonts w:ascii="Arial" w:hAnsi="Arial" w:cs="Arial"/>
          <w:sz w:val="20"/>
          <w:szCs w:val="20"/>
          <w:lang w:eastAsia="en-US"/>
        </w:rPr>
        <w:t xml:space="preserve">realizaci </w:t>
      </w:r>
      <w:r w:rsidR="00EA68A3">
        <w:rPr>
          <w:rFonts w:ascii="Arial" w:hAnsi="Arial" w:cs="Arial"/>
          <w:sz w:val="20"/>
          <w:szCs w:val="20"/>
        </w:rPr>
        <w:t>Služeb převzetí/předání</w:t>
      </w:r>
      <w:r w:rsidR="00EA68A3">
        <w:rPr>
          <w:rFonts w:ascii="Arial" w:hAnsi="Arial" w:cs="Arial"/>
          <w:sz w:val="20"/>
          <w:szCs w:val="20"/>
          <w:lang w:eastAsia="en-US"/>
        </w:rPr>
        <w:t xml:space="preserve"> a </w:t>
      </w:r>
      <w:r w:rsidR="00BF530B">
        <w:rPr>
          <w:rFonts w:ascii="Arial" w:hAnsi="Arial" w:cs="Arial"/>
          <w:sz w:val="20"/>
          <w:szCs w:val="20"/>
          <w:lang w:eastAsia="en-US"/>
        </w:rPr>
        <w:t xml:space="preserve">Služeb </w:t>
      </w:r>
      <w:r w:rsidR="00A270A4" w:rsidRPr="79E76F01">
        <w:rPr>
          <w:rFonts w:ascii="Arial" w:hAnsi="Arial" w:cs="Arial"/>
          <w:sz w:val="20"/>
          <w:szCs w:val="20"/>
          <w:lang w:eastAsia="en-US"/>
        </w:rPr>
        <w:t>rozvoje</w:t>
      </w:r>
      <w:r w:rsidR="009E1CDB">
        <w:rPr>
          <w:rFonts w:ascii="Arial" w:hAnsi="Arial" w:cs="Arial"/>
          <w:sz w:val="20"/>
          <w:szCs w:val="20"/>
          <w:lang w:eastAsia="en-US"/>
        </w:rPr>
        <w:t xml:space="preserve">, tj. </w:t>
      </w:r>
      <w:r w:rsidR="00EA68A3">
        <w:rPr>
          <w:rFonts w:ascii="Arial" w:hAnsi="Arial" w:cs="Arial"/>
          <w:sz w:val="20"/>
          <w:szCs w:val="20"/>
        </w:rPr>
        <w:t>Služby převzetí/předání</w:t>
      </w:r>
      <w:r w:rsidR="00EA68A3">
        <w:rPr>
          <w:rFonts w:ascii="Arial" w:hAnsi="Arial" w:cs="Arial"/>
          <w:sz w:val="20"/>
          <w:szCs w:val="20"/>
          <w:lang w:eastAsia="en-US"/>
        </w:rPr>
        <w:t xml:space="preserve"> a </w:t>
      </w:r>
      <w:r w:rsidR="00BF530B">
        <w:rPr>
          <w:rFonts w:ascii="Arial" w:hAnsi="Arial" w:cs="Arial"/>
          <w:sz w:val="20"/>
          <w:szCs w:val="20"/>
          <w:lang w:eastAsia="en-US"/>
        </w:rPr>
        <w:t>S</w:t>
      </w:r>
      <w:r w:rsidR="009E1CDB">
        <w:rPr>
          <w:rFonts w:ascii="Arial" w:hAnsi="Arial" w:cs="Arial"/>
          <w:sz w:val="20"/>
          <w:szCs w:val="20"/>
          <w:lang w:eastAsia="en-US"/>
        </w:rPr>
        <w:t>lužby rozvoje</w:t>
      </w:r>
      <w:r w:rsidR="00ED0BEF" w:rsidRPr="08DA0D45">
        <w:rPr>
          <w:rFonts w:ascii="Arial" w:hAnsi="Arial" w:cs="Arial"/>
          <w:sz w:val="20"/>
          <w:szCs w:val="20"/>
          <w:lang w:eastAsia="en-US"/>
        </w:rPr>
        <w:t xml:space="preserve"> </w:t>
      </w:r>
      <w:r w:rsidR="009E1CDB">
        <w:rPr>
          <w:rFonts w:ascii="Arial" w:hAnsi="Arial" w:cs="Arial"/>
          <w:sz w:val="20"/>
          <w:szCs w:val="20"/>
          <w:lang w:eastAsia="en-US"/>
        </w:rPr>
        <w:t xml:space="preserve">budou hrazeny </w:t>
      </w:r>
      <w:r w:rsidR="009E1CDB" w:rsidRPr="00FD5EE9">
        <w:rPr>
          <w:rFonts w:ascii="Arial" w:hAnsi="Arial" w:cs="Arial"/>
          <w:sz w:val="20"/>
          <w:szCs w:val="20"/>
        </w:rPr>
        <w:t>až po řádné akceptaci daného výstupu</w:t>
      </w:r>
      <w:r w:rsidR="00EA68A3">
        <w:rPr>
          <w:rFonts w:ascii="Arial" w:hAnsi="Arial" w:cs="Arial"/>
          <w:sz w:val="20"/>
          <w:szCs w:val="20"/>
        </w:rPr>
        <w:t>.</w:t>
      </w:r>
    </w:p>
    <w:p w14:paraId="1DEDA849" w14:textId="3EAC2F10" w:rsidR="00F356B8" w:rsidRPr="00407C33" w:rsidRDefault="00F356B8" w:rsidP="0094084E">
      <w:pPr>
        <w:pStyle w:val="RLTextlnkuslovan"/>
        <w:tabs>
          <w:tab w:val="num" w:pos="567"/>
        </w:tabs>
        <w:spacing w:before="120" w:after="0" w:line="280" w:lineRule="atLeast"/>
        <w:ind w:left="567" w:hanging="567"/>
        <w:rPr>
          <w:rFonts w:ascii="Arial" w:hAnsi="Arial" w:cs="Arial"/>
          <w:sz w:val="20"/>
          <w:szCs w:val="20"/>
        </w:rPr>
      </w:pPr>
      <w:r w:rsidRPr="5B741010">
        <w:rPr>
          <w:rFonts w:ascii="Arial" w:hAnsi="Arial" w:cs="Arial"/>
          <w:sz w:val="20"/>
          <w:szCs w:val="20"/>
        </w:rPr>
        <w:t>Akceptace Služeb převzetí/předání a Služby rozvoje bude probíhat na základě akceptačních kritérií vymezených v Příloze č. 1 této Dílčí Smlouvy. Akceptace Služeb provozu bude probíhat na základě Výkazu plnění dle Rámcové dohody.</w:t>
      </w:r>
    </w:p>
    <w:p w14:paraId="3CE7220E" w14:textId="77777777" w:rsidR="00F06FC1" w:rsidRDefault="00F06FC1" w:rsidP="0094084E">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Smluvní strany se zavazují poskytnout si navzájem součinnost nezbytnou k řádnému splnění jejich povinností dle této Dílčí smlouvy.</w:t>
      </w:r>
    </w:p>
    <w:p w14:paraId="0A59EA7F" w14:textId="77777777" w:rsidR="006968B7" w:rsidRPr="009E5947" w:rsidRDefault="006968B7" w:rsidP="0094084E">
      <w:pPr>
        <w:pStyle w:val="RLlneksmlouvy"/>
        <w:numPr>
          <w:ilvl w:val="0"/>
          <w:numId w:val="49"/>
        </w:numPr>
        <w:tabs>
          <w:tab w:val="clear" w:pos="737"/>
          <w:tab w:val="num" w:pos="567"/>
        </w:tabs>
        <w:spacing w:before="480" w:after="0" w:line="280" w:lineRule="atLeast"/>
        <w:ind w:left="567" w:hanging="567"/>
        <w:jc w:val="center"/>
        <w:rPr>
          <w:rFonts w:ascii="Arial" w:hAnsi="Arial" w:cs="Arial"/>
          <w:sz w:val="20"/>
          <w:szCs w:val="20"/>
        </w:rPr>
      </w:pPr>
      <w:bookmarkStart w:id="13" w:name="_Ref370978819"/>
      <w:r w:rsidRPr="009E5947">
        <w:rPr>
          <w:rFonts w:ascii="Arial" w:hAnsi="Arial" w:cs="Arial"/>
          <w:sz w:val="20"/>
          <w:szCs w:val="20"/>
        </w:rPr>
        <w:t>POVINNOSTI SPOJENÉ S REŽIMEM SPOLUFINANCOVÁNÍ</w:t>
      </w:r>
      <w:bookmarkEnd w:id="13"/>
    </w:p>
    <w:p w14:paraId="3685AEED" w14:textId="65957D11" w:rsidR="006968B7" w:rsidRPr="009E5947" w:rsidRDefault="006968B7" w:rsidP="0094084E">
      <w:pPr>
        <w:pStyle w:val="RLTextlnkuslovan"/>
        <w:tabs>
          <w:tab w:val="num" w:pos="567"/>
        </w:tabs>
        <w:spacing w:before="120" w:after="0" w:line="280" w:lineRule="atLeast"/>
        <w:ind w:left="567" w:hanging="567"/>
        <w:rPr>
          <w:rFonts w:ascii="Arial" w:hAnsi="Arial" w:cs="Arial"/>
          <w:sz w:val="20"/>
          <w:szCs w:val="20"/>
        </w:rPr>
      </w:pPr>
      <w:bookmarkStart w:id="14" w:name="_Ref354649441"/>
      <w:bookmarkStart w:id="15" w:name="_Ref377484117"/>
      <w:r w:rsidRPr="009E5947">
        <w:rPr>
          <w:rFonts w:ascii="Arial" w:hAnsi="Arial" w:cs="Arial"/>
          <w:sz w:val="20"/>
          <w:szCs w:val="20"/>
        </w:rPr>
        <w:t>Smluvní strany se dohodly, že výstupy týkající se Plnění musí obsahovat informace stanovené pravidly publicity / vizuální identity příslušných operačních programů (</w:t>
      </w:r>
      <w:bookmarkEnd w:id="14"/>
      <w:r w:rsidRPr="009E5947">
        <w:rPr>
          <w:rFonts w:ascii="Arial" w:hAnsi="Arial" w:cs="Arial"/>
          <w:sz w:val="20"/>
          <w:szCs w:val="20"/>
        </w:rPr>
        <w:t>pravidla jsou dostupná na</w:t>
      </w:r>
      <w:r w:rsidR="00C76A4C">
        <w:rPr>
          <w:rFonts w:ascii="Arial" w:hAnsi="Arial" w:cs="Arial"/>
          <w:sz w:val="20"/>
          <w:szCs w:val="20"/>
        </w:rPr>
        <w:t> </w:t>
      </w:r>
      <w:hyperlink r:id="rId12" w:history="1">
        <w:r w:rsidRPr="009E5947">
          <w:rPr>
            <w:rStyle w:val="Hypertextovodkaz"/>
            <w:rFonts w:ascii="Arial" w:hAnsi="Arial" w:cs="Arial"/>
            <w:sz w:val="20"/>
            <w:szCs w:val="20"/>
          </w:rPr>
          <w:t>www.esfcr.cz</w:t>
        </w:r>
      </w:hyperlink>
      <w:r w:rsidRPr="009E5947">
        <w:rPr>
          <w:rStyle w:val="Hypertextovodkaz"/>
          <w:rFonts w:ascii="Arial" w:hAnsi="Arial" w:cs="Arial"/>
          <w:color w:val="auto"/>
          <w:sz w:val="20"/>
          <w:szCs w:val="20"/>
        </w:rPr>
        <w:t xml:space="preserve"> a </w:t>
      </w:r>
      <w:hyperlink r:id="rId13" w:history="1">
        <w:r w:rsidRPr="009E5947">
          <w:rPr>
            <w:rStyle w:val="Hypertextovodkaz"/>
            <w:rFonts w:ascii="Arial" w:hAnsi="Arial" w:cs="Arial"/>
            <w:sz w:val="20"/>
            <w:szCs w:val="20"/>
          </w:rPr>
          <w:t>www.dotaceeu.cz/</w:t>
        </w:r>
      </w:hyperlink>
      <w:r w:rsidRPr="009E5947">
        <w:rPr>
          <w:rStyle w:val="Hypertextovodkaz"/>
          <w:rFonts w:ascii="Arial" w:hAnsi="Arial" w:cs="Arial"/>
          <w:color w:val="auto"/>
          <w:sz w:val="20"/>
          <w:szCs w:val="20"/>
        </w:rPr>
        <w:t>)</w:t>
      </w:r>
      <w:r w:rsidRPr="00515C28">
        <w:rPr>
          <w:rStyle w:val="Hypertextovodkaz"/>
          <w:rFonts w:ascii="Arial" w:hAnsi="Arial" w:cs="Arial"/>
          <w:color w:val="auto"/>
          <w:sz w:val="20"/>
          <w:szCs w:val="20"/>
          <w:u w:val="none"/>
        </w:rPr>
        <w:t>, přičemž Poskytovatel se bude vždy řídit pokyny Objednatele</w:t>
      </w:r>
      <w:r w:rsidRPr="009E5947">
        <w:rPr>
          <w:rFonts w:ascii="Arial" w:hAnsi="Arial" w:cs="Arial"/>
          <w:sz w:val="20"/>
          <w:szCs w:val="20"/>
        </w:rPr>
        <w:t xml:space="preserve">. Poskytovatel dále bere na vědomí, že výše uvedené dokumenty uveřejněné v rámci </w:t>
      </w:r>
      <w:r w:rsidR="004D7328">
        <w:rPr>
          <w:rFonts w:ascii="Arial" w:hAnsi="Arial" w:cs="Arial"/>
          <w:sz w:val="20"/>
          <w:szCs w:val="20"/>
        </w:rPr>
        <w:t>r</w:t>
      </w:r>
      <w:r w:rsidRPr="009E5947">
        <w:rPr>
          <w:rFonts w:ascii="Arial" w:hAnsi="Arial" w:cs="Arial"/>
          <w:sz w:val="20"/>
          <w:szCs w:val="20"/>
        </w:rPr>
        <w:t xml:space="preserve">ežimu spolufinancování mohou být s ohledem na dobu trvání této </w:t>
      </w:r>
      <w:r w:rsidR="004D7328">
        <w:rPr>
          <w:rFonts w:ascii="Arial" w:hAnsi="Arial" w:cs="Arial"/>
          <w:sz w:val="20"/>
          <w:szCs w:val="20"/>
        </w:rPr>
        <w:t>Dílčí s</w:t>
      </w:r>
      <w:r w:rsidRPr="009E5947">
        <w:rPr>
          <w:rFonts w:ascii="Arial" w:hAnsi="Arial" w:cs="Arial"/>
          <w:sz w:val="20"/>
          <w:szCs w:val="20"/>
        </w:rPr>
        <w:t xml:space="preserve">mlouvy nahrazeny jinými dokumenty, které budou upravovat práva a povinnosti spojené s realizací předmětu této </w:t>
      </w:r>
      <w:r w:rsidR="004D7328">
        <w:rPr>
          <w:rFonts w:ascii="Arial" w:hAnsi="Arial" w:cs="Arial"/>
          <w:sz w:val="20"/>
          <w:szCs w:val="20"/>
        </w:rPr>
        <w:t>Dílčí s</w:t>
      </w:r>
      <w:r w:rsidRPr="009E5947">
        <w:rPr>
          <w:rFonts w:ascii="Arial" w:hAnsi="Arial" w:cs="Arial"/>
          <w:sz w:val="20"/>
          <w:szCs w:val="20"/>
        </w:rPr>
        <w:t>mlouvy v obdobném rozsahu, v jakém je upravují dokumenty vyjmenované v první větě tohoto odstavce (dále jen „</w:t>
      </w:r>
      <w:r w:rsidRPr="009E5947">
        <w:rPr>
          <w:rFonts w:ascii="Arial" w:hAnsi="Arial" w:cs="Arial"/>
          <w:b/>
          <w:sz w:val="20"/>
          <w:szCs w:val="20"/>
        </w:rPr>
        <w:t>Navazující dokumenty</w:t>
      </w:r>
      <w:r w:rsidRPr="009E5947">
        <w:rPr>
          <w:rFonts w:ascii="Arial" w:hAnsi="Arial" w:cs="Arial"/>
          <w:sz w:val="20"/>
          <w:szCs w:val="20"/>
        </w:rPr>
        <w:t xml:space="preserve">“). V takovém případě se Poskytovatel zavazuje při plnění všech povinností dle tohoto článku </w:t>
      </w:r>
      <w:r w:rsidR="004D7328">
        <w:rPr>
          <w:rFonts w:ascii="Arial" w:hAnsi="Arial" w:cs="Arial"/>
          <w:sz w:val="20"/>
          <w:szCs w:val="20"/>
        </w:rPr>
        <w:t>Dílčí s</w:t>
      </w:r>
      <w:r w:rsidRPr="009E5947">
        <w:rPr>
          <w:rFonts w:ascii="Arial" w:hAnsi="Arial" w:cs="Arial"/>
          <w:sz w:val="20"/>
          <w:szCs w:val="20"/>
        </w:rPr>
        <w:t>mlouvy řídit těmito Navazujícími dokumenty, a to ode dne jejich platnosti.</w:t>
      </w:r>
      <w:bookmarkEnd w:id="15"/>
    </w:p>
    <w:p w14:paraId="7D0D4392" w14:textId="157FB324" w:rsidR="006968B7" w:rsidRPr="009E5947" w:rsidRDefault="006968B7" w:rsidP="0094084E">
      <w:pPr>
        <w:pStyle w:val="RLTextlnkuslovan"/>
        <w:tabs>
          <w:tab w:val="num" w:pos="567"/>
        </w:tabs>
        <w:spacing w:before="120" w:after="0" w:line="280" w:lineRule="atLeast"/>
        <w:ind w:left="567" w:hanging="567"/>
        <w:rPr>
          <w:rFonts w:ascii="Arial" w:hAnsi="Arial" w:cs="Arial"/>
          <w:sz w:val="20"/>
          <w:szCs w:val="20"/>
          <w:lang w:eastAsia="en-US"/>
        </w:rPr>
      </w:pPr>
      <w:r w:rsidRPr="009E5947">
        <w:rPr>
          <w:rFonts w:ascii="Arial" w:hAnsi="Arial" w:cs="Arial"/>
          <w:sz w:val="20"/>
          <w:szCs w:val="20"/>
          <w:lang w:eastAsia="en-US"/>
        </w:rPr>
        <w:t xml:space="preserve">Poskytovatel se výslovně zavazuje poskytnout Objednateli nebo oprávněnému orgánu vykonávajícímu kontrolu ve vztahu k </w:t>
      </w:r>
      <w:r w:rsidR="004D7328">
        <w:rPr>
          <w:rFonts w:ascii="Arial" w:hAnsi="Arial" w:cs="Arial"/>
          <w:sz w:val="20"/>
          <w:szCs w:val="20"/>
          <w:lang w:eastAsia="en-US"/>
        </w:rPr>
        <w:t>r</w:t>
      </w:r>
      <w:r w:rsidRPr="009E5947">
        <w:rPr>
          <w:rFonts w:ascii="Arial" w:hAnsi="Arial" w:cs="Arial"/>
          <w:sz w:val="20"/>
          <w:szCs w:val="20"/>
          <w:lang w:eastAsia="en-US"/>
        </w:rPr>
        <w:t xml:space="preserve">ežimu spolufinancování, jakékoliv požadované podkladové materiály, informace a požadovanou součinnost potřebnou ke splnění podmínek </w:t>
      </w:r>
      <w:r w:rsidRPr="009E5947">
        <w:rPr>
          <w:rFonts w:ascii="Arial" w:hAnsi="Arial" w:cs="Arial"/>
          <w:sz w:val="20"/>
          <w:szCs w:val="20"/>
        </w:rPr>
        <w:t>vyplývajících</w:t>
      </w:r>
      <w:r w:rsidRPr="009E5947">
        <w:rPr>
          <w:rFonts w:ascii="Arial" w:hAnsi="Arial" w:cs="Arial"/>
          <w:sz w:val="20"/>
          <w:szCs w:val="20"/>
          <w:lang w:eastAsia="en-US"/>
        </w:rPr>
        <w:t xml:space="preserve"> z</w:t>
      </w:r>
      <w:r w:rsidR="004D7328">
        <w:rPr>
          <w:rFonts w:ascii="Arial" w:hAnsi="Arial" w:cs="Arial"/>
          <w:sz w:val="20"/>
          <w:szCs w:val="20"/>
          <w:lang w:eastAsia="en-US"/>
        </w:rPr>
        <w:t> r</w:t>
      </w:r>
      <w:r w:rsidRPr="009E5947">
        <w:rPr>
          <w:rFonts w:ascii="Arial" w:hAnsi="Arial" w:cs="Arial"/>
          <w:sz w:val="20"/>
          <w:szCs w:val="20"/>
          <w:lang w:eastAsia="en-US"/>
        </w:rPr>
        <w:t xml:space="preserve">ežimu spolufinancování, a to minimálně v rozsahu, v jakém je povinností součinnosti zavázán Objednatel dle </w:t>
      </w:r>
      <w:r w:rsidR="004D7328">
        <w:rPr>
          <w:rFonts w:ascii="Arial" w:hAnsi="Arial" w:cs="Arial"/>
          <w:sz w:val="20"/>
          <w:szCs w:val="20"/>
          <w:lang w:eastAsia="en-US"/>
        </w:rPr>
        <w:t>r</w:t>
      </w:r>
      <w:r w:rsidRPr="009E5947">
        <w:rPr>
          <w:rFonts w:ascii="Arial" w:hAnsi="Arial" w:cs="Arial"/>
          <w:sz w:val="20"/>
          <w:szCs w:val="20"/>
          <w:lang w:eastAsia="en-US"/>
        </w:rPr>
        <w:t xml:space="preserve">ežimu spolufinancování </w:t>
      </w:r>
      <w:r w:rsidRPr="009E5947">
        <w:rPr>
          <w:rFonts w:ascii="Arial" w:hAnsi="Arial" w:cs="Arial"/>
          <w:sz w:val="20"/>
          <w:szCs w:val="20"/>
        </w:rPr>
        <w:t xml:space="preserve">(pravidla jsou dostupná na </w:t>
      </w:r>
      <w:hyperlink r:id="rId14">
        <w:r w:rsidRPr="009E5947">
          <w:rPr>
            <w:rStyle w:val="Hypertextovodkaz"/>
            <w:rFonts w:ascii="Arial" w:hAnsi="Arial" w:cs="Arial"/>
            <w:sz w:val="20"/>
            <w:szCs w:val="20"/>
          </w:rPr>
          <w:t>www.esfcr.cz</w:t>
        </w:r>
      </w:hyperlink>
      <w:r w:rsidRPr="009E5947">
        <w:rPr>
          <w:rStyle w:val="Hypertextovodkaz"/>
          <w:rFonts w:ascii="Arial" w:hAnsi="Arial" w:cs="Arial"/>
          <w:color w:val="auto"/>
          <w:sz w:val="20"/>
          <w:szCs w:val="20"/>
        </w:rPr>
        <w:t xml:space="preserve"> a</w:t>
      </w:r>
      <w:r w:rsidR="004D7328">
        <w:rPr>
          <w:rStyle w:val="Hypertextovodkaz"/>
          <w:rFonts w:ascii="Arial" w:hAnsi="Arial" w:cs="Arial"/>
          <w:color w:val="auto"/>
          <w:sz w:val="20"/>
          <w:szCs w:val="20"/>
        </w:rPr>
        <w:t> </w:t>
      </w:r>
      <w:r w:rsidRPr="009E5947">
        <w:rPr>
          <w:rStyle w:val="Hypertextovodkaz"/>
          <w:rFonts w:ascii="Arial" w:hAnsi="Arial" w:cs="Arial"/>
          <w:sz w:val="20"/>
          <w:szCs w:val="20"/>
        </w:rPr>
        <w:t>www.dotaceeu.cz/</w:t>
      </w:r>
      <w:r w:rsidRPr="009E5947">
        <w:rPr>
          <w:rStyle w:val="Hypertextovodkaz"/>
          <w:rFonts w:ascii="Arial" w:hAnsi="Arial" w:cs="Arial"/>
          <w:color w:val="auto"/>
          <w:sz w:val="20"/>
          <w:szCs w:val="20"/>
        </w:rPr>
        <w:t>)</w:t>
      </w:r>
      <w:r w:rsidRPr="009E5947">
        <w:rPr>
          <w:rFonts w:ascii="Arial" w:hAnsi="Arial" w:cs="Arial"/>
          <w:sz w:val="20"/>
          <w:szCs w:val="20"/>
        </w:rPr>
        <w:t xml:space="preserve">. </w:t>
      </w:r>
      <w:r w:rsidRPr="009E5947">
        <w:rPr>
          <w:rFonts w:ascii="Arial" w:hAnsi="Arial" w:cs="Arial"/>
          <w:sz w:val="20"/>
          <w:szCs w:val="20"/>
          <w:lang w:eastAsia="en-US"/>
        </w:rPr>
        <w:t xml:space="preserve">Poskytovatel se pro tyto účely zavazuje uchovávat veškerou dokumentaci, včetně daňových a účetních dokladů, týkající se realizace Plnění dle této </w:t>
      </w:r>
      <w:r w:rsidR="004D7328">
        <w:rPr>
          <w:rFonts w:ascii="Arial" w:hAnsi="Arial" w:cs="Arial"/>
          <w:sz w:val="20"/>
          <w:szCs w:val="20"/>
          <w:lang w:eastAsia="en-US"/>
        </w:rPr>
        <w:t>Dílčí s</w:t>
      </w:r>
      <w:r w:rsidRPr="009E5947">
        <w:rPr>
          <w:rFonts w:ascii="Arial" w:hAnsi="Arial" w:cs="Arial"/>
          <w:sz w:val="20"/>
          <w:szCs w:val="20"/>
          <w:lang w:eastAsia="en-US"/>
        </w:rPr>
        <w:t xml:space="preserve">mlouvy, po dobu 10 let od ukončení finanční realizace každého z projektů, ze kterých je </w:t>
      </w:r>
      <w:r w:rsidR="004D7328">
        <w:rPr>
          <w:rFonts w:ascii="Arial" w:hAnsi="Arial" w:cs="Arial"/>
          <w:sz w:val="20"/>
          <w:szCs w:val="20"/>
          <w:lang w:eastAsia="en-US"/>
        </w:rPr>
        <w:t>Dílčí s</w:t>
      </w:r>
      <w:r w:rsidRPr="009E5947">
        <w:rPr>
          <w:rFonts w:ascii="Arial" w:hAnsi="Arial" w:cs="Arial"/>
          <w:sz w:val="20"/>
          <w:szCs w:val="20"/>
          <w:lang w:eastAsia="en-US"/>
        </w:rPr>
        <w:t>mlouva spolufinancována.</w:t>
      </w:r>
    </w:p>
    <w:p w14:paraId="00E62FEE" w14:textId="5F082326" w:rsidR="006968B7" w:rsidRPr="009E5947" w:rsidRDefault="006968B7" w:rsidP="0094084E">
      <w:pPr>
        <w:pStyle w:val="RLTextlnkuslovan"/>
        <w:tabs>
          <w:tab w:val="num" w:pos="567"/>
        </w:tabs>
        <w:spacing w:before="120" w:after="0" w:line="280" w:lineRule="atLeast"/>
        <w:ind w:left="567" w:hanging="567"/>
        <w:rPr>
          <w:rFonts w:ascii="Arial" w:hAnsi="Arial" w:cs="Arial"/>
          <w:sz w:val="20"/>
          <w:szCs w:val="20"/>
          <w:lang w:eastAsia="en-US"/>
        </w:rPr>
      </w:pPr>
      <w:r w:rsidRPr="009E5947">
        <w:rPr>
          <w:rFonts w:ascii="Arial" w:hAnsi="Arial" w:cs="Arial"/>
          <w:sz w:val="20"/>
          <w:szCs w:val="20"/>
          <w:lang w:eastAsia="en-US"/>
        </w:rPr>
        <w:t xml:space="preserve">Poskytovatel se dále zavazuje vytvořit podmínky pro kontrolu a poskytování součinnosti při kontrolách vykonávaných v souvislosti s </w:t>
      </w:r>
      <w:r w:rsidR="004D7328">
        <w:rPr>
          <w:rFonts w:ascii="Arial" w:hAnsi="Arial" w:cs="Arial"/>
          <w:sz w:val="20"/>
          <w:szCs w:val="20"/>
          <w:lang w:eastAsia="en-US"/>
        </w:rPr>
        <w:t>r</w:t>
      </w:r>
      <w:r w:rsidRPr="009E5947">
        <w:rPr>
          <w:rFonts w:ascii="Arial" w:hAnsi="Arial" w:cs="Arial"/>
          <w:sz w:val="20"/>
          <w:szCs w:val="20"/>
          <w:lang w:eastAsia="en-US"/>
        </w:rPr>
        <w:t>ežimem spolufinancování jakýmkoliv zástupcem orgánu oprávněného k provádění takovéto kontroly, přičemž na výzvu Objednatele se Poskytovatel zavazuje i k poskytnutí informací, podkladů</w:t>
      </w:r>
      <w:r w:rsidR="009E5947">
        <w:rPr>
          <w:rFonts w:ascii="Arial" w:hAnsi="Arial" w:cs="Arial"/>
          <w:sz w:val="20"/>
          <w:szCs w:val="20"/>
          <w:lang w:eastAsia="en-US"/>
        </w:rPr>
        <w:t xml:space="preserve"> </w:t>
      </w:r>
      <w:r w:rsidRPr="009E5947">
        <w:rPr>
          <w:rFonts w:ascii="Arial" w:hAnsi="Arial" w:cs="Arial"/>
          <w:sz w:val="20"/>
          <w:szCs w:val="20"/>
          <w:lang w:eastAsia="en-US"/>
        </w:rPr>
        <w:t>a dokumentace požadovaných příslušným kontrolním orgánem, za předpokladu, že tyto podklady jsou v držbě Poskytovatele.</w:t>
      </w:r>
    </w:p>
    <w:p w14:paraId="19C9628E" w14:textId="5639560D" w:rsidR="006968B7" w:rsidRPr="009E5947" w:rsidRDefault="006968B7" w:rsidP="0094084E">
      <w:pPr>
        <w:pStyle w:val="RLTextlnkuslovan"/>
        <w:tabs>
          <w:tab w:val="num" w:pos="567"/>
        </w:tabs>
        <w:spacing w:before="120" w:after="0" w:line="280" w:lineRule="atLeast"/>
        <w:ind w:left="567" w:hanging="567"/>
        <w:rPr>
          <w:rFonts w:ascii="Arial" w:hAnsi="Arial" w:cs="Arial"/>
          <w:sz w:val="20"/>
          <w:szCs w:val="20"/>
        </w:rPr>
      </w:pPr>
      <w:r w:rsidRPr="009E5947">
        <w:rPr>
          <w:rFonts w:ascii="Arial" w:hAnsi="Arial" w:cs="Arial"/>
          <w:sz w:val="20"/>
          <w:szCs w:val="20"/>
        </w:rPr>
        <w:t xml:space="preserve">Poskytovatel se zavazuje zajistit plnění povinností dle tohoto článku </w:t>
      </w:r>
      <w:r w:rsidR="004D7328">
        <w:rPr>
          <w:rFonts w:ascii="Arial" w:hAnsi="Arial" w:cs="Arial"/>
          <w:sz w:val="20"/>
          <w:szCs w:val="20"/>
        </w:rPr>
        <w:t>Dílčí s</w:t>
      </w:r>
      <w:r w:rsidRPr="009E5947">
        <w:rPr>
          <w:rFonts w:ascii="Arial" w:hAnsi="Arial" w:cs="Arial"/>
          <w:sz w:val="20"/>
          <w:szCs w:val="20"/>
        </w:rPr>
        <w:t xml:space="preserve">mlouvy i u všech svých </w:t>
      </w:r>
      <w:r w:rsidRPr="009E5947">
        <w:rPr>
          <w:rFonts w:ascii="Arial" w:hAnsi="Arial" w:cs="Arial"/>
          <w:sz w:val="20"/>
          <w:szCs w:val="20"/>
          <w:lang w:eastAsia="en-US"/>
        </w:rPr>
        <w:t>poddodavatelů</w:t>
      </w:r>
      <w:r w:rsidRPr="009E5947">
        <w:rPr>
          <w:rFonts w:ascii="Arial" w:hAnsi="Arial" w:cs="Arial"/>
          <w:sz w:val="20"/>
          <w:szCs w:val="20"/>
        </w:rPr>
        <w:t>.</w:t>
      </w:r>
    </w:p>
    <w:p w14:paraId="0A125086" w14:textId="195A73B6" w:rsidR="00F06FC1" w:rsidRPr="00407C33" w:rsidRDefault="00F06FC1" w:rsidP="0094084E">
      <w:pPr>
        <w:pStyle w:val="RLlneksmlouvy"/>
        <w:numPr>
          <w:ilvl w:val="0"/>
          <w:numId w:val="49"/>
        </w:numPr>
        <w:tabs>
          <w:tab w:val="clear" w:pos="737"/>
          <w:tab w:val="num" w:pos="567"/>
        </w:tabs>
        <w:spacing w:before="480" w:after="0" w:line="280" w:lineRule="atLeast"/>
        <w:ind w:left="567" w:hanging="567"/>
        <w:jc w:val="center"/>
        <w:rPr>
          <w:rFonts w:ascii="Arial" w:hAnsi="Arial" w:cs="Arial"/>
          <w:sz w:val="20"/>
          <w:szCs w:val="20"/>
        </w:rPr>
      </w:pPr>
      <w:bookmarkStart w:id="16" w:name="_Toc357594082"/>
      <w:bookmarkStart w:id="17" w:name="_Toc358638378"/>
      <w:bookmarkStart w:id="18" w:name="_Toc361816451"/>
      <w:bookmarkStart w:id="19" w:name="_Toc361816564"/>
      <w:r w:rsidRPr="2841B5FE">
        <w:rPr>
          <w:rFonts w:ascii="Arial" w:hAnsi="Arial" w:cs="Arial"/>
          <w:sz w:val="20"/>
          <w:szCs w:val="20"/>
        </w:rPr>
        <w:lastRenderedPageBreak/>
        <w:t xml:space="preserve">CENA </w:t>
      </w:r>
      <w:bookmarkEnd w:id="16"/>
      <w:bookmarkEnd w:id="17"/>
      <w:bookmarkEnd w:id="18"/>
      <w:bookmarkEnd w:id="19"/>
      <w:r w:rsidRPr="2841B5FE">
        <w:rPr>
          <w:rFonts w:ascii="Arial" w:hAnsi="Arial" w:cs="Arial"/>
          <w:sz w:val="20"/>
          <w:szCs w:val="20"/>
        </w:rPr>
        <w:t>ZA POSKYTNUTÍ SLUŽEB</w:t>
      </w:r>
    </w:p>
    <w:p w14:paraId="26E9218A" w14:textId="2C77CD83" w:rsidR="00793B3D" w:rsidRPr="00793B3D" w:rsidRDefault="00793B3D" w:rsidP="0094084E">
      <w:pPr>
        <w:pStyle w:val="RLTextlnkuslovan"/>
        <w:tabs>
          <w:tab w:val="clear" w:pos="5131"/>
          <w:tab w:val="num" w:pos="567"/>
          <w:tab w:val="num" w:pos="3856"/>
        </w:tabs>
        <w:spacing w:before="120" w:after="0" w:line="280" w:lineRule="atLeast"/>
        <w:ind w:left="567" w:hanging="567"/>
        <w:rPr>
          <w:rFonts w:ascii="Arial" w:hAnsi="Arial" w:cs="Arial"/>
          <w:sz w:val="20"/>
          <w:szCs w:val="20"/>
        </w:rPr>
      </w:pPr>
      <w:r w:rsidRPr="00FD5EE9">
        <w:rPr>
          <w:rFonts w:ascii="Arial" w:hAnsi="Arial" w:cs="Arial"/>
          <w:sz w:val="20"/>
          <w:szCs w:val="20"/>
        </w:rPr>
        <w:t>Cena za poskytování Služeb je stanovena jako</w:t>
      </w:r>
      <w:r>
        <w:rPr>
          <w:rFonts w:ascii="Arial" w:hAnsi="Arial" w:cs="Arial"/>
          <w:sz w:val="20"/>
          <w:szCs w:val="20"/>
        </w:rPr>
        <w:t xml:space="preserve"> c</w:t>
      </w:r>
      <w:r w:rsidRPr="00793B3D">
        <w:rPr>
          <w:rFonts w:ascii="Arial" w:hAnsi="Arial" w:cs="Arial"/>
          <w:sz w:val="20"/>
          <w:szCs w:val="20"/>
        </w:rPr>
        <w:t>ena za jeden člověkoden (tj. 8 hodin) s ohledem na požadovaný typ dílčího plnění v rámci objednané Služby v Kč bez daně z přidané hodnoty (dále jen „</w:t>
      </w:r>
      <w:r w:rsidRPr="00793B3D">
        <w:rPr>
          <w:rFonts w:ascii="Arial" w:hAnsi="Arial" w:cs="Arial"/>
          <w:b/>
          <w:bCs/>
          <w:sz w:val="20"/>
          <w:szCs w:val="20"/>
        </w:rPr>
        <w:t>DPH</w:t>
      </w:r>
      <w:r w:rsidRPr="00793B3D">
        <w:rPr>
          <w:rFonts w:ascii="Arial" w:hAnsi="Arial" w:cs="Arial"/>
          <w:sz w:val="20"/>
          <w:szCs w:val="20"/>
        </w:rPr>
        <w:t xml:space="preserve">“), která bude účtována v zákonem stanovené výši. Ceny za poskytování Služeb za jednotlivé typy dílčích plnění jsou uvedeny v Příloze č. </w:t>
      </w:r>
      <w:r w:rsidR="0024622B">
        <w:rPr>
          <w:rFonts w:ascii="Arial" w:hAnsi="Arial" w:cs="Arial"/>
          <w:sz w:val="20"/>
          <w:szCs w:val="20"/>
        </w:rPr>
        <w:t>2</w:t>
      </w:r>
      <w:r w:rsidRPr="00793B3D">
        <w:rPr>
          <w:rFonts w:ascii="Arial" w:hAnsi="Arial" w:cs="Arial"/>
          <w:sz w:val="20"/>
          <w:szCs w:val="20"/>
        </w:rPr>
        <w:t xml:space="preserve"> této D</w:t>
      </w:r>
      <w:r>
        <w:rPr>
          <w:rFonts w:ascii="Arial" w:hAnsi="Arial" w:cs="Arial"/>
          <w:sz w:val="20"/>
          <w:szCs w:val="20"/>
        </w:rPr>
        <w:t>ílčí smlouvy</w:t>
      </w:r>
      <w:r w:rsidRPr="00793B3D">
        <w:rPr>
          <w:rFonts w:ascii="Arial" w:hAnsi="Arial" w:cs="Arial"/>
          <w:sz w:val="20"/>
          <w:szCs w:val="20"/>
        </w:rPr>
        <w:t>.</w:t>
      </w:r>
    </w:p>
    <w:p w14:paraId="78F6F420" w14:textId="1B10724C" w:rsidR="00793B3D" w:rsidRPr="00407C33" w:rsidRDefault="00793B3D" w:rsidP="0094084E">
      <w:pPr>
        <w:pStyle w:val="RLTextlnkuslovan"/>
        <w:tabs>
          <w:tab w:val="num" w:pos="567"/>
        </w:tabs>
        <w:spacing w:before="120" w:line="280" w:lineRule="atLeast"/>
        <w:ind w:left="567" w:hanging="567"/>
        <w:rPr>
          <w:rFonts w:ascii="Arial" w:hAnsi="Arial" w:cs="Arial"/>
          <w:sz w:val="20"/>
          <w:szCs w:val="20"/>
          <w:lang w:eastAsia="en-US"/>
        </w:rPr>
      </w:pPr>
      <w:bookmarkStart w:id="20" w:name="_Ref143086881"/>
      <w:bookmarkStart w:id="21" w:name="_Ref154588387"/>
      <w:r w:rsidRPr="00407C33">
        <w:rPr>
          <w:rFonts w:ascii="Arial" w:hAnsi="Arial" w:cs="Arial"/>
          <w:sz w:val="20"/>
          <w:szCs w:val="20"/>
          <w:lang w:eastAsia="en-US"/>
        </w:rPr>
        <w:t xml:space="preserve">Smluvní strany se dohodly, že cena za </w:t>
      </w:r>
      <w:r>
        <w:rPr>
          <w:rFonts w:ascii="Arial" w:hAnsi="Arial" w:cs="Arial"/>
          <w:sz w:val="20"/>
          <w:szCs w:val="20"/>
          <w:lang w:eastAsia="en-US"/>
        </w:rPr>
        <w:t>celý předmět plnění dle čl. 2 této Dílčí smlouvy</w:t>
      </w:r>
      <w:r w:rsidRPr="00407C33">
        <w:rPr>
          <w:rFonts w:ascii="Arial" w:hAnsi="Arial" w:cs="Arial"/>
          <w:sz w:val="20"/>
          <w:szCs w:val="20"/>
          <w:lang w:eastAsia="en-US"/>
        </w:rPr>
        <w:t xml:space="preserve"> </w:t>
      </w:r>
      <w:r>
        <w:rPr>
          <w:rFonts w:ascii="Arial" w:hAnsi="Arial" w:cs="Arial"/>
          <w:sz w:val="20"/>
          <w:szCs w:val="20"/>
          <w:lang w:eastAsia="en-US"/>
        </w:rPr>
        <w:t>nepřesáhne částku</w:t>
      </w:r>
      <w:r w:rsidR="00EC6238">
        <w:rPr>
          <w:rFonts w:ascii="Arial" w:hAnsi="Arial" w:cs="Arial"/>
          <w:sz w:val="20"/>
          <w:szCs w:val="20"/>
          <w:lang w:eastAsia="en-US"/>
        </w:rPr>
        <w:t xml:space="preserve"> </w:t>
      </w:r>
      <w:r w:rsidR="00EC6238" w:rsidRPr="008932B7">
        <w:rPr>
          <w:rFonts w:ascii="Arial" w:hAnsi="Arial" w:cs="Arial"/>
          <w:b/>
          <w:bCs/>
          <w:sz w:val="20"/>
          <w:szCs w:val="20"/>
          <w:lang w:eastAsia="en-US"/>
        </w:rPr>
        <w:t>17 565 920,-</w:t>
      </w:r>
      <w:r w:rsidRPr="008932B7">
        <w:rPr>
          <w:rFonts w:ascii="Arial" w:hAnsi="Arial" w:cs="Arial"/>
          <w:b/>
          <w:bCs/>
          <w:sz w:val="20"/>
          <w:szCs w:val="20"/>
          <w:lang w:eastAsia="en-US"/>
        </w:rPr>
        <w:t xml:space="preserve"> </w:t>
      </w:r>
      <w:r w:rsidRPr="008932B7">
        <w:rPr>
          <w:rFonts w:ascii="Arial" w:hAnsi="Arial" w:cs="Arial"/>
          <w:b/>
          <w:bCs/>
          <w:sz w:val="20"/>
          <w:szCs w:val="20"/>
        </w:rPr>
        <w:t>Kč bez DPH</w:t>
      </w:r>
      <w:bookmarkEnd w:id="20"/>
      <w:r w:rsidR="0024223C">
        <w:rPr>
          <w:rFonts w:ascii="Arial" w:hAnsi="Arial" w:cs="Arial"/>
          <w:sz w:val="20"/>
          <w:szCs w:val="20"/>
        </w:rPr>
        <w:t xml:space="preserve">. </w:t>
      </w:r>
      <w:r w:rsidR="00686EC2">
        <w:rPr>
          <w:rFonts w:ascii="Arial" w:hAnsi="Arial" w:cs="Arial"/>
          <w:sz w:val="20"/>
          <w:szCs w:val="20"/>
        </w:rPr>
        <w:t xml:space="preserve">Pro vyloučení všech pochybností </w:t>
      </w:r>
      <w:r w:rsidR="001A219E">
        <w:rPr>
          <w:rFonts w:ascii="Arial" w:hAnsi="Arial" w:cs="Arial"/>
          <w:sz w:val="20"/>
          <w:szCs w:val="20"/>
        </w:rPr>
        <w:t>je uvedeno, že Objednatel</w:t>
      </w:r>
      <w:r w:rsidR="004D7328">
        <w:rPr>
          <w:rFonts w:ascii="Arial" w:hAnsi="Arial" w:cs="Arial"/>
          <w:sz w:val="20"/>
          <w:szCs w:val="20"/>
        </w:rPr>
        <w:t xml:space="preserve"> není povinen čerpat plnění dle Dílčí smlouvy až do této maximální částky.</w:t>
      </w:r>
      <w:bookmarkEnd w:id="21"/>
    </w:p>
    <w:p w14:paraId="7404C6B4" w14:textId="7BC2A2F6" w:rsidR="00F06FC1" w:rsidRPr="00407C33" w:rsidRDefault="00F06FC1" w:rsidP="0094084E">
      <w:pPr>
        <w:pStyle w:val="RLTextlnkuslovan"/>
        <w:tabs>
          <w:tab w:val="num" w:pos="567"/>
        </w:tabs>
        <w:spacing w:before="120" w:after="0" w:line="280" w:lineRule="atLeast"/>
        <w:ind w:left="567" w:hanging="567"/>
        <w:rPr>
          <w:rFonts w:ascii="Arial" w:hAnsi="Arial" w:cs="Arial"/>
          <w:sz w:val="20"/>
          <w:szCs w:val="20"/>
          <w:lang w:eastAsia="en-US"/>
        </w:rPr>
      </w:pPr>
      <w:r w:rsidRPr="00407C33">
        <w:rPr>
          <w:rFonts w:ascii="Arial" w:hAnsi="Arial" w:cs="Arial"/>
          <w:sz w:val="20"/>
          <w:szCs w:val="20"/>
          <w:lang w:eastAsia="en-US"/>
        </w:rPr>
        <w:t xml:space="preserve">Cena za poskytnutí Služeb byla stanovena </w:t>
      </w:r>
      <w:r w:rsidRPr="00407C33">
        <w:rPr>
          <w:rFonts w:ascii="Arial" w:hAnsi="Arial" w:cs="Arial"/>
          <w:sz w:val="20"/>
          <w:szCs w:val="20"/>
        </w:rPr>
        <w:t>v souladu s jednotkovými cenami za příslušné role Služby uvedené v Rámcové dohodě</w:t>
      </w:r>
      <w:r w:rsidR="00793B3D">
        <w:rPr>
          <w:rFonts w:ascii="Arial" w:hAnsi="Arial" w:cs="Arial"/>
          <w:sz w:val="20"/>
          <w:szCs w:val="20"/>
        </w:rPr>
        <w:t xml:space="preserve"> a v nabídce na uzavření této Dílčí smlouvy</w:t>
      </w:r>
      <w:r w:rsidRPr="00407C33">
        <w:rPr>
          <w:rFonts w:ascii="Arial" w:hAnsi="Arial" w:cs="Arial"/>
          <w:sz w:val="20"/>
          <w:szCs w:val="20"/>
        </w:rPr>
        <w:t>,</w:t>
      </w:r>
      <w:r w:rsidRPr="00407C33">
        <w:rPr>
          <w:rFonts w:ascii="Arial" w:hAnsi="Arial" w:cs="Arial"/>
          <w:sz w:val="20"/>
          <w:szCs w:val="20"/>
          <w:lang w:eastAsia="en-US"/>
        </w:rPr>
        <w:t xml:space="preserve"> na základě ceny za jeden (1) člověkoden a </w:t>
      </w:r>
      <w:r w:rsidR="004D7328">
        <w:rPr>
          <w:rFonts w:ascii="Arial" w:hAnsi="Arial" w:cs="Arial"/>
          <w:sz w:val="20"/>
          <w:szCs w:val="20"/>
          <w:lang w:eastAsia="en-US"/>
        </w:rPr>
        <w:t xml:space="preserve">maximální </w:t>
      </w:r>
      <w:r w:rsidRPr="00407C33">
        <w:rPr>
          <w:rFonts w:ascii="Arial" w:hAnsi="Arial" w:cs="Arial"/>
          <w:sz w:val="20"/>
          <w:szCs w:val="20"/>
          <w:lang w:eastAsia="en-US"/>
        </w:rPr>
        <w:t xml:space="preserve">počet člověkodní nutných k řádnému poskytnutí Služeb. </w:t>
      </w:r>
    </w:p>
    <w:p w14:paraId="4083B8D8" w14:textId="0F3D9DA9" w:rsidR="00F06FC1" w:rsidRDefault="00F06FC1" w:rsidP="0094084E">
      <w:pPr>
        <w:pStyle w:val="RLTextlnkuslovan"/>
        <w:tabs>
          <w:tab w:val="num" w:pos="567"/>
        </w:tabs>
        <w:spacing w:before="120" w:after="0" w:line="280" w:lineRule="atLeast"/>
        <w:ind w:left="567" w:hanging="567"/>
        <w:rPr>
          <w:rFonts w:ascii="Arial" w:hAnsi="Arial" w:cs="Arial"/>
          <w:sz w:val="20"/>
          <w:szCs w:val="20"/>
          <w:lang w:eastAsia="en-US"/>
        </w:rPr>
      </w:pPr>
      <w:r w:rsidRPr="00407C33">
        <w:rPr>
          <w:rFonts w:ascii="Arial" w:hAnsi="Arial" w:cs="Arial"/>
          <w:sz w:val="20"/>
          <w:szCs w:val="20"/>
          <w:lang w:eastAsia="en-US"/>
        </w:rPr>
        <w:t xml:space="preserve">Ostatní podmínky vztahující se k platbě ceny za Služby poskytnuté </w:t>
      </w:r>
      <w:r w:rsidR="00640BF7">
        <w:rPr>
          <w:rFonts w:ascii="Arial" w:hAnsi="Arial" w:cs="Arial"/>
          <w:sz w:val="20"/>
          <w:szCs w:val="20"/>
          <w:lang w:eastAsia="en-US"/>
        </w:rPr>
        <w:t>Poskytovatelem</w:t>
      </w:r>
      <w:r w:rsidRPr="00407C33">
        <w:rPr>
          <w:rFonts w:ascii="Arial" w:hAnsi="Arial" w:cs="Arial"/>
          <w:sz w:val="20"/>
          <w:szCs w:val="20"/>
          <w:lang w:eastAsia="en-US"/>
        </w:rPr>
        <w:t xml:space="preserve"> dle této Dílčí smlouvy, jakož i lhůta splatnosti, jsou uvedeny v čl.</w:t>
      </w:r>
      <w:r w:rsidR="00EC6238">
        <w:rPr>
          <w:rFonts w:ascii="Arial" w:hAnsi="Arial" w:cs="Arial"/>
          <w:sz w:val="20"/>
          <w:szCs w:val="20"/>
          <w:lang w:eastAsia="en-US"/>
        </w:rPr>
        <w:t xml:space="preserve"> 6</w:t>
      </w:r>
      <w:r w:rsidRPr="00407C33">
        <w:rPr>
          <w:rFonts w:ascii="Arial" w:hAnsi="Arial" w:cs="Arial"/>
          <w:sz w:val="20"/>
          <w:szCs w:val="20"/>
          <w:lang w:eastAsia="en-US"/>
        </w:rPr>
        <w:t xml:space="preserve"> Rámcové dohody. </w:t>
      </w:r>
    </w:p>
    <w:p w14:paraId="21ED58A8" w14:textId="4374F274" w:rsidR="00E663D6" w:rsidRPr="00407C33" w:rsidRDefault="008B1406" w:rsidP="0094084E">
      <w:pPr>
        <w:pStyle w:val="RLTextlnkuslovan"/>
        <w:tabs>
          <w:tab w:val="clear" w:pos="5131"/>
        </w:tabs>
        <w:spacing w:before="120" w:after="0" w:line="280" w:lineRule="atLeast"/>
        <w:ind w:left="567" w:hanging="567"/>
        <w:rPr>
          <w:rFonts w:ascii="Arial" w:hAnsi="Arial" w:cs="Arial"/>
          <w:sz w:val="20"/>
          <w:szCs w:val="20"/>
          <w:lang w:eastAsia="en-US"/>
        </w:rPr>
      </w:pPr>
      <w:r w:rsidRPr="008B1406">
        <w:rPr>
          <w:rFonts w:ascii="Arial" w:hAnsi="Arial" w:cs="Arial"/>
          <w:sz w:val="20"/>
          <w:szCs w:val="20"/>
          <w:lang w:eastAsia="en-US"/>
        </w:rPr>
        <w:t xml:space="preserve">Faktura musí </w:t>
      </w:r>
      <w:r w:rsidR="004D7328">
        <w:rPr>
          <w:rFonts w:ascii="Arial" w:hAnsi="Arial" w:cs="Arial"/>
          <w:sz w:val="20"/>
          <w:szCs w:val="20"/>
          <w:lang w:eastAsia="en-US"/>
        </w:rPr>
        <w:t>vedle náležitostí vymezených v Rámcové dohodě</w:t>
      </w:r>
      <w:r w:rsidRPr="008B1406">
        <w:rPr>
          <w:rFonts w:ascii="Arial" w:hAnsi="Arial" w:cs="Arial"/>
          <w:sz w:val="20"/>
          <w:szCs w:val="20"/>
          <w:lang w:eastAsia="en-US"/>
        </w:rPr>
        <w:t xml:space="preserve"> obsahovat název a registrační číslo projektu, ze kterého je Plnění financováno, číslo požadavku na rozpočtový výdaj a číslo </w:t>
      </w:r>
      <w:r w:rsidR="003E267F">
        <w:rPr>
          <w:rFonts w:ascii="Arial" w:hAnsi="Arial" w:cs="Arial"/>
          <w:sz w:val="20"/>
          <w:szCs w:val="20"/>
          <w:lang w:eastAsia="en-US"/>
        </w:rPr>
        <w:t xml:space="preserve">Dílčí </w:t>
      </w:r>
      <w:r w:rsidRPr="008B1406">
        <w:rPr>
          <w:rFonts w:ascii="Arial" w:hAnsi="Arial" w:cs="Arial"/>
          <w:sz w:val="20"/>
          <w:szCs w:val="20"/>
          <w:lang w:eastAsia="en-US"/>
        </w:rPr>
        <w:t xml:space="preserve">smlouvy. Tyto údaje sdělí Poskytovateli Objednatel bez zbytečného </w:t>
      </w:r>
      <w:r w:rsidR="003E267F">
        <w:rPr>
          <w:rFonts w:ascii="Arial" w:hAnsi="Arial" w:cs="Arial"/>
          <w:sz w:val="20"/>
          <w:szCs w:val="20"/>
          <w:lang w:eastAsia="en-US"/>
        </w:rPr>
        <w:t>odkladu</w:t>
      </w:r>
      <w:r w:rsidR="003E267F" w:rsidRPr="008B1406">
        <w:rPr>
          <w:rFonts w:ascii="Arial" w:hAnsi="Arial" w:cs="Arial"/>
          <w:sz w:val="20"/>
          <w:szCs w:val="20"/>
          <w:lang w:eastAsia="en-US"/>
        </w:rPr>
        <w:t xml:space="preserve"> </w:t>
      </w:r>
      <w:r w:rsidRPr="008B1406">
        <w:rPr>
          <w:rFonts w:ascii="Arial" w:hAnsi="Arial" w:cs="Arial"/>
          <w:sz w:val="20"/>
          <w:szCs w:val="20"/>
          <w:lang w:eastAsia="en-US"/>
        </w:rPr>
        <w:t xml:space="preserve">po nabytí účinnosti </w:t>
      </w:r>
      <w:r w:rsidR="003E267F">
        <w:rPr>
          <w:rFonts w:ascii="Arial" w:hAnsi="Arial" w:cs="Arial"/>
          <w:sz w:val="20"/>
          <w:szCs w:val="20"/>
          <w:lang w:eastAsia="en-US"/>
        </w:rPr>
        <w:t>Dílčí s</w:t>
      </w:r>
      <w:r w:rsidRPr="008B1406">
        <w:rPr>
          <w:rFonts w:ascii="Arial" w:hAnsi="Arial" w:cs="Arial"/>
          <w:sz w:val="20"/>
          <w:szCs w:val="20"/>
          <w:lang w:eastAsia="en-US"/>
        </w:rPr>
        <w:t>mlouvy.</w:t>
      </w:r>
    </w:p>
    <w:p w14:paraId="18570DC3" w14:textId="3F632985" w:rsidR="00F06FC1" w:rsidRPr="00407C33" w:rsidRDefault="00F67D03" w:rsidP="0094084E">
      <w:pPr>
        <w:pStyle w:val="RLlneksmlouvy"/>
        <w:numPr>
          <w:ilvl w:val="0"/>
          <w:numId w:val="49"/>
        </w:numPr>
        <w:tabs>
          <w:tab w:val="clear" w:pos="737"/>
          <w:tab w:val="num" w:pos="567"/>
        </w:tabs>
        <w:spacing w:before="480" w:after="0" w:line="280" w:lineRule="atLeast"/>
        <w:ind w:left="567" w:hanging="567"/>
        <w:jc w:val="center"/>
        <w:rPr>
          <w:rFonts w:ascii="Arial" w:hAnsi="Arial" w:cs="Arial"/>
          <w:sz w:val="20"/>
          <w:szCs w:val="20"/>
        </w:rPr>
      </w:pPr>
      <w:r w:rsidRPr="2841B5FE">
        <w:rPr>
          <w:rFonts w:ascii="Arial" w:hAnsi="Arial" w:cs="Arial"/>
          <w:sz w:val="20"/>
          <w:szCs w:val="20"/>
        </w:rPr>
        <w:t>DOBA</w:t>
      </w:r>
      <w:r w:rsidR="00CF4392">
        <w:rPr>
          <w:rFonts w:ascii="Arial" w:hAnsi="Arial" w:cs="Arial"/>
          <w:sz w:val="20"/>
          <w:szCs w:val="20"/>
        </w:rPr>
        <w:t xml:space="preserve"> PLNĚNÍ A DOBA</w:t>
      </w:r>
      <w:r w:rsidRPr="2841B5FE">
        <w:rPr>
          <w:rFonts w:ascii="Arial" w:hAnsi="Arial" w:cs="Arial"/>
          <w:sz w:val="20"/>
          <w:szCs w:val="20"/>
        </w:rPr>
        <w:t xml:space="preserve"> TRVÁNÍ DÍLČÍ SMLOUVY</w:t>
      </w:r>
    </w:p>
    <w:p w14:paraId="5EB7BCC4" w14:textId="3DF76847" w:rsidR="00F06FC1" w:rsidRDefault="00F67D03" w:rsidP="0094084E">
      <w:pPr>
        <w:pStyle w:val="RLTextlnkuslovan"/>
        <w:tabs>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Tato Dílčí smlouva se uzavírá na dobu určitou, a to </w:t>
      </w:r>
      <w:r w:rsidR="00E87B62">
        <w:rPr>
          <w:rFonts w:ascii="Arial" w:hAnsi="Arial" w:cs="Arial"/>
          <w:sz w:val="20"/>
          <w:szCs w:val="20"/>
          <w:lang w:eastAsia="en-US"/>
        </w:rPr>
        <w:t xml:space="preserve">na </w:t>
      </w:r>
      <w:r w:rsidR="00B94674">
        <w:rPr>
          <w:rFonts w:ascii="Arial" w:hAnsi="Arial" w:cs="Arial"/>
          <w:sz w:val="20"/>
          <w:szCs w:val="20"/>
          <w:lang w:eastAsia="en-US"/>
        </w:rPr>
        <w:t xml:space="preserve">18 měsíců od </w:t>
      </w:r>
      <w:r w:rsidR="004D01E5">
        <w:rPr>
          <w:rFonts w:ascii="Arial" w:hAnsi="Arial" w:cs="Arial"/>
          <w:sz w:val="20"/>
          <w:szCs w:val="20"/>
          <w:lang w:eastAsia="en-US"/>
        </w:rPr>
        <w:t>zahájení plnění</w:t>
      </w:r>
      <w:r w:rsidR="00B94674">
        <w:rPr>
          <w:rFonts w:ascii="Arial" w:hAnsi="Arial" w:cs="Arial"/>
          <w:sz w:val="20"/>
          <w:szCs w:val="20"/>
          <w:lang w:eastAsia="en-US"/>
        </w:rPr>
        <w:t xml:space="preserve"> Dílčí smlouvy</w:t>
      </w:r>
      <w:r>
        <w:rPr>
          <w:rFonts w:ascii="Arial" w:hAnsi="Arial" w:cs="Arial"/>
          <w:sz w:val="20"/>
          <w:szCs w:val="20"/>
          <w:lang w:eastAsia="en-US"/>
        </w:rPr>
        <w:t xml:space="preserve">, případně do vyčerpání stanovené maximální částky uvedené v odst. </w:t>
      </w:r>
      <w:r w:rsidR="00EF2A22">
        <w:rPr>
          <w:rFonts w:ascii="Arial" w:hAnsi="Arial" w:cs="Arial"/>
          <w:sz w:val="20"/>
          <w:szCs w:val="20"/>
          <w:lang w:eastAsia="en-US"/>
        </w:rPr>
        <w:t>4</w:t>
      </w:r>
      <w:r w:rsidR="000A70EB">
        <w:rPr>
          <w:rFonts w:ascii="Arial" w:hAnsi="Arial" w:cs="Arial"/>
          <w:sz w:val="20"/>
          <w:szCs w:val="20"/>
          <w:lang w:eastAsia="en-US"/>
        </w:rPr>
        <w:t>.2</w:t>
      </w:r>
      <w:r>
        <w:rPr>
          <w:rFonts w:ascii="Arial" w:hAnsi="Arial" w:cs="Arial"/>
          <w:sz w:val="20"/>
          <w:szCs w:val="20"/>
          <w:lang w:eastAsia="en-US"/>
        </w:rPr>
        <w:t xml:space="preserve"> této Dílčí smlouvy, podle toho, která z uváděných skutečností nastane dříve</w:t>
      </w:r>
      <w:r w:rsidR="00F06FC1" w:rsidRPr="00407C33">
        <w:rPr>
          <w:rFonts w:ascii="Arial" w:hAnsi="Arial" w:cs="Arial"/>
          <w:sz w:val="20"/>
          <w:szCs w:val="20"/>
        </w:rPr>
        <w:t>.</w:t>
      </w:r>
    </w:p>
    <w:p w14:paraId="1FD192E0" w14:textId="3594434E" w:rsidR="003E267F" w:rsidRPr="000A70EB" w:rsidRDefault="003E267F" w:rsidP="0094084E">
      <w:pPr>
        <w:pStyle w:val="RLTextlnkuslovan"/>
        <w:tabs>
          <w:tab w:val="num" w:pos="567"/>
        </w:tabs>
        <w:spacing w:before="120" w:after="0" w:line="280" w:lineRule="atLeast"/>
        <w:ind w:left="567" w:hanging="567"/>
        <w:rPr>
          <w:rFonts w:ascii="Arial" w:hAnsi="Arial" w:cs="Arial"/>
          <w:sz w:val="20"/>
          <w:szCs w:val="20"/>
          <w:lang w:eastAsia="en-US"/>
        </w:rPr>
      </w:pPr>
      <w:r w:rsidRPr="000A70EB">
        <w:rPr>
          <w:rFonts w:ascii="Arial" w:hAnsi="Arial" w:cs="Arial"/>
          <w:sz w:val="20"/>
          <w:szCs w:val="20"/>
        </w:rPr>
        <w:t xml:space="preserve">Poskytovatel se zavazuje </w:t>
      </w:r>
      <w:r w:rsidR="00EF2A22">
        <w:rPr>
          <w:rFonts w:ascii="Arial" w:hAnsi="Arial" w:cs="Arial"/>
          <w:sz w:val="20"/>
          <w:szCs w:val="20"/>
        </w:rPr>
        <w:t>zahájit poskytování</w:t>
      </w:r>
      <w:r w:rsidRPr="000A70EB">
        <w:rPr>
          <w:rFonts w:ascii="Arial" w:hAnsi="Arial" w:cs="Arial"/>
          <w:sz w:val="20"/>
          <w:szCs w:val="20"/>
        </w:rPr>
        <w:t xml:space="preserve"> Služby rozvoje</w:t>
      </w:r>
      <w:r w:rsidR="00F356B8" w:rsidRPr="000A70EB">
        <w:rPr>
          <w:rFonts w:ascii="Arial" w:hAnsi="Arial" w:cs="Arial"/>
          <w:sz w:val="20"/>
          <w:szCs w:val="20"/>
        </w:rPr>
        <w:t xml:space="preserve"> na základě výzvy k plnění Objednatele, a</w:t>
      </w:r>
      <w:r w:rsidR="000A70EB" w:rsidRPr="000A70EB">
        <w:rPr>
          <w:rFonts w:ascii="Arial" w:hAnsi="Arial" w:cs="Arial"/>
          <w:sz w:val="20"/>
          <w:szCs w:val="20"/>
        </w:rPr>
        <w:t> </w:t>
      </w:r>
      <w:r w:rsidR="00F356B8" w:rsidRPr="000A70EB">
        <w:rPr>
          <w:rFonts w:ascii="Arial" w:hAnsi="Arial" w:cs="Arial"/>
          <w:sz w:val="20"/>
          <w:szCs w:val="20"/>
        </w:rPr>
        <w:t>to do 10 pracovních dnů ode dne doručení výzvy k plnění Poskytovateli, nedohodnou-li se Smluvní strany jinak.</w:t>
      </w:r>
    </w:p>
    <w:p w14:paraId="2C51A522" w14:textId="71252481" w:rsidR="0031467F" w:rsidRPr="000A70EB" w:rsidRDefault="0031467F" w:rsidP="0094084E">
      <w:pPr>
        <w:pStyle w:val="RLTextlnkuslovan"/>
        <w:tabs>
          <w:tab w:val="num" w:pos="567"/>
        </w:tabs>
        <w:spacing w:before="120" w:after="0" w:line="280" w:lineRule="atLeast"/>
        <w:ind w:left="567" w:hanging="567"/>
        <w:rPr>
          <w:rFonts w:ascii="Arial" w:hAnsi="Arial" w:cs="Arial"/>
          <w:sz w:val="20"/>
          <w:szCs w:val="20"/>
          <w:lang w:eastAsia="en-US"/>
        </w:rPr>
      </w:pPr>
      <w:r w:rsidRPr="000A70EB">
        <w:rPr>
          <w:rFonts w:ascii="Arial" w:hAnsi="Arial" w:cs="Arial"/>
          <w:sz w:val="20"/>
          <w:szCs w:val="20"/>
        </w:rPr>
        <w:t xml:space="preserve">Poskytovatel se zavazuje </w:t>
      </w:r>
      <w:r w:rsidR="00EF2A22">
        <w:rPr>
          <w:rFonts w:ascii="Arial" w:hAnsi="Arial" w:cs="Arial"/>
          <w:sz w:val="20"/>
          <w:szCs w:val="20"/>
        </w:rPr>
        <w:t xml:space="preserve">zahájit </w:t>
      </w:r>
      <w:r w:rsidRPr="000A70EB">
        <w:rPr>
          <w:rFonts w:ascii="Arial" w:hAnsi="Arial" w:cs="Arial"/>
          <w:sz w:val="20"/>
          <w:szCs w:val="20"/>
        </w:rPr>
        <w:t>poskytov</w:t>
      </w:r>
      <w:r w:rsidR="00EF2A22">
        <w:rPr>
          <w:rFonts w:ascii="Arial" w:hAnsi="Arial" w:cs="Arial"/>
          <w:sz w:val="20"/>
          <w:szCs w:val="20"/>
        </w:rPr>
        <w:t>ání</w:t>
      </w:r>
      <w:r w:rsidRPr="000A70EB">
        <w:rPr>
          <w:rFonts w:ascii="Arial" w:hAnsi="Arial" w:cs="Arial"/>
          <w:sz w:val="20"/>
          <w:szCs w:val="20"/>
        </w:rPr>
        <w:t xml:space="preserve"> </w:t>
      </w:r>
      <w:r w:rsidR="00D903AB" w:rsidRPr="000A70EB">
        <w:rPr>
          <w:rFonts w:ascii="Arial" w:hAnsi="Arial" w:cs="Arial"/>
          <w:sz w:val="20"/>
          <w:szCs w:val="20"/>
        </w:rPr>
        <w:t xml:space="preserve">Služby převzetí/předání a </w:t>
      </w:r>
      <w:r w:rsidRPr="000A70EB">
        <w:rPr>
          <w:rFonts w:ascii="Arial" w:hAnsi="Arial" w:cs="Arial"/>
          <w:sz w:val="20"/>
          <w:szCs w:val="20"/>
        </w:rPr>
        <w:t>Služby provozu na základě výzvy k plnění Objednatele, a to do 5 pracovních dnů ode dne doručení výzvy k plnění Poskytovateli, nedohodnou-li se Smluvní strany jinak.</w:t>
      </w:r>
    </w:p>
    <w:p w14:paraId="3AE3C6F1" w14:textId="5E9A0C7C" w:rsidR="00CF4392" w:rsidRPr="000A70EB" w:rsidRDefault="00CF4392" w:rsidP="0094084E">
      <w:pPr>
        <w:pStyle w:val="RLTextlnkuslovan"/>
        <w:tabs>
          <w:tab w:val="num" w:pos="567"/>
        </w:tabs>
        <w:spacing w:before="120" w:after="0" w:line="280" w:lineRule="atLeast"/>
        <w:ind w:left="567" w:hanging="567"/>
        <w:rPr>
          <w:rFonts w:ascii="Arial" w:hAnsi="Arial" w:cs="Arial"/>
          <w:sz w:val="20"/>
          <w:szCs w:val="20"/>
          <w:lang w:eastAsia="en-US"/>
        </w:rPr>
      </w:pPr>
      <w:r w:rsidRPr="000A70EB">
        <w:rPr>
          <w:rFonts w:ascii="Arial" w:hAnsi="Arial" w:cs="Arial"/>
          <w:sz w:val="20"/>
          <w:szCs w:val="20"/>
        </w:rPr>
        <w:t xml:space="preserve">Služby převzetí/předání budou poskytovány po dobu </w:t>
      </w:r>
      <w:r w:rsidR="004C55AC" w:rsidRPr="000A70EB">
        <w:rPr>
          <w:rFonts w:ascii="Arial" w:hAnsi="Arial" w:cs="Arial"/>
          <w:sz w:val="20"/>
          <w:szCs w:val="20"/>
        </w:rPr>
        <w:t>stanovenou v Příloze č. 1 této Dílčí smlouvy, a to</w:t>
      </w:r>
      <w:r w:rsidRPr="000A70EB">
        <w:rPr>
          <w:rFonts w:ascii="Arial" w:hAnsi="Arial" w:cs="Arial"/>
          <w:sz w:val="20"/>
          <w:szCs w:val="20"/>
        </w:rPr>
        <w:t xml:space="preserve"> ode dne vymezeného v odst. 5.</w:t>
      </w:r>
      <w:r w:rsidR="000A70EB">
        <w:rPr>
          <w:rFonts w:ascii="Arial" w:hAnsi="Arial" w:cs="Arial"/>
          <w:sz w:val="20"/>
          <w:szCs w:val="20"/>
        </w:rPr>
        <w:t>3</w:t>
      </w:r>
      <w:r w:rsidRPr="000A70EB">
        <w:rPr>
          <w:rFonts w:ascii="Arial" w:hAnsi="Arial" w:cs="Arial"/>
          <w:sz w:val="20"/>
          <w:szCs w:val="20"/>
        </w:rPr>
        <w:t xml:space="preserve"> Dílčí smlouvy, nedohodnou-li se Smluvní strany jinak. </w:t>
      </w:r>
    </w:p>
    <w:p w14:paraId="3E5B5C57" w14:textId="436BB801" w:rsidR="00AD4269" w:rsidRDefault="00CF4392" w:rsidP="0094084E">
      <w:pPr>
        <w:pStyle w:val="RLTextlnkuslovan"/>
        <w:tabs>
          <w:tab w:val="num" w:pos="567"/>
        </w:tabs>
        <w:spacing w:before="120" w:after="0" w:line="280" w:lineRule="atLeast"/>
        <w:ind w:left="567" w:hanging="567"/>
        <w:rPr>
          <w:rFonts w:ascii="Arial" w:hAnsi="Arial" w:cs="Arial"/>
          <w:sz w:val="20"/>
          <w:szCs w:val="20"/>
          <w:lang w:eastAsia="en-US"/>
        </w:rPr>
      </w:pPr>
      <w:r w:rsidRPr="000A70EB">
        <w:rPr>
          <w:rFonts w:ascii="Arial" w:hAnsi="Arial" w:cs="Arial"/>
          <w:sz w:val="20"/>
          <w:szCs w:val="20"/>
        </w:rPr>
        <w:t>Služby rozvoje budou poskytovány ve lhůtách dohodnutých Smluvními stranami</w:t>
      </w:r>
      <w:r w:rsidR="000A70EB">
        <w:rPr>
          <w:rFonts w:ascii="Arial" w:hAnsi="Arial" w:cs="Arial"/>
          <w:sz w:val="20"/>
          <w:szCs w:val="20"/>
        </w:rPr>
        <w:t>, a to</w:t>
      </w:r>
      <w:r w:rsidR="000A70EB" w:rsidRPr="000A70EB">
        <w:rPr>
          <w:rFonts w:ascii="Arial" w:hAnsi="Arial" w:cs="Arial"/>
          <w:sz w:val="20"/>
          <w:szCs w:val="20"/>
        </w:rPr>
        <w:t xml:space="preserve"> ode dne vymezeného v odst. 5.</w:t>
      </w:r>
      <w:r w:rsidR="000A70EB">
        <w:rPr>
          <w:rFonts w:ascii="Arial" w:hAnsi="Arial" w:cs="Arial"/>
          <w:sz w:val="20"/>
          <w:szCs w:val="20"/>
        </w:rPr>
        <w:t>2</w:t>
      </w:r>
      <w:r w:rsidR="000A70EB" w:rsidRPr="000A70EB">
        <w:rPr>
          <w:rFonts w:ascii="Arial" w:hAnsi="Arial" w:cs="Arial"/>
          <w:sz w:val="20"/>
          <w:szCs w:val="20"/>
        </w:rPr>
        <w:t xml:space="preserve"> Dílčí smlouvy, nedohodnou-li se Smluvní strany jinak</w:t>
      </w:r>
      <w:r w:rsidRPr="000A70EB">
        <w:rPr>
          <w:rFonts w:ascii="Arial" w:hAnsi="Arial" w:cs="Arial"/>
          <w:sz w:val="20"/>
          <w:szCs w:val="20"/>
        </w:rPr>
        <w:t xml:space="preserve">. </w:t>
      </w:r>
      <w:r w:rsidR="00AD4269">
        <w:rPr>
          <w:rFonts w:ascii="Arial" w:hAnsi="Arial" w:cs="Arial"/>
          <w:sz w:val="20"/>
          <w:szCs w:val="20"/>
        </w:rPr>
        <w:t>Sjednání</w:t>
      </w:r>
      <w:r w:rsidR="000A70EB">
        <w:rPr>
          <w:rFonts w:ascii="Arial" w:hAnsi="Arial" w:cs="Arial"/>
          <w:sz w:val="20"/>
          <w:szCs w:val="20"/>
        </w:rPr>
        <w:t xml:space="preserve"> lhůt</w:t>
      </w:r>
      <w:r w:rsidR="00AD4269">
        <w:rPr>
          <w:rFonts w:ascii="Arial" w:hAnsi="Arial" w:cs="Arial"/>
          <w:sz w:val="20"/>
          <w:szCs w:val="20"/>
        </w:rPr>
        <w:t>y</w:t>
      </w:r>
      <w:r w:rsidR="000A70EB">
        <w:rPr>
          <w:rFonts w:ascii="Arial" w:hAnsi="Arial" w:cs="Arial"/>
          <w:sz w:val="20"/>
          <w:szCs w:val="20"/>
        </w:rPr>
        <w:t xml:space="preserve"> poskytnutí Služby rozvoje bude</w:t>
      </w:r>
      <w:r w:rsidR="00AD4269">
        <w:rPr>
          <w:rFonts w:ascii="Arial" w:hAnsi="Arial" w:cs="Arial"/>
          <w:sz w:val="20"/>
          <w:szCs w:val="20"/>
        </w:rPr>
        <w:t xml:space="preserve"> probíhat dle následujícího postupu:</w:t>
      </w:r>
    </w:p>
    <w:p w14:paraId="2152812A" w14:textId="31E92DC7" w:rsidR="00AD4269" w:rsidRDefault="00CF4392" w:rsidP="0094084E">
      <w:pPr>
        <w:pStyle w:val="RLTextlnkuslovan"/>
        <w:numPr>
          <w:ilvl w:val="0"/>
          <w:numId w:val="93"/>
        </w:numPr>
        <w:tabs>
          <w:tab w:val="num" w:pos="5131"/>
        </w:tabs>
        <w:spacing w:before="120" w:after="0" w:line="280" w:lineRule="atLeast"/>
        <w:rPr>
          <w:rFonts w:ascii="Arial" w:hAnsi="Arial" w:cs="Arial"/>
          <w:sz w:val="20"/>
          <w:szCs w:val="20"/>
          <w:lang w:eastAsia="en-US"/>
        </w:rPr>
      </w:pPr>
      <w:r w:rsidRPr="000A70EB">
        <w:rPr>
          <w:rFonts w:ascii="Arial" w:hAnsi="Arial" w:cs="Arial"/>
          <w:sz w:val="20"/>
          <w:szCs w:val="20"/>
        </w:rPr>
        <w:t xml:space="preserve">Poskytovatel je povinen do </w:t>
      </w:r>
      <w:r w:rsidR="005E393C" w:rsidRPr="000A70EB">
        <w:rPr>
          <w:rFonts w:ascii="Arial" w:hAnsi="Arial" w:cs="Arial"/>
          <w:sz w:val="20"/>
          <w:szCs w:val="20"/>
        </w:rPr>
        <w:t>5</w:t>
      </w:r>
      <w:r w:rsidRPr="000A70EB">
        <w:rPr>
          <w:rFonts w:ascii="Arial" w:hAnsi="Arial" w:cs="Arial"/>
          <w:sz w:val="20"/>
          <w:szCs w:val="20"/>
        </w:rPr>
        <w:t xml:space="preserve"> pracovních dnů ode dne doručení specifikace požadovaného plnění v rámci Služeb rozvoje</w:t>
      </w:r>
      <w:r w:rsidR="005E393C" w:rsidRPr="000A70EB">
        <w:rPr>
          <w:rFonts w:ascii="Arial" w:hAnsi="Arial" w:cs="Arial"/>
          <w:sz w:val="20"/>
          <w:szCs w:val="20"/>
        </w:rPr>
        <w:t xml:space="preserve"> odeslat Objednateli návrh termínu </w:t>
      </w:r>
      <w:r w:rsidR="00AD4269">
        <w:rPr>
          <w:rFonts w:ascii="Arial" w:hAnsi="Arial" w:cs="Arial"/>
          <w:sz w:val="20"/>
          <w:szCs w:val="20"/>
        </w:rPr>
        <w:t xml:space="preserve">realizace </w:t>
      </w:r>
      <w:r w:rsidR="005E393C" w:rsidRPr="000A70EB">
        <w:rPr>
          <w:rFonts w:ascii="Arial" w:hAnsi="Arial" w:cs="Arial"/>
          <w:sz w:val="20"/>
          <w:szCs w:val="20"/>
        </w:rPr>
        <w:t xml:space="preserve">požadovaného plnění včetně detailního odůvodnění. </w:t>
      </w:r>
    </w:p>
    <w:p w14:paraId="0B7D7DA3" w14:textId="0B99AB6F" w:rsidR="00CF4392" w:rsidRPr="000A70EB" w:rsidRDefault="005E393C" w:rsidP="0094084E">
      <w:pPr>
        <w:pStyle w:val="RLTextlnkuslovan"/>
        <w:numPr>
          <w:ilvl w:val="0"/>
          <w:numId w:val="93"/>
        </w:numPr>
        <w:tabs>
          <w:tab w:val="num" w:pos="5131"/>
        </w:tabs>
        <w:spacing w:before="120" w:after="0" w:line="280" w:lineRule="atLeast"/>
        <w:rPr>
          <w:rFonts w:ascii="Arial" w:hAnsi="Arial" w:cs="Arial"/>
          <w:sz w:val="20"/>
          <w:szCs w:val="20"/>
          <w:lang w:eastAsia="en-US"/>
        </w:rPr>
      </w:pPr>
      <w:r w:rsidRPr="000A70EB">
        <w:rPr>
          <w:rFonts w:ascii="Arial" w:hAnsi="Arial" w:cs="Arial"/>
          <w:sz w:val="20"/>
          <w:szCs w:val="20"/>
        </w:rPr>
        <w:t>Nebude-li Objednatel s obdrženým návrhem termínu požadovaného plnění souhlasit, je Poskytovatel povinen zúčastnit se v této věci společného jednání Smluvních stran, pokud informaci o společném jednání obdrží alespoň 5 pracovních dnů před jeho konáním.</w:t>
      </w:r>
    </w:p>
    <w:p w14:paraId="06A93A15" w14:textId="35900C1B" w:rsidR="00CF4392" w:rsidRPr="000A70EB" w:rsidRDefault="00CF4392" w:rsidP="0094084E">
      <w:pPr>
        <w:pStyle w:val="RLTextlnkuslovan"/>
        <w:tabs>
          <w:tab w:val="num" w:pos="567"/>
        </w:tabs>
        <w:spacing w:before="120" w:after="0" w:line="280" w:lineRule="atLeast"/>
        <w:ind w:left="567" w:hanging="567"/>
        <w:rPr>
          <w:rFonts w:ascii="Arial" w:hAnsi="Arial" w:cs="Arial"/>
          <w:sz w:val="20"/>
          <w:szCs w:val="20"/>
          <w:lang w:eastAsia="en-US"/>
        </w:rPr>
      </w:pPr>
      <w:r w:rsidRPr="000A70EB">
        <w:rPr>
          <w:rFonts w:ascii="Arial" w:hAnsi="Arial" w:cs="Arial"/>
          <w:sz w:val="20"/>
          <w:szCs w:val="20"/>
        </w:rPr>
        <w:t>Služby provozu budou poskytovány nepřetržitě ode dne vymezeného v odst. 5.3 Dílčí smlouvy po celou dobu účinnosti Dílčí smlouvy</w:t>
      </w:r>
      <w:r w:rsidR="00AD4269">
        <w:rPr>
          <w:rFonts w:ascii="Arial" w:hAnsi="Arial" w:cs="Arial"/>
          <w:sz w:val="20"/>
          <w:szCs w:val="20"/>
        </w:rPr>
        <w:t xml:space="preserve">, </w:t>
      </w:r>
      <w:r w:rsidR="00AD4269" w:rsidRPr="000A70EB">
        <w:rPr>
          <w:rFonts w:ascii="Arial" w:hAnsi="Arial" w:cs="Arial"/>
          <w:sz w:val="20"/>
          <w:szCs w:val="20"/>
        </w:rPr>
        <w:t>nedohodnou-li se Smluvní strany jinak</w:t>
      </w:r>
      <w:r w:rsidRPr="000A70EB">
        <w:rPr>
          <w:rFonts w:ascii="Arial" w:hAnsi="Arial" w:cs="Arial"/>
          <w:sz w:val="20"/>
          <w:szCs w:val="20"/>
        </w:rPr>
        <w:t>.</w:t>
      </w:r>
    </w:p>
    <w:p w14:paraId="57730563" w14:textId="6CAA90F3" w:rsidR="003E267F" w:rsidRPr="000A70EB" w:rsidRDefault="005E0ABE" w:rsidP="0094084E">
      <w:pPr>
        <w:pStyle w:val="RLTextlnkuslovan"/>
        <w:tabs>
          <w:tab w:val="num" w:pos="567"/>
        </w:tabs>
        <w:spacing w:before="120" w:after="0" w:line="280" w:lineRule="atLeast"/>
        <w:ind w:left="567" w:hanging="567"/>
        <w:rPr>
          <w:rFonts w:ascii="Arial" w:hAnsi="Arial" w:cs="Arial"/>
          <w:sz w:val="20"/>
          <w:szCs w:val="20"/>
          <w:lang w:eastAsia="en-US"/>
        </w:rPr>
      </w:pPr>
      <w:r w:rsidRPr="000A70EB">
        <w:rPr>
          <w:rFonts w:ascii="Arial" w:hAnsi="Arial" w:cs="Arial"/>
          <w:sz w:val="20"/>
          <w:szCs w:val="20"/>
        </w:rPr>
        <w:t xml:space="preserve">Objednatel je oprávněn Dílčí smlouvu vypovědět </w:t>
      </w:r>
      <w:r w:rsidRPr="000A70EB">
        <w:rPr>
          <w:rFonts w:ascii="Arial" w:hAnsi="Arial" w:cs="Arial"/>
          <w:sz w:val="20"/>
          <w:szCs w:val="20"/>
          <w:lang w:eastAsia="en-US"/>
        </w:rPr>
        <w:t>bez udání důvodů, a to s výpovědní dobou 2 měsíce, která počíná běžet prvním dnem měsíce následujícího po doručení písemné výpovědi Poskytovateli.</w:t>
      </w:r>
    </w:p>
    <w:p w14:paraId="49D19D9E" w14:textId="77777777" w:rsidR="00F06FC1" w:rsidRPr="00407C33" w:rsidRDefault="00F06FC1" w:rsidP="0094084E">
      <w:pPr>
        <w:pStyle w:val="RLlneksmlouvy"/>
        <w:numPr>
          <w:ilvl w:val="0"/>
          <w:numId w:val="49"/>
        </w:numPr>
        <w:tabs>
          <w:tab w:val="clear" w:pos="737"/>
          <w:tab w:val="num" w:pos="567"/>
        </w:tabs>
        <w:spacing w:before="480" w:after="0" w:line="280" w:lineRule="atLeast"/>
        <w:ind w:left="567" w:hanging="567"/>
        <w:jc w:val="center"/>
        <w:rPr>
          <w:rFonts w:ascii="Arial" w:hAnsi="Arial" w:cs="Arial"/>
          <w:sz w:val="20"/>
          <w:szCs w:val="20"/>
        </w:rPr>
      </w:pPr>
      <w:bookmarkStart w:id="22" w:name="_Toc357594085"/>
      <w:bookmarkStart w:id="23" w:name="_Toc358638381"/>
      <w:bookmarkStart w:id="24" w:name="_Toc361816567"/>
      <w:r w:rsidRPr="5B741010">
        <w:rPr>
          <w:rFonts w:ascii="Arial" w:hAnsi="Arial" w:cs="Arial"/>
          <w:sz w:val="20"/>
          <w:szCs w:val="20"/>
        </w:rPr>
        <w:lastRenderedPageBreak/>
        <w:t>ZÁVĚREČNÁ USTANOVENÍ</w:t>
      </w:r>
      <w:bookmarkEnd w:id="22"/>
      <w:bookmarkEnd w:id="23"/>
      <w:bookmarkEnd w:id="24"/>
    </w:p>
    <w:p w14:paraId="09989E41" w14:textId="41AC4C1A" w:rsidR="00F06FC1" w:rsidRPr="00407C33" w:rsidRDefault="00F06FC1" w:rsidP="0094084E">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rPr>
        <w:t>Dílčí smlouva nabývá platnosti dnem jejího podpisu oběma smluvními stranami a účinnosti dnem jejího uveřejnění dle zákona č. 340/2015 Sb., o zvláštních podmínkách účinnosti některých smluv, uveřejňování těchto smluv a o registru smluv</w:t>
      </w:r>
      <w:r w:rsidR="003E267F">
        <w:rPr>
          <w:rFonts w:ascii="Arial" w:hAnsi="Arial" w:cs="Arial"/>
          <w:sz w:val="20"/>
          <w:szCs w:val="20"/>
        </w:rPr>
        <w:t>, ve znění pozdějších předpisů</w:t>
      </w:r>
      <w:r w:rsidRPr="00407C33">
        <w:rPr>
          <w:rFonts w:ascii="Arial" w:hAnsi="Arial" w:cs="Arial"/>
          <w:sz w:val="20"/>
          <w:szCs w:val="20"/>
        </w:rPr>
        <w:t>.</w:t>
      </w:r>
    </w:p>
    <w:p w14:paraId="3EFBCDA6" w14:textId="39762BDF" w:rsidR="00F06FC1" w:rsidRPr="00407C33" w:rsidRDefault="00F06FC1" w:rsidP="0094084E">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lang w:eastAsia="en-US"/>
        </w:rPr>
        <w:t xml:space="preserve">Práva a povinnosti </w:t>
      </w:r>
      <w:r w:rsidR="003E267F">
        <w:rPr>
          <w:rFonts w:ascii="Arial" w:hAnsi="Arial" w:cs="Arial"/>
          <w:sz w:val="20"/>
          <w:szCs w:val="20"/>
          <w:lang w:eastAsia="en-US"/>
        </w:rPr>
        <w:t>S</w:t>
      </w:r>
      <w:r w:rsidRPr="00407C33">
        <w:rPr>
          <w:rFonts w:ascii="Arial" w:hAnsi="Arial" w:cs="Arial"/>
          <w:sz w:val="20"/>
          <w:szCs w:val="20"/>
          <w:lang w:eastAsia="en-US"/>
        </w:rPr>
        <w:t>mluvních stran, které nejsou upraveny v Dílčí smlouvě, se řídí Rámcovou dohodou. V případě rozporu mezi Dílčí smlouvou a Rámcovou dohodou se použijí ustanovení Dílčí smlouvy, ledaže by z Rámcové dohody či z příslušných právních předpisů vyplývalo jinak.</w:t>
      </w:r>
    </w:p>
    <w:p w14:paraId="5D0D2F52" w14:textId="77777777" w:rsidR="00F06FC1" w:rsidRPr="00407C33" w:rsidRDefault="00F06FC1" w:rsidP="0094084E">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lang w:eastAsia="en-US"/>
        </w:rPr>
        <w:t xml:space="preserve">Dílčí </w:t>
      </w:r>
      <w:r w:rsidRPr="00407C33">
        <w:rPr>
          <w:rFonts w:ascii="Arial" w:hAnsi="Arial" w:cs="Arial"/>
          <w:sz w:val="20"/>
          <w:szCs w:val="20"/>
        </w:rPr>
        <w:t xml:space="preserve">smlouva spolu s příslušnými ustanoveními </w:t>
      </w:r>
      <w:r w:rsidRPr="00407C33">
        <w:rPr>
          <w:rFonts w:ascii="Arial" w:hAnsi="Arial" w:cs="Arial"/>
          <w:sz w:val="20"/>
          <w:szCs w:val="20"/>
          <w:lang w:eastAsia="en-US"/>
        </w:rPr>
        <w:t xml:space="preserve">Rámcové dohody </w:t>
      </w:r>
      <w:r w:rsidRPr="00407C33">
        <w:rPr>
          <w:rFonts w:ascii="Arial" w:hAnsi="Arial" w:cs="Arial"/>
          <w:sz w:val="20"/>
          <w:szCs w:val="20"/>
        </w:rPr>
        <w:t>představuje úplnou dohodu smluvních stran o předmětu Dílčí smlouvy.</w:t>
      </w:r>
    </w:p>
    <w:p w14:paraId="5DDD4AB5" w14:textId="77777777" w:rsidR="00F06FC1" w:rsidRPr="00407C33" w:rsidRDefault="00F06FC1" w:rsidP="0094084E">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rPr>
        <w:t>Nedílnou součást Dílčí smlouvy tvoří tyto přílohy:</w:t>
      </w:r>
    </w:p>
    <w:p w14:paraId="14E0B6F7" w14:textId="0ED4E284" w:rsidR="0024622B" w:rsidRDefault="0024622B" w:rsidP="0094084E">
      <w:pPr>
        <w:pStyle w:val="RLSeznamploh"/>
        <w:spacing w:after="0" w:line="280" w:lineRule="atLeast"/>
        <w:ind w:left="2268" w:hanging="1275"/>
        <w:rPr>
          <w:rFonts w:ascii="Arial" w:hAnsi="Arial" w:cs="Arial"/>
          <w:sz w:val="20"/>
        </w:rPr>
      </w:pPr>
      <w:r w:rsidRPr="00407C33">
        <w:rPr>
          <w:rFonts w:ascii="Arial" w:hAnsi="Arial" w:cs="Arial"/>
          <w:sz w:val="20"/>
        </w:rPr>
        <w:t xml:space="preserve">Příloha č. </w:t>
      </w:r>
      <w:r>
        <w:rPr>
          <w:rFonts w:ascii="Arial" w:hAnsi="Arial" w:cs="Arial"/>
          <w:sz w:val="20"/>
        </w:rPr>
        <w:t>1</w:t>
      </w:r>
      <w:r w:rsidRPr="00407C33">
        <w:rPr>
          <w:rFonts w:ascii="Arial" w:hAnsi="Arial" w:cs="Arial"/>
          <w:sz w:val="20"/>
        </w:rPr>
        <w:t>:</w:t>
      </w:r>
      <w:r w:rsidRPr="00407C33">
        <w:rPr>
          <w:rFonts w:ascii="Arial" w:hAnsi="Arial" w:cs="Arial"/>
          <w:sz w:val="20"/>
        </w:rPr>
        <w:tab/>
      </w:r>
      <w:r>
        <w:rPr>
          <w:rFonts w:ascii="Arial" w:hAnsi="Arial" w:cs="Arial"/>
          <w:sz w:val="20"/>
        </w:rPr>
        <w:t xml:space="preserve">Specifikace předmětu plnění </w:t>
      </w:r>
    </w:p>
    <w:p w14:paraId="32AF28FC" w14:textId="54C58D4B" w:rsidR="00F06FC1" w:rsidRPr="00407C33" w:rsidRDefault="00F06FC1" w:rsidP="0094084E">
      <w:pPr>
        <w:pStyle w:val="RLSeznamploh"/>
        <w:spacing w:after="0" w:line="280" w:lineRule="atLeast"/>
        <w:ind w:left="2268" w:hanging="1275"/>
        <w:rPr>
          <w:rFonts w:ascii="Arial" w:hAnsi="Arial" w:cs="Arial"/>
          <w:sz w:val="20"/>
        </w:rPr>
      </w:pPr>
      <w:r w:rsidRPr="00407C33">
        <w:rPr>
          <w:rFonts w:ascii="Arial" w:hAnsi="Arial" w:cs="Arial"/>
          <w:sz w:val="20"/>
        </w:rPr>
        <w:t xml:space="preserve">Příloha č. </w:t>
      </w:r>
      <w:r w:rsidR="0024622B">
        <w:rPr>
          <w:rFonts w:ascii="Arial" w:hAnsi="Arial" w:cs="Arial"/>
          <w:sz w:val="20"/>
        </w:rPr>
        <w:t>2</w:t>
      </w:r>
      <w:r w:rsidRPr="00407C33">
        <w:rPr>
          <w:rFonts w:ascii="Arial" w:hAnsi="Arial" w:cs="Arial"/>
          <w:sz w:val="20"/>
        </w:rPr>
        <w:t>:</w:t>
      </w:r>
      <w:r w:rsidRPr="00407C33">
        <w:rPr>
          <w:rFonts w:ascii="Arial" w:hAnsi="Arial" w:cs="Arial"/>
          <w:sz w:val="20"/>
        </w:rPr>
        <w:tab/>
      </w:r>
      <w:r w:rsidR="00DF5402">
        <w:rPr>
          <w:rFonts w:ascii="Arial" w:hAnsi="Arial" w:cs="Arial"/>
          <w:sz w:val="20"/>
        </w:rPr>
        <w:t xml:space="preserve">Realizační tým Poskytovatele a </w:t>
      </w:r>
      <w:r w:rsidRPr="00407C33">
        <w:rPr>
          <w:rFonts w:ascii="Arial" w:hAnsi="Arial" w:cs="Arial"/>
          <w:sz w:val="20"/>
        </w:rPr>
        <w:t>Cena za poskytnutí Služeb</w:t>
      </w:r>
    </w:p>
    <w:p w14:paraId="6FEA2607" w14:textId="77777777" w:rsidR="00F06FC1" w:rsidRPr="00407C33" w:rsidRDefault="00F06FC1" w:rsidP="0094084E">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rPr>
      </w:pPr>
      <w:r w:rsidRPr="00407C33">
        <w:rPr>
          <w:rFonts w:ascii="Arial" w:hAnsi="Arial" w:cs="Arial"/>
          <w:sz w:val="20"/>
          <w:szCs w:val="20"/>
        </w:rPr>
        <w:t>Dílčí smlouva je uzavřena elektronicky, tj. prostřednictvím uznávaného elektronického podpisu ve smyslu zákona č. 297/2016 Sb., o službách vytvářejících důvěru pro elektronické transakce, ve znění pozdějších předpisů, opatřeného časovým razítkem.</w:t>
      </w:r>
    </w:p>
    <w:p w14:paraId="03830AFB" w14:textId="77777777" w:rsidR="00C70225" w:rsidRPr="00407C33" w:rsidRDefault="00C70225" w:rsidP="0094084E">
      <w:pPr>
        <w:spacing w:before="120" w:line="280" w:lineRule="atLeast"/>
        <w:jc w:val="both"/>
        <w:rPr>
          <w:rFonts w:ascii="Arial" w:hAnsi="Arial" w:cs="Arial"/>
          <w:sz w:val="20"/>
          <w:szCs w:val="20"/>
        </w:rPr>
      </w:pPr>
    </w:p>
    <w:bookmarkEnd w:id="2"/>
    <w:bookmarkEnd w:id="3"/>
    <w:bookmarkEnd w:id="4"/>
    <w:bookmarkEnd w:id="5"/>
    <w:p w14:paraId="3659BB64" w14:textId="1769A404" w:rsidR="00C107E2" w:rsidRDefault="001227A2" w:rsidP="0094084E">
      <w:pPr>
        <w:pStyle w:val="RLProhlensmluvnchstran"/>
        <w:spacing w:after="0" w:line="280" w:lineRule="atLeast"/>
        <w:rPr>
          <w:rFonts w:ascii="Arial" w:hAnsi="Arial" w:cs="Arial"/>
          <w:sz w:val="20"/>
        </w:rPr>
      </w:pPr>
      <w:r w:rsidRPr="00407C33">
        <w:rPr>
          <w:rFonts w:ascii="Arial" w:hAnsi="Arial" w:cs="Arial"/>
          <w:sz w:val="20"/>
        </w:rPr>
        <w:t xml:space="preserve">Smluvní strany prohlašují, že si </w:t>
      </w:r>
      <w:r w:rsidR="00C107E2" w:rsidRPr="00407C33">
        <w:rPr>
          <w:rFonts w:ascii="Arial" w:hAnsi="Arial" w:cs="Arial"/>
          <w:sz w:val="20"/>
        </w:rPr>
        <w:t xml:space="preserve">Dílčí </w:t>
      </w:r>
      <w:r w:rsidRPr="00407C33">
        <w:rPr>
          <w:rFonts w:ascii="Arial" w:hAnsi="Arial" w:cs="Arial"/>
          <w:sz w:val="20"/>
        </w:rPr>
        <w:t>smlouvu přečetly, že s jejím obsahem souhlasí a na důkaz toho k ní připojují svoje podpisy.</w:t>
      </w:r>
    </w:p>
    <w:p w14:paraId="5DFC4BB6" w14:textId="77777777" w:rsidR="005B1F9C" w:rsidRDefault="005B1F9C" w:rsidP="0094084E">
      <w:pPr>
        <w:pStyle w:val="RLProhlensmluvnchstran"/>
        <w:spacing w:after="0" w:line="280" w:lineRule="atLeast"/>
        <w:rPr>
          <w:rFonts w:ascii="Arial" w:hAnsi="Arial" w:cs="Arial"/>
          <w:sz w:val="20"/>
        </w:rPr>
      </w:pPr>
    </w:p>
    <w:p w14:paraId="732436DA" w14:textId="77777777" w:rsidR="005B1F9C" w:rsidRDefault="005B1F9C" w:rsidP="0094084E">
      <w:pPr>
        <w:pStyle w:val="RLProhlensmluvnchstran"/>
        <w:spacing w:after="0" w:line="280" w:lineRule="atLeast"/>
        <w:rPr>
          <w:rFonts w:ascii="Arial" w:hAnsi="Arial" w:cs="Arial"/>
          <w:sz w:val="20"/>
        </w:rPr>
      </w:pPr>
    </w:p>
    <w:tbl>
      <w:tblPr>
        <w:tblStyle w:val="Mkatabulky"/>
        <w:tblW w:w="9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534"/>
      </w:tblGrid>
      <w:tr w:rsidR="005B1F9C" w14:paraId="5A1DBC8C" w14:textId="77777777" w:rsidTr="00434606">
        <w:tc>
          <w:tcPr>
            <w:tcW w:w="4589" w:type="dxa"/>
          </w:tcPr>
          <w:p w14:paraId="4D93B1FB" w14:textId="77777777" w:rsidR="005B1F9C" w:rsidRPr="00A16B28" w:rsidRDefault="005B1F9C" w:rsidP="00434606">
            <w:pPr>
              <w:pStyle w:val="RLdajeosmluvnstran"/>
              <w:widowControl w:val="0"/>
              <w:spacing w:line="280" w:lineRule="atLeast"/>
              <w:rPr>
                <w:rFonts w:ascii="Arial" w:hAnsi="Arial" w:cs="Arial"/>
                <w:b/>
                <w:bCs/>
                <w:sz w:val="20"/>
                <w:szCs w:val="22"/>
              </w:rPr>
            </w:pPr>
            <w:r>
              <w:rPr>
                <w:rFonts w:ascii="Arial" w:hAnsi="Arial" w:cs="Arial"/>
                <w:b/>
                <w:bCs/>
                <w:sz w:val="20"/>
                <w:szCs w:val="22"/>
              </w:rPr>
              <w:t>Objednatel</w:t>
            </w:r>
          </w:p>
          <w:p w14:paraId="361FC2D3" w14:textId="77777777" w:rsidR="005B1F9C" w:rsidRPr="00E07D66" w:rsidRDefault="005B1F9C" w:rsidP="00434606">
            <w:pPr>
              <w:pStyle w:val="RLdajeosmluvnstran"/>
              <w:widowControl w:val="0"/>
              <w:spacing w:line="280" w:lineRule="atLeast"/>
              <w:rPr>
                <w:rFonts w:ascii="Arial" w:hAnsi="Arial" w:cs="Arial"/>
                <w:sz w:val="20"/>
                <w:szCs w:val="22"/>
              </w:rPr>
            </w:pPr>
            <w:r w:rsidRPr="00E07D66">
              <w:rPr>
                <w:rFonts w:ascii="Arial" w:hAnsi="Arial" w:cs="Arial"/>
                <w:sz w:val="20"/>
                <w:szCs w:val="22"/>
              </w:rPr>
              <w:t>V</w:t>
            </w:r>
            <w:r>
              <w:rPr>
                <w:rFonts w:ascii="Arial" w:hAnsi="Arial" w:cs="Arial"/>
                <w:sz w:val="20"/>
                <w:szCs w:val="22"/>
              </w:rPr>
              <w:t xml:space="preserve"> Praze </w:t>
            </w:r>
            <w:r w:rsidRPr="00E07D66">
              <w:rPr>
                <w:rFonts w:ascii="Arial" w:hAnsi="Arial" w:cs="Arial"/>
                <w:sz w:val="20"/>
                <w:szCs w:val="22"/>
              </w:rPr>
              <w:t>dne elektronického podpisu</w:t>
            </w:r>
          </w:p>
        </w:tc>
        <w:tc>
          <w:tcPr>
            <w:tcW w:w="4481" w:type="dxa"/>
          </w:tcPr>
          <w:p w14:paraId="7B81EDEB" w14:textId="77777777" w:rsidR="005B1F9C" w:rsidRPr="00A16B28" w:rsidRDefault="005B1F9C" w:rsidP="00434606">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t>Poskytovatel</w:t>
            </w:r>
          </w:p>
          <w:p w14:paraId="42914556" w14:textId="77777777" w:rsidR="005B1F9C" w:rsidRDefault="005B1F9C" w:rsidP="00434606">
            <w:pPr>
              <w:pStyle w:val="RLdajeosmluvnstran"/>
              <w:widowControl w:val="0"/>
              <w:spacing w:line="280" w:lineRule="atLeast"/>
              <w:rPr>
                <w:rFonts w:ascii="Arial" w:hAnsi="Arial" w:cs="Arial"/>
                <w:sz w:val="20"/>
                <w:szCs w:val="22"/>
              </w:rPr>
            </w:pPr>
            <w:r w:rsidRPr="00E07D66">
              <w:rPr>
                <w:rFonts w:ascii="Arial" w:hAnsi="Arial" w:cs="Arial"/>
                <w:sz w:val="20"/>
                <w:szCs w:val="22"/>
              </w:rPr>
              <w:t>V</w:t>
            </w:r>
            <w:r>
              <w:rPr>
                <w:rFonts w:ascii="Arial" w:hAnsi="Arial" w:cs="Arial"/>
                <w:sz w:val="20"/>
                <w:szCs w:val="22"/>
              </w:rPr>
              <w:t xml:space="preserve"> Praze </w:t>
            </w:r>
            <w:r w:rsidRPr="00E07D66">
              <w:rPr>
                <w:rFonts w:ascii="Arial" w:hAnsi="Arial" w:cs="Arial"/>
                <w:sz w:val="20"/>
                <w:szCs w:val="22"/>
              </w:rPr>
              <w:t>dne elektronického podpisu</w:t>
            </w:r>
          </w:p>
        </w:tc>
      </w:tr>
      <w:tr w:rsidR="005B1F9C" w14:paraId="62291C3E" w14:textId="77777777" w:rsidTr="00434606">
        <w:tc>
          <w:tcPr>
            <w:tcW w:w="4589" w:type="dxa"/>
          </w:tcPr>
          <w:p w14:paraId="41D72B90" w14:textId="77777777" w:rsidR="005B1F9C" w:rsidRDefault="005B1F9C" w:rsidP="00434606">
            <w:pPr>
              <w:pStyle w:val="RLdajeosmluvnstran"/>
              <w:widowControl w:val="0"/>
              <w:spacing w:line="280" w:lineRule="atLeast"/>
              <w:rPr>
                <w:rFonts w:ascii="Arial" w:hAnsi="Arial" w:cs="Arial"/>
                <w:sz w:val="20"/>
                <w:szCs w:val="22"/>
              </w:rPr>
            </w:pPr>
          </w:p>
          <w:p w14:paraId="76AF11F2" w14:textId="77777777" w:rsidR="005B1F9C" w:rsidRDefault="005B1F9C" w:rsidP="00434606">
            <w:pPr>
              <w:pStyle w:val="RLdajeosmluvnstran"/>
              <w:widowControl w:val="0"/>
              <w:spacing w:line="280" w:lineRule="atLeast"/>
              <w:rPr>
                <w:rFonts w:ascii="Arial" w:hAnsi="Arial" w:cs="Arial"/>
                <w:sz w:val="20"/>
                <w:szCs w:val="22"/>
              </w:rPr>
            </w:pPr>
          </w:p>
          <w:p w14:paraId="35505A90" w14:textId="77777777" w:rsidR="005B1F9C" w:rsidRPr="00A16B28" w:rsidRDefault="005B1F9C" w:rsidP="00434606">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66AF24A5" w14:textId="77777777" w:rsidR="005B1F9C" w:rsidRPr="00A16B28" w:rsidRDefault="005B1F9C" w:rsidP="00434606">
            <w:pPr>
              <w:pStyle w:val="RLdajeosmluvnstran"/>
              <w:keepNext/>
              <w:spacing w:after="0" w:line="280" w:lineRule="atLeast"/>
              <w:rPr>
                <w:rFonts w:ascii="Arial" w:hAnsi="Arial" w:cs="Arial"/>
                <w:b/>
                <w:bCs/>
                <w:sz w:val="20"/>
                <w:szCs w:val="20"/>
              </w:rPr>
            </w:pPr>
            <w:r w:rsidRPr="00A16B28">
              <w:rPr>
                <w:rFonts w:ascii="Arial" w:hAnsi="Arial" w:cs="Arial"/>
                <w:b/>
                <w:bCs/>
                <w:sz w:val="20"/>
                <w:szCs w:val="20"/>
              </w:rPr>
              <w:t>Česká republika – Ministerstvo práce a sociálních věcí</w:t>
            </w:r>
          </w:p>
          <w:p w14:paraId="6B04A2D3" w14:textId="77777777" w:rsidR="005B1F9C" w:rsidRPr="00E07D66" w:rsidRDefault="005B1F9C" w:rsidP="005B1F9C">
            <w:pPr>
              <w:pStyle w:val="RLdajeosmluvnstran"/>
              <w:widowControl w:val="0"/>
              <w:spacing w:after="0" w:line="280" w:lineRule="atLeast"/>
              <w:rPr>
                <w:rFonts w:ascii="Arial" w:hAnsi="Arial" w:cs="Arial"/>
                <w:sz w:val="20"/>
                <w:szCs w:val="22"/>
              </w:rPr>
            </w:pPr>
            <w:r>
              <w:rPr>
                <w:rFonts w:ascii="Arial" w:hAnsi="Arial" w:cs="Arial"/>
                <w:bCs/>
                <w:sz w:val="20"/>
                <w:szCs w:val="20"/>
              </w:rPr>
              <w:t>Mgr. Martina Štepánková, MPA</w:t>
            </w:r>
          </w:p>
          <w:p w14:paraId="58AB67EF" w14:textId="2BE773B0" w:rsidR="005B1F9C" w:rsidRPr="005B1F9C" w:rsidRDefault="005B1F9C" w:rsidP="005B1F9C">
            <w:pPr>
              <w:pStyle w:val="RLProhlensmluvnchstran"/>
              <w:widowControl w:val="0"/>
              <w:spacing w:after="0" w:line="280" w:lineRule="atLeast"/>
              <w:rPr>
                <w:rFonts w:ascii="Arial" w:hAnsi="Arial" w:cs="Arial"/>
                <w:b w:val="0"/>
                <w:bCs/>
                <w:color w:val="000000"/>
                <w:sz w:val="20"/>
              </w:rPr>
            </w:pPr>
            <w:r w:rsidRPr="005B1F9C">
              <w:rPr>
                <w:rFonts w:ascii="Arial" w:hAnsi="Arial" w:cs="Arial"/>
                <w:b w:val="0"/>
                <w:bCs/>
                <w:sz w:val="20"/>
                <w:szCs w:val="22"/>
              </w:rPr>
              <w:t>vrchní ředitelka sekce evropských fondů a mezinárodní spolupráce</w:t>
            </w:r>
          </w:p>
        </w:tc>
        <w:tc>
          <w:tcPr>
            <w:tcW w:w="4481" w:type="dxa"/>
          </w:tcPr>
          <w:p w14:paraId="42BF2087" w14:textId="77777777" w:rsidR="005B1F9C" w:rsidRDefault="005B1F9C" w:rsidP="00434606">
            <w:pPr>
              <w:pStyle w:val="RLdajeosmluvnstran"/>
              <w:widowControl w:val="0"/>
              <w:spacing w:line="280" w:lineRule="atLeast"/>
              <w:rPr>
                <w:rFonts w:ascii="Arial" w:hAnsi="Arial" w:cs="Arial"/>
                <w:sz w:val="20"/>
                <w:szCs w:val="22"/>
              </w:rPr>
            </w:pPr>
          </w:p>
          <w:p w14:paraId="394FB9AE" w14:textId="77777777" w:rsidR="005B1F9C" w:rsidRDefault="005B1F9C" w:rsidP="00434606">
            <w:pPr>
              <w:pStyle w:val="RLdajeosmluvnstran"/>
              <w:widowControl w:val="0"/>
              <w:spacing w:line="280" w:lineRule="atLeast"/>
              <w:rPr>
                <w:rFonts w:ascii="Arial" w:hAnsi="Arial" w:cs="Arial"/>
                <w:sz w:val="20"/>
                <w:szCs w:val="22"/>
              </w:rPr>
            </w:pPr>
          </w:p>
          <w:p w14:paraId="42930B7F" w14:textId="77777777" w:rsidR="005B1F9C" w:rsidRPr="00A16B28" w:rsidRDefault="005B1F9C" w:rsidP="00434606">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1E2CE553" w14:textId="77777777" w:rsidR="005B1F9C" w:rsidRDefault="005B1F9C" w:rsidP="00434606">
            <w:pPr>
              <w:pStyle w:val="RLdajeosmluvnstran"/>
              <w:widowControl w:val="0"/>
              <w:spacing w:after="0" w:line="280" w:lineRule="atLeast"/>
              <w:rPr>
                <w:rFonts w:ascii="Arial" w:hAnsi="Arial" w:cs="Arial"/>
                <w:b/>
                <w:bCs/>
                <w:sz w:val="20"/>
                <w:szCs w:val="20"/>
              </w:rPr>
            </w:pPr>
            <w:r>
              <w:rPr>
                <w:rFonts w:ascii="Arial" w:hAnsi="Arial" w:cs="Arial"/>
                <w:b/>
                <w:bCs/>
                <w:sz w:val="20"/>
                <w:szCs w:val="20"/>
              </w:rPr>
              <w:t>Tekies s.r.o.</w:t>
            </w:r>
          </w:p>
          <w:p w14:paraId="3B6660FE" w14:textId="77777777" w:rsidR="005B1F9C" w:rsidRPr="00796AF1" w:rsidRDefault="005B1F9C" w:rsidP="00434606">
            <w:pPr>
              <w:pStyle w:val="RLProhlensmluvnchstran"/>
              <w:widowControl w:val="0"/>
              <w:spacing w:after="0" w:line="280" w:lineRule="atLeast"/>
              <w:rPr>
                <w:rFonts w:ascii="Arial" w:hAnsi="Arial" w:cs="Arial"/>
                <w:b w:val="0"/>
                <w:bCs/>
                <w:color w:val="000000"/>
                <w:sz w:val="20"/>
              </w:rPr>
            </w:pPr>
            <w:r w:rsidRPr="00796AF1">
              <w:rPr>
                <w:rFonts w:ascii="Arial" w:hAnsi="Arial" w:cs="Arial"/>
                <w:b w:val="0"/>
                <w:bCs/>
                <w:sz w:val="20"/>
              </w:rPr>
              <w:t xml:space="preserve">Pavel Wimmer, </w:t>
            </w:r>
            <w:r w:rsidRPr="00796AF1">
              <w:rPr>
                <w:rFonts w:ascii="Arial" w:hAnsi="Arial" w:cs="Arial"/>
                <w:b w:val="0"/>
                <w:bCs/>
                <w:sz w:val="20"/>
                <w:szCs w:val="22"/>
              </w:rPr>
              <w:t>jednatel</w:t>
            </w:r>
          </w:p>
          <w:p w14:paraId="61A3C0D2" w14:textId="77777777" w:rsidR="005B1F9C" w:rsidRDefault="005B1F9C" w:rsidP="00434606">
            <w:pPr>
              <w:pStyle w:val="RLdajeosmluvnstran"/>
              <w:widowControl w:val="0"/>
              <w:spacing w:line="280" w:lineRule="atLeast"/>
              <w:rPr>
                <w:rFonts w:ascii="Arial" w:hAnsi="Arial" w:cs="Arial"/>
                <w:sz w:val="20"/>
                <w:szCs w:val="22"/>
              </w:rPr>
            </w:pPr>
          </w:p>
        </w:tc>
      </w:tr>
      <w:tr w:rsidR="005B1F9C" w14:paraId="1195A99F" w14:textId="77777777" w:rsidTr="00434606">
        <w:tc>
          <w:tcPr>
            <w:tcW w:w="4589" w:type="dxa"/>
          </w:tcPr>
          <w:p w14:paraId="5E2D5C33" w14:textId="77777777" w:rsidR="005B1F9C" w:rsidRDefault="005B1F9C" w:rsidP="00434606">
            <w:pPr>
              <w:pStyle w:val="RLdajeosmluvnstran"/>
              <w:widowControl w:val="0"/>
              <w:spacing w:line="280" w:lineRule="atLeast"/>
              <w:rPr>
                <w:rFonts w:ascii="Arial" w:hAnsi="Arial" w:cs="Arial"/>
                <w:sz w:val="20"/>
                <w:szCs w:val="22"/>
              </w:rPr>
            </w:pPr>
          </w:p>
        </w:tc>
        <w:tc>
          <w:tcPr>
            <w:tcW w:w="4481" w:type="dxa"/>
          </w:tcPr>
          <w:p w14:paraId="0D36FD07" w14:textId="77777777" w:rsidR="005B1F9C" w:rsidRDefault="005B1F9C" w:rsidP="008932B7">
            <w:pPr>
              <w:pStyle w:val="RLdajeosmluvnstran"/>
              <w:widowControl w:val="0"/>
              <w:spacing w:after="0" w:line="280" w:lineRule="atLeast"/>
              <w:rPr>
                <w:rFonts w:ascii="Arial" w:hAnsi="Arial" w:cs="Arial"/>
                <w:sz w:val="20"/>
                <w:szCs w:val="22"/>
              </w:rPr>
            </w:pPr>
          </w:p>
        </w:tc>
      </w:tr>
      <w:tr w:rsidR="005B1F9C" w14:paraId="02AB09BC" w14:textId="77777777" w:rsidTr="00434606">
        <w:tc>
          <w:tcPr>
            <w:tcW w:w="4589" w:type="dxa"/>
          </w:tcPr>
          <w:p w14:paraId="3598F574" w14:textId="77777777" w:rsidR="005B1F9C" w:rsidRDefault="005B1F9C" w:rsidP="00434606">
            <w:pPr>
              <w:pStyle w:val="RLdajeosmluvnstran"/>
              <w:widowControl w:val="0"/>
              <w:spacing w:line="280" w:lineRule="atLeast"/>
              <w:rPr>
                <w:rFonts w:ascii="Arial" w:hAnsi="Arial" w:cs="Arial"/>
                <w:sz w:val="20"/>
                <w:szCs w:val="22"/>
              </w:rPr>
            </w:pPr>
          </w:p>
        </w:tc>
        <w:tc>
          <w:tcPr>
            <w:tcW w:w="4481" w:type="dxa"/>
          </w:tcPr>
          <w:p w14:paraId="480D41ED" w14:textId="77777777" w:rsidR="005B1F9C" w:rsidRPr="00A16B28" w:rsidRDefault="005B1F9C" w:rsidP="008932B7">
            <w:pPr>
              <w:pStyle w:val="RLdajeosmluvnstran"/>
              <w:widowControl w:val="0"/>
              <w:spacing w:after="0" w:line="280" w:lineRule="atLeast"/>
              <w:rPr>
                <w:rFonts w:ascii="Arial" w:hAnsi="Arial" w:cs="Arial"/>
                <w:b/>
                <w:bCs/>
                <w:sz w:val="20"/>
                <w:szCs w:val="22"/>
              </w:rPr>
            </w:pPr>
            <w:r w:rsidRPr="00A16B28">
              <w:rPr>
                <w:rFonts w:ascii="Arial" w:hAnsi="Arial" w:cs="Arial"/>
                <w:b/>
                <w:bCs/>
                <w:sz w:val="20"/>
                <w:szCs w:val="22"/>
              </w:rPr>
              <w:t>Poskytovatel</w:t>
            </w:r>
          </w:p>
          <w:p w14:paraId="3FA6F252" w14:textId="77777777" w:rsidR="005B1F9C" w:rsidRDefault="005B1F9C" w:rsidP="00434606">
            <w:pPr>
              <w:pStyle w:val="RLdajeosmluvnstran"/>
              <w:widowControl w:val="0"/>
              <w:spacing w:line="280" w:lineRule="atLeast"/>
              <w:rPr>
                <w:rFonts w:ascii="Arial" w:hAnsi="Arial" w:cs="Arial"/>
                <w:sz w:val="20"/>
                <w:szCs w:val="22"/>
              </w:rPr>
            </w:pPr>
            <w:r w:rsidRPr="00E07D66">
              <w:rPr>
                <w:rFonts w:ascii="Arial" w:hAnsi="Arial" w:cs="Arial"/>
                <w:sz w:val="20"/>
                <w:szCs w:val="22"/>
              </w:rPr>
              <w:t xml:space="preserve">V </w:t>
            </w:r>
            <w:r>
              <w:rPr>
                <w:rFonts w:ascii="Arial" w:hAnsi="Arial" w:cs="Arial"/>
                <w:sz w:val="20"/>
                <w:szCs w:val="22"/>
              </w:rPr>
              <w:t>Praze</w:t>
            </w:r>
            <w:r w:rsidRPr="00E07D66">
              <w:rPr>
                <w:rFonts w:ascii="Arial" w:hAnsi="Arial" w:cs="Arial"/>
                <w:sz w:val="20"/>
                <w:szCs w:val="22"/>
              </w:rPr>
              <w:t xml:space="preserve"> dne elektronického podpisu</w:t>
            </w:r>
          </w:p>
        </w:tc>
      </w:tr>
      <w:tr w:rsidR="005B1F9C" w14:paraId="0ADABD79" w14:textId="77777777" w:rsidTr="00434606">
        <w:tc>
          <w:tcPr>
            <w:tcW w:w="4589" w:type="dxa"/>
          </w:tcPr>
          <w:p w14:paraId="76A131E2" w14:textId="77777777" w:rsidR="005B1F9C" w:rsidRDefault="005B1F9C" w:rsidP="00434606">
            <w:pPr>
              <w:pStyle w:val="RLdajeosmluvnstran"/>
              <w:widowControl w:val="0"/>
              <w:spacing w:line="280" w:lineRule="atLeast"/>
              <w:rPr>
                <w:rFonts w:ascii="Arial" w:hAnsi="Arial" w:cs="Arial"/>
                <w:sz w:val="20"/>
                <w:szCs w:val="22"/>
              </w:rPr>
            </w:pPr>
          </w:p>
          <w:p w14:paraId="21039AF9" w14:textId="77777777" w:rsidR="005B1F9C" w:rsidRDefault="005B1F9C" w:rsidP="00434606">
            <w:pPr>
              <w:pStyle w:val="RLdajeosmluvnstran"/>
              <w:widowControl w:val="0"/>
              <w:spacing w:line="280" w:lineRule="atLeast"/>
              <w:rPr>
                <w:rFonts w:ascii="Arial" w:hAnsi="Arial" w:cs="Arial"/>
                <w:sz w:val="20"/>
                <w:szCs w:val="22"/>
              </w:rPr>
            </w:pPr>
          </w:p>
        </w:tc>
        <w:tc>
          <w:tcPr>
            <w:tcW w:w="4481" w:type="dxa"/>
          </w:tcPr>
          <w:p w14:paraId="225D1435" w14:textId="77777777" w:rsidR="005B1F9C" w:rsidRDefault="005B1F9C" w:rsidP="00434606">
            <w:pPr>
              <w:pStyle w:val="RLdajeosmluvnstran"/>
              <w:widowControl w:val="0"/>
              <w:spacing w:line="280" w:lineRule="atLeast"/>
              <w:rPr>
                <w:rFonts w:ascii="Arial" w:hAnsi="Arial" w:cs="Arial"/>
                <w:sz w:val="20"/>
                <w:szCs w:val="22"/>
              </w:rPr>
            </w:pPr>
          </w:p>
          <w:p w14:paraId="67DCEF3F" w14:textId="77777777" w:rsidR="005B1F9C" w:rsidRDefault="005B1F9C" w:rsidP="00434606">
            <w:pPr>
              <w:pStyle w:val="RLdajeosmluvnstran"/>
              <w:widowControl w:val="0"/>
              <w:spacing w:line="280" w:lineRule="atLeast"/>
              <w:rPr>
                <w:rFonts w:ascii="Arial" w:hAnsi="Arial" w:cs="Arial"/>
                <w:sz w:val="20"/>
                <w:szCs w:val="22"/>
              </w:rPr>
            </w:pPr>
          </w:p>
          <w:p w14:paraId="21D3345B" w14:textId="77777777" w:rsidR="005B1F9C" w:rsidRPr="00A16B28" w:rsidRDefault="005B1F9C" w:rsidP="00434606">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3E8C5330" w14:textId="77777777" w:rsidR="005B1F9C" w:rsidRDefault="005B1F9C" w:rsidP="00434606">
            <w:pPr>
              <w:pStyle w:val="RLdajeosmluvnstran"/>
              <w:widowControl w:val="0"/>
              <w:spacing w:after="0" w:line="280" w:lineRule="atLeast"/>
              <w:rPr>
                <w:rFonts w:ascii="Arial" w:hAnsi="Arial" w:cs="Arial"/>
                <w:b/>
                <w:bCs/>
                <w:sz w:val="20"/>
                <w:szCs w:val="20"/>
              </w:rPr>
            </w:pPr>
            <w:r>
              <w:rPr>
                <w:rFonts w:ascii="Arial" w:hAnsi="Arial" w:cs="Arial"/>
                <w:b/>
                <w:bCs/>
                <w:sz w:val="20"/>
                <w:szCs w:val="20"/>
              </w:rPr>
              <w:t>COPS Financial Systems s.r.o.</w:t>
            </w:r>
          </w:p>
          <w:p w14:paraId="286020E5" w14:textId="77777777" w:rsidR="005B1F9C" w:rsidRDefault="005B1F9C" w:rsidP="00434606">
            <w:pPr>
              <w:pStyle w:val="RLdajeosmluvnstran"/>
              <w:widowControl w:val="0"/>
              <w:spacing w:line="280" w:lineRule="atLeast"/>
              <w:rPr>
                <w:rFonts w:ascii="Arial" w:hAnsi="Arial" w:cs="Arial"/>
                <w:sz w:val="20"/>
                <w:szCs w:val="22"/>
              </w:rPr>
            </w:pPr>
            <w:r>
              <w:rPr>
                <w:rFonts w:ascii="Arial" w:hAnsi="Arial" w:cs="Arial"/>
                <w:bCs/>
                <w:color w:val="000000"/>
                <w:sz w:val="20"/>
                <w:szCs w:val="20"/>
              </w:rPr>
              <w:t>Ondřej Dvořák, Ph.D., jednatel</w:t>
            </w:r>
          </w:p>
        </w:tc>
      </w:tr>
    </w:tbl>
    <w:p w14:paraId="2D847545" w14:textId="77777777" w:rsidR="005B1F9C" w:rsidRPr="00A16B28" w:rsidRDefault="005B1F9C" w:rsidP="0094084E">
      <w:pPr>
        <w:pStyle w:val="RLProhlensmluvnchstran"/>
        <w:spacing w:after="0" w:line="280" w:lineRule="atLeast"/>
        <w:rPr>
          <w:rFonts w:ascii="Arial" w:hAnsi="Arial" w:cs="Arial"/>
          <w:sz w:val="20"/>
        </w:rPr>
      </w:pPr>
    </w:p>
    <w:p w14:paraId="2A4F798A" w14:textId="77777777" w:rsidR="00C107E2" w:rsidRPr="00A16B28" w:rsidRDefault="00C107E2" w:rsidP="0094084E">
      <w:pPr>
        <w:pStyle w:val="RLProhlensmluvnchstran"/>
        <w:spacing w:after="0" w:line="280" w:lineRule="atLeast"/>
        <w:rPr>
          <w:rFonts w:ascii="Arial" w:hAnsi="Arial" w:cs="Arial"/>
          <w:sz w:val="20"/>
        </w:rPr>
      </w:pPr>
    </w:p>
    <w:p w14:paraId="0F55B5A6" w14:textId="77777777" w:rsidR="00306E7B" w:rsidRDefault="00306E7B" w:rsidP="0094084E">
      <w:pPr>
        <w:spacing w:before="480" w:after="480" w:line="280" w:lineRule="atLeast"/>
        <w:rPr>
          <w:rFonts w:ascii="Arial" w:hAnsi="Arial" w:cs="Arial"/>
          <w:b/>
          <w:bCs/>
          <w:kern w:val="32"/>
          <w:sz w:val="20"/>
          <w:szCs w:val="20"/>
        </w:rPr>
        <w:sectPr w:rsidR="00306E7B" w:rsidSect="008932B7">
          <w:footerReference w:type="default" r:id="rId15"/>
          <w:headerReference w:type="first" r:id="rId16"/>
          <w:pgSz w:w="11906" w:h="16838"/>
          <w:pgMar w:top="1418" w:right="1418" w:bottom="1134" w:left="1418" w:header="709" w:footer="454" w:gutter="0"/>
          <w:pgNumType w:start="1"/>
          <w:cols w:space="708"/>
          <w:titlePg/>
          <w:docGrid w:linePitch="360"/>
        </w:sectPr>
      </w:pPr>
    </w:p>
    <w:p w14:paraId="0CCE706B" w14:textId="77777777" w:rsidR="0094084E" w:rsidRDefault="00CE29AB" w:rsidP="0094084E">
      <w:pPr>
        <w:pStyle w:val="RLlneksmlouvy"/>
        <w:numPr>
          <w:ilvl w:val="0"/>
          <w:numId w:val="0"/>
        </w:numPr>
        <w:spacing w:before="0" w:after="0" w:line="280" w:lineRule="atLeast"/>
        <w:jc w:val="center"/>
        <w:rPr>
          <w:rFonts w:ascii="Arial" w:hAnsi="Arial" w:cs="Arial"/>
          <w:sz w:val="20"/>
          <w:szCs w:val="20"/>
        </w:rPr>
      </w:pPr>
      <w:r w:rsidRPr="00BC5B64">
        <w:rPr>
          <w:rFonts w:ascii="Arial" w:hAnsi="Arial" w:cs="Arial"/>
          <w:sz w:val="20"/>
          <w:szCs w:val="20"/>
        </w:rPr>
        <w:lastRenderedPageBreak/>
        <w:t>Příloha č. 1</w:t>
      </w:r>
    </w:p>
    <w:p w14:paraId="14CA6794" w14:textId="20703C85" w:rsidR="00CE29AB" w:rsidRPr="00BC5B64" w:rsidRDefault="00D13AD0" w:rsidP="0094084E">
      <w:pPr>
        <w:pStyle w:val="RLlneksmlouvy"/>
        <w:numPr>
          <w:ilvl w:val="0"/>
          <w:numId w:val="0"/>
        </w:numPr>
        <w:spacing w:before="0" w:after="0" w:line="280" w:lineRule="atLeast"/>
        <w:jc w:val="center"/>
        <w:rPr>
          <w:rFonts w:ascii="Arial" w:hAnsi="Arial" w:cs="Arial"/>
          <w:sz w:val="20"/>
          <w:szCs w:val="20"/>
        </w:rPr>
      </w:pPr>
      <w:r w:rsidRPr="00BC5B64">
        <w:rPr>
          <w:rFonts w:ascii="Arial" w:hAnsi="Arial" w:cs="Arial"/>
          <w:sz w:val="20"/>
          <w:szCs w:val="20"/>
        </w:rPr>
        <w:t>Specifikace předmětu plnění</w:t>
      </w:r>
    </w:p>
    <w:p w14:paraId="21968B1C" w14:textId="4AA56BD8" w:rsidR="00993E82" w:rsidRPr="00993E82" w:rsidRDefault="00993E82" w:rsidP="0094084E">
      <w:pPr>
        <w:pStyle w:val="RLTextlnkuslovan"/>
        <w:numPr>
          <w:ilvl w:val="1"/>
          <w:numId w:val="0"/>
        </w:numPr>
        <w:spacing w:before="120" w:after="0" w:line="280" w:lineRule="atLeast"/>
        <w:rPr>
          <w:rFonts w:ascii="Arial" w:hAnsi="Arial" w:cs="Arial"/>
          <w:sz w:val="20"/>
          <w:szCs w:val="20"/>
        </w:rPr>
      </w:pPr>
      <w:r w:rsidRPr="5B741010">
        <w:rPr>
          <w:rFonts w:ascii="Arial" w:hAnsi="Arial" w:cs="Arial"/>
          <w:sz w:val="20"/>
          <w:szCs w:val="20"/>
        </w:rPr>
        <w:t>IS ESF 2014+</w:t>
      </w:r>
      <w:r w:rsidR="53D35B43" w:rsidRPr="5B741010">
        <w:rPr>
          <w:rFonts w:ascii="Arial" w:hAnsi="Arial" w:cs="Arial"/>
          <w:sz w:val="20"/>
          <w:szCs w:val="20"/>
        </w:rPr>
        <w:t xml:space="preserve"> (</w:t>
      </w:r>
      <w:r w:rsidR="00760888">
        <w:rPr>
          <w:rFonts w:ascii="Arial" w:hAnsi="Arial" w:cs="Arial"/>
          <w:sz w:val="20"/>
          <w:szCs w:val="20"/>
        </w:rPr>
        <w:t>bude v rámci plánovaného rozvoje</w:t>
      </w:r>
      <w:r w:rsidR="00CD4596">
        <w:rPr>
          <w:rFonts w:ascii="Arial" w:hAnsi="Arial" w:cs="Arial"/>
          <w:sz w:val="20"/>
          <w:szCs w:val="20"/>
        </w:rPr>
        <w:t xml:space="preserve"> </w:t>
      </w:r>
      <w:r w:rsidR="00760888">
        <w:rPr>
          <w:rFonts w:ascii="Arial" w:hAnsi="Arial" w:cs="Arial"/>
          <w:sz w:val="20"/>
          <w:szCs w:val="20"/>
        </w:rPr>
        <w:t xml:space="preserve">přejmenován na </w:t>
      </w:r>
      <w:r w:rsidR="53D35B43" w:rsidRPr="5B741010">
        <w:rPr>
          <w:rFonts w:ascii="Arial" w:hAnsi="Arial" w:cs="Arial"/>
          <w:sz w:val="20"/>
          <w:szCs w:val="20"/>
        </w:rPr>
        <w:t>IS IP</w:t>
      </w:r>
      <w:r w:rsidR="00E91182">
        <w:rPr>
          <w:rFonts w:ascii="Arial" w:hAnsi="Arial" w:cs="Arial"/>
          <w:sz w:val="20"/>
          <w:szCs w:val="20"/>
        </w:rPr>
        <w:t xml:space="preserve"> víc</w:t>
      </w:r>
      <w:r w:rsidR="006825EB">
        <w:rPr>
          <w:rFonts w:ascii="Arial" w:hAnsi="Arial" w:cs="Arial"/>
          <w:sz w:val="20"/>
          <w:szCs w:val="20"/>
        </w:rPr>
        <w:t>e</w:t>
      </w:r>
      <w:r w:rsidR="00E91182">
        <w:rPr>
          <w:rFonts w:ascii="Arial" w:hAnsi="Arial" w:cs="Arial"/>
          <w:sz w:val="20"/>
          <w:szCs w:val="20"/>
        </w:rPr>
        <w:t xml:space="preserve"> viz níže</w:t>
      </w:r>
      <w:r w:rsidR="53D35B43" w:rsidRPr="5B741010">
        <w:rPr>
          <w:rFonts w:ascii="Arial" w:hAnsi="Arial" w:cs="Arial"/>
          <w:sz w:val="20"/>
          <w:szCs w:val="20"/>
        </w:rPr>
        <w:t>)</w:t>
      </w:r>
      <w:r w:rsidRPr="5B741010">
        <w:rPr>
          <w:rFonts w:ascii="Arial" w:hAnsi="Arial" w:cs="Arial"/>
          <w:sz w:val="20"/>
          <w:szCs w:val="20"/>
        </w:rPr>
        <w:t>, který slouží pro evidenci podpory poskytnuté účastníkům projektů všech operačních programů financovaných z ESF v</w:t>
      </w:r>
      <w:r w:rsidR="0094084E">
        <w:rPr>
          <w:rFonts w:ascii="Arial" w:hAnsi="Arial" w:cs="Arial"/>
          <w:sz w:val="20"/>
          <w:szCs w:val="20"/>
        </w:rPr>
        <w:t> </w:t>
      </w:r>
      <w:r w:rsidRPr="5B741010">
        <w:rPr>
          <w:rFonts w:ascii="Arial" w:hAnsi="Arial" w:cs="Arial"/>
          <w:sz w:val="20"/>
          <w:szCs w:val="20"/>
        </w:rPr>
        <w:t xml:space="preserve">programovém období 2014–2020. </w:t>
      </w:r>
      <w:r w:rsidR="005A0F18">
        <w:rPr>
          <w:rFonts w:ascii="Arial" w:hAnsi="Arial" w:cs="Arial"/>
          <w:sz w:val="20"/>
          <w:szCs w:val="20"/>
        </w:rPr>
        <w:t>Prostřednictvím systému je z</w:t>
      </w:r>
      <w:r w:rsidRPr="5B741010">
        <w:rPr>
          <w:rFonts w:ascii="Arial" w:hAnsi="Arial" w:cs="Arial"/>
          <w:sz w:val="20"/>
          <w:szCs w:val="20"/>
        </w:rPr>
        <w:t>ajištěn výpočet konkrétních vymezených indikátorů projektů v rámci monitoringu a data pro evaluaci operačních programů. IS ESF 2014+</w:t>
      </w:r>
      <w:r w:rsidR="4DF0F701" w:rsidRPr="5B741010">
        <w:rPr>
          <w:rFonts w:ascii="Arial" w:hAnsi="Arial" w:cs="Arial"/>
          <w:sz w:val="20"/>
          <w:szCs w:val="20"/>
        </w:rPr>
        <w:t xml:space="preserve"> (IS IP)</w:t>
      </w:r>
      <w:r w:rsidRPr="5B741010">
        <w:rPr>
          <w:rFonts w:ascii="Arial" w:hAnsi="Arial" w:cs="Arial"/>
          <w:sz w:val="20"/>
          <w:szCs w:val="20"/>
        </w:rPr>
        <w:t xml:space="preserve"> je provozován na doméně esf2014.esfcr.cz. </w:t>
      </w:r>
    </w:p>
    <w:p w14:paraId="27637E33" w14:textId="2CD58249" w:rsidR="00993E82" w:rsidRPr="00993E82" w:rsidRDefault="00993E82" w:rsidP="0094084E">
      <w:pPr>
        <w:pStyle w:val="RLTextlnkuslovan"/>
        <w:numPr>
          <w:ilvl w:val="0"/>
          <w:numId w:val="0"/>
        </w:numPr>
        <w:spacing w:before="120" w:after="0" w:line="280" w:lineRule="atLeast"/>
        <w:rPr>
          <w:rFonts w:ascii="Arial" w:hAnsi="Arial" w:cs="Arial"/>
          <w:sz w:val="20"/>
          <w:szCs w:val="20"/>
        </w:rPr>
      </w:pPr>
      <w:r w:rsidRPr="00993E82">
        <w:rPr>
          <w:rFonts w:ascii="Arial" w:hAnsi="Arial" w:cs="Arial"/>
          <w:sz w:val="20"/>
          <w:szCs w:val="20"/>
        </w:rPr>
        <w:t>Informační systém Databáze produktů (dále jen „</w:t>
      </w:r>
      <w:r w:rsidRPr="00E31E63">
        <w:rPr>
          <w:rFonts w:ascii="Arial" w:hAnsi="Arial"/>
          <w:b/>
          <w:sz w:val="20"/>
        </w:rPr>
        <w:t>IS DAP</w:t>
      </w:r>
      <w:r w:rsidRPr="00993E82">
        <w:rPr>
          <w:rFonts w:ascii="Arial" w:hAnsi="Arial" w:cs="Arial"/>
          <w:sz w:val="20"/>
          <w:szCs w:val="20"/>
        </w:rPr>
        <w:t>“), který je určen pro zveřejňování produktů (např. metodických a strategických dokumentů) vzniklých z projektů. IS DAP je provozován na doméně esf2014.esfcr.cz/dap.</w:t>
      </w:r>
    </w:p>
    <w:p w14:paraId="2EED39E1" w14:textId="77777777" w:rsidR="00993E82" w:rsidRPr="00993E82" w:rsidRDefault="00993E82" w:rsidP="0094084E">
      <w:pPr>
        <w:pStyle w:val="RLTextlnkuslovan"/>
        <w:numPr>
          <w:ilvl w:val="0"/>
          <w:numId w:val="0"/>
        </w:numPr>
        <w:spacing w:before="120" w:after="0" w:line="280" w:lineRule="atLeast"/>
        <w:rPr>
          <w:rFonts w:ascii="Arial" w:hAnsi="Arial" w:cs="Arial"/>
          <w:sz w:val="20"/>
          <w:szCs w:val="20"/>
        </w:rPr>
      </w:pPr>
      <w:r w:rsidRPr="00993E82">
        <w:rPr>
          <w:rFonts w:ascii="Arial" w:hAnsi="Arial" w:cs="Arial"/>
          <w:sz w:val="20"/>
          <w:szCs w:val="20"/>
        </w:rPr>
        <w:t>Informační systém ArmStrong (dále jen „</w:t>
      </w:r>
      <w:r w:rsidRPr="00E31E63">
        <w:rPr>
          <w:rFonts w:ascii="Arial" w:hAnsi="Arial"/>
          <w:b/>
          <w:sz w:val="20"/>
        </w:rPr>
        <w:t>IS AS</w:t>
      </w:r>
      <w:r w:rsidRPr="00993E82">
        <w:rPr>
          <w:rFonts w:ascii="Arial" w:hAnsi="Arial" w:cs="Arial"/>
          <w:sz w:val="20"/>
          <w:szCs w:val="20"/>
        </w:rPr>
        <w:t>“), který slouží ke koordinaci a evidenci vzdělávacích aktivit pracovníků řídicího orgánu. IS AS je provozován na doméně esf2014.esfcr.cz/armstrong.</w:t>
      </w:r>
    </w:p>
    <w:p w14:paraId="764F78AB" w14:textId="585ED289" w:rsidR="0013255E" w:rsidRDefault="00993E82" w:rsidP="0094084E">
      <w:pPr>
        <w:pStyle w:val="RLTextlnkuslovan"/>
        <w:numPr>
          <w:ilvl w:val="1"/>
          <w:numId w:val="0"/>
        </w:numPr>
        <w:spacing w:before="120" w:after="0" w:line="280" w:lineRule="atLeast"/>
        <w:rPr>
          <w:rFonts w:ascii="Arial" w:hAnsi="Arial" w:cs="Arial"/>
          <w:sz w:val="20"/>
          <w:szCs w:val="20"/>
        </w:rPr>
      </w:pPr>
      <w:r w:rsidRPr="5B741010">
        <w:rPr>
          <w:rFonts w:ascii="Arial" w:hAnsi="Arial" w:cs="Arial"/>
          <w:sz w:val="20"/>
          <w:szCs w:val="20"/>
        </w:rPr>
        <w:t>Portál www.esfcr.cz, jenž je vyvíjen na portálovém frameworku Liferay a který plní funkcionalitu poskytování základních informací o ESF, rozcestníku pro uživatele a také jednotnou správu uživatelských účtů. Portál www.esfcr.cz vždy slouží primárně potřebám spojeným s aktuálně realizovaným operačním programem ESF, obsahuje ale i informace z předchozích programů a o navazujícím operačním programu. Všechny operační programy jsou jeho nedílnou součástí, mají vliv na rozvojové požadavky a probíhá nad nimi vyhledávání.</w:t>
      </w:r>
    </w:p>
    <w:p w14:paraId="4A1F0F33" w14:textId="70037F1B" w:rsidR="5B741010" w:rsidRDefault="5B741010" w:rsidP="0094084E">
      <w:pPr>
        <w:spacing w:line="280" w:lineRule="atLeast"/>
        <w:jc w:val="both"/>
        <w:rPr>
          <w:rFonts w:ascii="Arial" w:hAnsi="Arial"/>
          <w:sz w:val="20"/>
          <w:szCs w:val="20"/>
        </w:rPr>
      </w:pPr>
    </w:p>
    <w:p w14:paraId="12B628AE" w14:textId="16344586" w:rsidR="05A1C3F7" w:rsidRPr="00AD4269" w:rsidRDefault="05A1C3F7" w:rsidP="0094084E">
      <w:pPr>
        <w:spacing w:line="280" w:lineRule="atLeast"/>
        <w:jc w:val="both"/>
        <w:rPr>
          <w:rFonts w:ascii="Arial" w:hAnsi="Arial"/>
          <w:sz w:val="20"/>
          <w:szCs w:val="20"/>
        </w:rPr>
      </w:pPr>
      <w:r w:rsidRPr="00AD4269">
        <w:rPr>
          <w:rFonts w:ascii="Arial" w:hAnsi="Arial"/>
          <w:sz w:val="20"/>
          <w:szCs w:val="20"/>
        </w:rPr>
        <w:t xml:space="preserve">Všechny výše uvedené </w:t>
      </w:r>
      <w:r w:rsidR="1B950C76" w:rsidRPr="00AD4269">
        <w:rPr>
          <w:rFonts w:ascii="Arial" w:hAnsi="Arial"/>
          <w:sz w:val="20"/>
          <w:szCs w:val="20"/>
        </w:rPr>
        <w:t xml:space="preserve">aplikační komponenty, resp. </w:t>
      </w:r>
      <w:r w:rsidR="5DCAED90" w:rsidRPr="5B741010">
        <w:rPr>
          <w:rFonts w:ascii="Arial" w:hAnsi="Arial"/>
          <w:sz w:val="20"/>
          <w:szCs w:val="20"/>
        </w:rPr>
        <w:t>i</w:t>
      </w:r>
      <w:r w:rsidR="1B950C76" w:rsidRPr="00AD4269">
        <w:rPr>
          <w:rFonts w:ascii="Arial" w:hAnsi="Arial"/>
          <w:sz w:val="20"/>
          <w:szCs w:val="20"/>
        </w:rPr>
        <w:t xml:space="preserve">nformační systémy jsou nedílnou součástí </w:t>
      </w:r>
      <w:r w:rsidR="2C70C5C8" w:rsidRPr="5B741010">
        <w:rPr>
          <w:rFonts w:ascii="Arial" w:hAnsi="Arial"/>
          <w:sz w:val="20"/>
          <w:szCs w:val="20"/>
        </w:rPr>
        <w:t>souhrn</w:t>
      </w:r>
      <w:r w:rsidR="00AD4269">
        <w:rPr>
          <w:rFonts w:ascii="Arial" w:hAnsi="Arial"/>
          <w:sz w:val="20"/>
          <w:szCs w:val="20"/>
        </w:rPr>
        <w:t>n</w:t>
      </w:r>
      <w:r w:rsidR="2C70C5C8" w:rsidRPr="5B741010">
        <w:rPr>
          <w:rFonts w:ascii="Arial" w:hAnsi="Arial"/>
          <w:sz w:val="20"/>
          <w:szCs w:val="20"/>
        </w:rPr>
        <w:t xml:space="preserve">ého systému </w:t>
      </w:r>
      <w:r w:rsidR="1B950C76" w:rsidRPr="00AD4269">
        <w:rPr>
          <w:rFonts w:ascii="Arial" w:hAnsi="Arial"/>
          <w:sz w:val="20"/>
          <w:szCs w:val="20"/>
        </w:rPr>
        <w:t>IS</w:t>
      </w:r>
      <w:r w:rsidR="24B4E36A" w:rsidRPr="5B741010">
        <w:rPr>
          <w:rFonts w:ascii="Arial" w:hAnsi="Arial"/>
          <w:sz w:val="20"/>
          <w:szCs w:val="20"/>
        </w:rPr>
        <w:t xml:space="preserve"> </w:t>
      </w:r>
      <w:r w:rsidR="1B950C76" w:rsidRPr="00AD4269">
        <w:rPr>
          <w:rFonts w:ascii="Arial" w:hAnsi="Arial"/>
          <w:sz w:val="20"/>
          <w:szCs w:val="20"/>
        </w:rPr>
        <w:t>ESF.</w:t>
      </w:r>
    </w:p>
    <w:p w14:paraId="49CBF1F8" w14:textId="5FC66D06" w:rsidR="00193887" w:rsidRPr="00193887" w:rsidRDefault="00193887" w:rsidP="0094084E">
      <w:pPr>
        <w:autoSpaceDE w:val="0"/>
        <w:autoSpaceDN w:val="0"/>
        <w:adjustRightInd w:val="0"/>
        <w:spacing w:line="280" w:lineRule="atLeast"/>
        <w:jc w:val="both"/>
        <w:rPr>
          <w:rFonts w:ascii="Arial" w:hAnsi="Arial"/>
          <w:b/>
          <w:bCs/>
          <w:sz w:val="20"/>
          <w:szCs w:val="20"/>
        </w:rPr>
      </w:pPr>
      <w:r w:rsidRPr="5B741010">
        <w:rPr>
          <w:rFonts w:ascii="Arial" w:hAnsi="Arial"/>
          <w:b/>
          <w:bCs/>
          <w:sz w:val="20"/>
          <w:szCs w:val="20"/>
        </w:rPr>
        <w:t>Předmět plnění zahrnuje minimálně následující služby:</w:t>
      </w:r>
    </w:p>
    <w:p w14:paraId="300E87F1" w14:textId="58D1D484" w:rsidR="00193887" w:rsidRPr="00193887" w:rsidRDefault="00193887" w:rsidP="0094084E">
      <w:pPr>
        <w:numPr>
          <w:ilvl w:val="0"/>
          <w:numId w:val="50"/>
        </w:numPr>
        <w:autoSpaceDE w:val="0"/>
        <w:autoSpaceDN w:val="0"/>
        <w:adjustRightInd w:val="0"/>
        <w:spacing w:line="280" w:lineRule="atLeast"/>
        <w:jc w:val="both"/>
        <w:rPr>
          <w:rFonts w:ascii="Arial" w:hAnsi="Arial"/>
          <w:sz w:val="20"/>
          <w:szCs w:val="20"/>
        </w:rPr>
      </w:pPr>
      <w:r w:rsidRPr="5B741010">
        <w:rPr>
          <w:rFonts w:ascii="Arial" w:hAnsi="Arial"/>
          <w:sz w:val="20"/>
          <w:szCs w:val="20"/>
        </w:rPr>
        <w:t>Provoz a rozvoj včetně zajištění kyberbezpečnosti IS ESF 2014+</w:t>
      </w:r>
      <w:r w:rsidR="2D43699A" w:rsidRPr="5B741010">
        <w:rPr>
          <w:rFonts w:ascii="Arial" w:hAnsi="Arial"/>
          <w:sz w:val="20"/>
          <w:szCs w:val="20"/>
        </w:rPr>
        <w:t xml:space="preserve"> (IS IP)</w:t>
      </w:r>
      <w:r w:rsidRPr="5B741010">
        <w:rPr>
          <w:rFonts w:ascii="Arial" w:hAnsi="Arial"/>
          <w:sz w:val="20"/>
          <w:szCs w:val="20"/>
        </w:rPr>
        <w:t xml:space="preserve"> pro operační programy programového období 2014-2020.</w:t>
      </w:r>
    </w:p>
    <w:p w14:paraId="38820204" w14:textId="0C1CEB8A" w:rsidR="00193887" w:rsidRPr="00193887" w:rsidRDefault="00193887" w:rsidP="0094084E">
      <w:pPr>
        <w:numPr>
          <w:ilvl w:val="1"/>
          <w:numId w:val="50"/>
        </w:numPr>
        <w:autoSpaceDE w:val="0"/>
        <w:autoSpaceDN w:val="0"/>
        <w:adjustRightInd w:val="0"/>
        <w:spacing w:line="280" w:lineRule="atLeast"/>
        <w:jc w:val="both"/>
        <w:rPr>
          <w:rFonts w:ascii="Arial" w:hAnsi="Arial"/>
          <w:b/>
          <w:bCs/>
          <w:sz w:val="20"/>
          <w:szCs w:val="20"/>
        </w:rPr>
      </w:pPr>
      <w:r w:rsidRPr="5B741010">
        <w:rPr>
          <w:rFonts w:ascii="Arial" w:hAnsi="Arial"/>
          <w:sz w:val="20"/>
          <w:szCs w:val="20"/>
        </w:rPr>
        <w:t>V rámci uzpůsobení stávajícího řešení IS ESF 2014+ dojde k přejmenování IS ESF 2014+ na Informační systém Indikátory projektů (dále jen „</w:t>
      </w:r>
      <w:r w:rsidRPr="5B741010">
        <w:rPr>
          <w:rFonts w:ascii="Arial" w:hAnsi="Arial"/>
          <w:b/>
          <w:bCs/>
          <w:sz w:val="20"/>
          <w:szCs w:val="20"/>
        </w:rPr>
        <w:t>IS IP</w:t>
      </w:r>
      <w:r w:rsidRPr="5B741010">
        <w:rPr>
          <w:rFonts w:ascii="Arial" w:hAnsi="Arial"/>
          <w:sz w:val="20"/>
          <w:szCs w:val="20"/>
        </w:rPr>
        <w:t>“), aby ned</w:t>
      </w:r>
      <w:r w:rsidR="004CE18D" w:rsidRPr="5B741010">
        <w:rPr>
          <w:rFonts w:ascii="Arial" w:hAnsi="Arial"/>
          <w:sz w:val="20"/>
          <w:szCs w:val="20"/>
        </w:rPr>
        <w:t>ocházelo</w:t>
      </w:r>
      <w:r w:rsidR="00C93450">
        <w:rPr>
          <w:rFonts w:ascii="Arial" w:hAnsi="Arial"/>
          <w:sz w:val="20"/>
          <w:szCs w:val="20"/>
        </w:rPr>
        <w:t xml:space="preserve"> </w:t>
      </w:r>
      <w:r w:rsidRPr="5B741010">
        <w:rPr>
          <w:rFonts w:ascii="Arial" w:hAnsi="Arial"/>
          <w:sz w:val="20"/>
          <w:szCs w:val="20"/>
        </w:rPr>
        <w:t>k zaměňování názvu jediné aplikační komponenty IS ESF s přívlastkem 2014+ za celý soubor aplikačních komponent označovaný souhrnně jako IS ESF (bez dalších přívlastků). IS ESF 2014+ bude proto dále provozován pod novým označením IS IP.</w:t>
      </w:r>
    </w:p>
    <w:p w14:paraId="6E9428A5" w14:textId="77777777" w:rsidR="00193887" w:rsidRPr="00193887" w:rsidRDefault="00193887" w:rsidP="0094084E">
      <w:pPr>
        <w:numPr>
          <w:ilvl w:val="1"/>
          <w:numId w:val="50"/>
        </w:numPr>
        <w:autoSpaceDE w:val="0"/>
        <w:autoSpaceDN w:val="0"/>
        <w:adjustRightInd w:val="0"/>
        <w:spacing w:line="280" w:lineRule="atLeast"/>
        <w:jc w:val="both"/>
        <w:rPr>
          <w:rFonts w:ascii="Arial" w:hAnsi="Arial"/>
          <w:b/>
          <w:bCs/>
          <w:sz w:val="20"/>
          <w:szCs w:val="20"/>
        </w:rPr>
      </w:pPr>
      <w:r w:rsidRPr="00193887">
        <w:rPr>
          <w:rFonts w:ascii="Arial" w:hAnsi="Arial"/>
          <w:sz w:val="20"/>
          <w:szCs w:val="20"/>
        </w:rPr>
        <w:t>Do 30. 4. 2025 plnohodnotný provoz včetně drobného rozvoje pro operační programy ESF z programového období 2014-2020 (OPZ, OP VVV a OP PPR).</w:t>
      </w:r>
    </w:p>
    <w:p w14:paraId="1A83D68B" w14:textId="77777777" w:rsidR="00193887" w:rsidRPr="00193887" w:rsidRDefault="00193887" w:rsidP="0094084E">
      <w:pPr>
        <w:numPr>
          <w:ilvl w:val="1"/>
          <w:numId w:val="50"/>
        </w:numPr>
        <w:autoSpaceDE w:val="0"/>
        <w:autoSpaceDN w:val="0"/>
        <w:adjustRightInd w:val="0"/>
        <w:spacing w:line="280" w:lineRule="atLeast"/>
        <w:jc w:val="both"/>
        <w:rPr>
          <w:rFonts w:ascii="Arial" w:hAnsi="Arial"/>
          <w:sz w:val="20"/>
          <w:szCs w:val="20"/>
        </w:rPr>
      </w:pPr>
      <w:r w:rsidRPr="00193887">
        <w:rPr>
          <w:rFonts w:ascii="Arial" w:hAnsi="Arial"/>
          <w:sz w:val="20"/>
          <w:szCs w:val="20"/>
        </w:rPr>
        <w:t>Až do 30. 4. 2025 bude zachováno funkční napojení na MS2014+ a OK Práce (nebudou-li tyto systémy zrušeny svými provozovateli dříve).</w:t>
      </w:r>
    </w:p>
    <w:p w14:paraId="4ECA497E" w14:textId="1F0B15EA" w:rsidR="00193887" w:rsidRPr="00193887" w:rsidRDefault="00193887" w:rsidP="0094084E">
      <w:pPr>
        <w:numPr>
          <w:ilvl w:val="0"/>
          <w:numId w:val="50"/>
        </w:numPr>
        <w:autoSpaceDE w:val="0"/>
        <w:autoSpaceDN w:val="0"/>
        <w:adjustRightInd w:val="0"/>
        <w:spacing w:line="280" w:lineRule="atLeast"/>
        <w:jc w:val="both"/>
        <w:rPr>
          <w:rFonts w:ascii="Arial" w:hAnsi="Arial"/>
          <w:sz w:val="20"/>
          <w:szCs w:val="20"/>
        </w:rPr>
      </w:pPr>
      <w:r w:rsidRPr="5B741010">
        <w:rPr>
          <w:rFonts w:ascii="Arial" w:hAnsi="Arial"/>
          <w:sz w:val="20"/>
          <w:szCs w:val="20"/>
        </w:rPr>
        <w:t>Provoz a rozvoj včetně zajištění kyberbezpečnosti IS ESF 2014+ (nově „</w:t>
      </w:r>
      <w:r w:rsidRPr="5B741010">
        <w:rPr>
          <w:rFonts w:ascii="Arial" w:hAnsi="Arial"/>
          <w:b/>
          <w:bCs/>
          <w:sz w:val="20"/>
          <w:szCs w:val="20"/>
        </w:rPr>
        <w:t>IS IP</w:t>
      </w:r>
      <w:r w:rsidRPr="5B741010">
        <w:rPr>
          <w:rFonts w:ascii="Arial" w:hAnsi="Arial"/>
          <w:sz w:val="20"/>
          <w:szCs w:val="20"/>
        </w:rPr>
        <w:t>“)</w:t>
      </w:r>
      <w:r w:rsidR="11432586" w:rsidRPr="5B741010">
        <w:rPr>
          <w:rFonts w:ascii="Arial" w:hAnsi="Arial"/>
          <w:sz w:val="20"/>
          <w:szCs w:val="20"/>
        </w:rPr>
        <w:t xml:space="preserve"> také</w:t>
      </w:r>
      <w:r w:rsidRPr="5B741010">
        <w:rPr>
          <w:rFonts w:ascii="Arial" w:hAnsi="Arial"/>
          <w:sz w:val="20"/>
          <w:szCs w:val="20"/>
        </w:rPr>
        <w:t xml:space="preserve"> pro operační programy programových období 2021+</w:t>
      </w:r>
      <w:r w:rsidRPr="5B741010">
        <w:rPr>
          <w:rFonts w:ascii="Arial" w:hAnsi="Arial"/>
          <w:b/>
          <w:bCs/>
          <w:sz w:val="20"/>
          <w:szCs w:val="20"/>
        </w:rPr>
        <w:t>.</w:t>
      </w:r>
    </w:p>
    <w:p w14:paraId="41724D0D" w14:textId="13749A3E" w:rsidR="00193887" w:rsidRPr="00193887" w:rsidRDefault="00193887" w:rsidP="0094084E">
      <w:pPr>
        <w:numPr>
          <w:ilvl w:val="1"/>
          <w:numId w:val="50"/>
        </w:numPr>
        <w:autoSpaceDE w:val="0"/>
        <w:autoSpaceDN w:val="0"/>
        <w:adjustRightInd w:val="0"/>
        <w:spacing w:line="280" w:lineRule="atLeast"/>
        <w:jc w:val="both"/>
        <w:rPr>
          <w:rFonts w:ascii="Arial" w:hAnsi="Arial"/>
          <w:sz w:val="20"/>
          <w:szCs w:val="20"/>
        </w:rPr>
      </w:pPr>
      <w:r w:rsidRPr="5B741010">
        <w:rPr>
          <w:rFonts w:ascii="Arial" w:hAnsi="Arial"/>
          <w:sz w:val="20"/>
          <w:szCs w:val="20"/>
        </w:rPr>
        <w:t>Úpravy budou vycházet z</w:t>
      </w:r>
      <w:r w:rsidR="004E7D1F" w:rsidRPr="5B741010">
        <w:rPr>
          <w:rFonts w:ascii="Arial" w:hAnsi="Arial"/>
          <w:sz w:val="20"/>
          <w:szCs w:val="20"/>
        </w:rPr>
        <w:t xml:space="preserve"> přiloženého podkladu </w:t>
      </w:r>
      <w:r w:rsidR="00386C09" w:rsidRPr="5B741010">
        <w:rPr>
          <w:rFonts w:ascii="Arial" w:hAnsi="Arial"/>
          <w:sz w:val="20"/>
          <w:szCs w:val="20"/>
        </w:rPr>
        <w:t>věcného zadání rozvoje</w:t>
      </w:r>
      <w:r w:rsidR="4C452897" w:rsidRPr="5B741010">
        <w:rPr>
          <w:rFonts w:ascii="Arial" w:hAnsi="Arial"/>
          <w:sz w:val="20"/>
          <w:szCs w:val="20"/>
        </w:rPr>
        <w:t>.</w:t>
      </w:r>
    </w:p>
    <w:p w14:paraId="5902C33D" w14:textId="46068E9C" w:rsidR="00193887" w:rsidRPr="00193887" w:rsidRDefault="00193887" w:rsidP="0094084E">
      <w:pPr>
        <w:numPr>
          <w:ilvl w:val="1"/>
          <w:numId w:val="50"/>
        </w:numPr>
        <w:autoSpaceDE w:val="0"/>
        <w:autoSpaceDN w:val="0"/>
        <w:adjustRightInd w:val="0"/>
        <w:spacing w:line="280" w:lineRule="atLeast"/>
        <w:jc w:val="both"/>
        <w:rPr>
          <w:rFonts w:ascii="Arial" w:hAnsi="Arial"/>
          <w:sz w:val="20"/>
          <w:szCs w:val="20"/>
        </w:rPr>
      </w:pPr>
      <w:r w:rsidRPr="5B741010">
        <w:rPr>
          <w:rFonts w:ascii="Arial" w:hAnsi="Arial"/>
          <w:sz w:val="20"/>
          <w:szCs w:val="20"/>
        </w:rPr>
        <w:t xml:space="preserve">Základní principy evidence podpořených osob v programovém období 2021-2027 budou vycházet z již existujících pravidel (více viz </w:t>
      </w:r>
      <w:hyperlink r:id="rId17">
        <w:r w:rsidRPr="5B741010">
          <w:rPr>
            <w:rFonts w:ascii="Arial" w:hAnsi="Arial"/>
            <w:sz w:val="20"/>
            <w:szCs w:val="20"/>
          </w:rPr>
          <w:t>https://www.esfcr.cz/monitorovani-podporenych-osob-opz/-/dokument/798928</w:t>
        </w:r>
      </w:hyperlink>
      <w:r w:rsidRPr="5B741010">
        <w:rPr>
          <w:rFonts w:ascii="Arial" w:hAnsi="Arial"/>
          <w:sz w:val="20"/>
          <w:szCs w:val="20"/>
        </w:rPr>
        <w:t xml:space="preserve">) pro programové období 2014-2020. Programová období se od sebe liší hierarchií (operační </w:t>
      </w:r>
      <w:r w:rsidR="0063660C" w:rsidRPr="5B741010">
        <w:rPr>
          <w:rFonts w:ascii="Arial" w:hAnsi="Arial"/>
          <w:sz w:val="20"/>
          <w:szCs w:val="20"/>
        </w:rPr>
        <w:t>programy&gt;</w:t>
      </w:r>
      <w:r w:rsidRPr="5B741010">
        <w:rPr>
          <w:rFonts w:ascii="Arial" w:hAnsi="Arial"/>
          <w:sz w:val="20"/>
          <w:szCs w:val="20"/>
        </w:rPr>
        <w:t xml:space="preserve"> prioritní osy &gt; specifické cíle &gt; výzvy &gt; projekty), dále agregačními vzorci u vybraných indikátorů </w:t>
      </w:r>
      <w:r w:rsidR="49448673" w:rsidRPr="5B741010">
        <w:rPr>
          <w:rFonts w:ascii="Arial" w:hAnsi="Arial"/>
          <w:sz w:val="20"/>
          <w:szCs w:val="20"/>
        </w:rPr>
        <w:t xml:space="preserve">(v řádů stovek) </w:t>
      </w:r>
      <w:r w:rsidRPr="5B741010">
        <w:rPr>
          <w:rFonts w:ascii="Arial" w:hAnsi="Arial"/>
          <w:sz w:val="20"/>
          <w:szCs w:val="20"/>
        </w:rPr>
        <w:t>či dílčími změnami v metodických postupech.</w:t>
      </w:r>
    </w:p>
    <w:p w14:paraId="5A08DAFE" w14:textId="77777777" w:rsidR="00193887" w:rsidRPr="00193887" w:rsidRDefault="00193887" w:rsidP="0094084E">
      <w:pPr>
        <w:numPr>
          <w:ilvl w:val="1"/>
          <w:numId w:val="50"/>
        </w:numPr>
        <w:autoSpaceDE w:val="0"/>
        <w:autoSpaceDN w:val="0"/>
        <w:adjustRightInd w:val="0"/>
        <w:spacing w:line="280" w:lineRule="atLeast"/>
        <w:jc w:val="both"/>
        <w:rPr>
          <w:rFonts w:ascii="Arial" w:hAnsi="Arial"/>
          <w:sz w:val="20"/>
          <w:szCs w:val="20"/>
        </w:rPr>
      </w:pPr>
      <w:r w:rsidRPr="00193887">
        <w:rPr>
          <w:rFonts w:ascii="Arial" w:hAnsi="Arial"/>
          <w:sz w:val="20"/>
          <w:szCs w:val="20"/>
        </w:rPr>
        <w:lastRenderedPageBreak/>
        <w:t>Předpokládá se 50 000 aktivních uživatelů (odhad vychází ze zkušeností s provozem stávající sytému) z řad pracovníků řídícího orgánu (dále jen „</w:t>
      </w:r>
      <w:r w:rsidRPr="00E31E63">
        <w:rPr>
          <w:rFonts w:ascii="Arial" w:hAnsi="Arial"/>
          <w:b/>
          <w:sz w:val="20"/>
        </w:rPr>
        <w:t>ŘO</w:t>
      </w:r>
      <w:r w:rsidRPr="00193887">
        <w:rPr>
          <w:rFonts w:ascii="Arial" w:hAnsi="Arial"/>
          <w:sz w:val="20"/>
          <w:szCs w:val="20"/>
        </w:rPr>
        <w:t>“) a zástupců příjemce projektu.</w:t>
      </w:r>
    </w:p>
    <w:p w14:paraId="20C62854" w14:textId="77777777" w:rsidR="00193887" w:rsidRPr="00193887" w:rsidRDefault="00193887" w:rsidP="0094084E">
      <w:pPr>
        <w:numPr>
          <w:ilvl w:val="1"/>
          <w:numId w:val="50"/>
        </w:numPr>
        <w:autoSpaceDE w:val="0"/>
        <w:autoSpaceDN w:val="0"/>
        <w:adjustRightInd w:val="0"/>
        <w:spacing w:line="280" w:lineRule="atLeast"/>
        <w:jc w:val="both"/>
        <w:rPr>
          <w:rFonts w:ascii="Arial" w:hAnsi="Arial"/>
          <w:sz w:val="20"/>
          <w:szCs w:val="20"/>
        </w:rPr>
      </w:pPr>
      <w:r w:rsidRPr="00193887">
        <w:rPr>
          <w:rFonts w:ascii="Arial" w:hAnsi="Arial"/>
          <w:sz w:val="20"/>
          <w:szCs w:val="20"/>
        </w:rPr>
        <w:t>Struktura uživatelů zahrnuje množinu v rámci celé ČR – pracovníci ŘO mají sídlo</w:t>
      </w:r>
      <w:r w:rsidRPr="00193887">
        <w:rPr>
          <w:rFonts w:ascii="Arial" w:hAnsi="Arial"/>
          <w:sz w:val="20"/>
          <w:szCs w:val="20"/>
        </w:rPr>
        <w:br/>
        <w:t>v Praze, nicméně zástupci příjemce projektu jsou rozvrstveni napříč celým územím ČR.</w:t>
      </w:r>
    </w:p>
    <w:p w14:paraId="159A74D3" w14:textId="77777777" w:rsidR="00193887" w:rsidRPr="00193887" w:rsidRDefault="00193887" w:rsidP="0094084E">
      <w:pPr>
        <w:numPr>
          <w:ilvl w:val="1"/>
          <w:numId w:val="50"/>
        </w:numPr>
        <w:autoSpaceDE w:val="0"/>
        <w:autoSpaceDN w:val="0"/>
        <w:adjustRightInd w:val="0"/>
        <w:spacing w:line="280" w:lineRule="atLeast"/>
        <w:jc w:val="both"/>
        <w:rPr>
          <w:rFonts w:ascii="Arial" w:hAnsi="Arial"/>
          <w:sz w:val="20"/>
          <w:szCs w:val="20"/>
        </w:rPr>
      </w:pPr>
      <w:r w:rsidRPr="00193887">
        <w:rPr>
          <w:rFonts w:ascii="Arial" w:hAnsi="Arial"/>
          <w:sz w:val="20"/>
          <w:szCs w:val="20"/>
        </w:rPr>
        <w:t>Dále bude umožněna identifikace a autentizace uživatelů prostřednictvím NIA.</w:t>
      </w:r>
    </w:p>
    <w:p w14:paraId="2B588941" w14:textId="6FFEAE94" w:rsidR="00193887" w:rsidRPr="00193887" w:rsidRDefault="00193887" w:rsidP="0094084E">
      <w:pPr>
        <w:spacing w:line="280" w:lineRule="atLeast"/>
        <w:jc w:val="both"/>
        <w:rPr>
          <w:rFonts w:ascii="Arial" w:hAnsi="Arial"/>
          <w:sz w:val="20"/>
          <w:szCs w:val="20"/>
        </w:rPr>
      </w:pPr>
      <w:r w:rsidRPr="5B741010">
        <w:rPr>
          <w:rFonts w:ascii="Arial" w:hAnsi="Arial"/>
          <w:sz w:val="20"/>
          <w:szCs w:val="20"/>
        </w:rPr>
        <w:t>V rámci plnění budou stávající služby a funkcionality zachovány, případně budou modernizovány nebo rozšířeny o další funkcionality na základě služeb provozu a rozvoje IS ESF. Pro vyloučení pochybností se uvádí, že dílčí stávající funkcionality mohou být případně rovněž zrušeny, pokud budou služby nahrazeny funkcionalitami, které nadále poskytnou již existující služby ve stejné či vyšší kvalitě, případně pokud nebudou tyto funkcionality již potřebné, a pokud tak určí zadavatel na základě požadavku služeb provozu či rozvoje IS ESF.</w:t>
      </w:r>
    </w:p>
    <w:p w14:paraId="7CFEA1F7" w14:textId="664C937D" w:rsidR="00986D5E" w:rsidRDefault="00C456DE" w:rsidP="0094084E">
      <w:pPr>
        <w:pStyle w:val="RLTextlnkuslovan"/>
        <w:numPr>
          <w:ilvl w:val="0"/>
          <w:numId w:val="0"/>
        </w:numPr>
        <w:spacing w:before="120" w:after="0" w:line="280" w:lineRule="atLeast"/>
        <w:rPr>
          <w:rFonts w:ascii="Arial" w:hAnsi="Arial" w:cs="Arial"/>
          <w:sz w:val="20"/>
          <w:szCs w:val="20"/>
        </w:rPr>
      </w:pPr>
      <w:r>
        <w:rPr>
          <w:rFonts w:ascii="Arial" w:hAnsi="Arial" w:cs="Arial"/>
          <w:sz w:val="20"/>
          <w:szCs w:val="20"/>
        </w:rPr>
        <w:t xml:space="preserve">V rámci </w:t>
      </w:r>
      <w:r w:rsidR="00571288">
        <w:rPr>
          <w:rFonts w:ascii="Arial" w:hAnsi="Arial" w:cs="Arial"/>
          <w:sz w:val="20"/>
          <w:szCs w:val="20"/>
        </w:rPr>
        <w:t>D</w:t>
      </w:r>
      <w:r>
        <w:rPr>
          <w:rFonts w:ascii="Arial" w:hAnsi="Arial" w:cs="Arial"/>
          <w:sz w:val="20"/>
          <w:szCs w:val="20"/>
        </w:rPr>
        <w:t xml:space="preserve">ílčí smlouvy budou realizovány následující </w:t>
      </w:r>
      <w:r w:rsidR="00571288">
        <w:rPr>
          <w:rFonts w:ascii="Arial" w:hAnsi="Arial" w:cs="Arial"/>
          <w:sz w:val="20"/>
          <w:szCs w:val="20"/>
        </w:rPr>
        <w:t>S</w:t>
      </w:r>
      <w:r>
        <w:rPr>
          <w:rFonts w:ascii="Arial" w:hAnsi="Arial" w:cs="Arial"/>
          <w:sz w:val="20"/>
          <w:szCs w:val="20"/>
        </w:rPr>
        <w:t>lužby:</w:t>
      </w:r>
    </w:p>
    <w:p w14:paraId="0F1E8B0E" w14:textId="2A8B6830" w:rsidR="00C456DE" w:rsidRDefault="00092F43" w:rsidP="0094084E">
      <w:pPr>
        <w:pStyle w:val="RLlneksmlouvy"/>
        <w:numPr>
          <w:ilvl w:val="0"/>
          <w:numId w:val="67"/>
        </w:numPr>
        <w:pBdr>
          <w:top w:val="single" w:sz="4" w:space="1" w:color="auto"/>
          <w:left w:val="single" w:sz="4" w:space="4" w:color="auto"/>
          <w:bottom w:val="single" w:sz="4" w:space="1" w:color="auto"/>
          <w:right w:val="single" w:sz="4" w:space="4" w:color="auto"/>
        </w:pBdr>
        <w:shd w:val="clear" w:color="auto" w:fill="D9D9D9"/>
        <w:spacing w:before="480" w:line="280" w:lineRule="atLeast"/>
        <w:ind w:right="-108"/>
        <w:outlineLvl w:val="1"/>
        <w:rPr>
          <w:rFonts w:ascii="Arial" w:hAnsi="Arial" w:cs="Arial"/>
          <w:sz w:val="20"/>
          <w:szCs w:val="20"/>
        </w:rPr>
      </w:pPr>
      <w:r>
        <w:rPr>
          <w:rFonts w:ascii="Arial" w:hAnsi="Arial" w:cs="Arial"/>
          <w:sz w:val="20"/>
          <w:szCs w:val="20"/>
        </w:rPr>
        <w:t>Služby převzetí</w:t>
      </w:r>
    </w:p>
    <w:p w14:paraId="6C958675" w14:textId="692278DB" w:rsidR="008C021E" w:rsidRPr="008C021E" w:rsidRDefault="008C021E" w:rsidP="0094084E">
      <w:pPr>
        <w:spacing w:before="120" w:line="280" w:lineRule="atLeast"/>
        <w:jc w:val="both"/>
        <w:rPr>
          <w:rFonts w:ascii="Arial" w:hAnsi="Arial" w:cs="Arial"/>
          <w:sz w:val="20"/>
          <w:szCs w:val="20"/>
        </w:rPr>
      </w:pPr>
      <w:r w:rsidRPr="5B741010">
        <w:rPr>
          <w:rFonts w:ascii="Arial" w:hAnsi="Arial" w:cs="Arial"/>
          <w:sz w:val="20"/>
          <w:szCs w:val="20"/>
        </w:rPr>
        <w:t xml:space="preserve">Poskytovatel převezme stávající systém IS </w:t>
      </w:r>
      <w:r w:rsidR="0063660C" w:rsidRPr="5B741010">
        <w:rPr>
          <w:rFonts w:ascii="Arial" w:hAnsi="Arial" w:cs="Arial"/>
          <w:sz w:val="20"/>
          <w:szCs w:val="20"/>
        </w:rPr>
        <w:t>ESF,</w:t>
      </w:r>
      <w:r w:rsidRPr="5B741010">
        <w:rPr>
          <w:rFonts w:ascii="Arial" w:hAnsi="Arial" w:cs="Arial"/>
          <w:sz w:val="20"/>
          <w:szCs w:val="20"/>
        </w:rPr>
        <w:t xml:space="preserve"> a to včetně dokumentace, softwarového vybavení, datové základny a probíhající součinnosti</w:t>
      </w:r>
      <w:r w:rsidR="00AD4269">
        <w:rPr>
          <w:rFonts w:ascii="Arial" w:hAnsi="Arial" w:cs="Arial"/>
          <w:sz w:val="20"/>
          <w:szCs w:val="20"/>
        </w:rPr>
        <w:t xml:space="preserve"> </w:t>
      </w:r>
      <w:r w:rsidRPr="5B741010">
        <w:rPr>
          <w:rFonts w:ascii="Arial" w:hAnsi="Arial" w:cs="Arial"/>
          <w:sz w:val="20"/>
          <w:szCs w:val="20"/>
        </w:rPr>
        <w:t>s ostatními projekty.</w:t>
      </w:r>
    </w:p>
    <w:p w14:paraId="3F541D88" w14:textId="097B1F0D" w:rsidR="008C021E" w:rsidRPr="008C021E" w:rsidRDefault="008C021E" w:rsidP="0094084E">
      <w:pPr>
        <w:spacing w:line="280" w:lineRule="atLeast"/>
        <w:jc w:val="both"/>
        <w:rPr>
          <w:rFonts w:ascii="Arial" w:hAnsi="Arial" w:cs="Arial"/>
          <w:sz w:val="20"/>
          <w:szCs w:val="20"/>
        </w:rPr>
      </w:pPr>
      <w:r w:rsidRPr="008C021E">
        <w:rPr>
          <w:rFonts w:ascii="Arial" w:hAnsi="Arial" w:cs="Arial"/>
          <w:sz w:val="20"/>
          <w:szCs w:val="20"/>
        </w:rPr>
        <w:t xml:space="preserve">Celková doba realizace Služeb převzetí nepřesáhne </w:t>
      </w:r>
      <w:r w:rsidR="007A3612">
        <w:rPr>
          <w:rFonts w:ascii="Arial" w:hAnsi="Arial" w:cs="Arial"/>
          <w:sz w:val="20"/>
          <w:szCs w:val="20"/>
        </w:rPr>
        <w:t>4</w:t>
      </w:r>
      <w:r w:rsidRPr="008C021E">
        <w:rPr>
          <w:rFonts w:ascii="Arial" w:hAnsi="Arial" w:cs="Arial"/>
          <w:sz w:val="20"/>
          <w:szCs w:val="20"/>
        </w:rPr>
        <w:t xml:space="preserve"> týdn</w:t>
      </w:r>
      <w:r w:rsidR="007A3612">
        <w:rPr>
          <w:rFonts w:ascii="Arial" w:hAnsi="Arial" w:cs="Arial"/>
          <w:sz w:val="20"/>
          <w:szCs w:val="20"/>
        </w:rPr>
        <w:t>y</w:t>
      </w:r>
      <w:r w:rsidR="006F0ED7">
        <w:rPr>
          <w:rFonts w:ascii="Arial" w:hAnsi="Arial" w:cs="Arial"/>
          <w:sz w:val="20"/>
          <w:szCs w:val="20"/>
        </w:rPr>
        <w:t>.</w:t>
      </w:r>
      <w:r w:rsidR="00801C26">
        <w:rPr>
          <w:rFonts w:ascii="Arial" w:hAnsi="Arial" w:cs="Arial"/>
          <w:sz w:val="20"/>
          <w:szCs w:val="20"/>
        </w:rPr>
        <w:t> </w:t>
      </w:r>
      <w:r w:rsidR="00AD4269">
        <w:rPr>
          <w:rFonts w:ascii="Arial" w:hAnsi="Arial" w:cs="Arial"/>
          <w:sz w:val="20"/>
          <w:szCs w:val="20"/>
        </w:rPr>
        <w:t>Služby převzetí budou poskytnuty v </w:t>
      </w:r>
      <w:r w:rsidR="00801C26">
        <w:rPr>
          <w:rFonts w:ascii="Arial" w:hAnsi="Arial" w:cs="Arial"/>
          <w:sz w:val="20"/>
          <w:szCs w:val="20"/>
        </w:rPr>
        <w:t>takovém</w:t>
      </w:r>
      <w:r w:rsidRPr="008C021E">
        <w:rPr>
          <w:rFonts w:ascii="Arial" w:hAnsi="Arial" w:cs="Arial"/>
          <w:sz w:val="20"/>
          <w:szCs w:val="20"/>
        </w:rPr>
        <w:t xml:space="preserve"> rozsah</w:t>
      </w:r>
      <w:r w:rsidR="00AD4269">
        <w:rPr>
          <w:rFonts w:ascii="Arial" w:hAnsi="Arial" w:cs="Arial"/>
          <w:sz w:val="20"/>
          <w:szCs w:val="20"/>
        </w:rPr>
        <w:t>u</w:t>
      </w:r>
      <w:r w:rsidR="006F0ED7">
        <w:rPr>
          <w:rFonts w:ascii="Arial" w:hAnsi="Arial" w:cs="Arial"/>
          <w:sz w:val="20"/>
          <w:szCs w:val="20"/>
        </w:rPr>
        <w:t xml:space="preserve"> plnění</w:t>
      </w:r>
      <w:r w:rsidR="00801C26">
        <w:rPr>
          <w:rFonts w:ascii="Arial" w:hAnsi="Arial" w:cs="Arial"/>
          <w:sz w:val="20"/>
          <w:szCs w:val="20"/>
        </w:rPr>
        <w:t xml:space="preserve">, aby </w:t>
      </w:r>
      <w:r w:rsidR="002F4CB4">
        <w:rPr>
          <w:rFonts w:ascii="Arial" w:hAnsi="Arial" w:cs="Arial"/>
          <w:sz w:val="20"/>
          <w:szCs w:val="20"/>
        </w:rPr>
        <w:t xml:space="preserve">bylo zajištěno bezpečné </w:t>
      </w:r>
      <w:r w:rsidR="001D7D72">
        <w:rPr>
          <w:rFonts w:ascii="Arial" w:hAnsi="Arial" w:cs="Arial"/>
          <w:sz w:val="20"/>
          <w:szCs w:val="20"/>
        </w:rPr>
        <w:t>poskytnutí</w:t>
      </w:r>
      <w:r w:rsidR="002F4CB4">
        <w:rPr>
          <w:rFonts w:ascii="Arial" w:hAnsi="Arial" w:cs="Arial"/>
          <w:sz w:val="20"/>
          <w:szCs w:val="20"/>
        </w:rPr>
        <w:t xml:space="preserve"> služeb předání</w:t>
      </w:r>
      <w:r w:rsidR="00BF5AEF">
        <w:rPr>
          <w:rFonts w:ascii="Arial" w:hAnsi="Arial" w:cs="Arial"/>
          <w:sz w:val="20"/>
          <w:szCs w:val="20"/>
        </w:rPr>
        <w:t xml:space="preserve"> popsaných v části 2 Služby předání</w:t>
      </w:r>
      <w:r w:rsidR="00AD4269">
        <w:rPr>
          <w:rFonts w:ascii="Arial" w:hAnsi="Arial" w:cs="Arial"/>
          <w:sz w:val="20"/>
          <w:szCs w:val="20"/>
        </w:rPr>
        <w:t xml:space="preserve"> této přílohy Dílčí smlouvy (Objednatel předpokládá plnění v rozsahu 36,5 MD)</w:t>
      </w:r>
      <w:r w:rsidRPr="008C021E">
        <w:rPr>
          <w:rFonts w:ascii="Arial" w:hAnsi="Arial" w:cs="Arial"/>
          <w:sz w:val="20"/>
          <w:szCs w:val="20"/>
        </w:rPr>
        <w:t>.</w:t>
      </w:r>
    </w:p>
    <w:p w14:paraId="18FDBAF5" w14:textId="77777777" w:rsidR="008C021E" w:rsidRPr="008C021E" w:rsidRDefault="008C021E" w:rsidP="0094084E">
      <w:pPr>
        <w:spacing w:line="280" w:lineRule="atLeast"/>
        <w:jc w:val="both"/>
        <w:rPr>
          <w:rFonts w:ascii="Arial" w:hAnsi="Arial" w:cs="Arial"/>
          <w:sz w:val="20"/>
          <w:szCs w:val="20"/>
        </w:rPr>
      </w:pPr>
      <w:r w:rsidRPr="008C021E">
        <w:rPr>
          <w:rFonts w:ascii="Arial" w:hAnsi="Arial" w:cs="Arial"/>
          <w:sz w:val="20"/>
          <w:szCs w:val="20"/>
        </w:rPr>
        <w:t>Objednatel požaduje po Poskytovateli následující rozsah Služeb převzetí:</w:t>
      </w:r>
    </w:p>
    <w:p w14:paraId="58FA0698" w14:textId="39B1591C" w:rsidR="008C021E" w:rsidRPr="008C021E" w:rsidRDefault="008C021E" w:rsidP="0094084E">
      <w:pPr>
        <w:numPr>
          <w:ilvl w:val="0"/>
          <w:numId w:val="52"/>
        </w:numPr>
        <w:spacing w:line="280" w:lineRule="atLeast"/>
        <w:contextualSpacing/>
        <w:jc w:val="both"/>
        <w:rPr>
          <w:rFonts w:ascii="Arial" w:eastAsia="Arial" w:hAnsi="Arial" w:cs="Arial"/>
          <w:sz w:val="20"/>
          <w:szCs w:val="20"/>
        </w:rPr>
      </w:pPr>
      <w:r w:rsidRPr="008C021E">
        <w:rPr>
          <w:rFonts w:ascii="Arial" w:hAnsi="Arial" w:cs="Arial"/>
          <w:sz w:val="20"/>
          <w:szCs w:val="20"/>
        </w:rPr>
        <w:t xml:space="preserve">Na základě návrhu </w:t>
      </w:r>
      <w:r w:rsidRPr="008C021E">
        <w:rPr>
          <w:rFonts w:ascii="Arial" w:hAnsi="Arial"/>
          <w:sz w:val="20"/>
          <w:szCs w:val="20"/>
        </w:rPr>
        <w:t>p</w:t>
      </w:r>
      <w:r w:rsidRPr="008C021E">
        <w:rPr>
          <w:rFonts w:ascii="Arial" w:hAnsi="Arial" w:cs="Arial"/>
          <w:sz w:val="20"/>
          <w:szCs w:val="20"/>
        </w:rPr>
        <w:t>lánu převzetí</w:t>
      </w:r>
      <w:r w:rsidR="00E862B3">
        <w:rPr>
          <w:rStyle w:val="Znakapoznpodarou"/>
          <w:rFonts w:ascii="Arial" w:hAnsi="Arial" w:cs="Arial"/>
          <w:sz w:val="20"/>
          <w:szCs w:val="20"/>
        </w:rPr>
        <w:footnoteReference w:id="2"/>
      </w:r>
      <w:r w:rsidRPr="008C021E">
        <w:rPr>
          <w:rFonts w:ascii="Arial" w:hAnsi="Arial" w:cs="Arial"/>
          <w:sz w:val="20"/>
          <w:szCs w:val="20"/>
        </w:rPr>
        <w:t>,</w:t>
      </w:r>
      <w:r w:rsidRPr="008C021E" w:rsidDel="00A83407">
        <w:rPr>
          <w:rFonts w:ascii="Arial" w:hAnsi="Arial" w:cs="Arial"/>
          <w:sz w:val="20"/>
          <w:szCs w:val="20"/>
        </w:rPr>
        <w:t xml:space="preserve"> </w:t>
      </w:r>
      <w:r w:rsidRPr="008C021E">
        <w:rPr>
          <w:rFonts w:ascii="Arial" w:hAnsi="Arial" w:cs="Arial"/>
          <w:sz w:val="20"/>
          <w:szCs w:val="20"/>
        </w:rPr>
        <w:t>který zpracuje předchozí poskytovatel služeb pro IS ESF, Poskytovatel ve spolupráci</w:t>
      </w:r>
      <w:r w:rsidR="000011E9">
        <w:rPr>
          <w:rFonts w:ascii="Arial" w:hAnsi="Arial" w:cs="Arial"/>
          <w:sz w:val="20"/>
          <w:szCs w:val="20"/>
        </w:rPr>
        <w:t xml:space="preserve"> </w:t>
      </w:r>
      <w:r w:rsidRPr="008C021E">
        <w:rPr>
          <w:rFonts w:ascii="Arial" w:hAnsi="Arial" w:cs="Arial"/>
          <w:sz w:val="20"/>
          <w:szCs w:val="20"/>
        </w:rPr>
        <w:t>s</w:t>
      </w:r>
      <w:r w:rsidR="006A587E">
        <w:rPr>
          <w:rFonts w:ascii="Arial" w:hAnsi="Arial" w:cs="Arial"/>
          <w:sz w:val="20"/>
          <w:szCs w:val="20"/>
        </w:rPr>
        <w:t> </w:t>
      </w:r>
      <w:r w:rsidRPr="008C021E">
        <w:rPr>
          <w:rFonts w:ascii="Arial" w:hAnsi="Arial" w:cs="Arial"/>
          <w:sz w:val="20"/>
          <w:szCs w:val="20"/>
        </w:rPr>
        <w:t>ním</w:t>
      </w:r>
      <w:r w:rsidR="006A587E">
        <w:t xml:space="preserve"> </w:t>
      </w:r>
      <w:r w:rsidRPr="008C021E">
        <w:rPr>
          <w:rFonts w:ascii="Arial" w:hAnsi="Arial" w:cs="Arial"/>
          <w:sz w:val="20"/>
          <w:szCs w:val="20"/>
        </w:rPr>
        <w:t>dopracuje finální podobu pod názvem Plán převzetí IS ESF (dále jen „</w:t>
      </w:r>
      <w:r w:rsidRPr="008C021E">
        <w:rPr>
          <w:rFonts w:ascii="Arial" w:hAnsi="Arial" w:cs="Arial"/>
          <w:b/>
          <w:bCs/>
          <w:sz w:val="20"/>
          <w:szCs w:val="20"/>
        </w:rPr>
        <w:t>Plán</w:t>
      </w:r>
      <w:r w:rsidRPr="008C021E">
        <w:rPr>
          <w:rFonts w:ascii="Arial" w:hAnsi="Arial" w:cs="Arial"/>
          <w:sz w:val="20"/>
          <w:szCs w:val="20"/>
        </w:rPr>
        <w:t>“).</w:t>
      </w:r>
    </w:p>
    <w:p w14:paraId="0ADBDAE6" w14:textId="77777777" w:rsidR="008C021E" w:rsidRPr="008C021E" w:rsidRDefault="008C021E" w:rsidP="0094084E">
      <w:pPr>
        <w:spacing w:line="280" w:lineRule="atLeast"/>
        <w:ind w:left="720"/>
        <w:contextualSpacing/>
        <w:jc w:val="both"/>
        <w:rPr>
          <w:rFonts w:ascii="Arial" w:hAnsi="Arial" w:cs="Arial"/>
          <w:sz w:val="20"/>
          <w:szCs w:val="20"/>
        </w:rPr>
      </w:pPr>
      <w:r w:rsidRPr="008C021E">
        <w:rPr>
          <w:rFonts w:ascii="Arial" w:hAnsi="Arial" w:cs="Arial"/>
          <w:sz w:val="20"/>
          <w:szCs w:val="20"/>
        </w:rPr>
        <w:t>Plán bude obsahovat minimálně:</w:t>
      </w:r>
    </w:p>
    <w:p w14:paraId="2F696FB0" w14:textId="77777777" w:rsidR="008C021E" w:rsidRPr="008C021E" w:rsidRDefault="008C021E" w:rsidP="0094084E">
      <w:pPr>
        <w:numPr>
          <w:ilvl w:val="1"/>
          <w:numId w:val="52"/>
        </w:numPr>
        <w:spacing w:line="280" w:lineRule="atLeast"/>
        <w:contextualSpacing/>
        <w:jc w:val="both"/>
        <w:rPr>
          <w:rFonts w:ascii="Arial" w:hAnsi="Arial" w:cs="Arial"/>
          <w:sz w:val="20"/>
          <w:szCs w:val="20"/>
        </w:rPr>
      </w:pPr>
      <w:r w:rsidRPr="008C021E">
        <w:rPr>
          <w:rFonts w:ascii="Arial" w:hAnsi="Arial" w:cs="Arial"/>
          <w:sz w:val="20"/>
          <w:szCs w:val="20"/>
        </w:rPr>
        <w:t>Procedury vymezení rozsahu a předání potřebné dokumentace, kódů a konfigurace nástrojů mezi předchozím a novým Poskytovatelem.</w:t>
      </w:r>
    </w:p>
    <w:p w14:paraId="7AEE8D5F" w14:textId="77777777" w:rsidR="008C021E" w:rsidRPr="008C021E" w:rsidRDefault="008C021E" w:rsidP="0094084E">
      <w:pPr>
        <w:numPr>
          <w:ilvl w:val="1"/>
          <w:numId w:val="52"/>
        </w:numPr>
        <w:spacing w:line="280" w:lineRule="atLeast"/>
        <w:contextualSpacing/>
        <w:jc w:val="both"/>
        <w:rPr>
          <w:rFonts w:ascii="Arial" w:hAnsi="Arial" w:cs="Arial"/>
          <w:sz w:val="20"/>
          <w:szCs w:val="20"/>
        </w:rPr>
      </w:pPr>
      <w:r w:rsidRPr="008C021E">
        <w:rPr>
          <w:rFonts w:ascii="Arial" w:hAnsi="Arial" w:cs="Arial"/>
          <w:sz w:val="20"/>
          <w:szCs w:val="20"/>
        </w:rPr>
        <w:t>Mechanismus předání znalostní báze vzniklé během dosavadního provozu a rozvoje (řešení obvyklých problémů atp.).</w:t>
      </w:r>
    </w:p>
    <w:p w14:paraId="2CB27EEF" w14:textId="77777777" w:rsidR="008C021E" w:rsidRPr="008C021E" w:rsidRDefault="008C021E" w:rsidP="0094084E">
      <w:pPr>
        <w:numPr>
          <w:ilvl w:val="1"/>
          <w:numId w:val="52"/>
        </w:numPr>
        <w:spacing w:line="280" w:lineRule="atLeast"/>
        <w:contextualSpacing/>
        <w:jc w:val="both"/>
        <w:rPr>
          <w:rFonts w:ascii="Arial" w:hAnsi="Arial" w:cs="Arial"/>
          <w:sz w:val="20"/>
          <w:szCs w:val="20"/>
        </w:rPr>
      </w:pPr>
      <w:r w:rsidRPr="008C021E">
        <w:rPr>
          <w:rFonts w:ascii="Arial" w:hAnsi="Arial" w:cs="Arial"/>
          <w:sz w:val="20"/>
          <w:szCs w:val="20"/>
        </w:rPr>
        <w:t>Předání nezbytných licencí podpůrných nástrojů pro zajištění pokračování monitoringu.</w:t>
      </w:r>
    </w:p>
    <w:p w14:paraId="56BC4F65" w14:textId="77777777" w:rsidR="008C021E" w:rsidRPr="008C021E" w:rsidRDefault="008C021E" w:rsidP="0094084E">
      <w:pPr>
        <w:numPr>
          <w:ilvl w:val="1"/>
          <w:numId w:val="52"/>
        </w:numPr>
        <w:spacing w:line="280" w:lineRule="atLeast"/>
        <w:contextualSpacing/>
        <w:jc w:val="both"/>
        <w:rPr>
          <w:rFonts w:ascii="Arial" w:hAnsi="Arial" w:cs="Arial"/>
          <w:sz w:val="20"/>
          <w:szCs w:val="20"/>
        </w:rPr>
      </w:pPr>
      <w:r w:rsidRPr="008C021E">
        <w:rPr>
          <w:rFonts w:ascii="Arial" w:hAnsi="Arial" w:cs="Arial"/>
          <w:sz w:val="20"/>
          <w:szCs w:val="20"/>
        </w:rPr>
        <w:t>Namapování organizační struktury zajišťující provoz na novou strukturu</w:t>
      </w:r>
      <w:r w:rsidRPr="008C021E" w:rsidDel="002C1236">
        <w:rPr>
          <w:rFonts w:ascii="Arial" w:hAnsi="Arial" w:cs="Arial"/>
          <w:sz w:val="20"/>
          <w:szCs w:val="20"/>
        </w:rPr>
        <w:t xml:space="preserve"> </w:t>
      </w:r>
      <w:r w:rsidRPr="008C021E">
        <w:rPr>
          <w:rFonts w:ascii="Arial" w:hAnsi="Arial" w:cs="Arial"/>
          <w:sz w:val="20"/>
          <w:szCs w:val="20"/>
        </w:rPr>
        <w:t>Poskytovatele, aby nedošlo ke ztrátě odpovědnosti za jednotlivé oblasti.</w:t>
      </w:r>
    </w:p>
    <w:p w14:paraId="2DACDCE6" w14:textId="77777777" w:rsidR="008C021E" w:rsidRPr="008C021E" w:rsidRDefault="008C021E" w:rsidP="0094084E">
      <w:pPr>
        <w:numPr>
          <w:ilvl w:val="1"/>
          <w:numId w:val="52"/>
        </w:numPr>
        <w:spacing w:line="280" w:lineRule="atLeast"/>
        <w:contextualSpacing/>
        <w:jc w:val="both"/>
        <w:rPr>
          <w:rFonts w:ascii="Arial" w:hAnsi="Arial" w:cs="Arial"/>
          <w:sz w:val="20"/>
          <w:szCs w:val="20"/>
        </w:rPr>
      </w:pPr>
      <w:r w:rsidRPr="008C021E">
        <w:rPr>
          <w:rFonts w:ascii="Arial" w:hAnsi="Arial" w:cs="Arial"/>
          <w:sz w:val="20"/>
          <w:szCs w:val="20"/>
        </w:rPr>
        <w:t>Stanovení harmonogramu předání/převzetí provozu tak, aby došlo k přenosu</w:t>
      </w:r>
      <w:r w:rsidRPr="008C021E">
        <w:rPr>
          <w:rFonts w:ascii="Arial" w:hAnsi="Arial" w:cs="Arial"/>
          <w:sz w:val="20"/>
          <w:szCs w:val="20"/>
        </w:rPr>
        <w:br/>
        <w:t>know-how a odpovědnosti bez dopadů do provozu řešení.</w:t>
      </w:r>
    </w:p>
    <w:p w14:paraId="5BA324E4" w14:textId="74519B21" w:rsidR="008C021E" w:rsidRPr="008C021E" w:rsidRDefault="008C021E" w:rsidP="0094084E">
      <w:pPr>
        <w:spacing w:line="280" w:lineRule="atLeast"/>
        <w:ind w:left="720"/>
        <w:contextualSpacing/>
        <w:jc w:val="both"/>
        <w:rPr>
          <w:rFonts w:ascii="Arial" w:hAnsi="Arial" w:cs="Arial"/>
          <w:sz w:val="20"/>
          <w:szCs w:val="20"/>
        </w:rPr>
      </w:pPr>
      <w:r w:rsidRPr="00BC4151">
        <w:rPr>
          <w:rFonts w:ascii="Arial" w:hAnsi="Arial" w:cs="Arial"/>
          <w:sz w:val="20"/>
          <w:szCs w:val="20"/>
        </w:rPr>
        <w:t xml:space="preserve">Plán bude podléhat schválení </w:t>
      </w:r>
      <w:r w:rsidR="0013725A" w:rsidRPr="00BC4151">
        <w:rPr>
          <w:rFonts w:ascii="Arial" w:hAnsi="Arial" w:cs="Arial"/>
          <w:sz w:val="20"/>
          <w:szCs w:val="20"/>
        </w:rPr>
        <w:t>Objednatelem.</w:t>
      </w:r>
    </w:p>
    <w:p w14:paraId="1CCB27A8" w14:textId="77777777" w:rsidR="008C021E" w:rsidRPr="008C021E" w:rsidRDefault="008C021E" w:rsidP="0094084E">
      <w:pPr>
        <w:numPr>
          <w:ilvl w:val="0"/>
          <w:numId w:val="52"/>
        </w:numPr>
        <w:spacing w:line="280" w:lineRule="atLeast"/>
        <w:contextualSpacing/>
        <w:jc w:val="both"/>
        <w:rPr>
          <w:rFonts w:ascii="Arial" w:hAnsi="Arial" w:cs="Arial"/>
          <w:sz w:val="20"/>
          <w:szCs w:val="20"/>
        </w:rPr>
      </w:pPr>
      <w:r w:rsidRPr="008C021E">
        <w:rPr>
          <w:rFonts w:ascii="Arial" w:hAnsi="Arial" w:cs="Arial"/>
          <w:sz w:val="20"/>
          <w:szCs w:val="20"/>
        </w:rPr>
        <w:t>Převzetí IS ESF prostřednictvím realizace přebíracích testů, inventarizace a převzetí dokumentace IS ESF, vč. seznámení se zdrojovými kódy a konfigurací.</w:t>
      </w:r>
    </w:p>
    <w:p w14:paraId="38BD0FEE" w14:textId="77777777" w:rsidR="008C021E" w:rsidRPr="008C021E" w:rsidRDefault="008C021E" w:rsidP="0094084E">
      <w:pPr>
        <w:numPr>
          <w:ilvl w:val="0"/>
          <w:numId w:val="52"/>
        </w:numPr>
        <w:spacing w:line="280" w:lineRule="atLeast"/>
        <w:contextualSpacing/>
        <w:jc w:val="both"/>
        <w:rPr>
          <w:rFonts w:ascii="Arial" w:hAnsi="Arial" w:cs="Arial"/>
          <w:sz w:val="20"/>
          <w:szCs w:val="20"/>
        </w:rPr>
      </w:pPr>
      <w:r w:rsidRPr="008C021E">
        <w:rPr>
          <w:rFonts w:ascii="Arial" w:hAnsi="Arial" w:cs="Arial"/>
          <w:sz w:val="20"/>
          <w:szCs w:val="20"/>
        </w:rPr>
        <w:t>Vypracování analýzy otevřených provozních problémů souvisejících s provozem a rozvojem</w:t>
      </w:r>
      <w:r w:rsidRPr="008C021E">
        <w:rPr>
          <w:rFonts w:ascii="Arial" w:hAnsi="Arial" w:cs="Arial"/>
          <w:sz w:val="20"/>
          <w:szCs w:val="20"/>
        </w:rPr>
        <w:br/>
        <w:t>IS ESF.</w:t>
      </w:r>
    </w:p>
    <w:p w14:paraId="4818E445" w14:textId="77777777" w:rsidR="008C021E" w:rsidRPr="008C021E" w:rsidRDefault="008C021E" w:rsidP="0094084E">
      <w:pPr>
        <w:numPr>
          <w:ilvl w:val="0"/>
          <w:numId w:val="52"/>
        </w:numPr>
        <w:spacing w:line="280" w:lineRule="atLeast"/>
        <w:contextualSpacing/>
        <w:jc w:val="both"/>
        <w:rPr>
          <w:rFonts w:ascii="Arial" w:hAnsi="Arial" w:cs="Arial"/>
          <w:sz w:val="20"/>
          <w:szCs w:val="20"/>
        </w:rPr>
      </w:pPr>
      <w:r w:rsidRPr="008C021E">
        <w:rPr>
          <w:rFonts w:ascii="Arial" w:hAnsi="Arial" w:cs="Arial"/>
          <w:sz w:val="20"/>
          <w:szCs w:val="20"/>
        </w:rPr>
        <w:t>Vytvoření přehledu veškeré převzaté dokumentace pro každý systém / komponentu.</w:t>
      </w:r>
    </w:p>
    <w:p w14:paraId="7DF9F77D" w14:textId="77777777" w:rsidR="008C021E" w:rsidRPr="008C021E" w:rsidRDefault="008C021E" w:rsidP="0094084E">
      <w:pPr>
        <w:numPr>
          <w:ilvl w:val="0"/>
          <w:numId w:val="52"/>
        </w:numPr>
        <w:spacing w:line="280" w:lineRule="atLeast"/>
        <w:contextualSpacing/>
        <w:jc w:val="both"/>
        <w:rPr>
          <w:rFonts w:ascii="Arial" w:hAnsi="Arial" w:cs="Arial"/>
          <w:sz w:val="20"/>
          <w:szCs w:val="20"/>
        </w:rPr>
      </w:pPr>
      <w:r w:rsidRPr="008C021E">
        <w:rPr>
          <w:rFonts w:ascii="Arial" w:hAnsi="Arial" w:cs="Arial"/>
          <w:sz w:val="20"/>
          <w:szCs w:val="20"/>
        </w:rPr>
        <w:t>Revize úplnosti instalační, provozní, administrátorské, uživatelské a další dokumentace celého systému a jeho komponent / součástí.</w:t>
      </w:r>
    </w:p>
    <w:p w14:paraId="79988119" w14:textId="77777777" w:rsidR="008C021E" w:rsidRPr="008C021E" w:rsidRDefault="008C021E" w:rsidP="0094084E">
      <w:pPr>
        <w:numPr>
          <w:ilvl w:val="0"/>
          <w:numId w:val="52"/>
        </w:numPr>
        <w:spacing w:line="280" w:lineRule="atLeast"/>
        <w:contextualSpacing/>
        <w:jc w:val="both"/>
        <w:rPr>
          <w:rFonts w:ascii="Arial" w:hAnsi="Arial" w:cs="Arial"/>
          <w:sz w:val="20"/>
          <w:szCs w:val="20"/>
        </w:rPr>
      </w:pPr>
      <w:r w:rsidRPr="008C021E">
        <w:rPr>
          <w:rFonts w:ascii="Arial" w:hAnsi="Arial" w:cs="Arial"/>
          <w:sz w:val="20"/>
          <w:szCs w:val="20"/>
        </w:rPr>
        <w:t>Vypracování a předání následujících dokumentů Objednateli:</w:t>
      </w:r>
    </w:p>
    <w:p w14:paraId="6A9DA4AD" w14:textId="77777777" w:rsidR="008C021E" w:rsidRPr="008C021E" w:rsidRDefault="008C021E" w:rsidP="0094084E">
      <w:pPr>
        <w:numPr>
          <w:ilvl w:val="1"/>
          <w:numId w:val="52"/>
        </w:numPr>
        <w:spacing w:line="280" w:lineRule="atLeast"/>
        <w:contextualSpacing/>
        <w:jc w:val="both"/>
        <w:rPr>
          <w:rFonts w:ascii="Arial" w:hAnsi="Arial" w:cs="Arial"/>
          <w:sz w:val="20"/>
          <w:szCs w:val="20"/>
        </w:rPr>
      </w:pPr>
      <w:r w:rsidRPr="008C021E">
        <w:rPr>
          <w:rFonts w:ascii="Arial" w:hAnsi="Arial" w:cs="Arial"/>
          <w:sz w:val="20"/>
          <w:szCs w:val="20"/>
        </w:rPr>
        <w:lastRenderedPageBreak/>
        <w:t>protokol o převzetí systému,</w:t>
      </w:r>
    </w:p>
    <w:p w14:paraId="3CC35FC8" w14:textId="77777777" w:rsidR="008C021E" w:rsidRPr="008C021E" w:rsidRDefault="008C021E" w:rsidP="0094084E">
      <w:pPr>
        <w:numPr>
          <w:ilvl w:val="1"/>
          <w:numId w:val="52"/>
        </w:numPr>
        <w:spacing w:line="280" w:lineRule="atLeast"/>
        <w:contextualSpacing/>
        <w:jc w:val="both"/>
        <w:rPr>
          <w:rFonts w:ascii="Arial" w:hAnsi="Arial" w:cs="Arial"/>
          <w:sz w:val="20"/>
          <w:szCs w:val="20"/>
        </w:rPr>
      </w:pPr>
      <w:r w:rsidRPr="008C021E">
        <w:rPr>
          <w:rFonts w:ascii="Arial" w:hAnsi="Arial" w:cs="Arial"/>
          <w:sz w:val="20"/>
          <w:szCs w:val="20"/>
        </w:rPr>
        <w:t>zápisy z pracovních schůzek,</w:t>
      </w:r>
    </w:p>
    <w:p w14:paraId="2E3E5AD1" w14:textId="77777777" w:rsidR="008C021E" w:rsidRPr="008C021E" w:rsidRDefault="008C021E" w:rsidP="0094084E">
      <w:pPr>
        <w:numPr>
          <w:ilvl w:val="1"/>
          <w:numId w:val="52"/>
        </w:numPr>
        <w:spacing w:line="280" w:lineRule="atLeast"/>
        <w:contextualSpacing/>
        <w:jc w:val="both"/>
        <w:rPr>
          <w:rFonts w:ascii="Arial" w:hAnsi="Arial" w:cs="Arial"/>
          <w:sz w:val="20"/>
          <w:szCs w:val="20"/>
        </w:rPr>
      </w:pPr>
      <w:r w:rsidRPr="008C021E">
        <w:rPr>
          <w:rFonts w:ascii="Arial" w:hAnsi="Arial" w:cs="Arial"/>
          <w:sz w:val="20"/>
          <w:szCs w:val="20"/>
        </w:rPr>
        <w:t>přehled veškeré převzaté dokumentace pro systém / komponentu / součást s posouzením stavu dokumentace,</w:t>
      </w:r>
    </w:p>
    <w:p w14:paraId="292ED1A1" w14:textId="77777777" w:rsidR="008C021E" w:rsidRPr="008C021E" w:rsidDel="00FD0ADE" w:rsidRDefault="008C021E" w:rsidP="0094084E">
      <w:pPr>
        <w:numPr>
          <w:ilvl w:val="1"/>
          <w:numId w:val="52"/>
        </w:numPr>
        <w:spacing w:line="280" w:lineRule="atLeast"/>
        <w:contextualSpacing/>
        <w:jc w:val="both"/>
        <w:rPr>
          <w:rFonts w:ascii="Arial" w:hAnsi="Arial" w:cs="Arial"/>
          <w:sz w:val="20"/>
          <w:szCs w:val="20"/>
        </w:rPr>
      </w:pPr>
      <w:r w:rsidRPr="008C021E">
        <w:rPr>
          <w:rFonts w:ascii="Arial" w:hAnsi="Arial" w:cs="Arial"/>
          <w:sz w:val="20"/>
          <w:szCs w:val="20"/>
        </w:rPr>
        <w:t>revidovaná provozní dokumentace nezbytná pro poskytování služeb provozu, protokol o aktivaci služeb technické podpory systému (Service Desk).</w:t>
      </w:r>
    </w:p>
    <w:p w14:paraId="042CCED4" w14:textId="097E9AC3" w:rsidR="008C021E" w:rsidRPr="008C021E" w:rsidRDefault="008C021E" w:rsidP="0094084E">
      <w:pPr>
        <w:numPr>
          <w:ilvl w:val="0"/>
          <w:numId w:val="52"/>
        </w:numPr>
        <w:spacing w:line="280" w:lineRule="atLeast"/>
        <w:contextualSpacing/>
        <w:jc w:val="both"/>
        <w:rPr>
          <w:rFonts w:ascii="Arial" w:hAnsi="Arial" w:cs="Arial"/>
          <w:sz w:val="20"/>
          <w:szCs w:val="20"/>
        </w:rPr>
      </w:pPr>
      <w:r w:rsidRPr="008C021E">
        <w:rPr>
          <w:rFonts w:ascii="Arial" w:hAnsi="Arial" w:cs="Arial"/>
          <w:sz w:val="20"/>
          <w:szCs w:val="20"/>
        </w:rPr>
        <w:t xml:space="preserve">Po dodání Služeb převzetí dle bodů A. – F. bude Objednatelem vypracován Protokol o dokončení převzetí, který doloží splnění všech požadavků na realizaci těchto služeb. Protokol o dokončení převzetí bude podepsán oběma </w:t>
      </w:r>
      <w:r w:rsidR="00BD4CD3">
        <w:rPr>
          <w:rFonts w:ascii="Arial" w:hAnsi="Arial" w:cs="Arial"/>
          <w:sz w:val="20"/>
          <w:szCs w:val="20"/>
        </w:rPr>
        <w:t>S</w:t>
      </w:r>
      <w:r w:rsidRPr="008C021E">
        <w:rPr>
          <w:rFonts w:ascii="Arial" w:hAnsi="Arial" w:cs="Arial"/>
          <w:sz w:val="20"/>
          <w:szCs w:val="20"/>
        </w:rPr>
        <w:t>mluvními stranami.</w:t>
      </w:r>
    </w:p>
    <w:p w14:paraId="46075D7A" w14:textId="077E8CBE" w:rsidR="008C021E" w:rsidRPr="008C021E" w:rsidRDefault="008C021E" w:rsidP="0094084E">
      <w:pPr>
        <w:spacing w:line="280" w:lineRule="atLeast"/>
        <w:ind w:left="360"/>
        <w:jc w:val="both"/>
        <w:rPr>
          <w:rFonts w:ascii="Arial" w:hAnsi="Arial" w:cs="Arial"/>
          <w:sz w:val="20"/>
          <w:szCs w:val="20"/>
        </w:rPr>
      </w:pPr>
      <w:r w:rsidRPr="008C021E">
        <w:rPr>
          <w:rFonts w:ascii="Arial" w:hAnsi="Arial" w:cs="Arial"/>
          <w:sz w:val="20"/>
          <w:szCs w:val="20"/>
        </w:rPr>
        <w:t>Protokol bude podléhat schválení Objednatelem</w:t>
      </w:r>
      <w:r w:rsidR="00E862B3">
        <w:rPr>
          <w:rFonts w:ascii="Arial" w:hAnsi="Arial" w:cs="Arial"/>
          <w:sz w:val="20"/>
          <w:szCs w:val="20"/>
        </w:rPr>
        <w:t xml:space="preserve"> a jako akceptační kritérium bude podkladem pro fakturaci Služeb převzetí</w:t>
      </w:r>
      <w:r w:rsidR="005D1CDF">
        <w:rPr>
          <w:rFonts w:ascii="Arial" w:hAnsi="Arial" w:cs="Arial"/>
          <w:sz w:val="20"/>
          <w:szCs w:val="20"/>
        </w:rPr>
        <w:t>.</w:t>
      </w:r>
    </w:p>
    <w:p w14:paraId="2399EF95" w14:textId="17047D14" w:rsidR="008C021E" w:rsidRPr="008C021E" w:rsidRDefault="008C021E" w:rsidP="0094084E">
      <w:pPr>
        <w:pStyle w:val="RLlneksmlouvy"/>
        <w:numPr>
          <w:ilvl w:val="0"/>
          <w:numId w:val="67"/>
        </w:numPr>
        <w:pBdr>
          <w:top w:val="single" w:sz="4" w:space="1" w:color="auto"/>
          <w:left w:val="single" w:sz="4" w:space="4" w:color="auto"/>
          <w:bottom w:val="single" w:sz="4" w:space="1" w:color="auto"/>
          <w:right w:val="single" w:sz="4" w:space="4" w:color="auto"/>
        </w:pBdr>
        <w:shd w:val="clear" w:color="auto" w:fill="D9D9D9"/>
        <w:spacing w:before="480" w:line="280" w:lineRule="atLeast"/>
        <w:ind w:right="-108"/>
        <w:outlineLvl w:val="1"/>
        <w:rPr>
          <w:rFonts w:ascii="Arial" w:hAnsi="Arial" w:cs="Arial"/>
          <w:b w:val="0"/>
          <w:bCs/>
          <w:sz w:val="20"/>
          <w:szCs w:val="20"/>
        </w:rPr>
      </w:pPr>
      <w:bookmarkStart w:id="25" w:name="_Toc85198448"/>
      <w:r w:rsidRPr="00A03524">
        <w:rPr>
          <w:rFonts w:ascii="Arial" w:hAnsi="Arial" w:cs="Arial"/>
          <w:sz w:val="20"/>
          <w:szCs w:val="20"/>
        </w:rPr>
        <w:t>Služby předání</w:t>
      </w:r>
      <w:bookmarkEnd w:id="25"/>
    </w:p>
    <w:p w14:paraId="6388EDEF" w14:textId="49103607" w:rsidR="008C021E" w:rsidRPr="008C021E" w:rsidRDefault="008C021E" w:rsidP="0094084E">
      <w:pPr>
        <w:spacing w:line="280" w:lineRule="atLeast"/>
        <w:jc w:val="both"/>
        <w:rPr>
          <w:rFonts w:ascii="Arial" w:hAnsi="Arial"/>
          <w:sz w:val="20"/>
          <w:szCs w:val="20"/>
        </w:rPr>
      </w:pPr>
      <w:r w:rsidRPr="008C021E">
        <w:rPr>
          <w:rFonts w:ascii="Arial" w:hAnsi="Arial"/>
          <w:sz w:val="20"/>
          <w:szCs w:val="20"/>
        </w:rPr>
        <w:t xml:space="preserve">Služby předání v době ukončování </w:t>
      </w:r>
      <w:r w:rsidR="00534DC9">
        <w:rPr>
          <w:rFonts w:ascii="Arial" w:hAnsi="Arial"/>
          <w:sz w:val="20"/>
          <w:szCs w:val="20"/>
        </w:rPr>
        <w:t>Dílčí s</w:t>
      </w:r>
      <w:r w:rsidRPr="008C021E">
        <w:rPr>
          <w:rFonts w:ascii="Arial" w:hAnsi="Arial"/>
          <w:sz w:val="20"/>
          <w:szCs w:val="20"/>
        </w:rPr>
        <w:t>mlouvy budou probíhat analogicky k bodům A až G dle bodu</w:t>
      </w:r>
      <w:r w:rsidRPr="008C021E">
        <w:rPr>
          <w:rFonts w:ascii="Arial" w:hAnsi="Arial"/>
          <w:sz w:val="20"/>
          <w:szCs w:val="20"/>
        </w:rPr>
        <w:br/>
      </w:r>
      <w:r w:rsidR="004248CD">
        <w:rPr>
          <w:rFonts w:ascii="Arial" w:hAnsi="Arial"/>
          <w:sz w:val="20"/>
          <w:szCs w:val="20"/>
        </w:rPr>
        <w:t>S</w:t>
      </w:r>
      <w:r w:rsidR="00933E68">
        <w:rPr>
          <w:rFonts w:ascii="Arial" w:hAnsi="Arial"/>
          <w:sz w:val="20"/>
          <w:szCs w:val="20"/>
        </w:rPr>
        <w:t xml:space="preserve">lužby </w:t>
      </w:r>
      <w:r w:rsidR="0027082B">
        <w:rPr>
          <w:rFonts w:ascii="Arial" w:hAnsi="Arial"/>
          <w:sz w:val="20"/>
          <w:szCs w:val="20"/>
        </w:rPr>
        <w:t>převzetí</w:t>
      </w:r>
      <w:r w:rsidR="0027082B" w:rsidRPr="008C021E">
        <w:rPr>
          <w:rFonts w:ascii="Arial" w:hAnsi="Arial"/>
          <w:sz w:val="20"/>
          <w:szCs w:val="20"/>
        </w:rPr>
        <w:t xml:space="preserve"> </w:t>
      </w:r>
      <w:r w:rsidRPr="008C021E">
        <w:rPr>
          <w:rFonts w:ascii="Arial" w:hAnsi="Arial"/>
          <w:sz w:val="20"/>
          <w:szCs w:val="20"/>
        </w:rPr>
        <w:t xml:space="preserve">této přílohy </w:t>
      </w:r>
      <w:r w:rsidR="00E862B3">
        <w:rPr>
          <w:rFonts w:ascii="Arial" w:hAnsi="Arial"/>
          <w:sz w:val="20"/>
          <w:szCs w:val="20"/>
        </w:rPr>
        <w:t>Dílčí s</w:t>
      </w:r>
      <w:r w:rsidRPr="008C021E">
        <w:rPr>
          <w:rFonts w:ascii="Arial" w:hAnsi="Arial"/>
          <w:sz w:val="20"/>
          <w:szCs w:val="20"/>
        </w:rPr>
        <w:t xml:space="preserve">mlouvy (v rozsahu relevantním pro Služby předání), a to včetně aktualizace či dopracování </w:t>
      </w:r>
      <w:r w:rsidRPr="0013725A">
        <w:rPr>
          <w:rFonts w:ascii="Arial" w:hAnsi="Arial"/>
          <w:sz w:val="20"/>
          <w:szCs w:val="20"/>
        </w:rPr>
        <w:t xml:space="preserve">Plánu dle bodu </w:t>
      </w:r>
      <w:r w:rsidR="00A03524" w:rsidRPr="0013725A">
        <w:rPr>
          <w:rFonts w:ascii="Arial" w:hAnsi="Arial"/>
          <w:sz w:val="20"/>
          <w:szCs w:val="20"/>
        </w:rPr>
        <w:t>1.</w:t>
      </w:r>
      <w:r w:rsidRPr="0013725A">
        <w:rPr>
          <w:rFonts w:ascii="Arial" w:hAnsi="Arial"/>
          <w:sz w:val="20"/>
          <w:szCs w:val="20"/>
        </w:rPr>
        <w:t xml:space="preserve"> této přílohy </w:t>
      </w:r>
      <w:r w:rsidR="004248CD" w:rsidRPr="0013725A">
        <w:rPr>
          <w:rFonts w:ascii="Arial" w:hAnsi="Arial"/>
          <w:sz w:val="20"/>
          <w:szCs w:val="20"/>
        </w:rPr>
        <w:t>Dílčí s</w:t>
      </w:r>
      <w:r w:rsidRPr="0013725A">
        <w:rPr>
          <w:rFonts w:ascii="Arial" w:hAnsi="Arial"/>
          <w:sz w:val="20"/>
          <w:szCs w:val="20"/>
        </w:rPr>
        <w:t>mlouvy</w:t>
      </w:r>
      <w:r w:rsidRPr="008C021E">
        <w:rPr>
          <w:rFonts w:ascii="Arial" w:hAnsi="Arial"/>
          <w:sz w:val="20"/>
          <w:szCs w:val="20"/>
        </w:rPr>
        <w:t xml:space="preserve"> (bude-li to ve vztahu k</w:t>
      </w:r>
      <w:r w:rsidR="00E862B3">
        <w:rPr>
          <w:rFonts w:ascii="Arial" w:hAnsi="Arial"/>
          <w:sz w:val="20"/>
          <w:szCs w:val="20"/>
        </w:rPr>
        <w:t> </w:t>
      </w:r>
      <w:r w:rsidRPr="008C021E">
        <w:rPr>
          <w:rFonts w:ascii="Arial" w:hAnsi="Arial"/>
          <w:sz w:val="20"/>
          <w:szCs w:val="20"/>
        </w:rPr>
        <w:t>budoucímu stavu IS ESF žádoucí) v součinnosti s následujícím poskytovatelem</w:t>
      </w:r>
      <w:r w:rsidRPr="008C021E" w:rsidDel="00ED1BC7">
        <w:rPr>
          <w:rFonts w:ascii="Arial" w:hAnsi="Arial"/>
          <w:sz w:val="20"/>
          <w:szCs w:val="20"/>
        </w:rPr>
        <w:t xml:space="preserve"> </w:t>
      </w:r>
      <w:r w:rsidRPr="008C021E">
        <w:rPr>
          <w:rFonts w:ascii="Arial" w:hAnsi="Arial"/>
          <w:sz w:val="20"/>
          <w:szCs w:val="20"/>
        </w:rPr>
        <w:t>služeb provozu a</w:t>
      </w:r>
      <w:r w:rsidR="00E862B3">
        <w:rPr>
          <w:rFonts w:ascii="Arial" w:hAnsi="Arial"/>
          <w:sz w:val="20"/>
          <w:szCs w:val="20"/>
        </w:rPr>
        <w:t> </w:t>
      </w:r>
      <w:r w:rsidRPr="008C021E">
        <w:rPr>
          <w:rFonts w:ascii="Arial" w:hAnsi="Arial"/>
          <w:sz w:val="20"/>
          <w:szCs w:val="20"/>
        </w:rPr>
        <w:t>rozvoje IS ESF.</w:t>
      </w:r>
    </w:p>
    <w:p w14:paraId="171CDC9E" w14:textId="659D960B" w:rsidR="008C021E" w:rsidRPr="008C021E" w:rsidRDefault="008C021E" w:rsidP="0094084E">
      <w:pPr>
        <w:spacing w:line="280" w:lineRule="atLeast"/>
        <w:jc w:val="both"/>
        <w:rPr>
          <w:rFonts w:ascii="Arial" w:hAnsi="Arial" w:cs="Arial"/>
          <w:sz w:val="20"/>
          <w:szCs w:val="20"/>
        </w:rPr>
      </w:pPr>
      <w:r w:rsidRPr="008C021E">
        <w:rPr>
          <w:rFonts w:ascii="Arial" w:hAnsi="Arial" w:cs="Arial"/>
          <w:sz w:val="20"/>
          <w:szCs w:val="20"/>
        </w:rPr>
        <w:t xml:space="preserve">Celková doba realizace Služeb předání nepřesáhne </w:t>
      </w:r>
      <w:r w:rsidR="00933E68">
        <w:rPr>
          <w:rFonts w:ascii="Arial" w:hAnsi="Arial" w:cs="Arial"/>
          <w:sz w:val="20"/>
          <w:szCs w:val="20"/>
        </w:rPr>
        <w:t>8</w:t>
      </w:r>
      <w:r w:rsidRPr="008C021E">
        <w:rPr>
          <w:rFonts w:ascii="Arial" w:hAnsi="Arial" w:cs="Arial"/>
          <w:sz w:val="20"/>
          <w:szCs w:val="20"/>
        </w:rPr>
        <w:t xml:space="preserve"> týdnů</w:t>
      </w:r>
      <w:r w:rsidR="00E862B3">
        <w:rPr>
          <w:rFonts w:ascii="Arial" w:hAnsi="Arial" w:cs="Arial"/>
          <w:sz w:val="20"/>
          <w:szCs w:val="20"/>
        </w:rPr>
        <w:t>.</w:t>
      </w:r>
      <w:r w:rsidRPr="008C021E">
        <w:rPr>
          <w:rFonts w:ascii="Arial" w:hAnsi="Arial" w:cs="Arial"/>
          <w:sz w:val="20"/>
          <w:szCs w:val="20"/>
        </w:rPr>
        <w:t> </w:t>
      </w:r>
      <w:r w:rsidR="00AD4269">
        <w:rPr>
          <w:rFonts w:ascii="Arial" w:hAnsi="Arial" w:cs="Arial"/>
          <w:sz w:val="20"/>
          <w:szCs w:val="20"/>
        </w:rPr>
        <w:t>Služby předání budou poskytnuty v takovém</w:t>
      </w:r>
      <w:r w:rsidR="00AD4269" w:rsidRPr="008C021E">
        <w:rPr>
          <w:rFonts w:ascii="Arial" w:hAnsi="Arial" w:cs="Arial"/>
          <w:sz w:val="20"/>
          <w:szCs w:val="20"/>
        </w:rPr>
        <w:t xml:space="preserve"> rozsah</w:t>
      </w:r>
      <w:r w:rsidR="00AD4269">
        <w:rPr>
          <w:rFonts w:ascii="Arial" w:hAnsi="Arial" w:cs="Arial"/>
          <w:sz w:val="20"/>
          <w:szCs w:val="20"/>
        </w:rPr>
        <w:t>u plnění, aby bylo zajištěno jejich bezpečné poskytnutí (Objednatel předpokládá plnění v rozsahu 36,5 MD)</w:t>
      </w:r>
      <w:r w:rsidR="00AD4269" w:rsidRPr="008C021E">
        <w:rPr>
          <w:rFonts w:ascii="Arial" w:hAnsi="Arial" w:cs="Arial"/>
          <w:sz w:val="20"/>
          <w:szCs w:val="20"/>
        </w:rPr>
        <w:t>.</w:t>
      </w:r>
    </w:p>
    <w:p w14:paraId="7A33AB4C" w14:textId="447B93E8" w:rsidR="00092F43" w:rsidRPr="0094084E" w:rsidRDefault="00092F43" w:rsidP="0094084E">
      <w:pPr>
        <w:pStyle w:val="RLlneksmlouvy"/>
        <w:numPr>
          <w:ilvl w:val="0"/>
          <w:numId w:val="67"/>
        </w:numPr>
        <w:pBdr>
          <w:top w:val="single" w:sz="4" w:space="1" w:color="auto"/>
          <w:left w:val="single" w:sz="4" w:space="4" w:color="auto"/>
          <w:bottom w:val="single" w:sz="4" w:space="1" w:color="auto"/>
          <w:right w:val="single" w:sz="4" w:space="4" w:color="auto"/>
        </w:pBdr>
        <w:shd w:val="clear" w:color="auto" w:fill="D9D9D9"/>
        <w:spacing w:before="480" w:line="280" w:lineRule="atLeast"/>
        <w:ind w:right="-108"/>
        <w:outlineLvl w:val="1"/>
        <w:rPr>
          <w:rFonts w:ascii="Arial" w:hAnsi="Arial" w:cs="Arial"/>
          <w:sz w:val="20"/>
          <w:szCs w:val="20"/>
        </w:rPr>
      </w:pPr>
      <w:r w:rsidRPr="0094084E">
        <w:rPr>
          <w:rFonts w:ascii="Arial" w:hAnsi="Arial" w:cs="Arial"/>
          <w:sz w:val="20"/>
          <w:szCs w:val="20"/>
        </w:rPr>
        <w:t>Služby provozu</w:t>
      </w:r>
    </w:p>
    <w:p w14:paraId="6B336D98" w14:textId="27FC62CA" w:rsidR="00776ADE" w:rsidRPr="0094084E" w:rsidRDefault="003D3E78" w:rsidP="0094084E">
      <w:pPr>
        <w:spacing w:line="280" w:lineRule="atLeast"/>
        <w:jc w:val="both"/>
        <w:rPr>
          <w:rFonts w:ascii="Arial" w:hAnsi="Arial" w:cs="Arial"/>
          <w:sz w:val="20"/>
          <w:szCs w:val="20"/>
        </w:rPr>
      </w:pPr>
      <w:r w:rsidRPr="0094084E">
        <w:rPr>
          <w:rFonts w:ascii="Arial" w:hAnsi="Arial" w:cs="Arial"/>
          <w:sz w:val="20"/>
          <w:szCs w:val="20"/>
        </w:rPr>
        <w:t xml:space="preserve">Následující text zahrnuje </w:t>
      </w:r>
      <w:r w:rsidR="00776ADE" w:rsidRPr="0094084E">
        <w:rPr>
          <w:rFonts w:ascii="Arial" w:hAnsi="Arial" w:cs="Arial"/>
          <w:sz w:val="20"/>
          <w:szCs w:val="20"/>
        </w:rPr>
        <w:t xml:space="preserve">výčet standardních činností minimálně požadovaných v rámci poskytování Služeb provozu. Pro vyloučení pochybností Objednatel uvádí, že se obecně jedná o služby, které budou poskytovány v pravidelných intervalech. Parametry požadované kvality těchto služeb jsou dále uvedeny v čl. </w:t>
      </w:r>
      <w:r w:rsidR="009D40C9" w:rsidRPr="0094084E">
        <w:rPr>
          <w:rFonts w:ascii="Arial" w:hAnsi="Arial" w:cs="Arial"/>
          <w:sz w:val="20"/>
          <w:szCs w:val="20"/>
        </w:rPr>
        <w:t>4</w:t>
      </w:r>
      <w:r w:rsidR="00776ADE" w:rsidRPr="0094084E">
        <w:rPr>
          <w:rFonts w:ascii="Arial" w:hAnsi="Arial" w:cs="Arial"/>
          <w:sz w:val="20"/>
          <w:szCs w:val="20"/>
        </w:rPr>
        <w:t xml:space="preserve">. této přílohy </w:t>
      </w:r>
      <w:r w:rsidR="009D40C9" w:rsidRPr="0094084E">
        <w:rPr>
          <w:rFonts w:ascii="Arial" w:hAnsi="Arial" w:cs="Arial"/>
          <w:sz w:val="20"/>
          <w:szCs w:val="20"/>
        </w:rPr>
        <w:t>Dílčí s</w:t>
      </w:r>
      <w:r w:rsidR="00776ADE" w:rsidRPr="0094084E">
        <w:rPr>
          <w:rFonts w:ascii="Arial" w:hAnsi="Arial" w:cs="Arial"/>
          <w:sz w:val="20"/>
          <w:szCs w:val="20"/>
        </w:rPr>
        <w:t xml:space="preserve">mlouvy. Níže uvedený výčet požadovaných </w:t>
      </w:r>
      <w:r w:rsidR="00B97886" w:rsidRPr="0094084E">
        <w:rPr>
          <w:rFonts w:ascii="Arial" w:hAnsi="Arial" w:cs="Arial"/>
          <w:sz w:val="20"/>
          <w:szCs w:val="20"/>
        </w:rPr>
        <w:t>S</w:t>
      </w:r>
      <w:r w:rsidR="00776ADE" w:rsidRPr="0094084E">
        <w:rPr>
          <w:rFonts w:ascii="Arial" w:hAnsi="Arial" w:cs="Arial"/>
          <w:sz w:val="20"/>
          <w:szCs w:val="20"/>
        </w:rPr>
        <w:t>lužeb provozu je pro účely Specifikace poskytovaných služeb katalogem služeb, který zahrnuje poskytované služby v celé šíři, to znamená, že se jedná o úplný výčet poskytovaných služeb provozu.</w:t>
      </w:r>
    </w:p>
    <w:p w14:paraId="2F005855" w14:textId="7C3A1647" w:rsidR="00776ADE" w:rsidRPr="0094084E" w:rsidRDefault="00FE7489" w:rsidP="0094084E">
      <w:pPr>
        <w:spacing w:line="280" w:lineRule="atLeast"/>
        <w:jc w:val="both"/>
        <w:rPr>
          <w:rFonts w:ascii="Arial" w:hAnsi="Arial" w:cs="Arial"/>
          <w:sz w:val="20"/>
          <w:szCs w:val="20"/>
        </w:rPr>
      </w:pPr>
      <w:r w:rsidRPr="0094084E">
        <w:rPr>
          <w:rFonts w:ascii="Arial" w:hAnsi="Arial" w:cs="Arial"/>
          <w:sz w:val="20"/>
          <w:szCs w:val="20"/>
        </w:rPr>
        <w:t xml:space="preserve">Služby provozu zahrnují následující </w:t>
      </w:r>
      <w:r w:rsidR="00B737B1" w:rsidRPr="0094084E">
        <w:rPr>
          <w:rFonts w:ascii="Arial" w:hAnsi="Arial" w:cs="Arial"/>
          <w:sz w:val="20"/>
          <w:szCs w:val="20"/>
        </w:rPr>
        <w:t>oblasti:</w:t>
      </w:r>
    </w:p>
    <w:p w14:paraId="3B496EF3" w14:textId="2D4458F0" w:rsidR="00776ADE" w:rsidRPr="0094084E" w:rsidRDefault="00776ADE" w:rsidP="0094084E">
      <w:pPr>
        <w:pStyle w:val="Odstavecseseznamem"/>
        <w:numPr>
          <w:ilvl w:val="0"/>
          <w:numId w:val="53"/>
        </w:numPr>
        <w:spacing w:line="280" w:lineRule="atLeast"/>
        <w:contextualSpacing/>
        <w:jc w:val="both"/>
        <w:rPr>
          <w:rFonts w:ascii="Arial" w:hAnsi="Arial" w:cs="Arial"/>
          <w:sz w:val="20"/>
          <w:szCs w:val="20"/>
        </w:rPr>
      </w:pPr>
      <w:r w:rsidRPr="0094084E">
        <w:rPr>
          <w:rFonts w:ascii="Arial" w:hAnsi="Arial" w:cs="Arial"/>
          <w:sz w:val="20"/>
          <w:szCs w:val="20"/>
        </w:rPr>
        <w:t xml:space="preserve">Služby údržby (maintenance) IS ESF </w:t>
      </w:r>
    </w:p>
    <w:p w14:paraId="0B32315A" w14:textId="28445A5A" w:rsidR="00776ADE" w:rsidRPr="0094084E" w:rsidRDefault="00776ADE" w:rsidP="0094084E">
      <w:pPr>
        <w:pStyle w:val="Odstavecseseznamem"/>
        <w:numPr>
          <w:ilvl w:val="0"/>
          <w:numId w:val="53"/>
        </w:numPr>
        <w:spacing w:line="280" w:lineRule="atLeast"/>
        <w:contextualSpacing/>
        <w:jc w:val="both"/>
        <w:rPr>
          <w:rFonts w:ascii="Arial" w:hAnsi="Arial" w:cs="Arial"/>
          <w:sz w:val="20"/>
          <w:szCs w:val="20"/>
        </w:rPr>
      </w:pPr>
      <w:r w:rsidRPr="0094084E">
        <w:rPr>
          <w:rFonts w:ascii="Arial" w:hAnsi="Arial" w:cs="Arial"/>
          <w:sz w:val="20"/>
          <w:szCs w:val="20"/>
        </w:rPr>
        <w:t xml:space="preserve">Služby technické podpory provozu (Service Desk) </w:t>
      </w:r>
    </w:p>
    <w:p w14:paraId="1F9C11B4" w14:textId="579F4A21" w:rsidR="00776ADE" w:rsidRPr="0094084E" w:rsidRDefault="00776ADE" w:rsidP="0094084E">
      <w:pPr>
        <w:pStyle w:val="Odstavecseseznamem"/>
        <w:numPr>
          <w:ilvl w:val="0"/>
          <w:numId w:val="53"/>
        </w:numPr>
        <w:spacing w:line="280" w:lineRule="atLeast"/>
        <w:contextualSpacing/>
        <w:jc w:val="both"/>
        <w:rPr>
          <w:rFonts w:ascii="Arial" w:hAnsi="Arial" w:cs="Arial"/>
          <w:sz w:val="20"/>
          <w:szCs w:val="20"/>
        </w:rPr>
      </w:pPr>
      <w:r w:rsidRPr="0094084E">
        <w:rPr>
          <w:rFonts w:ascii="Arial" w:hAnsi="Arial" w:cs="Arial"/>
          <w:sz w:val="20"/>
          <w:szCs w:val="20"/>
        </w:rPr>
        <w:t xml:space="preserve">Provozní monitoring </w:t>
      </w:r>
      <w:r w:rsidR="00A44188" w:rsidRPr="0094084E">
        <w:rPr>
          <w:rFonts w:ascii="Arial" w:hAnsi="Arial" w:cs="Arial"/>
          <w:sz w:val="20"/>
          <w:szCs w:val="20"/>
        </w:rPr>
        <w:t>a</w:t>
      </w:r>
      <w:r w:rsidR="00105C74" w:rsidRPr="0094084E">
        <w:rPr>
          <w:rFonts w:ascii="Arial" w:hAnsi="Arial" w:cs="Arial"/>
          <w:sz w:val="20"/>
          <w:szCs w:val="20"/>
        </w:rPr>
        <w:t xml:space="preserve"> </w:t>
      </w:r>
      <w:r w:rsidR="007C5555" w:rsidRPr="0094084E">
        <w:rPr>
          <w:rFonts w:ascii="Arial" w:hAnsi="Arial" w:cs="Arial"/>
          <w:sz w:val="20"/>
          <w:szCs w:val="20"/>
        </w:rPr>
        <w:t>výkaz plnění</w:t>
      </w:r>
    </w:p>
    <w:p w14:paraId="415FEF39" w14:textId="6EFF377F" w:rsidR="00776ADE" w:rsidRPr="0094084E" w:rsidRDefault="00776ADE" w:rsidP="0094084E">
      <w:pPr>
        <w:pStyle w:val="Odstavecseseznamem"/>
        <w:numPr>
          <w:ilvl w:val="0"/>
          <w:numId w:val="53"/>
        </w:numPr>
        <w:spacing w:line="280" w:lineRule="atLeast"/>
        <w:contextualSpacing/>
        <w:jc w:val="both"/>
        <w:rPr>
          <w:rFonts w:ascii="Arial" w:hAnsi="Arial" w:cs="Arial"/>
          <w:sz w:val="20"/>
          <w:szCs w:val="20"/>
        </w:rPr>
      </w:pPr>
      <w:r w:rsidRPr="0094084E">
        <w:rPr>
          <w:rFonts w:ascii="Arial" w:hAnsi="Arial" w:cs="Arial"/>
          <w:sz w:val="20"/>
          <w:szCs w:val="20"/>
        </w:rPr>
        <w:t xml:space="preserve">Bezpečné provozování IS ESF, Logování bezpečnostně relevantních událostí a Řešení bezpečnostních incidentů </w:t>
      </w:r>
    </w:p>
    <w:p w14:paraId="3CA52000" w14:textId="66FF4357" w:rsidR="00772312" w:rsidRPr="00772312" w:rsidRDefault="00772312" w:rsidP="0094084E">
      <w:pPr>
        <w:pStyle w:val="RLTextlnkuslovan"/>
        <w:numPr>
          <w:ilvl w:val="1"/>
          <w:numId w:val="67"/>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5131"/>
        </w:tabs>
        <w:spacing w:before="480" w:line="280" w:lineRule="atLeast"/>
        <w:ind w:left="709" w:right="-108" w:hanging="736"/>
        <w:outlineLvl w:val="1"/>
        <w:rPr>
          <w:rFonts w:ascii="Arial" w:eastAsia="Arial" w:hAnsi="Arial" w:cs="Arial"/>
          <w:b/>
          <w:bCs/>
          <w:sz w:val="20"/>
          <w:szCs w:val="20"/>
        </w:rPr>
      </w:pPr>
      <w:r w:rsidRPr="00772312">
        <w:rPr>
          <w:rFonts w:ascii="Arial" w:hAnsi="Arial" w:cs="Arial"/>
          <w:b/>
          <w:bCs/>
          <w:sz w:val="20"/>
          <w:szCs w:val="20"/>
        </w:rPr>
        <w:t>Služby údržby (</w:t>
      </w:r>
      <w:r w:rsidRPr="00772312">
        <w:rPr>
          <w:rFonts w:ascii="Arial" w:hAnsi="Arial" w:cs="Arial"/>
          <w:b/>
          <w:bCs/>
          <w:sz w:val="20"/>
          <w:szCs w:val="20"/>
          <w:lang w:val="en-GB"/>
        </w:rPr>
        <w:t>maintenance</w:t>
      </w:r>
      <w:r w:rsidRPr="00772312">
        <w:rPr>
          <w:rFonts w:ascii="Arial" w:hAnsi="Arial" w:cs="Arial"/>
          <w:b/>
          <w:bCs/>
          <w:sz w:val="20"/>
          <w:szCs w:val="20"/>
        </w:rPr>
        <w:t>) IS ESF</w:t>
      </w:r>
    </w:p>
    <w:p w14:paraId="25C97425" w14:textId="77777777" w:rsidR="00772312" w:rsidRPr="00772312" w:rsidRDefault="00772312" w:rsidP="0094084E">
      <w:pPr>
        <w:spacing w:line="280" w:lineRule="atLeast"/>
        <w:jc w:val="both"/>
        <w:rPr>
          <w:rFonts w:ascii="Arial" w:hAnsi="Arial" w:cs="Arial"/>
          <w:sz w:val="20"/>
        </w:rPr>
      </w:pPr>
      <w:r w:rsidRPr="00772312">
        <w:rPr>
          <w:rFonts w:ascii="Arial" w:hAnsi="Arial" w:cs="Arial"/>
          <w:sz w:val="20"/>
        </w:rPr>
        <w:t>V rámci služeb údržby bude poskytovatel zajišťovat minimálně:</w:t>
      </w:r>
    </w:p>
    <w:p w14:paraId="3C79889B" w14:textId="77777777" w:rsidR="00772312" w:rsidRPr="00772312" w:rsidRDefault="00772312" w:rsidP="0094084E">
      <w:pPr>
        <w:numPr>
          <w:ilvl w:val="0"/>
          <w:numId w:val="87"/>
        </w:numPr>
        <w:spacing w:line="280" w:lineRule="atLeast"/>
        <w:contextualSpacing/>
        <w:jc w:val="both"/>
        <w:rPr>
          <w:rFonts w:ascii="Arial" w:hAnsi="Arial" w:cs="Arial"/>
          <w:sz w:val="20"/>
        </w:rPr>
      </w:pPr>
      <w:r w:rsidRPr="00772312">
        <w:rPr>
          <w:rFonts w:ascii="Arial" w:hAnsi="Arial" w:cs="Arial"/>
          <w:sz w:val="20"/>
        </w:rPr>
        <w:t>Instalaci, provoz, správu a aktualizaci operačního systému, databáze a všech potřebných podpůrných komponent pro provoz těchto aplikací na infrastruktuře Objednatele, a to včetně zajištění licencí na případné komerční produkty třetích stran, které by sám Poskytovatel vyžadoval pro poskytování služeb provozu a součinnost při změnách systémové, hardwarové a síťové vrstvy infrastruktury.</w:t>
      </w:r>
    </w:p>
    <w:p w14:paraId="1D7A81FF" w14:textId="77777777" w:rsidR="00772312" w:rsidRPr="00772312" w:rsidRDefault="00772312" w:rsidP="0094084E">
      <w:pPr>
        <w:numPr>
          <w:ilvl w:val="0"/>
          <w:numId w:val="87"/>
        </w:numPr>
        <w:spacing w:line="280" w:lineRule="atLeast"/>
        <w:contextualSpacing/>
        <w:jc w:val="both"/>
        <w:rPr>
          <w:rFonts w:ascii="Arial" w:hAnsi="Arial" w:cs="Arial"/>
          <w:sz w:val="20"/>
        </w:rPr>
      </w:pPr>
      <w:r w:rsidRPr="00772312">
        <w:rPr>
          <w:rFonts w:ascii="Arial" w:hAnsi="Arial" w:cs="Arial"/>
          <w:sz w:val="20"/>
        </w:rPr>
        <w:t>Instalace kryptografických bezpečnostních certifikátů a certifikátů pro autentizaci připojení k externím systémům.</w:t>
      </w:r>
    </w:p>
    <w:p w14:paraId="7FD9C563" w14:textId="77777777" w:rsidR="00772312" w:rsidRPr="00772312" w:rsidRDefault="00772312" w:rsidP="0094084E">
      <w:pPr>
        <w:numPr>
          <w:ilvl w:val="0"/>
          <w:numId w:val="87"/>
        </w:numPr>
        <w:spacing w:line="280" w:lineRule="atLeast"/>
        <w:contextualSpacing/>
        <w:jc w:val="both"/>
        <w:rPr>
          <w:rFonts w:ascii="Arial" w:hAnsi="Arial"/>
          <w:sz w:val="20"/>
        </w:rPr>
      </w:pPr>
      <w:r w:rsidRPr="00772312">
        <w:rPr>
          <w:rFonts w:ascii="Arial" w:hAnsi="Arial"/>
          <w:sz w:val="20"/>
        </w:rPr>
        <w:lastRenderedPageBreak/>
        <w:t>Pravidelné profylaktické kontroly IS ESF a všech jeho aplikačních komponent 1x za 6 měsíců, kdy bude docházet k prohlídkám celého IS ESF po provozní stránce. Cílem bude optimalizovat technické možnosti hardwarových i softwarových komponent IS ESF. Součástí služby budou</w:t>
      </w:r>
      <w:r w:rsidRPr="00772312">
        <w:rPr>
          <w:rFonts w:ascii="Arial" w:hAnsi="Arial"/>
          <w:sz w:val="20"/>
        </w:rPr>
        <w:br/>
        <w:t>i doporučení ohledně preventivního odstraňování úzkých míst nebo změn parametrů, eventuálně doporučení použití nových verzí nebo řešení s ohledem na vývoj produktů, která budou v případě schválení Objednatelem realizována formou rozvojového požadavku.</w:t>
      </w:r>
    </w:p>
    <w:p w14:paraId="6076582E" w14:textId="77777777" w:rsidR="00772312" w:rsidRPr="00772312" w:rsidRDefault="00772312" w:rsidP="0094084E">
      <w:pPr>
        <w:spacing w:line="280" w:lineRule="atLeast"/>
        <w:ind w:left="360" w:firstLine="348"/>
        <w:jc w:val="both"/>
        <w:rPr>
          <w:rFonts w:ascii="Arial" w:hAnsi="Arial"/>
          <w:sz w:val="20"/>
        </w:rPr>
      </w:pPr>
      <w:r w:rsidRPr="00772312">
        <w:rPr>
          <w:rFonts w:ascii="Arial" w:hAnsi="Arial"/>
          <w:sz w:val="20"/>
        </w:rPr>
        <w:t>Profylaktické kontroly budou zahrnovat tyto oblasti:</w:t>
      </w:r>
    </w:p>
    <w:p w14:paraId="3721C83C" w14:textId="77777777" w:rsidR="00772312" w:rsidRPr="00772312" w:rsidRDefault="00772312" w:rsidP="0094084E">
      <w:pPr>
        <w:numPr>
          <w:ilvl w:val="1"/>
          <w:numId w:val="87"/>
        </w:numPr>
        <w:spacing w:line="280" w:lineRule="atLeast"/>
        <w:contextualSpacing/>
        <w:jc w:val="both"/>
        <w:rPr>
          <w:rFonts w:ascii="Arial" w:hAnsi="Arial"/>
          <w:sz w:val="20"/>
        </w:rPr>
      </w:pPr>
      <w:r w:rsidRPr="00772312">
        <w:rPr>
          <w:rFonts w:ascii="Arial" w:hAnsi="Arial"/>
          <w:sz w:val="20"/>
        </w:rPr>
        <w:t>oblast zabezpečení (přístupy, fyzická kontrola, prověření funkčnosti bezpečnostní politiky),</w:t>
      </w:r>
    </w:p>
    <w:p w14:paraId="260B7260" w14:textId="77777777" w:rsidR="00772312" w:rsidRPr="00772312" w:rsidRDefault="00772312" w:rsidP="0094084E">
      <w:pPr>
        <w:numPr>
          <w:ilvl w:val="1"/>
          <w:numId w:val="87"/>
        </w:numPr>
        <w:spacing w:line="280" w:lineRule="atLeast"/>
        <w:contextualSpacing/>
        <w:jc w:val="both"/>
        <w:rPr>
          <w:rFonts w:ascii="Arial" w:hAnsi="Arial"/>
          <w:sz w:val="20"/>
        </w:rPr>
      </w:pPr>
      <w:r w:rsidRPr="00772312">
        <w:rPr>
          <w:rFonts w:ascii="Arial" w:hAnsi="Arial"/>
          <w:sz w:val="20"/>
        </w:rPr>
        <w:t>oblast operačního systému (místo na disku, operační paměť, vytížení procesoru, error logy),</w:t>
      </w:r>
    </w:p>
    <w:p w14:paraId="202F98C8" w14:textId="77777777" w:rsidR="00772312" w:rsidRPr="00772312" w:rsidRDefault="00772312" w:rsidP="0094084E">
      <w:pPr>
        <w:numPr>
          <w:ilvl w:val="1"/>
          <w:numId w:val="87"/>
        </w:numPr>
        <w:spacing w:line="280" w:lineRule="atLeast"/>
        <w:contextualSpacing/>
        <w:jc w:val="both"/>
        <w:rPr>
          <w:rFonts w:ascii="Arial" w:hAnsi="Arial"/>
          <w:sz w:val="20"/>
        </w:rPr>
      </w:pPr>
      <w:r w:rsidRPr="00772312">
        <w:rPr>
          <w:rFonts w:ascii="Arial" w:hAnsi="Arial"/>
          <w:sz w:val="20"/>
        </w:rPr>
        <w:t>oblast služeb webserveru (Iptables – používaná pravidla),</w:t>
      </w:r>
    </w:p>
    <w:p w14:paraId="5D04E435" w14:textId="77777777" w:rsidR="00772312" w:rsidRPr="00772312" w:rsidRDefault="00772312" w:rsidP="0094084E">
      <w:pPr>
        <w:numPr>
          <w:ilvl w:val="1"/>
          <w:numId w:val="87"/>
        </w:numPr>
        <w:spacing w:line="280" w:lineRule="atLeast"/>
        <w:contextualSpacing/>
        <w:jc w:val="both"/>
        <w:rPr>
          <w:rFonts w:ascii="Arial" w:hAnsi="Arial"/>
          <w:sz w:val="20"/>
        </w:rPr>
      </w:pPr>
      <w:r w:rsidRPr="00772312">
        <w:rPr>
          <w:rFonts w:ascii="Arial" w:hAnsi="Arial"/>
          <w:sz w:val="20"/>
        </w:rPr>
        <w:t>oblast stavu clusterů (ověřit, zda jsou jednotlivé nody clusteru v bezproblémovém provozu bez výpadků včetně souhrnného přehledu o případných přepnutí mezi nody zahrnující detail příčiny takového přepnutí,</w:t>
      </w:r>
      <w:r w:rsidRPr="00772312" w:rsidDel="00242298">
        <w:rPr>
          <w:rFonts w:ascii="Arial" w:hAnsi="Arial"/>
          <w:sz w:val="20"/>
        </w:rPr>
        <w:t xml:space="preserve"> </w:t>
      </w:r>
      <w:r w:rsidRPr="00772312">
        <w:rPr>
          <w:rFonts w:ascii="Arial" w:hAnsi="Arial"/>
          <w:sz w:val="20"/>
        </w:rPr>
        <w:t>zda dochází k replikaci dat mezi nody a plné funkčnosti služeb na všech nodech),</w:t>
      </w:r>
    </w:p>
    <w:p w14:paraId="1FB39DE5" w14:textId="77777777" w:rsidR="00772312" w:rsidRPr="00772312" w:rsidRDefault="00772312" w:rsidP="0094084E">
      <w:pPr>
        <w:numPr>
          <w:ilvl w:val="1"/>
          <w:numId w:val="87"/>
        </w:numPr>
        <w:spacing w:line="280" w:lineRule="atLeast"/>
        <w:ind w:left="1434" w:hanging="357"/>
        <w:jc w:val="both"/>
        <w:rPr>
          <w:rFonts w:ascii="Arial" w:hAnsi="Arial"/>
          <w:sz w:val="20"/>
        </w:rPr>
      </w:pPr>
      <w:r w:rsidRPr="00772312">
        <w:rPr>
          <w:rFonts w:ascii="Arial" w:hAnsi="Arial"/>
          <w:sz w:val="20"/>
        </w:rPr>
        <w:t>oblast portálového frameworku (aplikační logy, dostupnost portálu, systémové logy, konektivita do databáze, dostupnost uživatelského rozhraní).</w:t>
      </w:r>
    </w:p>
    <w:p w14:paraId="48BD2F76" w14:textId="088DF61C" w:rsidR="00772312" w:rsidRPr="00772312" w:rsidRDefault="00772312" w:rsidP="0094084E">
      <w:pPr>
        <w:spacing w:line="280" w:lineRule="atLeast"/>
        <w:ind w:left="720"/>
        <w:jc w:val="both"/>
        <w:rPr>
          <w:rFonts w:ascii="Arial" w:hAnsi="Arial"/>
          <w:sz w:val="20"/>
        </w:rPr>
      </w:pPr>
      <w:r w:rsidRPr="00772312">
        <w:rPr>
          <w:rFonts w:ascii="Arial" w:hAnsi="Arial"/>
          <w:sz w:val="20"/>
        </w:rPr>
        <w:t>Poskytovatel doloží každou provedenou profylaktickou kontrolu zápisem o jejím postupu</w:t>
      </w:r>
      <w:r w:rsidR="00D17D59">
        <w:rPr>
          <w:rFonts w:ascii="Arial" w:hAnsi="Arial"/>
          <w:sz w:val="20"/>
        </w:rPr>
        <w:t xml:space="preserve"> </w:t>
      </w:r>
      <w:r w:rsidRPr="00772312">
        <w:rPr>
          <w:rFonts w:ascii="Arial" w:hAnsi="Arial"/>
          <w:sz w:val="20"/>
        </w:rPr>
        <w:t>a výstupech.</w:t>
      </w:r>
    </w:p>
    <w:p w14:paraId="1CD29078" w14:textId="77777777" w:rsidR="00772312" w:rsidRPr="00772312" w:rsidRDefault="00772312" w:rsidP="0094084E">
      <w:pPr>
        <w:numPr>
          <w:ilvl w:val="0"/>
          <w:numId w:val="87"/>
        </w:numPr>
        <w:spacing w:line="280" w:lineRule="atLeast"/>
        <w:contextualSpacing/>
        <w:jc w:val="both"/>
        <w:rPr>
          <w:rFonts w:ascii="Arial" w:hAnsi="Arial" w:cs="Arial"/>
          <w:sz w:val="20"/>
        </w:rPr>
      </w:pPr>
      <w:r w:rsidRPr="00772312">
        <w:rPr>
          <w:rFonts w:ascii="Arial" w:hAnsi="Arial" w:cs="Arial"/>
          <w:sz w:val="20"/>
        </w:rPr>
        <w:t>Pravidelné spouštění aktualizačních skriptů (zejm. záplaty / patche) aplikačních komponent prověřených ve vývojovém a testovacím prostředí.</w:t>
      </w:r>
    </w:p>
    <w:p w14:paraId="54FD13D3" w14:textId="77777777" w:rsidR="00772312" w:rsidRPr="00772312" w:rsidRDefault="00772312" w:rsidP="0094084E">
      <w:pPr>
        <w:numPr>
          <w:ilvl w:val="0"/>
          <w:numId w:val="87"/>
        </w:numPr>
        <w:spacing w:line="280" w:lineRule="atLeast"/>
        <w:contextualSpacing/>
        <w:jc w:val="both"/>
        <w:rPr>
          <w:rFonts w:ascii="Arial" w:hAnsi="Arial" w:cs="Arial"/>
          <w:sz w:val="20"/>
        </w:rPr>
      </w:pPr>
      <w:r w:rsidRPr="00772312">
        <w:rPr>
          <w:rFonts w:ascii="Arial" w:hAnsi="Arial" w:cs="Arial"/>
          <w:sz w:val="20"/>
        </w:rPr>
        <w:t>Optimalizaci aplikačních komponent na podkladu sledování rychlosti odezvy webových aplikací. Pokud se doba odezvy aplikace zvýší nad obvyklé současné parametry např. vlivem velké návštěvnosti, bude analýza příčin zvýšené doby odezvy pro účely navazující optimalizace součástí Služeb provozu.</w:t>
      </w:r>
    </w:p>
    <w:p w14:paraId="0BEE6364" w14:textId="77777777" w:rsidR="00772312" w:rsidRPr="00772312" w:rsidRDefault="00772312" w:rsidP="0094084E">
      <w:pPr>
        <w:numPr>
          <w:ilvl w:val="0"/>
          <w:numId w:val="87"/>
        </w:numPr>
        <w:spacing w:line="280" w:lineRule="atLeast"/>
        <w:contextualSpacing/>
        <w:jc w:val="both"/>
        <w:rPr>
          <w:rFonts w:ascii="Arial" w:hAnsi="Arial" w:cs="Arial"/>
          <w:sz w:val="20"/>
        </w:rPr>
      </w:pPr>
      <w:r w:rsidRPr="00772312">
        <w:rPr>
          <w:rFonts w:ascii="Arial" w:hAnsi="Arial" w:cs="Arial"/>
          <w:sz w:val="20"/>
        </w:rPr>
        <w:t>Měření návštěvnosti aplikací IS ESF pomocí vhodného nástroje.</w:t>
      </w:r>
    </w:p>
    <w:p w14:paraId="5367AFB8" w14:textId="77777777" w:rsidR="00772312" w:rsidRPr="00772312" w:rsidRDefault="00772312" w:rsidP="0094084E">
      <w:pPr>
        <w:pStyle w:val="RLTextlnkuslovan"/>
        <w:numPr>
          <w:ilvl w:val="1"/>
          <w:numId w:val="67"/>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5131"/>
        </w:tabs>
        <w:spacing w:before="480" w:line="280" w:lineRule="atLeast"/>
        <w:ind w:left="709" w:right="-108" w:hanging="736"/>
        <w:outlineLvl w:val="1"/>
        <w:rPr>
          <w:rFonts w:ascii="Arial" w:hAnsi="Arial" w:cs="Arial"/>
          <w:b/>
          <w:bCs/>
          <w:sz w:val="20"/>
          <w:szCs w:val="20"/>
        </w:rPr>
      </w:pPr>
      <w:bookmarkStart w:id="26" w:name="_Ref54691733"/>
      <w:bookmarkStart w:id="27" w:name="_Toc85198451"/>
      <w:r w:rsidRPr="00772312">
        <w:rPr>
          <w:rFonts w:ascii="Arial" w:hAnsi="Arial" w:cs="Arial"/>
          <w:b/>
          <w:bCs/>
          <w:sz w:val="20"/>
          <w:szCs w:val="20"/>
        </w:rPr>
        <w:t>Služby technické podpory provozu (Service Desk)</w:t>
      </w:r>
      <w:bookmarkEnd w:id="26"/>
      <w:bookmarkEnd w:id="27"/>
    </w:p>
    <w:p w14:paraId="14C9D39C" w14:textId="77777777" w:rsidR="00772312" w:rsidRPr="00772312" w:rsidRDefault="00772312" w:rsidP="0094084E">
      <w:pPr>
        <w:spacing w:line="280" w:lineRule="atLeast"/>
        <w:jc w:val="both"/>
        <w:rPr>
          <w:rFonts w:ascii="Arial" w:hAnsi="Arial"/>
          <w:sz w:val="20"/>
        </w:rPr>
      </w:pPr>
      <w:r w:rsidRPr="00772312">
        <w:rPr>
          <w:rFonts w:ascii="Arial" w:hAnsi="Arial"/>
          <w:sz w:val="20"/>
        </w:rPr>
        <w:t>Service Desk je softwarové řešení, kde dochází k administraci (hlášení, evidenci, správě a řízení) požadavků a incidentů. V rámci Service Desku jsou řešeny rovněž požadavky a procesy k řízení realizace změn. Na základě informací v Service Desku se provádí vyhodnocení plnění SLA. Úroveň podpory:</w:t>
      </w:r>
    </w:p>
    <w:tbl>
      <w:tblPr>
        <w:tblStyle w:val="Mkatabulky"/>
        <w:tblW w:w="0" w:type="auto"/>
        <w:tblLook w:val="04A0" w:firstRow="1" w:lastRow="0" w:firstColumn="1" w:lastColumn="0" w:noHBand="0" w:noVBand="1"/>
      </w:tblPr>
      <w:tblGrid>
        <w:gridCol w:w="4530"/>
        <w:gridCol w:w="4530"/>
      </w:tblGrid>
      <w:tr w:rsidR="00772312" w:rsidRPr="00772312" w14:paraId="085DC396" w14:textId="77777777" w:rsidTr="00D8603C">
        <w:tc>
          <w:tcPr>
            <w:tcW w:w="4530" w:type="dxa"/>
            <w:vAlign w:val="center"/>
          </w:tcPr>
          <w:p w14:paraId="1DC7B5C1" w14:textId="77777777" w:rsidR="00772312" w:rsidRPr="00772312" w:rsidRDefault="00772312" w:rsidP="0094084E">
            <w:pPr>
              <w:spacing w:line="280" w:lineRule="atLeast"/>
              <w:jc w:val="center"/>
              <w:rPr>
                <w:rFonts w:ascii="Arial" w:hAnsi="Arial"/>
                <w:sz w:val="20"/>
              </w:rPr>
            </w:pPr>
            <w:r w:rsidRPr="00772312">
              <w:rPr>
                <w:rFonts w:ascii="Arial" w:hAnsi="Arial"/>
                <w:sz w:val="20"/>
              </w:rPr>
              <w:t>Úroveň podpory</w:t>
            </w:r>
          </w:p>
        </w:tc>
        <w:tc>
          <w:tcPr>
            <w:tcW w:w="4530" w:type="dxa"/>
            <w:vAlign w:val="center"/>
          </w:tcPr>
          <w:p w14:paraId="11947BCB" w14:textId="77777777" w:rsidR="00772312" w:rsidRPr="00772312" w:rsidRDefault="00772312" w:rsidP="0094084E">
            <w:pPr>
              <w:spacing w:line="280" w:lineRule="atLeast"/>
              <w:jc w:val="center"/>
              <w:rPr>
                <w:rFonts w:ascii="Arial" w:hAnsi="Arial"/>
                <w:sz w:val="20"/>
              </w:rPr>
            </w:pPr>
            <w:r w:rsidRPr="00772312">
              <w:rPr>
                <w:rFonts w:ascii="Arial" w:hAnsi="Arial"/>
                <w:sz w:val="20"/>
              </w:rPr>
              <w:t>Zajišťuje</w:t>
            </w:r>
          </w:p>
        </w:tc>
      </w:tr>
      <w:tr w:rsidR="00772312" w:rsidRPr="00772312" w14:paraId="19C54DEC" w14:textId="77777777" w:rsidTr="00D8603C">
        <w:tc>
          <w:tcPr>
            <w:tcW w:w="4530" w:type="dxa"/>
            <w:vAlign w:val="center"/>
          </w:tcPr>
          <w:p w14:paraId="102504BF" w14:textId="77777777" w:rsidR="00772312" w:rsidRPr="00772312" w:rsidRDefault="00772312" w:rsidP="0094084E">
            <w:pPr>
              <w:spacing w:line="280" w:lineRule="atLeast"/>
              <w:rPr>
                <w:rFonts w:ascii="Arial" w:hAnsi="Arial"/>
                <w:sz w:val="20"/>
              </w:rPr>
            </w:pPr>
            <w:r w:rsidRPr="00772312">
              <w:rPr>
                <w:rFonts w:ascii="Arial" w:hAnsi="Arial"/>
                <w:sz w:val="20"/>
              </w:rPr>
              <w:t>L 1 (zabezpečuje příjem, resp. vstupní zpracování všech incidentů, požadavků, jejich prvotní kontrolu a předání řešitelům)</w:t>
            </w:r>
          </w:p>
        </w:tc>
        <w:tc>
          <w:tcPr>
            <w:tcW w:w="4530" w:type="dxa"/>
            <w:vAlign w:val="center"/>
          </w:tcPr>
          <w:p w14:paraId="7733D027" w14:textId="77777777" w:rsidR="00772312" w:rsidRPr="00772312" w:rsidRDefault="00772312" w:rsidP="0094084E">
            <w:pPr>
              <w:spacing w:line="280" w:lineRule="atLeast"/>
              <w:rPr>
                <w:rFonts w:ascii="Arial" w:hAnsi="Arial"/>
                <w:sz w:val="20"/>
              </w:rPr>
            </w:pPr>
            <w:r w:rsidRPr="00772312">
              <w:rPr>
                <w:rFonts w:ascii="Arial" w:hAnsi="Arial"/>
                <w:sz w:val="20"/>
              </w:rPr>
              <w:t>Objednatel prostřednictvím své platformy technické podpory.</w:t>
            </w:r>
          </w:p>
        </w:tc>
      </w:tr>
      <w:tr w:rsidR="00772312" w:rsidRPr="00772312" w14:paraId="5B31B9A9" w14:textId="77777777" w:rsidTr="00D8603C">
        <w:tc>
          <w:tcPr>
            <w:tcW w:w="4530" w:type="dxa"/>
            <w:vAlign w:val="center"/>
          </w:tcPr>
          <w:p w14:paraId="414B23FC" w14:textId="77777777" w:rsidR="00772312" w:rsidRPr="00772312" w:rsidRDefault="00772312" w:rsidP="0094084E">
            <w:pPr>
              <w:spacing w:line="280" w:lineRule="atLeast"/>
              <w:rPr>
                <w:rFonts w:ascii="Arial" w:hAnsi="Arial"/>
                <w:sz w:val="20"/>
              </w:rPr>
            </w:pPr>
            <w:r w:rsidRPr="00772312">
              <w:rPr>
                <w:rFonts w:ascii="Arial" w:hAnsi="Arial"/>
                <w:sz w:val="20"/>
              </w:rPr>
              <w:t>L 2 (označuje první vrstvu řešitelů Poskytovatele přijatého požadavku, incidentu)</w:t>
            </w:r>
          </w:p>
        </w:tc>
        <w:tc>
          <w:tcPr>
            <w:tcW w:w="4530" w:type="dxa"/>
            <w:vAlign w:val="center"/>
          </w:tcPr>
          <w:p w14:paraId="7AB05ECC" w14:textId="77777777" w:rsidR="00772312" w:rsidRPr="00772312" w:rsidRDefault="00772312" w:rsidP="0094084E">
            <w:pPr>
              <w:spacing w:line="280" w:lineRule="atLeast"/>
              <w:rPr>
                <w:rFonts w:ascii="Arial" w:hAnsi="Arial"/>
                <w:sz w:val="20"/>
              </w:rPr>
            </w:pPr>
            <w:r w:rsidRPr="00772312">
              <w:rPr>
                <w:rFonts w:ascii="Arial" w:hAnsi="Arial"/>
                <w:sz w:val="20"/>
              </w:rPr>
              <w:t>Poskytovatel prostřednictvím jím zajištěného kontaktního místa</w:t>
            </w:r>
          </w:p>
        </w:tc>
      </w:tr>
      <w:tr w:rsidR="00772312" w:rsidRPr="00772312" w14:paraId="49B862B4" w14:textId="77777777" w:rsidTr="00D8603C">
        <w:tc>
          <w:tcPr>
            <w:tcW w:w="4530" w:type="dxa"/>
            <w:vAlign w:val="center"/>
          </w:tcPr>
          <w:p w14:paraId="1DAC647C" w14:textId="77777777" w:rsidR="00772312" w:rsidRPr="00772312" w:rsidRDefault="00772312" w:rsidP="0094084E">
            <w:pPr>
              <w:spacing w:line="280" w:lineRule="atLeast"/>
              <w:rPr>
                <w:rFonts w:ascii="Arial" w:hAnsi="Arial"/>
                <w:sz w:val="20"/>
              </w:rPr>
            </w:pPr>
            <w:r w:rsidRPr="00772312">
              <w:rPr>
                <w:rFonts w:ascii="Arial" w:hAnsi="Arial"/>
                <w:sz w:val="20"/>
              </w:rPr>
              <w:t>L 3 (označuje druhou vrstvu řešitelů Poskytovatele, kteří provádějí vysoce specializované činnosti, např. metodicko-technické analýzy složitých problémů)</w:t>
            </w:r>
          </w:p>
        </w:tc>
        <w:tc>
          <w:tcPr>
            <w:tcW w:w="4530" w:type="dxa"/>
            <w:vAlign w:val="center"/>
          </w:tcPr>
          <w:p w14:paraId="7997A596" w14:textId="77777777" w:rsidR="00772312" w:rsidRPr="00772312" w:rsidRDefault="00772312" w:rsidP="0094084E">
            <w:pPr>
              <w:spacing w:line="280" w:lineRule="atLeast"/>
              <w:rPr>
                <w:rFonts w:ascii="Arial" w:hAnsi="Arial"/>
                <w:sz w:val="20"/>
              </w:rPr>
            </w:pPr>
            <w:r w:rsidRPr="00772312">
              <w:rPr>
                <w:rFonts w:ascii="Arial" w:hAnsi="Arial"/>
                <w:sz w:val="20"/>
              </w:rPr>
              <w:t>Poskytovatel prostřednictvím jím zajištěného kontaktního místa</w:t>
            </w:r>
          </w:p>
        </w:tc>
      </w:tr>
    </w:tbl>
    <w:p w14:paraId="41AF6CEE" w14:textId="77777777" w:rsidR="00772312" w:rsidRPr="00772312" w:rsidRDefault="00772312" w:rsidP="0094084E">
      <w:pPr>
        <w:spacing w:line="280" w:lineRule="atLeast"/>
        <w:jc w:val="both"/>
        <w:rPr>
          <w:rFonts w:ascii="Arial" w:hAnsi="Arial"/>
          <w:sz w:val="20"/>
        </w:rPr>
      </w:pPr>
      <w:r w:rsidRPr="00772312">
        <w:rPr>
          <w:rFonts w:ascii="Arial" w:hAnsi="Arial"/>
          <w:sz w:val="20"/>
        </w:rPr>
        <w:t>V systému Service Desku Poskytovatele budou evidovány všechny záznamy z úrovně L 2 a L 3.</w:t>
      </w:r>
    </w:p>
    <w:p w14:paraId="01F2C2A0" w14:textId="77777777" w:rsidR="00772312" w:rsidRPr="00772312" w:rsidRDefault="00772312" w:rsidP="0094084E">
      <w:pPr>
        <w:spacing w:line="280" w:lineRule="atLeast"/>
        <w:jc w:val="both"/>
        <w:rPr>
          <w:rFonts w:ascii="Arial" w:hAnsi="Arial"/>
          <w:sz w:val="20"/>
        </w:rPr>
      </w:pPr>
    </w:p>
    <w:p w14:paraId="592137A2" w14:textId="77777777" w:rsidR="00772312" w:rsidRPr="00772312" w:rsidRDefault="00772312" w:rsidP="0094084E">
      <w:pPr>
        <w:spacing w:line="280" w:lineRule="atLeast"/>
        <w:jc w:val="both"/>
        <w:rPr>
          <w:rFonts w:ascii="Arial" w:hAnsi="Arial"/>
          <w:sz w:val="20"/>
        </w:rPr>
      </w:pPr>
      <w:r w:rsidRPr="00772312">
        <w:rPr>
          <w:rFonts w:ascii="Arial" w:hAnsi="Arial"/>
          <w:sz w:val="20"/>
        </w:rPr>
        <w:lastRenderedPageBreak/>
        <w:t>Služby technické podpory zahrnují:</w:t>
      </w:r>
    </w:p>
    <w:p w14:paraId="6A6034F1" w14:textId="77777777" w:rsidR="00772312" w:rsidRPr="00772312" w:rsidRDefault="00772312" w:rsidP="0094084E">
      <w:pPr>
        <w:numPr>
          <w:ilvl w:val="0"/>
          <w:numId w:val="92"/>
        </w:numPr>
        <w:spacing w:line="280" w:lineRule="atLeast"/>
        <w:contextualSpacing/>
        <w:jc w:val="both"/>
        <w:rPr>
          <w:rFonts w:ascii="Arial" w:hAnsi="Arial"/>
          <w:sz w:val="20"/>
        </w:rPr>
      </w:pPr>
      <w:r w:rsidRPr="00772312">
        <w:rPr>
          <w:rFonts w:ascii="Arial" w:hAnsi="Arial"/>
          <w:sz w:val="20"/>
        </w:rPr>
        <w:t>Řešení Incidentů, které se vztahuje na realizaci všech dílčích činností, které jsou nezbytné pro odstranění dané chyby. Jedná se například, nikoliv však výlučně, o činnosti související</w:t>
      </w:r>
      <w:r w:rsidRPr="00772312">
        <w:rPr>
          <w:rFonts w:ascii="Arial" w:hAnsi="Arial"/>
          <w:sz w:val="20"/>
        </w:rPr>
        <w:br/>
        <w:t>s příjmem a analýzou incidentů, návrhu řešení nebo dočasného řešení, realizací oprav</w:t>
      </w:r>
      <w:r w:rsidRPr="00772312">
        <w:rPr>
          <w:rFonts w:ascii="Arial" w:hAnsi="Arial"/>
          <w:sz w:val="20"/>
        </w:rPr>
        <w:br/>
        <w:t>a dohledem nad průběhem řešením. Řešení Incidentů se vztahuje na všechny technologické části (GUI, aplikační logika, data) dané logické části IS ESF. Opravy chyb se vztahují i na SW třetích stran, který je nedílnou součástí dané aplikační části (jedná se např. o komponenty ovládacích prvků, reportovací nástroje, kryptografické knihovny, standartní systémový software).</w:t>
      </w:r>
    </w:p>
    <w:p w14:paraId="07DBF266" w14:textId="77777777" w:rsidR="00772312" w:rsidRPr="00772312" w:rsidRDefault="00772312" w:rsidP="0094084E">
      <w:pPr>
        <w:numPr>
          <w:ilvl w:val="0"/>
          <w:numId w:val="92"/>
        </w:numPr>
        <w:spacing w:line="280" w:lineRule="atLeast"/>
        <w:contextualSpacing/>
        <w:jc w:val="both"/>
        <w:rPr>
          <w:rFonts w:ascii="Arial" w:hAnsi="Arial"/>
          <w:sz w:val="20"/>
        </w:rPr>
      </w:pPr>
      <w:r w:rsidRPr="00772312">
        <w:rPr>
          <w:rFonts w:ascii="Arial" w:hAnsi="Arial"/>
          <w:sz w:val="20"/>
        </w:rPr>
        <w:t>Provozní konzultace, která zahrnuje činnosti související s poradenstvím provozních činností příslušné logické části IS ESF. Jedná se zejména o konzultace v oblasti správy uživatelů, nastavení práv, audity, zálohování, obnova apod.</w:t>
      </w:r>
    </w:p>
    <w:p w14:paraId="1BEED54D" w14:textId="77777777" w:rsidR="00772312" w:rsidRPr="00772312" w:rsidRDefault="00772312" w:rsidP="0094084E">
      <w:pPr>
        <w:numPr>
          <w:ilvl w:val="0"/>
          <w:numId w:val="92"/>
        </w:numPr>
        <w:spacing w:line="280" w:lineRule="atLeast"/>
        <w:contextualSpacing/>
        <w:jc w:val="both"/>
        <w:rPr>
          <w:rFonts w:ascii="Arial" w:hAnsi="Arial"/>
          <w:sz w:val="20"/>
        </w:rPr>
      </w:pPr>
      <w:r w:rsidRPr="00772312">
        <w:rPr>
          <w:rFonts w:ascii="Arial" w:hAnsi="Arial"/>
          <w:sz w:val="20"/>
        </w:rPr>
        <w:t>Organizační konzultace, která zahrnuje činnosti související s organizační stránkou zajištění dodávky služby a provozu IS ESF. Jedná se zejména, nikoliv však výlučně, o účast zástupce Dodavatele na pracovních jednáních, seminářích, prezentacích, zpracování výkazů, poskytnutí součinnosti pro certifikaci atd.</w:t>
      </w:r>
    </w:p>
    <w:p w14:paraId="34799ED3" w14:textId="77777777" w:rsidR="00772312" w:rsidRPr="00772312" w:rsidRDefault="00772312" w:rsidP="0094084E">
      <w:pPr>
        <w:numPr>
          <w:ilvl w:val="0"/>
          <w:numId w:val="92"/>
        </w:numPr>
        <w:spacing w:line="280" w:lineRule="atLeast"/>
        <w:contextualSpacing/>
        <w:jc w:val="both"/>
        <w:rPr>
          <w:rFonts w:ascii="Arial" w:hAnsi="Arial"/>
          <w:sz w:val="20"/>
        </w:rPr>
      </w:pPr>
      <w:r w:rsidRPr="00772312">
        <w:rPr>
          <w:rFonts w:ascii="Arial" w:hAnsi="Arial"/>
          <w:sz w:val="20"/>
        </w:rPr>
        <w:t>Analytická konzultace, která zahrnuje činnosti související s rozvojem funkcionality příslušné logické části IS ESF. Jedná se např. o činnosti zpracování návrhu, oponentura záměrů, poradenství v oblasti fungování dané logické části, konzultace k nabídkám atd.</w:t>
      </w:r>
    </w:p>
    <w:p w14:paraId="38CED2CE" w14:textId="6546ACA5" w:rsidR="00772312" w:rsidRPr="00772312" w:rsidRDefault="00772312" w:rsidP="0094084E">
      <w:pPr>
        <w:numPr>
          <w:ilvl w:val="0"/>
          <w:numId w:val="92"/>
        </w:numPr>
        <w:spacing w:line="280" w:lineRule="atLeast"/>
        <w:contextualSpacing/>
        <w:jc w:val="both"/>
        <w:rPr>
          <w:rFonts w:ascii="Arial" w:hAnsi="Arial"/>
          <w:sz w:val="20"/>
        </w:rPr>
      </w:pPr>
      <w:r w:rsidRPr="00772312">
        <w:rPr>
          <w:rFonts w:ascii="Arial" w:hAnsi="Arial"/>
          <w:sz w:val="20"/>
        </w:rPr>
        <w:t>Metodická konzultace, která zahrnuje činnosti související s metodickou stránkou fungování příslušné logické části IS ESF. Jedná se tedy o IT konzultace v oblasti metodiky monitorování a konzultace k práci se systémem ve vztahu k problematice metodiky a legislativy.</w:t>
      </w:r>
    </w:p>
    <w:p w14:paraId="7179ED9E" w14:textId="77777777" w:rsidR="00772312" w:rsidRPr="00772312" w:rsidRDefault="00772312" w:rsidP="0094084E">
      <w:pPr>
        <w:numPr>
          <w:ilvl w:val="0"/>
          <w:numId w:val="92"/>
        </w:numPr>
        <w:spacing w:line="280" w:lineRule="atLeast"/>
        <w:contextualSpacing/>
        <w:jc w:val="both"/>
        <w:rPr>
          <w:rFonts w:ascii="Arial" w:hAnsi="Arial"/>
          <w:sz w:val="20"/>
        </w:rPr>
      </w:pPr>
      <w:r w:rsidRPr="00772312">
        <w:rPr>
          <w:rFonts w:ascii="Arial" w:hAnsi="Arial"/>
          <w:sz w:val="20"/>
        </w:rPr>
        <w:t>Export specifických dat uložených z DB a systémových komponent.</w:t>
      </w:r>
    </w:p>
    <w:p w14:paraId="6D9DBCDC" w14:textId="77777777" w:rsidR="00772312" w:rsidRPr="00772312" w:rsidRDefault="00772312" w:rsidP="0094084E">
      <w:pPr>
        <w:spacing w:line="280" w:lineRule="atLeast"/>
        <w:jc w:val="both"/>
        <w:rPr>
          <w:rFonts w:ascii="Arial" w:hAnsi="Arial"/>
          <w:sz w:val="20"/>
        </w:rPr>
      </w:pPr>
    </w:p>
    <w:p w14:paraId="117C47F3" w14:textId="77777777" w:rsidR="00772312" w:rsidRPr="00772312" w:rsidRDefault="00772312" w:rsidP="0094084E">
      <w:pPr>
        <w:autoSpaceDE w:val="0"/>
        <w:autoSpaceDN w:val="0"/>
        <w:adjustRightInd w:val="0"/>
        <w:spacing w:line="280" w:lineRule="atLeast"/>
        <w:jc w:val="both"/>
        <w:rPr>
          <w:rFonts w:ascii="Arial" w:eastAsia="Calibri" w:hAnsi="Arial" w:cs="Arial"/>
          <w:sz w:val="20"/>
          <w:szCs w:val="20"/>
        </w:rPr>
      </w:pPr>
      <w:r w:rsidRPr="00772312">
        <w:rPr>
          <w:rFonts w:ascii="Arial" w:eastAsia="Calibri" w:hAnsi="Arial" w:cs="Arial"/>
          <w:sz w:val="20"/>
          <w:szCs w:val="20"/>
        </w:rPr>
        <w:t>Poskytovatel se zavazuje poskytovat službu Service Desk dle následujících požadavků:</w:t>
      </w:r>
    </w:p>
    <w:p w14:paraId="67E0FC02" w14:textId="77777777" w:rsidR="00772312" w:rsidRPr="00772312" w:rsidRDefault="00772312" w:rsidP="0094084E">
      <w:pPr>
        <w:numPr>
          <w:ilvl w:val="0"/>
          <w:numId w:val="89"/>
        </w:numPr>
        <w:spacing w:line="280" w:lineRule="atLeast"/>
        <w:jc w:val="both"/>
        <w:rPr>
          <w:rFonts w:ascii="Arial" w:hAnsi="Arial" w:cs="Arial"/>
          <w:sz w:val="20"/>
          <w:szCs w:val="20"/>
        </w:rPr>
      </w:pPr>
      <w:r w:rsidRPr="00772312">
        <w:rPr>
          <w:rFonts w:ascii="Arial" w:hAnsi="Arial" w:cs="Arial"/>
          <w:sz w:val="20"/>
          <w:szCs w:val="20"/>
        </w:rPr>
        <w:t>Zajistí jedno kontaktní místo pro komunikaci týkající se podpory při řešení problémů</w:t>
      </w:r>
      <w:r w:rsidRPr="00772312">
        <w:rPr>
          <w:rFonts w:ascii="Arial" w:hAnsi="Arial" w:cs="Arial"/>
          <w:sz w:val="20"/>
          <w:szCs w:val="20"/>
        </w:rPr>
        <w:br/>
        <w:t>a evidence rozvojových požadavků, objednávek, úložiště všech verzí dokumentace</w:t>
      </w:r>
      <w:r w:rsidRPr="00772312">
        <w:rPr>
          <w:rFonts w:ascii="Arial" w:hAnsi="Arial" w:cs="Arial"/>
          <w:sz w:val="20"/>
          <w:szCs w:val="20"/>
        </w:rPr>
        <w:br/>
        <w:t>a nasazení verzí v prostředí Objednatele. Objednateli bude umožněn přístup do tohoto systému přes https protokol v reálném čase.</w:t>
      </w:r>
    </w:p>
    <w:p w14:paraId="3D30C48D" w14:textId="77777777" w:rsidR="00772312" w:rsidRPr="00772312" w:rsidRDefault="00772312" w:rsidP="0094084E">
      <w:pPr>
        <w:numPr>
          <w:ilvl w:val="0"/>
          <w:numId w:val="89"/>
        </w:numPr>
        <w:spacing w:line="280" w:lineRule="atLeast"/>
        <w:jc w:val="both"/>
        <w:rPr>
          <w:rFonts w:ascii="Arial" w:hAnsi="Arial" w:cs="Arial"/>
          <w:sz w:val="20"/>
          <w:szCs w:val="20"/>
        </w:rPr>
      </w:pPr>
      <w:r w:rsidRPr="00772312">
        <w:rPr>
          <w:rFonts w:ascii="Arial" w:hAnsi="Arial" w:cs="Arial"/>
          <w:sz w:val="20"/>
          <w:szCs w:val="20"/>
        </w:rPr>
        <w:t>V rámci zavedení služeb Service Desk Poskytovatel na své straně definuje procesy pro spolehlivou práci obsluhy Service Desku ve všech stupních úrovni podpory.</w:t>
      </w:r>
    </w:p>
    <w:p w14:paraId="12F11750" w14:textId="77777777" w:rsidR="00772312" w:rsidRPr="00772312" w:rsidRDefault="00772312" w:rsidP="0094084E">
      <w:pPr>
        <w:numPr>
          <w:ilvl w:val="0"/>
          <w:numId w:val="89"/>
        </w:numPr>
        <w:spacing w:line="280" w:lineRule="atLeast"/>
        <w:jc w:val="both"/>
        <w:rPr>
          <w:rFonts w:ascii="Arial" w:hAnsi="Arial" w:cs="Arial"/>
          <w:sz w:val="20"/>
          <w:szCs w:val="20"/>
        </w:rPr>
      </w:pPr>
      <w:r w:rsidRPr="00772312">
        <w:rPr>
          <w:rFonts w:ascii="Arial" w:hAnsi="Arial"/>
          <w:sz w:val="20"/>
        </w:rPr>
        <w:t xml:space="preserve">Veškeré informace k jednotlivým evidovaným požadavkům bude možné dle potřeby Objednatele exportovat a stáhnout do souboru v textově čitelném formátu (minimálně ve formátech: docx, xlsx, txt, pdf), včetně všech souvisejících příloh k jednotlivým požadavkům. </w:t>
      </w:r>
      <w:r w:rsidRPr="00772312">
        <w:rPr>
          <w:rFonts w:ascii="Arial" w:hAnsi="Arial" w:cs="Arial"/>
          <w:sz w:val="20"/>
          <w:szCs w:val="20"/>
        </w:rPr>
        <w:t>Service Desk umožní oddělenou evidenci různých typů požadavků řešených s Poskytovatelem. Export bude možné provádět jak v agregované podobě za celé období poskytovaných služeb, tak za libovolný časový úsek (např. půlroční, měsíční a jiný časový interval).</w:t>
      </w:r>
    </w:p>
    <w:p w14:paraId="4618137B" w14:textId="77777777" w:rsidR="00772312" w:rsidRPr="00772312" w:rsidRDefault="00772312" w:rsidP="0094084E">
      <w:pPr>
        <w:numPr>
          <w:ilvl w:val="0"/>
          <w:numId w:val="89"/>
        </w:numPr>
        <w:spacing w:line="280" w:lineRule="atLeast"/>
        <w:jc w:val="both"/>
        <w:rPr>
          <w:rFonts w:ascii="Arial" w:hAnsi="Arial" w:cs="Arial"/>
          <w:sz w:val="20"/>
          <w:szCs w:val="20"/>
        </w:rPr>
      </w:pPr>
      <w:r w:rsidRPr="00772312">
        <w:rPr>
          <w:rFonts w:ascii="Arial" w:hAnsi="Arial" w:cs="Arial"/>
          <w:sz w:val="20"/>
          <w:szCs w:val="20"/>
        </w:rPr>
        <w:t xml:space="preserve">Ve chvíli, kdy Objednatel bude reportovat problém na </w:t>
      </w:r>
      <w:r w:rsidRPr="00772312">
        <w:rPr>
          <w:rFonts w:ascii="Arial" w:hAnsi="Arial" w:cs="Arial"/>
          <w:sz w:val="20"/>
          <w:szCs w:val="20"/>
          <w:lang w:val="en-GB"/>
        </w:rPr>
        <w:t>Service Desk</w:t>
      </w:r>
      <w:r w:rsidRPr="00772312">
        <w:rPr>
          <w:rFonts w:ascii="Arial" w:hAnsi="Arial" w:cs="Arial"/>
          <w:sz w:val="20"/>
          <w:szCs w:val="20"/>
        </w:rPr>
        <w:t xml:space="preserve"> Poskytovatele, musí tento:</w:t>
      </w:r>
    </w:p>
    <w:p w14:paraId="24B03119" w14:textId="77777777" w:rsidR="00772312" w:rsidRPr="00772312" w:rsidRDefault="00772312" w:rsidP="0094084E">
      <w:pPr>
        <w:numPr>
          <w:ilvl w:val="1"/>
          <w:numId w:val="90"/>
        </w:numPr>
        <w:spacing w:line="280" w:lineRule="atLeast"/>
        <w:jc w:val="both"/>
        <w:rPr>
          <w:rFonts w:ascii="Arial" w:hAnsi="Arial" w:cs="Arial"/>
          <w:sz w:val="20"/>
          <w:szCs w:val="20"/>
        </w:rPr>
      </w:pPr>
      <w:r w:rsidRPr="00772312">
        <w:rPr>
          <w:rFonts w:ascii="Arial" w:hAnsi="Arial" w:cs="Arial"/>
          <w:sz w:val="20"/>
          <w:szCs w:val="20"/>
        </w:rPr>
        <w:t>zabezpečit vložení popisu problému do systému pro evidenci „trouble ticketů / issues“ včetně uvedení kategorie, času a stavu řešení; a</w:t>
      </w:r>
    </w:p>
    <w:p w14:paraId="165856A3" w14:textId="77777777" w:rsidR="00772312" w:rsidRPr="00772312" w:rsidRDefault="00772312" w:rsidP="0094084E">
      <w:pPr>
        <w:numPr>
          <w:ilvl w:val="1"/>
          <w:numId w:val="90"/>
        </w:numPr>
        <w:spacing w:line="280" w:lineRule="atLeast"/>
        <w:jc w:val="both"/>
        <w:rPr>
          <w:rFonts w:ascii="Arial" w:hAnsi="Arial" w:cs="Arial"/>
          <w:sz w:val="20"/>
          <w:szCs w:val="20"/>
        </w:rPr>
      </w:pPr>
      <w:r w:rsidRPr="00772312">
        <w:rPr>
          <w:rFonts w:ascii="Arial" w:hAnsi="Arial" w:cs="Arial"/>
          <w:sz w:val="20"/>
          <w:szCs w:val="20"/>
        </w:rPr>
        <w:t>vynaložit maximální úsilí k okamžitému odstranění problému.</w:t>
      </w:r>
    </w:p>
    <w:p w14:paraId="56007ACA" w14:textId="77777777" w:rsidR="00772312" w:rsidRPr="00772312" w:rsidRDefault="00772312" w:rsidP="0094084E">
      <w:pPr>
        <w:numPr>
          <w:ilvl w:val="0"/>
          <w:numId w:val="89"/>
        </w:numPr>
        <w:spacing w:line="280" w:lineRule="atLeast"/>
        <w:jc w:val="both"/>
        <w:rPr>
          <w:rFonts w:ascii="Arial" w:hAnsi="Arial" w:cs="Arial"/>
          <w:sz w:val="20"/>
          <w:szCs w:val="20"/>
        </w:rPr>
      </w:pPr>
      <w:r w:rsidRPr="00772312">
        <w:rPr>
          <w:rFonts w:ascii="Arial" w:hAnsi="Arial" w:cs="Arial"/>
          <w:sz w:val="20"/>
          <w:szCs w:val="20"/>
        </w:rPr>
        <w:t>Všechny telefonické hovory budou vedeny s personálem patřičné technické úrovně</w:t>
      </w:r>
      <w:r w:rsidRPr="00772312">
        <w:rPr>
          <w:rFonts w:ascii="Arial" w:hAnsi="Arial" w:cs="Arial"/>
          <w:sz w:val="20"/>
          <w:szCs w:val="20"/>
        </w:rPr>
        <w:br/>
        <w:t>a hovory budou zpracovány v časech určených v SLA parametrech.</w:t>
      </w:r>
    </w:p>
    <w:p w14:paraId="6B736D79" w14:textId="77777777" w:rsidR="00772312" w:rsidRPr="00772312" w:rsidRDefault="00772312" w:rsidP="0094084E">
      <w:pPr>
        <w:numPr>
          <w:ilvl w:val="0"/>
          <w:numId w:val="89"/>
        </w:numPr>
        <w:spacing w:line="280" w:lineRule="atLeast"/>
        <w:contextualSpacing/>
        <w:jc w:val="both"/>
        <w:rPr>
          <w:rFonts w:ascii="Arial" w:hAnsi="Arial"/>
          <w:sz w:val="20"/>
        </w:rPr>
      </w:pPr>
      <w:r w:rsidRPr="00772312">
        <w:rPr>
          <w:rFonts w:ascii="Arial" w:hAnsi="Arial"/>
          <w:sz w:val="20"/>
        </w:rPr>
        <w:lastRenderedPageBreak/>
        <w:t>V případě telefonického hovoru Objednatele s oprávněnou kontaktní osobou Poskytovatele, tento zajistí písemný záznam o hovoru do aplikace Service Desk, kdy:</w:t>
      </w:r>
    </w:p>
    <w:p w14:paraId="463BAFD8" w14:textId="77777777" w:rsidR="00772312" w:rsidRPr="00772312" w:rsidRDefault="00772312" w:rsidP="0094084E">
      <w:pPr>
        <w:numPr>
          <w:ilvl w:val="2"/>
          <w:numId w:val="89"/>
        </w:numPr>
        <w:spacing w:line="280" w:lineRule="atLeast"/>
        <w:contextualSpacing/>
        <w:jc w:val="both"/>
        <w:rPr>
          <w:rFonts w:ascii="Arial" w:hAnsi="Arial"/>
          <w:sz w:val="20"/>
        </w:rPr>
      </w:pPr>
      <w:r w:rsidRPr="00772312">
        <w:rPr>
          <w:rFonts w:ascii="Arial" w:hAnsi="Arial"/>
          <w:sz w:val="20"/>
        </w:rPr>
        <w:t>bude přijímat a řešit hlášení a požadavky jen od oprávněných osob Objednatele;</w:t>
      </w:r>
    </w:p>
    <w:p w14:paraId="7AD5D917" w14:textId="77777777" w:rsidR="00772312" w:rsidRPr="00772312" w:rsidRDefault="00772312" w:rsidP="0094084E">
      <w:pPr>
        <w:numPr>
          <w:ilvl w:val="2"/>
          <w:numId w:val="89"/>
        </w:numPr>
        <w:spacing w:line="280" w:lineRule="atLeast"/>
        <w:contextualSpacing/>
        <w:jc w:val="both"/>
        <w:rPr>
          <w:rFonts w:ascii="Arial" w:hAnsi="Arial"/>
          <w:sz w:val="20"/>
        </w:rPr>
      </w:pPr>
      <w:r w:rsidRPr="00772312">
        <w:rPr>
          <w:rFonts w:ascii="Arial" w:hAnsi="Arial"/>
          <w:sz w:val="20"/>
        </w:rPr>
        <w:t>zaznamená ověřitelnou identitu volající osoby;</w:t>
      </w:r>
    </w:p>
    <w:p w14:paraId="78F64F92" w14:textId="77777777" w:rsidR="00772312" w:rsidRPr="00772312" w:rsidRDefault="00772312" w:rsidP="0094084E">
      <w:pPr>
        <w:numPr>
          <w:ilvl w:val="2"/>
          <w:numId w:val="89"/>
        </w:numPr>
        <w:spacing w:line="280" w:lineRule="atLeast"/>
        <w:contextualSpacing/>
        <w:jc w:val="both"/>
        <w:rPr>
          <w:rFonts w:ascii="Arial" w:hAnsi="Arial"/>
          <w:sz w:val="20"/>
        </w:rPr>
      </w:pPr>
      <w:r w:rsidRPr="00772312">
        <w:rPr>
          <w:rFonts w:ascii="Arial" w:hAnsi="Arial"/>
          <w:sz w:val="20"/>
        </w:rPr>
        <w:t xml:space="preserve">zajistí vložení písemného popisu požadavku do aplikace pro </w:t>
      </w:r>
      <w:r w:rsidRPr="00772312">
        <w:rPr>
          <w:rFonts w:ascii="Arial" w:hAnsi="Arial"/>
          <w:sz w:val="20"/>
          <w:lang w:val="en-GB"/>
        </w:rPr>
        <w:t>Service Desk</w:t>
      </w:r>
      <w:r w:rsidRPr="00772312">
        <w:rPr>
          <w:rFonts w:ascii="Arial" w:hAnsi="Arial"/>
          <w:sz w:val="20"/>
        </w:rPr>
        <w:t>;</w:t>
      </w:r>
    </w:p>
    <w:p w14:paraId="1C579CF0" w14:textId="77777777" w:rsidR="00772312" w:rsidRPr="00772312" w:rsidRDefault="00772312" w:rsidP="0094084E">
      <w:pPr>
        <w:numPr>
          <w:ilvl w:val="2"/>
          <w:numId w:val="89"/>
        </w:numPr>
        <w:spacing w:line="280" w:lineRule="atLeast"/>
        <w:contextualSpacing/>
        <w:jc w:val="both"/>
        <w:rPr>
          <w:rFonts w:ascii="Arial" w:hAnsi="Arial"/>
          <w:sz w:val="20"/>
        </w:rPr>
      </w:pPr>
      <w:r w:rsidRPr="00772312">
        <w:rPr>
          <w:rFonts w:ascii="Arial" w:hAnsi="Arial"/>
          <w:sz w:val="20"/>
        </w:rPr>
        <w:t>tam, kde je to relevantní, zajistí odsouhlasení zařazení požadavku do kategorie dle SLA Objednatelem.</w:t>
      </w:r>
    </w:p>
    <w:p w14:paraId="682C5144" w14:textId="77777777" w:rsidR="00772312" w:rsidRPr="00772312" w:rsidRDefault="00772312" w:rsidP="0094084E">
      <w:pPr>
        <w:numPr>
          <w:ilvl w:val="0"/>
          <w:numId w:val="89"/>
        </w:numPr>
        <w:spacing w:line="280" w:lineRule="atLeast"/>
        <w:jc w:val="both"/>
        <w:rPr>
          <w:rFonts w:ascii="Arial" w:hAnsi="Arial" w:cs="Arial"/>
          <w:sz w:val="20"/>
          <w:szCs w:val="20"/>
        </w:rPr>
      </w:pPr>
      <w:r w:rsidRPr="00772312">
        <w:rPr>
          <w:rFonts w:ascii="Arial" w:hAnsi="Arial" w:cs="Arial"/>
          <w:sz w:val="20"/>
          <w:szCs w:val="20"/>
        </w:rPr>
        <w:t xml:space="preserve">Zjištěné vady infrastruktury datového centra Objednatele budou hlášeny prostřednictvím </w:t>
      </w:r>
      <w:r w:rsidRPr="00772312">
        <w:rPr>
          <w:rFonts w:ascii="Arial" w:hAnsi="Arial" w:cs="Arial"/>
          <w:sz w:val="20"/>
          <w:szCs w:val="20"/>
          <w:lang w:val="en-GB"/>
        </w:rPr>
        <w:t>Service</w:t>
      </w:r>
      <w:r w:rsidRPr="00772312">
        <w:rPr>
          <w:rFonts w:ascii="Arial" w:hAnsi="Arial" w:cs="Arial"/>
          <w:sz w:val="20"/>
          <w:szCs w:val="20"/>
        </w:rPr>
        <w:t xml:space="preserve"> Desku Objednatele. </w:t>
      </w:r>
    </w:p>
    <w:p w14:paraId="073692BF" w14:textId="77777777" w:rsidR="00772312" w:rsidRPr="00772312" w:rsidRDefault="00772312" w:rsidP="0094084E">
      <w:pPr>
        <w:numPr>
          <w:ilvl w:val="0"/>
          <w:numId w:val="89"/>
        </w:numPr>
        <w:spacing w:line="280" w:lineRule="atLeast"/>
        <w:jc w:val="both"/>
        <w:rPr>
          <w:rFonts w:ascii="Arial" w:hAnsi="Arial" w:cs="Arial"/>
          <w:sz w:val="20"/>
          <w:szCs w:val="20"/>
        </w:rPr>
      </w:pPr>
      <w:r w:rsidRPr="00772312">
        <w:rPr>
          <w:rFonts w:ascii="Arial" w:hAnsi="Arial"/>
          <w:sz w:val="20"/>
        </w:rPr>
        <w:t xml:space="preserve">Vstupními body pro službu </w:t>
      </w:r>
      <w:r w:rsidRPr="00772312">
        <w:rPr>
          <w:rFonts w:ascii="Arial" w:hAnsi="Arial"/>
          <w:sz w:val="20"/>
          <w:lang w:val="en-GB"/>
        </w:rPr>
        <w:t>Service Desk</w:t>
      </w:r>
      <w:r w:rsidRPr="00772312">
        <w:rPr>
          <w:rFonts w:ascii="Arial" w:hAnsi="Arial"/>
          <w:sz w:val="20"/>
        </w:rPr>
        <w:t xml:space="preserve"> budou:</w:t>
      </w:r>
    </w:p>
    <w:p w14:paraId="53A85239" w14:textId="77777777" w:rsidR="00772312" w:rsidRPr="00772312" w:rsidRDefault="00772312" w:rsidP="0094084E">
      <w:pPr>
        <w:numPr>
          <w:ilvl w:val="5"/>
          <w:numId w:val="80"/>
        </w:numPr>
        <w:spacing w:line="280" w:lineRule="atLeast"/>
        <w:ind w:left="2835" w:hanging="283"/>
        <w:contextualSpacing/>
        <w:jc w:val="both"/>
        <w:rPr>
          <w:rFonts w:ascii="Arial" w:hAnsi="Arial"/>
          <w:sz w:val="20"/>
        </w:rPr>
      </w:pPr>
      <w:r w:rsidRPr="00772312">
        <w:rPr>
          <w:rFonts w:ascii="Arial" w:hAnsi="Arial"/>
          <w:sz w:val="20"/>
        </w:rPr>
        <w:t>Nástroje automatického dohledu (monitoringu) služeb provozu,</w:t>
      </w:r>
    </w:p>
    <w:p w14:paraId="7B672E51" w14:textId="77777777" w:rsidR="00772312" w:rsidRPr="00772312" w:rsidRDefault="00772312" w:rsidP="0094084E">
      <w:pPr>
        <w:numPr>
          <w:ilvl w:val="5"/>
          <w:numId w:val="80"/>
        </w:numPr>
        <w:spacing w:line="280" w:lineRule="atLeast"/>
        <w:ind w:left="2835" w:hanging="283"/>
        <w:contextualSpacing/>
        <w:jc w:val="both"/>
        <w:rPr>
          <w:rFonts w:ascii="Arial" w:hAnsi="Arial"/>
          <w:sz w:val="20"/>
        </w:rPr>
      </w:pPr>
      <w:r w:rsidRPr="00772312">
        <w:rPr>
          <w:rFonts w:ascii="Arial" w:hAnsi="Arial"/>
          <w:sz w:val="20"/>
        </w:rPr>
        <w:t xml:space="preserve">Webová aplikace pro </w:t>
      </w:r>
      <w:r w:rsidRPr="00772312">
        <w:rPr>
          <w:rFonts w:ascii="Arial" w:hAnsi="Arial"/>
          <w:sz w:val="20"/>
          <w:lang w:val="en-GB"/>
        </w:rPr>
        <w:t>Service Desk,</w:t>
      </w:r>
    </w:p>
    <w:p w14:paraId="4068E2EB" w14:textId="77777777" w:rsidR="00772312" w:rsidRPr="00772312" w:rsidRDefault="00772312" w:rsidP="0094084E">
      <w:pPr>
        <w:numPr>
          <w:ilvl w:val="5"/>
          <w:numId w:val="80"/>
        </w:numPr>
        <w:spacing w:line="280" w:lineRule="atLeast"/>
        <w:ind w:left="2835" w:hanging="283"/>
        <w:contextualSpacing/>
        <w:jc w:val="both"/>
        <w:rPr>
          <w:rFonts w:ascii="Arial" w:hAnsi="Arial"/>
          <w:sz w:val="20"/>
        </w:rPr>
      </w:pPr>
      <w:r w:rsidRPr="00772312">
        <w:rPr>
          <w:rFonts w:ascii="Arial" w:hAnsi="Arial"/>
          <w:sz w:val="20"/>
        </w:rPr>
        <w:t>Telefon,</w:t>
      </w:r>
    </w:p>
    <w:p w14:paraId="12D63734" w14:textId="77777777" w:rsidR="00772312" w:rsidRPr="00772312" w:rsidRDefault="00772312" w:rsidP="0094084E">
      <w:pPr>
        <w:numPr>
          <w:ilvl w:val="5"/>
          <w:numId w:val="80"/>
        </w:numPr>
        <w:spacing w:line="280" w:lineRule="atLeast"/>
        <w:ind w:left="2835" w:hanging="283"/>
        <w:contextualSpacing/>
        <w:jc w:val="both"/>
        <w:rPr>
          <w:rFonts w:ascii="Arial" w:hAnsi="Arial"/>
          <w:sz w:val="20"/>
        </w:rPr>
      </w:pPr>
      <w:r w:rsidRPr="00772312">
        <w:rPr>
          <w:rFonts w:ascii="Arial" w:hAnsi="Arial"/>
          <w:sz w:val="20"/>
        </w:rPr>
        <w:t>E-mail,</w:t>
      </w:r>
    </w:p>
    <w:p w14:paraId="3F107399" w14:textId="77777777" w:rsidR="00772312" w:rsidRPr="00772312" w:rsidRDefault="00772312" w:rsidP="0094084E">
      <w:pPr>
        <w:numPr>
          <w:ilvl w:val="5"/>
          <w:numId w:val="80"/>
        </w:numPr>
        <w:spacing w:line="280" w:lineRule="atLeast"/>
        <w:ind w:left="2835" w:hanging="283"/>
        <w:contextualSpacing/>
        <w:jc w:val="both"/>
        <w:rPr>
          <w:rFonts w:ascii="Arial" w:hAnsi="Arial"/>
          <w:sz w:val="20"/>
        </w:rPr>
      </w:pPr>
      <w:r w:rsidRPr="00772312">
        <w:rPr>
          <w:rFonts w:ascii="Arial" w:hAnsi="Arial"/>
          <w:sz w:val="20"/>
        </w:rPr>
        <w:t>Případně vstup z externího systému pro služby podpory třetích stran (např. poddodavatele).</w:t>
      </w:r>
    </w:p>
    <w:p w14:paraId="752F86C7" w14:textId="77777777" w:rsidR="00772312" w:rsidRPr="00772312" w:rsidRDefault="00772312" w:rsidP="0094084E">
      <w:pPr>
        <w:spacing w:line="280" w:lineRule="atLeast"/>
        <w:jc w:val="both"/>
        <w:rPr>
          <w:rFonts w:ascii="Arial" w:hAnsi="Arial"/>
          <w:sz w:val="20"/>
        </w:rPr>
      </w:pPr>
      <w:r w:rsidRPr="00772312">
        <w:rPr>
          <w:rFonts w:ascii="Arial" w:hAnsi="Arial"/>
          <w:sz w:val="20"/>
        </w:rPr>
        <w:t>Oprávnění využívat služeb Service Desku se vztahuje zejména na oprávněné osoby ve věcech technických. Kontakt na Service Desk pro „koncového uživatele“ na veřejně přístupných stránkách se neočekává, první úroveň uživatelské podpory bude zajištěna ze strany Objednatele. Předpokládaný počet osob, které budou oprávněné využívat Service Desk, je v řádu jednotek.</w:t>
      </w:r>
    </w:p>
    <w:p w14:paraId="3B526419" w14:textId="40AF81E0" w:rsidR="00772312" w:rsidRPr="00772312" w:rsidRDefault="00772312" w:rsidP="0094084E">
      <w:pPr>
        <w:spacing w:line="280" w:lineRule="atLeast"/>
        <w:jc w:val="both"/>
        <w:rPr>
          <w:rFonts w:ascii="Arial" w:hAnsi="Arial"/>
          <w:sz w:val="20"/>
        </w:rPr>
      </w:pPr>
      <w:r w:rsidRPr="00772312">
        <w:rPr>
          <w:rFonts w:ascii="Arial" w:hAnsi="Arial"/>
          <w:sz w:val="20"/>
        </w:rPr>
        <w:t xml:space="preserve">Před uplynutím platnosti a účinnosti </w:t>
      </w:r>
      <w:r w:rsidR="005411C0">
        <w:rPr>
          <w:rFonts w:ascii="Arial" w:hAnsi="Arial"/>
          <w:sz w:val="20"/>
        </w:rPr>
        <w:t>Dílčí s</w:t>
      </w:r>
      <w:r w:rsidRPr="00772312">
        <w:rPr>
          <w:rFonts w:ascii="Arial" w:hAnsi="Arial"/>
          <w:sz w:val="20"/>
        </w:rPr>
        <w:t xml:space="preserve">mlouvy se Poskytovatel zavazuje předat Objednateli elektronicky kompletní export obsahu Service Desku včetně příloh za celou dobu trvání </w:t>
      </w:r>
      <w:r w:rsidR="005411C0">
        <w:rPr>
          <w:rFonts w:ascii="Arial" w:hAnsi="Arial"/>
          <w:sz w:val="20"/>
        </w:rPr>
        <w:t>Dílčí s</w:t>
      </w:r>
      <w:r w:rsidRPr="00772312">
        <w:rPr>
          <w:rFonts w:ascii="Arial" w:hAnsi="Arial"/>
          <w:sz w:val="20"/>
        </w:rPr>
        <w:t>mlouvy.</w:t>
      </w:r>
    </w:p>
    <w:p w14:paraId="62D6EAD2" w14:textId="77777777" w:rsidR="00772312" w:rsidRPr="00772312" w:rsidRDefault="00772312" w:rsidP="0094084E">
      <w:pPr>
        <w:pStyle w:val="RLTextlnkuslovan"/>
        <w:numPr>
          <w:ilvl w:val="1"/>
          <w:numId w:val="67"/>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5131"/>
        </w:tabs>
        <w:spacing w:before="480" w:line="280" w:lineRule="atLeast"/>
        <w:ind w:left="709" w:right="-108" w:hanging="736"/>
        <w:outlineLvl w:val="1"/>
        <w:rPr>
          <w:rFonts w:ascii="Arial" w:hAnsi="Arial" w:cs="Arial"/>
          <w:b/>
          <w:bCs/>
          <w:sz w:val="20"/>
          <w:szCs w:val="20"/>
        </w:rPr>
      </w:pPr>
      <w:bookmarkStart w:id="28" w:name="_Ref54691748"/>
      <w:bookmarkStart w:id="29" w:name="_Hlk84831499"/>
      <w:bookmarkStart w:id="30" w:name="_Toc85198452"/>
      <w:r w:rsidRPr="00772312">
        <w:rPr>
          <w:rFonts w:ascii="Arial" w:hAnsi="Arial" w:cs="Arial"/>
          <w:b/>
          <w:bCs/>
          <w:sz w:val="20"/>
          <w:szCs w:val="20"/>
        </w:rPr>
        <w:t>Provozní monitoring</w:t>
      </w:r>
      <w:bookmarkEnd w:id="28"/>
      <w:bookmarkEnd w:id="29"/>
      <w:bookmarkEnd w:id="30"/>
    </w:p>
    <w:p w14:paraId="69FB6F06" w14:textId="512ACB8A" w:rsidR="00772312" w:rsidRPr="00772312" w:rsidRDefault="00772312" w:rsidP="0094084E">
      <w:pPr>
        <w:spacing w:line="280" w:lineRule="atLeast"/>
        <w:jc w:val="both"/>
        <w:rPr>
          <w:rFonts w:ascii="Arial" w:eastAsia="Arial" w:hAnsi="Arial" w:cs="Arial"/>
          <w:b/>
          <w:bCs/>
          <w:sz w:val="20"/>
          <w:szCs w:val="20"/>
        </w:rPr>
      </w:pPr>
      <w:r w:rsidRPr="00772312">
        <w:rPr>
          <w:rFonts w:ascii="Arial" w:hAnsi="Arial"/>
          <w:sz w:val="20"/>
        </w:rPr>
        <w:t>Poskytovatel zajistí celkový a jednotný dohled celého přebíraného SW řešení. Monitorovány budou všechny aplikace, které jsou součástí celého IS ESF, z pohledu provozního. Bezpečnostní monitoring je realizován třetí stranou a je plně v odpovědnosti MPSV</w:t>
      </w:r>
      <w:r w:rsidR="005D42C8">
        <w:rPr>
          <w:rFonts w:ascii="Arial" w:hAnsi="Arial"/>
          <w:sz w:val="20"/>
        </w:rPr>
        <w:t>.</w:t>
      </w:r>
    </w:p>
    <w:p w14:paraId="6DDF393B" w14:textId="77777777" w:rsidR="00772312" w:rsidRPr="00772312" w:rsidRDefault="00772312" w:rsidP="0094084E">
      <w:pPr>
        <w:spacing w:line="280" w:lineRule="atLeast"/>
        <w:jc w:val="both"/>
        <w:rPr>
          <w:rFonts w:ascii="Arial" w:hAnsi="Arial"/>
          <w:sz w:val="20"/>
        </w:rPr>
      </w:pPr>
      <w:r w:rsidRPr="00772312">
        <w:rPr>
          <w:rFonts w:ascii="Arial" w:hAnsi="Arial"/>
          <w:sz w:val="20"/>
        </w:rPr>
        <w:t>Provozní monitoring na sledování dostupnosti systému IS ESF je založen na SW platformě, která bude součástí převzetí IS ESF. Monitoring infrastruktury bude realizován prostřednictvím dohledových nástrojů dodavatele DC MPSV (např. emailové zprávy), které budou předávány do monitorovacího systému Poskytovatele. Tato SW platforma bude dostupná Objednateli v úrovni oprávnění read only.</w:t>
      </w:r>
    </w:p>
    <w:p w14:paraId="27A37689" w14:textId="77777777" w:rsidR="00772312" w:rsidRPr="00772312" w:rsidRDefault="00772312" w:rsidP="0094084E">
      <w:pPr>
        <w:spacing w:line="280" w:lineRule="atLeast"/>
        <w:jc w:val="both"/>
        <w:rPr>
          <w:rFonts w:ascii="Arial" w:hAnsi="Arial"/>
          <w:sz w:val="20"/>
        </w:rPr>
      </w:pPr>
      <w:r w:rsidRPr="00772312">
        <w:rPr>
          <w:rFonts w:ascii="Arial" w:hAnsi="Arial"/>
          <w:sz w:val="20"/>
        </w:rPr>
        <w:t>Pro zajištění dohledu a monitoringu běžného provozu budou v IS ESF připraveny dohledové služby, které monitorují chod předmětných služeb. Tyto dohledové služby IS ESF budou provozovány lokálně</w:t>
      </w:r>
      <w:r w:rsidRPr="00772312">
        <w:rPr>
          <w:rFonts w:ascii="Arial" w:hAnsi="Arial"/>
          <w:sz w:val="20"/>
        </w:rPr>
        <w:br/>
        <w:t>i externě.</w:t>
      </w:r>
    </w:p>
    <w:p w14:paraId="4507210A" w14:textId="77777777" w:rsidR="00772312" w:rsidRPr="00772312" w:rsidRDefault="00772312" w:rsidP="0094084E">
      <w:pPr>
        <w:spacing w:line="280" w:lineRule="atLeast"/>
        <w:jc w:val="both"/>
        <w:rPr>
          <w:rFonts w:ascii="Arial" w:hAnsi="Arial"/>
          <w:sz w:val="20"/>
        </w:rPr>
      </w:pPr>
      <w:r w:rsidRPr="00772312">
        <w:rPr>
          <w:rFonts w:ascii="Arial" w:hAnsi="Arial"/>
          <w:sz w:val="20"/>
        </w:rPr>
        <w:t>Lokální sledování bude probíhat přímo na aplikačním serveru, kde je IS ESF provozován, kdy tato služba ověřuje činnost systému bez ohledu na síťové prostředí. Současně bude IS ESF monitorován</w:t>
      </w:r>
      <w:r w:rsidRPr="00772312">
        <w:rPr>
          <w:rFonts w:ascii="Arial" w:hAnsi="Arial"/>
          <w:sz w:val="20"/>
        </w:rPr>
        <w:br/>
        <w:t>i z externích míst v internetu, které ověřují dostupnost systému z různých národních částí internetu,</w:t>
      </w:r>
      <w:r w:rsidRPr="00772312">
        <w:rPr>
          <w:rFonts w:ascii="Arial" w:hAnsi="Arial"/>
          <w:sz w:val="20"/>
        </w:rPr>
        <w:br/>
        <w:t>a proto je toto externí monitorování nezávislé na hlavních provozovatelích internetové sítě.</w:t>
      </w:r>
    </w:p>
    <w:p w14:paraId="3D8B4A1C" w14:textId="77777777" w:rsidR="00772312" w:rsidRPr="00772312" w:rsidRDefault="00772312" w:rsidP="0094084E">
      <w:pPr>
        <w:spacing w:line="280" w:lineRule="atLeast"/>
        <w:jc w:val="both"/>
        <w:rPr>
          <w:rFonts w:ascii="Arial" w:hAnsi="Arial"/>
          <w:sz w:val="20"/>
        </w:rPr>
      </w:pPr>
      <w:r w:rsidRPr="00772312">
        <w:rPr>
          <w:rFonts w:ascii="Arial" w:hAnsi="Arial"/>
          <w:sz w:val="20"/>
        </w:rPr>
        <w:t>Toto monitorování spolu s logováním chodu aplikačního serveru poskytující služby systému slouží</w:t>
      </w:r>
      <w:r w:rsidRPr="00772312">
        <w:rPr>
          <w:rFonts w:ascii="Arial" w:hAnsi="Arial"/>
          <w:sz w:val="20"/>
        </w:rPr>
        <w:br/>
        <w:t>k zajištění informací o dostupnosti služeb nabízených IS ESF a pro následné vyhodnocování SLA služeb. V případě výskytu nežádoucích stavů budou informováni odpovědní pracovníci, kteří mohou adekvátně reagovat na vzniklé situace.</w:t>
      </w:r>
    </w:p>
    <w:p w14:paraId="23A6E6F8" w14:textId="77777777" w:rsidR="00772312" w:rsidRPr="00772312" w:rsidRDefault="00772312" w:rsidP="0094084E">
      <w:pPr>
        <w:spacing w:line="280" w:lineRule="atLeast"/>
        <w:jc w:val="both"/>
        <w:rPr>
          <w:rFonts w:ascii="Arial" w:hAnsi="Arial"/>
          <w:sz w:val="20"/>
        </w:rPr>
      </w:pPr>
      <w:r w:rsidRPr="00772312">
        <w:rPr>
          <w:rFonts w:ascii="Arial" w:hAnsi="Arial"/>
          <w:sz w:val="20"/>
        </w:rPr>
        <w:t>V případě zjištění jakékoliv závady / problému v průběhu monitoringu bude Poskytovatel automaticky generovat tickety do aplikace Service Desk, včetně správného rozřazení dle kompetencí.</w:t>
      </w:r>
    </w:p>
    <w:p w14:paraId="54F786EB" w14:textId="77777777" w:rsidR="00772312" w:rsidRPr="00772312" w:rsidRDefault="00772312" w:rsidP="0094084E">
      <w:pPr>
        <w:spacing w:line="280" w:lineRule="atLeast"/>
        <w:jc w:val="both"/>
        <w:rPr>
          <w:rFonts w:ascii="Arial" w:hAnsi="Arial"/>
          <w:sz w:val="20"/>
        </w:rPr>
      </w:pPr>
      <w:r w:rsidRPr="00772312">
        <w:rPr>
          <w:rFonts w:ascii="Arial" w:hAnsi="Arial"/>
          <w:sz w:val="20"/>
        </w:rPr>
        <w:lastRenderedPageBreak/>
        <w:t>Incidenty související s provozem datového centra budou řešeny v Service Desku MPSV.</w:t>
      </w:r>
    </w:p>
    <w:p w14:paraId="36FFC282" w14:textId="77777777" w:rsidR="00772312" w:rsidRPr="00772312" w:rsidRDefault="00772312" w:rsidP="0094084E">
      <w:pPr>
        <w:spacing w:line="280" w:lineRule="atLeast"/>
        <w:jc w:val="both"/>
        <w:rPr>
          <w:rFonts w:ascii="Arial" w:hAnsi="Arial"/>
          <w:sz w:val="20"/>
        </w:rPr>
      </w:pPr>
      <w:r w:rsidRPr="00772312">
        <w:rPr>
          <w:rFonts w:ascii="Arial" w:hAnsi="Arial"/>
          <w:sz w:val="20"/>
        </w:rPr>
        <w:t>Kromě automatizovaného dohledu funkčních parametrů bude prováděna kontinuální kontrola a analýza logů, kontroly chování zdrojů a kapacit a kontroly využití a vytížení zdrojů.</w:t>
      </w:r>
    </w:p>
    <w:p w14:paraId="0CD5C69A" w14:textId="77777777" w:rsidR="00772312" w:rsidRPr="00772312" w:rsidRDefault="00772312" w:rsidP="0094084E">
      <w:pPr>
        <w:spacing w:line="280" w:lineRule="atLeast"/>
        <w:jc w:val="both"/>
        <w:rPr>
          <w:rFonts w:ascii="Arial" w:hAnsi="Arial"/>
          <w:sz w:val="20"/>
        </w:rPr>
      </w:pPr>
      <w:r w:rsidRPr="00772312">
        <w:rPr>
          <w:rFonts w:ascii="Arial" w:hAnsi="Arial"/>
          <w:sz w:val="20"/>
        </w:rPr>
        <w:t>V rámci služeb Monitoringu bude Poskytovatel provádět následující činnosti:</w:t>
      </w:r>
    </w:p>
    <w:p w14:paraId="0030BF77" w14:textId="5661E98C" w:rsidR="00772312" w:rsidRPr="00772312" w:rsidRDefault="00772312" w:rsidP="0094084E">
      <w:pPr>
        <w:numPr>
          <w:ilvl w:val="3"/>
          <w:numId w:val="90"/>
        </w:numPr>
        <w:spacing w:line="280" w:lineRule="atLeast"/>
        <w:ind w:left="709"/>
        <w:contextualSpacing/>
        <w:jc w:val="both"/>
        <w:rPr>
          <w:rFonts w:ascii="Arial" w:hAnsi="Arial"/>
          <w:sz w:val="20"/>
        </w:rPr>
      </w:pPr>
      <w:r w:rsidRPr="00772312">
        <w:rPr>
          <w:rFonts w:ascii="Arial" w:hAnsi="Arial"/>
          <w:sz w:val="20"/>
        </w:rPr>
        <w:t xml:space="preserve">Monitoring dostupnosti </w:t>
      </w:r>
      <w:r w:rsidRPr="00772312">
        <w:rPr>
          <w:rFonts w:ascii="Arial" w:hAnsi="Arial"/>
          <w:sz w:val="20"/>
        </w:rPr>
        <w:tab/>
        <w:t xml:space="preserve">- sledování a vyhodnocování kritických parametrů IS ESF s cílem minimalizovat výpadky aplikací z důvodu chyb systémové infrastruktury. Dostupností je míněna dostupnost služby IS ESF v průběhu zaručené provozní doby, vyhodnocovaná v rámci Vyhodnocovacího období. Na dostupnost, resp. nedostupnost služby IS ESF mají dopad pouze události </w:t>
      </w:r>
      <w:r w:rsidR="00EF75B3">
        <w:rPr>
          <w:rFonts w:ascii="Arial" w:hAnsi="Arial"/>
          <w:sz w:val="20"/>
        </w:rPr>
        <w:t xml:space="preserve">spadající do </w:t>
      </w:r>
      <w:r w:rsidRPr="00772312">
        <w:rPr>
          <w:rFonts w:ascii="Arial" w:hAnsi="Arial"/>
          <w:sz w:val="20"/>
        </w:rPr>
        <w:t xml:space="preserve">kategorie </w:t>
      </w:r>
      <w:r w:rsidR="00EF75B3">
        <w:rPr>
          <w:rFonts w:ascii="Arial" w:hAnsi="Arial"/>
          <w:sz w:val="20"/>
        </w:rPr>
        <w:t>vad A</w:t>
      </w:r>
      <w:r w:rsidRPr="00772312">
        <w:rPr>
          <w:rFonts w:ascii="Arial" w:hAnsi="Arial"/>
          <w:sz w:val="20"/>
        </w:rPr>
        <w:t xml:space="preserve">. Události kategorie </w:t>
      </w:r>
      <w:r w:rsidR="00EF75B3">
        <w:rPr>
          <w:rFonts w:ascii="Arial" w:hAnsi="Arial"/>
          <w:sz w:val="20"/>
        </w:rPr>
        <w:t>vad B</w:t>
      </w:r>
      <w:r w:rsidRPr="00772312">
        <w:rPr>
          <w:rFonts w:ascii="Arial" w:hAnsi="Arial"/>
          <w:sz w:val="20"/>
        </w:rPr>
        <w:t xml:space="preserve"> a </w:t>
      </w:r>
      <w:r w:rsidR="00EF75B3">
        <w:rPr>
          <w:rFonts w:ascii="Arial" w:hAnsi="Arial"/>
          <w:sz w:val="20"/>
        </w:rPr>
        <w:t>C</w:t>
      </w:r>
      <w:r w:rsidRPr="00772312">
        <w:rPr>
          <w:rFonts w:ascii="Arial" w:hAnsi="Arial"/>
          <w:sz w:val="20"/>
        </w:rPr>
        <w:t xml:space="preserve"> se do vyhodnocení celkové dostupnosti nezahrnují. </w:t>
      </w:r>
    </w:p>
    <w:p w14:paraId="692DF093" w14:textId="77777777" w:rsidR="00772312" w:rsidRPr="00772312" w:rsidRDefault="00772312" w:rsidP="0094084E">
      <w:pPr>
        <w:numPr>
          <w:ilvl w:val="3"/>
          <w:numId w:val="90"/>
        </w:numPr>
        <w:spacing w:line="280" w:lineRule="atLeast"/>
        <w:ind w:left="709"/>
        <w:contextualSpacing/>
        <w:jc w:val="both"/>
        <w:rPr>
          <w:rFonts w:ascii="Arial" w:hAnsi="Arial"/>
          <w:sz w:val="20"/>
        </w:rPr>
      </w:pPr>
      <w:r w:rsidRPr="00772312">
        <w:rPr>
          <w:rFonts w:ascii="Arial" w:hAnsi="Arial"/>
          <w:sz w:val="20"/>
        </w:rPr>
        <w:t>Monitoring výkonu – sledování a vyhodnocování výkonnostních parametrů IS ESF s cílem predikovat budoucí potřeby a chování IS.</w:t>
      </w:r>
    </w:p>
    <w:p w14:paraId="22732806" w14:textId="77777777" w:rsidR="00772312" w:rsidRPr="00772312" w:rsidRDefault="00772312" w:rsidP="0094084E">
      <w:pPr>
        <w:numPr>
          <w:ilvl w:val="3"/>
          <w:numId w:val="90"/>
        </w:numPr>
        <w:spacing w:line="280" w:lineRule="atLeast"/>
        <w:ind w:left="709"/>
        <w:contextualSpacing/>
        <w:jc w:val="both"/>
        <w:rPr>
          <w:rFonts w:ascii="Arial" w:hAnsi="Arial"/>
          <w:sz w:val="20"/>
        </w:rPr>
      </w:pPr>
      <w:r w:rsidRPr="00772312">
        <w:rPr>
          <w:rFonts w:ascii="Arial" w:hAnsi="Arial"/>
          <w:sz w:val="20"/>
        </w:rPr>
        <w:t>Monitoring událostí – sběr událostí z jednotlivých aplikačních a systémových logů IS ESF</w:t>
      </w:r>
      <w:r w:rsidRPr="00772312">
        <w:rPr>
          <w:rFonts w:ascii="Arial" w:hAnsi="Arial"/>
          <w:sz w:val="20"/>
        </w:rPr>
        <w:br/>
        <w:t>s cílem identifikovat prostřednictvím pokročilých analytických technik potencionální problémy</w:t>
      </w:r>
      <w:r w:rsidRPr="00772312">
        <w:rPr>
          <w:rFonts w:ascii="Arial" w:hAnsi="Arial"/>
          <w:sz w:val="20"/>
        </w:rPr>
        <w:br/>
        <w:t>s fungováním aplikací.</w:t>
      </w:r>
    </w:p>
    <w:p w14:paraId="36D33044" w14:textId="612DC4AA" w:rsidR="00772312" w:rsidRPr="00772312" w:rsidRDefault="007C5A60" w:rsidP="0094084E">
      <w:pPr>
        <w:pStyle w:val="RLTextlnkuslovan"/>
        <w:numPr>
          <w:ilvl w:val="1"/>
          <w:numId w:val="67"/>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5131"/>
        </w:tabs>
        <w:spacing w:before="480" w:line="280" w:lineRule="atLeast"/>
        <w:ind w:left="709" w:right="-108" w:hanging="736"/>
        <w:outlineLvl w:val="1"/>
        <w:rPr>
          <w:rFonts w:ascii="Arial" w:hAnsi="Arial" w:cs="Arial"/>
          <w:b/>
          <w:bCs/>
          <w:sz w:val="20"/>
          <w:szCs w:val="20"/>
        </w:rPr>
      </w:pPr>
      <w:r>
        <w:rPr>
          <w:rFonts w:ascii="Arial" w:hAnsi="Arial" w:cs="Arial"/>
          <w:b/>
          <w:bCs/>
          <w:sz w:val="20"/>
          <w:szCs w:val="20"/>
        </w:rPr>
        <w:t>Výkaz plnění</w:t>
      </w:r>
    </w:p>
    <w:p w14:paraId="5EEF827C" w14:textId="4C8E22B9" w:rsidR="00772312" w:rsidRPr="00772312" w:rsidRDefault="00772312" w:rsidP="0094084E">
      <w:pPr>
        <w:spacing w:line="280" w:lineRule="atLeast"/>
        <w:jc w:val="both"/>
        <w:rPr>
          <w:rFonts w:ascii="Arial" w:hAnsi="Arial"/>
          <w:sz w:val="20"/>
          <w:szCs w:val="20"/>
        </w:rPr>
      </w:pPr>
      <w:r w:rsidRPr="00772312">
        <w:rPr>
          <w:rFonts w:ascii="Arial" w:hAnsi="Arial"/>
          <w:sz w:val="20"/>
          <w:szCs w:val="20"/>
        </w:rPr>
        <w:t xml:space="preserve">Poskytovatel bude zpracovávat </w:t>
      </w:r>
      <w:r w:rsidR="007C5A60">
        <w:rPr>
          <w:rFonts w:ascii="Arial" w:hAnsi="Arial"/>
          <w:sz w:val="20"/>
          <w:szCs w:val="20"/>
        </w:rPr>
        <w:t>Výkaz plnění</w:t>
      </w:r>
      <w:r w:rsidRPr="00772312">
        <w:rPr>
          <w:rFonts w:ascii="Arial" w:hAnsi="Arial"/>
          <w:sz w:val="20"/>
          <w:szCs w:val="20"/>
        </w:rPr>
        <w:t xml:space="preserve"> </w:t>
      </w:r>
      <w:r w:rsidRPr="00772312">
        <w:rPr>
          <w:rFonts w:ascii="Arial" w:eastAsia="Arial" w:hAnsi="Arial" w:cs="Arial"/>
          <w:sz w:val="20"/>
          <w:szCs w:val="20"/>
        </w:rPr>
        <w:t xml:space="preserve">na základě odst. </w:t>
      </w:r>
      <w:r w:rsidR="005411C0">
        <w:rPr>
          <w:rFonts w:ascii="Arial" w:eastAsia="Arial" w:hAnsi="Arial" w:cs="Arial"/>
          <w:sz w:val="20"/>
          <w:szCs w:val="20"/>
        </w:rPr>
        <w:t>2</w:t>
      </w:r>
      <w:r w:rsidRPr="00772312">
        <w:rPr>
          <w:rFonts w:ascii="Arial" w:eastAsia="Arial" w:hAnsi="Arial" w:cs="Arial"/>
          <w:sz w:val="20"/>
          <w:szCs w:val="20"/>
        </w:rPr>
        <w:t>.</w:t>
      </w:r>
      <w:r w:rsidR="005411C0">
        <w:rPr>
          <w:rFonts w:ascii="Arial" w:eastAsia="Arial" w:hAnsi="Arial" w:cs="Arial"/>
          <w:sz w:val="20"/>
          <w:szCs w:val="20"/>
        </w:rPr>
        <w:t>6</w:t>
      </w:r>
      <w:r w:rsidRPr="00772312">
        <w:rPr>
          <w:rFonts w:ascii="Arial" w:eastAsia="Arial" w:hAnsi="Arial" w:cs="Arial"/>
          <w:sz w:val="20"/>
          <w:szCs w:val="20"/>
        </w:rPr>
        <w:t xml:space="preserve"> </w:t>
      </w:r>
      <w:r w:rsidR="005411C0">
        <w:rPr>
          <w:rFonts w:ascii="Arial" w:eastAsia="Arial" w:hAnsi="Arial" w:cs="Arial"/>
          <w:sz w:val="20"/>
          <w:szCs w:val="20"/>
        </w:rPr>
        <w:t>Dílčí s</w:t>
      </w:r>
      <w:r w:rsidRPr="00772312">
        <w:rPr>
          <w:rFonts w:ascii="Arial" w:eastAsia="Arial" w:hAnsi="Arial" w:cs="Arial"/>
          <w:sz w:val="20"/>
          <w:szCs w:val="20"/>
        </w:rPr>
        <w:t xml:space="preserve">mlouvy, jehož součástí budou výstupy monitoringu popsaného v bodě 3.3. této přílohy </w:t>
      </w:r>
      <w:r w:rsidR="005411C0">
        <w:rPr>
          <w:rFonts w:ascii="Arial" w:eastAsia="Arial" w:hAnsi="Arial" w:cs="Arial"/>
          <w:sz w:val="20"/>
          <w:szCs w:val="20"/>
        </w:rPr>
        <w:t>Dílčí s</w:t>
      </w:r>
      <w:r w:rsidRPr="00772312">
        <w:rPr>
          <w:rFonts w:ascii="Arial" w:eastAsia="Arial" w:hAnsi="Arial" w:cs="Arial"/>
          <w:sz w:val="20"/>
          <w:szCs w:val="20"/>
        </w:rPr>
        <w:t xml:space="preserve">mlouvy a sledování / hodnocení parametrů SLA definovaných v bodě </w:t>
      </w:r>
      <w:r w:rsidR="005411C0">
        <w:rPr>
          <w:rFonts w:ascii="Arial" w:eastAsia="Arial" w:hAnsi="Arial" w:cs="Arial"/>
          <w:sz w:val="20"/>
          <w:szCs w:val="20"/>
        </w:rPr>
        <w:t>4</w:t>
      </w:r>
      <w:r w:rsidRPr="00772312">
        <w:rPr>
          <w:rFonts w:ascii="Arial" w:eastAsia="Arial" w:hAnsi="Arial" w:cs="Arial"/>
          <w:sz w:val="20"/>
          <w:szCs w:val="20"/>
        </w:rPr>
        <w:t xml:space="preserve">. této přílohy </w:t>
      </w:r>
      <w:r w:rsidR="005411C0">
        <w:rPr>
          <w:rFonts w:ascii="Arial" w:eastAsia="Arial" w:hAnsi="Arial" w:cs="Arial"/>
          <w:sz w:val="20"/>
          <w:szCs w:val="20"/>
        </w:rPr>
        <w:t>Dílčí s</w:t>
      </w:r>
      <w:r w:rsidRPr="00772312">
        <w:rPr>
          <w:rFonts w:ascii="Arial" w:eastAsia="Arial" w:hAnsi="Arial" w:cs="Arial"/>
          <w:sz w:val="20"/>
          <w:szCs w:val="20"/>
        </w:rPr>
        <w:t>mlouvy.</w:t>
      </w:r>
    </w:p>
    <w:p w14:paraId="256DAA76" w14:textId="61BA6C50" w:rsidR="00772312" w:rsidRPr="00772312" w:rsidRDefault="00772312" w:rsidP="0094084E">
      <w:pPr>
        <w:spacing w:line="280" w:lineRule="atLeast"/>
        <w:jc w:val="both"/>
        <w:rPr>
          <w:rFonts w:ascii="Arial" w:hAnsi="Arial" w:cs="Arial"/>
          <w:sz w:val="20"/>
          <w:szCs w:val="20"/>
        </w:rPr>
      </w:pPr>
      <w:r w:rsidRPr="00772312">
        <w:rPr>
          <w:rFonts w:ascii="Arial" w:hAnsi="Arial" w:cs="Arial"/>
          <w:sz w:val="20"/>
          <w:szCs w:val="20"/>
        </w:rPr>
        <w:t xml:space="preserve">Součástí tohoto </w:t>
      </w:r>
      <w:r w:rsidR="00BC7CD4">
        <w:rPr>
          <w:rFonts w:ascii="Arial" w:hAnsi="Arial" w:cs="Arial"/>
          <w:sz w:val="20"/>
          <w:szCs w:val="20"/>
        </w:rPr>
        <w:t>výkazu plnění</w:t>
      </w:r>
      <w:r w:rsidRPr="00772312">
        <w:rPr>
          <w:rFonts w:ascii="Arial" w:hAnsi="Arial" w:cs="Arial"/>
          <w:sz w:val="20"/>
          <w:szCs w:val="20"/>
        </w:rPr>
        <w:t xml:space="preserve"> bude i shrnutí provozu za každý uplynulý kalendářní měsíc</w:t>
      </w:r>
      <w:r w:rsidRPr="00772312">
        <w:rPr>
          <w:rFonts w:ascii="Arial" w:eastAsia="Arial" w:hAnsi="Arial" w:cs="Arial"/>
          <w:sz w:val="20"/>
          <w:szCs w:val="20"/>
        </w:rPr>
        <w:t>.</w:t>
      </w:r>
      <w:r w:rsidRPr="00772312">
        <w:rPr>
          <w:rFonts w:ascii="Arial" w:hAnsi="Arial" w:cs="Arial"/>
          <w:sz w:val="20"/>
          <w:szCs w:val="20"/>
        </w:rPr>
        <w:t xml:space="preserve"> </w:t>
      </w:r>
    </w:p>
    <w:p w14:paraId="7B313B6B" w14:textId="77777777" w:rsidR="00772312" w:rsidRPr="00772312" w:rsidRDefault="00772312" w:rsidP="0094084E">
      <w:pPr>
        <w:spacing w:line="280" w:lineRule="atLeast"/>
        <w:jc w:val="both"/>
        <w:rPr>
          <w:rFonts w:ascii="Arial" w:hAnsi="Arial" w:cs="Arial"/>
          <w:sz w:val="20"/>
          <w:szCs w:val="20"/>
        </w:rPr>
      </w:pPr>
      <w:r w:rsidRPr="00772312">
        <w:rPr>
          <w:rFonts w:ascii="Arial" w:hAnsi="Arial" w:cs="Arial"/>
          <w:sz w:val="20"/>
          <w:szCs w:val="20"/>
        </w:rPr>
        <w:t>Shrnutí provozu bude obsahovat alespoň:</w:t>
      </w:r>
    </w:p>
    <w:p w14:paraId="2AC16DCF" w14:textId="77777777" w:rsidR="00772312" w:rsidRPr="00772312" w:rsidRDefault="00772312" w:rsidP="0094084E">
      <w:pPr>
        <w:numPr>
          <w:ilvl w:val="0"/>
          <w:numId w:val="88"/>
        </w:numPr>
        <w:spacing w:line="280" w:lineRule="atLeast"/>
        <w:contextualSpacing/>
        <w:jc w:val="both"/>
        <w:rPr>
          <w:rFonts w:ascii="Arial" w:hAnsi="Arial" w:cs="Arial"/>
          <w:sz w:val="20"/>
          <w:szCs w:val="20"/>
        </w:rPr>
      </w:pPr>
      <w:r w:rsidRPr="00772312">
        <w:rPr>
          <w:rFonts w:ascii="Arial" w:hAnsi="Arial" w:cs="Arial"/>
          <w:sz w:val="20"/>
          <w:szCs w:val="20"/>
        </w:rPr>
        <w:t>přehled požadavků řešených v Service Desku za uplynulý kalendářní měsíc rozdělený do kategorií jednotlivých aplikačních komponent:</w:t>
      </w:r>
    </w:p>
    <w:p w14:paraId="599E7471" w14:textId="47DA1B98" w:rsidR="00772312" w:rsidRPr="00772312" w:rsidRDefault="00772312" w:rsidP="0094084E">
      <w:pPr>
        <w:numPr>
          <w:ilvl w:val="1"/>
          <w:numId w:val="88"/>
        </w:numPr>
        <w:spacing w:line="280" w:lineRule="atLeast"/>
        <w:contextualSpacing/>
        <w:jc w:val="both"/>
        <w:rPr>
          <w:rFonts w:ascii="Arial" w:hAnsi="Arial" w:cs="Arial"/>
          <w:sz w:val="20"/>
          <w:szCs w:val="20"/>
        </w:rPr>
      </w:pPr>
      <w:r w:rsidRPr="00772312">
        <w:rPr>
          <w:rFonts w:ascii="Arial" w:hAnsi="Arial" w:cs="Arial"/>
          <w:sz w:val="20"/>
          <w:szCs w:val="20"/>
        </w:rPr>
        <w:t>přehled bude obsahovat informace dle potřeby Objednatele, např. datum přijetí, název požadavku, zadavatel, forma podání požadavku, klasifikace dle kategorizace dohodnuté a odsouhlasené s Objednatelem, reakční doba poskytovatele, stav řešení, datum a čas vyřešení, pracnost v</w:t>
      </w:r>
      <w:r w:rsidRPr="00772312" w:rsidDel="00B614C3">
        <w:rPr>
          <w:rFonts w:ascii="Arial" w:hAnsi="Arial" w:cs="Arial"/>
          <w:sz w:val="20"/>
          <w:szCs w:val="20"/>
        </w:rPr>
        <w:t> </w:t>
      </w:r>
      <w:r w:rsidRPr="00772312">
        <w:rPr>
          <w:rFonts w:ascii="Arial" w:hAnsi="Arial" w:cs="Arial"/>
          <w:sz w:val="20"/>
          <w:szCs w:val="20"/>
        </w:rPr>
        <w:t>člověkohodinách</w:t>
      </w:r>
      <w:r w:rsidR="00B93C7B">
        <w:rPr>
          <w:rStyle w:val="Znakapoznpodarou"/>
          <w:rFonts w:ascii="Arial" w:hAnsi="Arial" w:cs="Arial"/>
          <w:sz w:val="20"/>
          <w:szCs w:val="20"/>
        </w:rPr>
        <w:footnoteReference w:id="3"/>
      </w:r>
      <w:r w:rsidRPr="00772312">
        <w:rPr>
          <w:rFonts w:ascii="Arial" w:hAnsi="Arial" w:cs="Arial"/>
          <w:sz w:val="20"/>
          <w:szCs w:val="20"/>
        </w:rPr>
        <w:t xml:space="preserve"> (dále také jen „ČLH“). Přesný výčet položek </w:t>
      </w:r>
      <w:r w:rsidR="002418EA">
        <w:rPr>
          <w:rFonts w:ascii="Arial" w:hAnsi="Arial" w:cs="Arial"/>
          <w:sz w:val="20"/>
          <w:szCs w:val="20"/>
        </w:rPr>
        <w:t>výkazu plnění</w:t>
      </w:r>
      <w:r w:rsidRPr="00772312">
        <w:rPr>
          <w:rFonts w:ascii="Arial" w:hAnsi="Arial" w:cs="Arial"/>
          <w:sz w:val="20"/>
          <w:szCs w:val="20"/>
        </w:rPr>
        <w:t xml:space="preserve"> bude upřesněn Objednatelem.</w:t>
      </w:r>
    </w:p>
    <w:p w14:paraId="2EE5EF83" w14:textId="5A34178D" w:rsidR="00772312" w:rsidRPr="00772312" w:rsidRDefault="00772312" w:rsidP="0094084E">
      <w:pPr>
        <w:numPr>
          <w:ilvl w:val="1"/>
          <w:numId w:val="88"/>
        </w:numPr>
        <w:spacing w:line="280" w:lineRule="atLeast"/>
        <w:contextualSpacing/>
        <w:jc w:val="both"/>
        <w:rPr>
          <w:rFonts w:ascii="Arial" w:hAnsi="Arial" w:cs="Arial"/>
          <w:sz w:val="20"/>
          <w:szCs w:val="20"/>
        </w:rPr>
      </w:pPr>
      <w:r w:rsidRPr="00772312">
        <w:rPr>
          <w:rFonts w:ascii="Arial" w:hAnsi="Arial" w:cs="Arial"/>
          <w:sz w:val="20"/>
          <w:szCs w:val="20"/>
        </w:rPr>
        <w:t>souhrnnou informaci dle potřeby Objednatele, např. o celkovém počtu řešených požadavků, počtu vyřešených požadavků a celkové pracnosti vyřešených požadavků,</w:t>
      </w:r>
    </w:p>
    <w:p w14:paraId="462253F9" w14:textId="648720FA" w:rsidR="00772312" w:rsidRPr="00772312" w:rsidRDefault="00772312" w:rsidP="0094084E">
      <w:pPr>
        <w:numPr>
          <w:ilvl w:val="0"/>
          <w:numId w:val="88"/>
        </w:numPr>
        <w:spacing w:line="280" w:lineRule="atLeast"/>
        <w:contextualSpacing/>
        <w:jc w:val="both"/>
        <w:rPr>
          <w:rFonts w:ascii="Arial" w:hAnsi="Arial" w:cs="Arial"/>
          <w:sz w:val="20"/>
          <w:szCs w:val="20"/>
        </w:rPr>
      </w:pPr>
      <w:r w:rsidRPr="00772312">
        <w:rPr>
          <w:rFonts w:ascii="Arial" w:hAnsi="Arial" w:cs="Arial"/>
          <w:sz w:val="20"/>
          <w:szCs w:val="20"/>
        </w:rPr>
        <w:t xml:space="preserve">přehled řešených služeb údržby (maintenance) IS ESF, monitoringu, bezpečného provozování IS ESF a logování bezpečnostních událostí včetně stavu řešení datum zahájení a času vyřešení požadavku a pracnosti v ČLH. Přesný výčet položek </w:t>
      </w:r>
      <w:r w:rsidR="002418EA">
        <w:rPr>
          <w:rFonts w:ascii="Arial" w:hAnsi="Arial" w:cs="Arial"/>
          <w:sz w:val="20"/>
          <w:szCs w:val="20"/>
        </w:rPr>
        <w:t>výkazu plnění</w:t>
      </w:r>
      <w:r w:rsidR="002418EA" w:rsidRPr="00772312">
        <w:rPr>
          <w:rFonts w:ascii="Arial" w:hAnsi="Arial" w:cs="Arial"/>
          <w:sz w:val="20"/>
          <w:szCs w:val="20"/>
        </w:rPr>
        <w:t xml:space="preserve"> </w:t>
      </w:r>
      <w:r w:rsidRPr="00772312">
        <w:rPr>
          <w:rFonts w:ascii="Arial" w:hAnsi="Arial" w:cs="Arial"/>
          <w:sz w:val="20"/>
          <w:szCs w:val="20"/>
        </w:rPr>
        <w:t>bude odpovídat specifikaci jednotlivých služeb uvedené v kapitole</w:t>
      </w:r>
      <w:r w:rsidR="00DF2A45">
        <w:rPr>
          <w:rFonts w:ascii="Arial" w:hAnsi="Arial" w:cs="Arial"/>
          <w:sz w:val="20"/>
          <w:szCs w:val="20"/>
        </w:rPr>
        <w:t xml:space="preserve"> </w:t>
      </w:r>
      <w:r w:rsidRPr="00772312">
        <w:rPr>
          <w:rFonts w:ascii="Arial" w:hAnsi="Arial" w:cs="Arial"/>
          <w:sz w:val="20"/>
          <w:szCs w:val="20"/>
        </w:rPr>
        <w:t xml:space="preserve">3 této přílohy </w:t>
      </w:r>
      <w:r w:rsidR="005411C0">
        <w:rPr>
          <w:rFonts w:ascii="Arial" w:hAnsi="Arial" w:cs="Arial"/>
          <w:sz w:val="20"/>
          <w:szCs w:val="20"/>
        </w:rPr>
        <w:t>Dílčí s</w:t>
      </w:r>
      <w:r w:rsidRPr="00772312">
        <w:rPr>
          <w:rFonts w:ascii="Arial" w:hAnsi="Arial" w:cs="Arial"/>
          <w:sz w:val="20"/>
          <w:szCs w:val="20"/>
        </w:rPr>
        <w:t>mlouvy. Přehled bude poskytován ve formátu pdf a xls</w:t>
      </w:r>
      <w:r w:rsidR="00DB35A3">
        <w:rPr>
          <w:rFonts w:ascii="Arial" w:hAnsi="Arial" w:cs="Arial"/>
          <w:sz w:val="20"/>
          <w:szCs w:val="20"/>
        </w:rPr>
        <w:t xml:space="preserve"> či doc</w:t>
      </w:r>
      <w:r w:rsidR="00042607">
        <w:rPr>
          <w:rFonts w:ascii="Arial" w:hAnsi="Arial" w:cs="Arial"/>
          <w:sz w:val="20"/>
          <w:szCs w:val="20"/>
        </w:rPr>
        <w:t xml:space="preserve"> (dle aktuálního požadavku Objednatele)</w:t>
      </w:r>
      <w:r w:rsidRPr="00772312">
        <w:rPr>
          <w:rFonts w:ascii="Arial" w:hAnsi="Arial" w:cs="Arial"/>
          <w:sz w:val="20"/>
          <w:szCs w:val="20"/>
        </w:rPr>
        <w:t>.</w:t>
      </w:r>
    </w:p>
    <w:p w14:paraId="4517F326" w14:textId="0AE4B9B9" w:rsidR="00772312" w:rsidRPr="00772312" w:rsidRDefault="00772312" w:rsidP="0094084E">
      <w:pPr>
        <w:numPr>
          <w:ilvl w:val="0"/>
          <w:numId w:val="88"/>
        </w:numPr>
        <w:spacing w:line="280" w:lineRule="atLeast"/>
        <w:contextualSpacing/>
        <w:jc w:val="both"/>
        <w:rPr>
          <w:rFonts w:ascii="Arial" w:hAnsi="Arial" w:cs="Arial"/>
          <w:sz w:val="20"/>
        </w:rPr>
      </w:pPr>
      <w:r w:rsidRPr="00772312">
        <w:rPr>
          <w:rFonts w:ascii="Arial" w:hAnsi="Arial" w:cs="Arial"/>
          <w:sz w:val="20"/>
        </w:rPr>
        <w:t>přehled odstávek systému IS ESF za uplynulý kalendářní měsíc, který bude obsahovat následující informace – datum odstávky, stručný popis, název strany požadující odstávku, forma předání požadavku a doba trvání odstávky</w:t>
      </w:r>
      <w:r w:rsidR="007A424B">
        <w:rPr>
          <w:rFonts w:ascii="Arial" w:hAnsi="Arial" w:cs="Arial"/>
          <w:sz w:val="20"/>
        </w:rPr>
        <w:t>.</w:t>
      </w:r>
    </w:p>
    <w:p w14:paraId="5A01E174" w14:textId="12CDAAFC" w:rsidR="00772312" w:rsidRPr="00772312" w:rsidRDefault="00772312" w:rsidP="0094084E">
      <w:pPr>
        <w:numPr>
          <w:ilvl w:val="1"/>
          <w:numId w:val="67"/>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5131"/>
        </w:tabs>
        <w:spacing w:before="480" w:line="280" w:lineRule="atLeast"/>
        <w:ind w:left="709" w:right="-108"/>
        <w:jc w:val="both"/>
        <w:outlineLvl w:val="1"/>
        <w:rPr>
          <w:rFonts w:ascii="Arial" w:hAnsi="Arial" w:cs="Arial"/>
          <w:b/>
          <w:bCs/>
          <w:sz w:val="20"/>
          <w:szCs w:val="20"/>
        </w:rPr>
      </w:pPr>
      <w:bookmarkStart w:id="31" w:name="_Toc85198454"/>
      <w:r w:rsidRPr="00772312">
        <w:rPr>
          <w:rFonts w:ascii="Arial" w:hAnsi="Arial" w:cs="Arial"/>
          <w:b/>
          <w:bCs/>
          <w:sz w:val="20"/>
          <w:szCs w:val="20"/>
        </w:rPr>
        <w:lastRenderedPageBreak/>
        <w:t>Bezpečné provozování IS ESF</w:t>
      </w:r>
      <w:bookmarkEnd w:id="31"/>
    </w:p>
    <w:p w14:paraId="15330FD6" w14:textId="77777777" w:rsidR="00772312" w:rsidRPr="00772312" w:rsidRDefault="00772312" w:rsidP="0094084E">
      <w:pPr>
        <w:spacing w:line="280" w:lineRule="atLeast"/>
        <w:jc w:val="both"/>
        <w:rPr>
          <w:rFonts w:ascii="Arial" w:eastAsia="Arial" w:hAnsi="Arial" w:cs="Arial"/>
          <w:sz w:val="20"/>
        </w:rPr>
      </w:pPr>
      <w:r w:rsidRPr="00772312">
        <w:rPr>
          <w:rFonts w:ascii="Arial" w:eastAsia="Arial" w:hAnsi="Arial" w:cs="Arial"/>
          <w:sz w:val="20"/>
        </w:rPr>
        <w:t>IS ESF je dle nařízení vlády č. 390/2015 určen jako Informační systém kritické informační infrastruktury a musí splňovat požadavky ZKB a navazující legislativy. Poskytovatel je povinen provozovat systém IS ESF v souladu se ZKB.</w:t>
      </w:r>
    </w:p>
    <w:p w14:paraId="528136D6" w14:textId="3AF6F73F" w:rsidR="00772312" w:rsidRPr="00772312" w:rsidRDefault="00772312" w:rsidP="0094084E">
      <w:pPr>
        <w:spacing w:line="280" w:lineRule="atLeast"/>
        <w:jc w:val="both"/>
        <w:rPr>
          <w:rFonts w:ascii="Arial" w:eastAsia="Arial" w:hAnsi="Arial" w:cs="Arial"/>
          <w:sz w:val="20"/>
        </w:rPr>
      </w:pPr>
      <w:r w:rsidRPr="00772312">
        <w:rPr>
          <w:rFonts w:ascii="Arial" w:eastAsia="Arial" w:hAnsi="Arial" w:cs="Arial"/>
          <w:sz w:val="20"/>
        </w:rPr>
        <w:t>Bezpečnost IS ESF (jako celku) musí být implementována v souladu s Bezpečnostní politikou MPSV</w:t>
      </w:r>
      <w:r w:rsidR="00011F89">
        <w:rPr>
          <w:rFonts w:ascii="Arial" w:eastAsia="Arial" w:hAnsi="Arial" w:cs="Arial"/>
          <w:sz w:val="20"/>
        </w:rPr>
        <w:t>, tak jak je uvedeno v </w:t>
      </w:r>
      <w:r w:rsidR="005411C0">
        <w:rPr>
          <w:rFonts w:ascii="Arial" w:eastAsia="Arial" w:hAnsi="Arial" w:cs="Arial"/>
          <w:sz w:val="20"/>
        </w:rPr>
        <w:t>R</w:t>
      </w:r>
      <w:r w:rsidR="00011F89">
        <w:rPr>
          <w:rFonts w:ascii="Arial" w:eastAsia="Arial" w:hAnsi="Arial" w:cs="Arial"/>
          <w:sz w:val="20"/>
        </w:rPr>
        <w:t xml:space="preserve">ámcové </w:t>
      </w:r>
      <w:r w:rsidR="0025118A">
        <w:rPr>
          <w:rFonts w:ascii="Arial" w:eastAsia="Arial" w:hAnsi="Arial" w:cs="Arial"/>
          <w:sz w:val="20"/>
        </w:rPr>
        <w:t>dohodě</w:t>
      </w:r>
      <w:r w:rsidR="00011F89">
        <w:rPr>
          <w:rFonts w:ascii="Arial" w:eastAsia="Arial" w:hAnsi="Arial" w:cs="Arial"/>
          <w:sz w:val="20"/>
        </w:rPr>
        <w:t>.</w:t>
      </w:r>
    </w:p>
    <w:p w14:paraId="42218529" w14:textId="03E12015" w:rsidR="00772312" w:rsidRPr="00772312" w:rsidRDefault="00772312" w:rsidP="0094084E">
      <w:pPr>
        <w:spacing w:after="0" w:line="280" w:lineRule="atLeast"/>
        <w:jc w:val="both"/>
        <w:rPr>
          <w:rFonts w:ascii="Arial" w:eastAsia="Arial" w:hAnsi="Arial" w:cs="Arial"/>
          <w:sz w:val="20"/>
        </w:rPr>
      </w:pPr>
      <w:r w:rsidRPr="00772312">
        <w:rPr>
          <w:rFonts w:ascii="Arial" w:eastAsia="Arial" w:hAnsi="Arial" w:cs="Arial"/>
          <w:sz w:val="20"/>
        </w:rPr>
        <w:t>V případě rozporu mezi bezpečnostní politikou MPSV, platí ustanovení uvedená v</w:t>
      </w:r>
      <w:r w:rsidR="005411C0">
        <w:rPr>
          <w:rFonts w:ascii="Arial" w:eastAsia="Arial" w:hAnsi="Arial" w:cs="Arial"/>
          <w:sz w:val="20"/>
        </w:rPr>
        <w:t> Dílčí s</w:t>
      </w:r>
      <w:r w:rsidRPr="00772312">
        <w:rPr>
          <w:rFonts w:ascii="Arial" w:eastAsia="Arial" w:hAnsi="Arial" w:cs="Arial"/>
          <w:sz w:val="20"/>
        </w:rPr>
        <w:t>mlouvě, neboť se jedná o dokumentovanou výjimku z Bezpečnostní politiky MPSV.</w:t>
      </w:r>
    </w:p>
    <w:p w14:paraId="1AFE526F" w14:textId="77777777" w:rsidR="00772312" w:rsidRPr="00772312" w:rsidRDefault="00772312" w:rsidP="0094084E">
      <w:pPr>
        <w:pStyle w:val="RLTextlnkuslovan"/>
        <w:numPr>
          <w:ilvl w:val="1"/>
          <w:numId w:val="67"/>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5131"/>
        </w:tabs>
        <w:spacing w:before="480" w:line="280" w:lineRule="atLeast"/>
        <w:ind w:left="709" w:right="-108" w:hanging="736"/>
        <w:outlineLvl w:val="1"/>
        <w:rPr>
          <w:rFonts w:ascii="Arial" w:eastAsia="Arial" w:hAnsi="Arial" w:cs="Arial"/>
          <w:b/>
          <w:bCs/>
          <w:sz w:val="20"/>
          <w:szCs w:val="20"/>
        </w:rPr>
      </w:pPr>
      <w:bookmarkStart w:id="32" w:name="_Toc85198455"/>
      <w:r w:rsidRPr="00772312">
        <w:rPr>
          <w:rFonts w:ascii="Arial" w:hAnsi="Arial" w:cs="Arial"/>
          <w:b/>
          <w:bCs/>
          <w:sz w:val="20"/>
          <w:szCs w:val="20"/>
        </w:rPr>
        <w:t>Logování bezpečnostně relevantních událostí</w:t>
      </w:r>
      <w:bookmarkEnd w:id="32"/>
    </w:p>
    <w:p w14:paraId="29AD2C51" w14:textId="77777777" w:rsidR="00772312" w:rsidRPr="00772312" w:rsidRDefault="00772312" w:rsidP="0094084E">
      <w:pPr>
        <w:spacing w:line="280" w:lineRule="atLeast"/>
        <w:jc w:val="both"/>
        <w:rPr>
          <w:rFonts w:ascii="Arial" w:hAnsi="Arial" w:cs="Arial"/>
          <w:sz w:val="20"/>
          <w:szCs w:val="20"/>
        </w:rPr>
      </w:pPr>
      <w:r w:rsidRPr="00772312">
        <w:rPr>
          <w:rFonts w:ascii="Arial" w:eastAsia="Arial" w:hAnsi="Arial" w:cs="Arial"/>
          <w:sz w:val="20"/>
          <w:szCs w:val="20"/>
        </w:rPr>
        <w:t>Poskytovatel zajistí:</w:t>
      </w:r>
    </w:p>
    <w:p w14:paraId="7389D78B" w14:textId="77777777" w:rsidR="00772312" w:rsidRPr="00772312" w:rsidRDefault="00772312" w:rsidP="0094084E">
      <w:pPr>
        <w:numPr>
          <w:ilvl w:val="0"/>
          <w:numId w:val="81"/>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Logování bezpečnostně relevantních událostí v IS ESF.</w:t>
      </w:r>
    </w:p>
    <w:p w14:paraId="0A1EF193" w14:textId="77777777" w:rsidR="00772312" w:rsidRPr="00772312" w:rsidRDefault="00772312" w:rsidP="0094084E">
      <w:pPr>
        <w:numPr>
          <w:ilvl w:val="0"/>
          <w:numId w:val="81"/>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 xml:space="preserve">Logování událostí bude poskytováno bez časového, věcného a množstevního omezení. </w:t>
      </w:r>
    </w:p>
    <w:p w14:paraId="60265477" w14:textId="77777777" w:rsidR="00772312" w:rsidRPr="00772312" w:rsidRDefault="00772312" w:rsidP="0094084E">
      <w:pPr>
        <w:numPr>
          <w:ilvl w:val="0"/>
          <w:numId w:val="81"/>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Logování bude realizováno v produkčním a testovacím prostředí IS ESF.</w:t>
      </w:r>
    </w:p>
    <w:p w14:paraId="39833EAF" w14:textId="77777777" w:rsidR="00772312" w:rsidRPr="00772312" w:rsidRDefault="00772312" w:rsidP="0094084E">
      <w:pPr>
        <w:numPr>
          <w:ilvl w:val="0"/>
          <w:numId w:val="81"/>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Přístupy k logům pro potřeby jejich zpracování v rámci centrálního bezpečnostního dohledu, který zajišťuje Objednatel.</w:t>
      </w:r>
    </w:p>
    <w:p w14:paraId="7B08972A" w14:textId="77777777" w:rsidR="00772312" w:rsidRPr="00772312" w:rsidRDefault="00772312" w:rsidP="0094084E">
      <w:pPr>
        <w:numPr>
          <w:ilvl w:val="0"/>
          <w:numId w:val="81"/>
        </w:numPr>
        <w:spacing w:line="280" w:lineRule="atLeast"/>
        <w:contextualSpacing/>
        <w:jc w:val="both"/>
        <w:rPr>
          <w:rFonts w:ascii="Arial" w:hAnsi="Arial" w:cs="Arial"/>
          <w:sz w:val="20"/>
          <w:szCs w:val="20"/>
        </w:rPr>
      </w:pPr>
      <w:r w:rsidRPr="00772312">
        <w:rPr>
          <w:rFonts w:ascii="Arial" w:eastAsia="Arial" w:hAnsi="Arial" w:cs="Arial"/>
          <w:sz w:val="20"/>
          <w:szCs w:val="20"/>
        </w:rPr>
        <w:t>Odesílání auditních záznamů do kolektoru logů, odkud Objednatel přeposílá záznamy do nástrojů Log Managementu (LM) a SIEM. Tam jsou ukládány (LM) a korelovány (SIEM). Způsoby, jak logy z IS ESF odeslat do LM jsou následující (seřazeny dle preferované varianty):</w:t>
      </w:r>
    </w:p>
    <w:p w14:paraId="139C0D10" w14:textId="77777777" w:rsidR="00772312" w:rsidRPr="00772312" w:rsidRDefault="00772312" w:rsidP="0094084E">
      <w:pPr>
        <w:numPr>
          <w:ilvl w:val="0"/>
          <w:numId w:val="85"/>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Strukturovaný syslog (syslog TCP protokol, data jsou strukturované do formy KVP, např. JSON).</w:t>
      </w:r>
    </w:p>
    <w:p w14:paraId="64ADDA61" w14:textId="77777777" w:rsidR="00772312" w:rsidRPr="00772312" w:rsidRDefault="00772312" w:rsidP="0094084E">
      <w:pPr>
        <w:numPr>
          <w:ilvl w:val="0"/>
          <w:numId w:val="85"/>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Strukturovaný zápis do DB tabulky.</w:t>
      </w:r>
    </w:p>
    <w:p w14:paraId="7C9FA496" w14:textId="77777777" w:rsidR="00772312" w:rsidRPr="00772312" w:rsidRDefault="00772312" w:rsidP="0094084E">
      <w:pPr>
        <w:numPr>
          <w:ilvl w:val="0"/>
          <w:numId w:val="85"/>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Strukturovaný REST API interface (JSON apod.).</w:t>
      </w:r>
    </w:p>
    <w:p w14:paraId="1379F72C" w14:textId="77777777" w:rsidR="00772312" w:rsidRPr="00772312" w:rsidRDefault="00772312" w:rsidP="0094084E">
      <w:pPr>
        <w:numPr>
          <w:ilvl w:val="0"/>
          <w:numId w:val="85"/>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Nestrukturovaný syslog (syslog TCP + TLS protokol).</w:t>
      </w:r>
    </w:p>
    <w:p w14:paraId="490BFD05" w14:textId="77777777" w:rsidR="00772312" w:rsidRPr="00772312" w:rsidRDefault="00772312" w:rsidP="0094084E">
      <w:pPr>
        <w:numPr>
          <w:ilvl w:val="0"/>
          <w:numId w:val="81"/>
        </w:numPr>
        <w:spacing w:line="280" w:lineRule="atLeast"/>
        <w:contextualSpacing/>
        <w:jc w:val="both"/>
        <w:rPr>
          <w:rFonts w:ascii="Arial" w:hAnsi="Arial" w:cs="Arial"/>
          <w:sz w:val="20"/>
          <w:szCs w:val="20"/>
        </w:rPr>
      </w:pPr>
      <w:r w:rsidRPr="00772312">
        <w:rPr>
          <w:rFonts w:ascii="Arial" w:eastAsia="Arial" w:hAnsi="Arial" w:cs="Arial"/>
          <w:sz w:val="20"/>
          <w:szCs w:val="20"/>
        </w:rPr>
        <w:t>Auditní log záznamy vznikají v okamžiku akce uživatele v IS ESF a jsou co nejrychleji (near real time) předány do Log Managementu. Za dostatečně rychlé předání logů je považován čas menší než 15 minut. V případě nedostupnosti síťové konektivity nebo samotného Log Managementu musí poskytovatel zajistit uchování logů na zdrojovém systému do doby, než dojde k obnově. Minimální požadované doba retence je 7 dní.</w:t>
      </w:r>
    </w:p>
    <w:p w14:paraId="6BF67ED5" w14:textId="77777777" w:rsidR="00772312" w:rsidRPr="00772312" w:rsidRDefault="00772312" w:rsidP="0094084E">
      <w:pPr>
        <w:numPr>
          <w:ilvl w:val="0"/>
          <w:numId w:val="81"/>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Poskytovatel poskytne součinnost pracovníkům MPSV a třetí straně realizující centrální bezpečnostní dohled:</w:t>
      </w:r>
    </w:p>
    <w:p w14:paraId="6A6C9F4C" w14:textId="77777777" w:rsidR="00772312" w:rsidRPr="00772312" w:rsidRDefault="00772312" w:rsidP="0094084E">
      <w:pPr>
        <w:numPr>
          <w:ilvl w:val="1"/>
          <w:numId w:val="91"/>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při napojení zdrojů logů IS ESF do centrálního bezpečnostního dohledu</w:t>
      </w:r>
    </w:p>
    <w:p w14:paraId="6428126E" w14:textId="77777777" w:rsidR="00772312" w:rsidRPr="00772312" w:rsidRDefault="00772312" w:rsidP="0094084E">
      <w:pPr>
        <w:numPr>
          <w:ilvl w:val="1"/>
          <w:numId w:val="91"/>
        </w:numPr>
        <w:spacing w:line="280" w:lineRule="atLeast"/>
        <w:jc w:val="both"/>
        <w:rPr>
          <w:rFonts w:ascii="Arial" w:eastAsia="Arial" w:hAnsi="Arial" w:cs="Arial"/>
          <w:sz w:val="20"/>
          <w:szCs w:val="20"/>
        </w:rPr>
      </w:pPr>
      <w:r w:rsidRPr="00772312">
        <w:rPr>
          <w:rFonts w:ascii="Arial" w:eastAsia="Arial" w:hAnsi="Arial" w:cs="Arial"/>
          <w:sz w:val="20"/>
          <w:szCs w:val="20"/>
        </w:rPr>
        <w:t>při řešení bezpečnostních událostí a incidentů</w:t>
      </w:r>
    </w:p>
    <w:p w14:paraId="786213EC" w14:textId="77777777" w:rsidR="00772312" w:rsidRPr="00772312" w:rsidRDefault="00772312" w:rsidP="0094084E">
      <w:pPr>
        <w:spacing w:before="240" w:line="280" w:lineRule="atLeast"/>
        <w:jc w:val="both"/>
        <w:rPr>
          <w:rFonts w:ascii="Arial" w:eastAsia="Arial" w:hAnsi="Arial" w:cs="Arial"/>
          <w:sz w:val="20"/>
          <w:szCs w:val="20"/>
        </w:rPr>
      </w:pPr>
      <w:r w:rsidRPr="00772312">
        <w:rPr>
          <w:rFonts w:ascii="Arial" w:eastAsia="Arial" w:hAnsi="Arial" w:cs="Arial"/>
          <w:sz w:val="20"/>
          <w:szCs w:val="20"/>
        </w:rPr>
        <w:t>Poskytovatel se dále zavazuje:</w:t>
      </w:r>
    </w:p>
    <w:p w14:paraId="65A34695" w14:textId="77777777" w:rsidR="00772312" w:rsidRPr="00772312" w:rsidRDefault="00772312" w:rsidP="0094084E">
      <w:pPr>
        <w:numPr>
          <w:ilvl w:val="0"/>
          <w:numId w:val="81"/>
        </w:numPr>
        <w:spacing w:line="280" w:lineRule="atLeast"/>
        <w:jc w:val="both"/>
        <w:rPr>
          <w:rFonts w:ascii="Arial" w:eastAsia="Arial" w:hAnsi="Arial" w:cs="Arial"/>
          <w:sz w:val="20"/>
          <w:szCs w:val="20"/>
        </w:rPr>
      </w:pPr>
      <w:r w:rsidRPr="00772312">
        <w:rPr>
          <w:rFonts w:ascii="Arial" w:eastAsia="Arial" w:hAnsi="Arial" w:cs="Arial"/>
          <w:sz w:val="20"/>
          <w:szCs w:val="20"/>
        </w:rPr>
        <w:t>Sledovat a upozorňovat na bezpečnostní události a incidenty identifikované v rámci provozu</w:t>
      </w:r>
      <w:r w:rsidRPr="00772312">
        <w:rPr>
          <w:rFonts w:ascii="Arial" w:eastAsia="Arial" w:hAnsi="Arial" w:cs="Arial"/>
          <w:sz w:val="20"/>
          <w:szCs w:val="20"/>
        </w:rPr>
        <w:br/>
        <w:t>IS ESF z pohledu vnější bezpečnosti, vnitřní bezpečnosti i ochraně dat, především osobních údajů.</w:t>
      </w:r>
    </w:p>
    <w:p w14:paraId="43D7BA17" w14:textId="77777777" w:rsidR="00772312" w:rsidRPr="00772312" w:rsidRDefault="00772312" w:rsidP="0094084E">
      <w:pPr>
        <w:numPr>
          <w:ilvl w:val="0"/>
          <w:numId w:val="81"/>
        </w:numPr>
        <w:spacing w:line="280" w:lineRule="atLeast"/>
        <w:contextualSpacing/>
        <w:jc w:val="both"/>
        <w:rPr>
          <w:rFonts w:ascii="Arial" w:hAnsi="Arial" w:cs="Arial"/>
          <w:sz w:val="20"/>
          <w:szCs w:val="20"/>
        </w:rPr>
      </w:pPr>
      <w:r w:rsidRPr="00772312">
        <w:rPr>
          <w:rFonts w:ascii="Arial" w:eastAsia="Arial" w:hAnsi="Arial" w:cs="Arial"/>
          <w:sz w:val="20"/>
          <w:szCs w:val="20"/>
        </w:rPr>
        <w:t>Na serverech s operačním systémem Windows musí být zapnutý Windows Security Log minimálně v rozsahu následujících událostí:</w:t>
      </w:r>
    </w:p>
    <w:p w14:paraId="460AD6C7" w14:textId="77777777" w:rsidR="00772312" w:rsidRPr="00772312" w:rsidRDefault="00772312" w:rsidP="0094084E">
      <w:pPr>
        <w:numPr>
          <w:ilvl w:val="0"/>
          <w:numId w:val="82"/>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Account logon events</w:t>
      </w:r>
    </w:p>
    <w:p w14:paraId="28DE62A4" w14:textId="77777777" w:rsidR="00772312" w:rsidRPr="00772312" w:rsidRDefault="00772312" w:rsidP="0094084E">
      <w:pPr>
        <w:numPr>
          <w:ilvl w:val="0"/>
          <w:numId w:val="82"/>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Account management</w:t>
      </w:r>
    </w:p>
    <w:p w14:paraId="767AF8F4" w14:textId="77777777" w:rsidR="00772312" w:rsidRPr="00772312" w:rsidRDefault="00772312" w:rsidP="0094084E">
      <w:pPr>
        <w:numPr>
          <w:ilvl w:val="0"/>
          <w:numId w:val="82"/>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Directory service access</w:t>
      </w:r>
    </w:p>
    <w:p w14:paraId="66AD9E80" w14:textId="77777777" w:rsidR="00772312" w:rsidRPr="00772312" w:rsidRDefault="00772312" w:rsidP="0094084E">
      <w:pPr>
        <w:numPr>
          <w:ilvl w:val="0"/>
          <w:numId w:val="82"/>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Logon events</w:t>
      </w:r>
    </w:p>
    <w:p w14:paraId="2DA68A10" w14:textId="77777777" w:rsidR="00772312" w:rsidRPr="00772312" w:rsidRDefault="00772312" w:rsidP="0094084E">
      <w:pPr>
        <w:numPr>
          <w:ilvl w:val="0"/>
          <w:numId w:val="82"/>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Object access</w:t>
      </w:r>
    </w:p>
    <w:p w14:paraId="690B616D" w14:textId="77777777" w:rsidR="00772312" w:rsidRPr="00772312" w:rsidRDefault="00772312" w:rsidP="0094084E">
      <w:pPr>
        <w:numPr>
          <w:ilvl w:val="0"/>
          <w:numId w:val="82"/>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Policy change</w:t>
      </w:r>
    </w:p>
    <w:p w14:paraId="74A575BA" w14:textId="77777777" w:rsidR="00772312" w:rsidRPr="00772312" w:rsidRDefault="00772312" w:rsidP="0094084E">
      <w:pPr>
        <w:numPr>
          <w:ilvl w:val="0"/>
          <w:numId w:val="82"/>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lastRenderedPageBreak/>
        <w:t>Privilege use</w:t>
      </w:r>
    </w:p>
    <w:p w14:paraId="0AA24654" w14:textId="77777777" w:rsidR="00772312" w:rsidRPr="00772312" w:rsidRDefault="00772312" w:rsidP="0094084E">
      <w:pPr>
        <w:numPr>
          <w:ilvl w:val="0"/>
          <w:numId w:val="82"/>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Process tracking</w:t>
      </w:r>
    </w:p>
    <w:p w14:paraId="0E70AB68" w14:textId="77777777" w:rsidR="00772312" w:rsidRPr="00772312" w:rsidRDefault="00772312" w:rsidP="0094084E">
      <w:pPr>
        <w:numPr>
          <w:ilvl w:val="0"/>
          <w:numId w:val="82"/>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System events</w:t>
      </w:r>
    </w:p>
    <w:p w14:paraId="136C72AD" w14:textId="77777777" w:rsidR="00772312" w:rsidRPr="00772312" w:rsidRDefault="00772312" w:rsidP="0094084E">
      <w:pPr>
        <w:numPr>
          <w:ilvl w:val="0"/>
          <w:numId w:val="81"/>
        </w:numPr>
        <w:spacing w:line="280" w:lineRule="atLeast"/>
        <w:contextualSpacing/>
        <w:jc w:val="both"/>
        <w:rPr>
          <w:rFonts w:ascii="Arial" w:hAnsi="Arial" w:cs="Arial"/>
          <w:sz w:val="20"/>
          <w:szCs w:val="20"/>
        </w:rPr>
      </w:pPr>
      <w:r w:rsidRPr="00772312">
        <w:rPr>
          <w:rFonts w:ascii="Arial" w:eastAsia="Arial" w:hAnsi="Arial" w:cs="Arial"/>
          <w:sz w:val="20"/>
          <w:szCs w:val="20"/>
        </w:rPr>
        <w:t>U databází MS SQL musí být zapnutý SQL Server Audit Log, který zapisuje události do Windows Security Log příslušného serveru.</w:t>
      </w:r>
    </w:p>
    <w:p w14:paraId="42780BAC" w14:textId="77777777" w:rsidR="00772312" w:rsidRPr="00772312" w:rsidRDefault="00772312" w:rsidP="0094084E">
      <w:pPr>
        <w:numPr>
          <w:ilvl w:val="0"/>
          <w:numId w:val="81"/>
        </w:numPr>
        <w:spacing w:line="280" w:lineRule="atLeast"/>
        <w:contextualSpacing/>
        <w:jc w:val="both"/>
        <w:rPr>
          <w:rFonts w:ascii="Arial" w:hAnsi="Arial" w:cs="Arial"/>
          <w:sz w:val="20"/>
          <w:szCs w:val="20"/>
        </w:rPr>
      </w:pPr>
      <w:r w:rsidRPr="00772312">
        <w:rPr>
          <w:rFonts w:ascii="Arial" w:eastAsia="Arial" w:hAnsi="Arial" w:cs="Arial"/>
          <w:sz w:val="20"/>
          <w:szCs w:val="20"/>
        </w:rPr>
        <w:t xml:space="preserve">V případě non-Windows serverů musí IS ESF zaznamenávat na úrovní operačního systému své operace i každou činnost uživatele. </w:t>
      </w:r>
    </w:p>
    <w:p w14:paraId="1264A180" w14:textId="77777777" w:rsidR="00772312" w:rsidRPr="00772312" w:rsidRDefault="00772312" w:rsidP="0094084E">
      <w:pPr>
        <w:numPr>
          <w:ilvl w:val="0"/>
          <w:numId w:val="81"/>
        </w:numPr>
        <w:spacing w:line="280" w:lineRule="atLeast"/>
        <w:contextualSpacing/>
        <w:jc w:val="both"/>
        <w:rPr>
          <w:rFonts w:ascii="Arial" w:hAnsi="Arial" w:cs="Arial"/>
          <w:sz w:val="20"/>
          <w:szCs w:val="20"/>
        </w:rPr>
      </w:pPr>
      <w:r w:rsidRPr="00772312">
        <w:rPr>
          <w:rFonts w:ascii="Arial" w:eastAsia="Arial" w:hAnsi="Arial" w:cs="Arial"/>
          <w:sz w:val="20"/>
          <w:szCs w:val="20"/>
        </w:rPr>
        <w:t>IS ESF musí dále zaznamenávat veškeré další operace ohledně přístupu a oprávnění uživatelů a administrátora, a to jak úspěšné, tak neúspěšné pokusy o přístup do IS ESF a na jednotlivá API a veškeré provozní stavy aplikace a použitých frameworků. Záznam událostí o činnosti uživatele a administrátora musí být obsažen v logu, který minimálně obsahuje:</w:t>
      </w:r>
    </w:p>
    <w:p w14:paraId="39946113" w14:textId="77777777" w:rsidR="00772312" w:rsidRPr="00772312" w:rsidRDefault="00772312" w:rsidP="0094084E">
      <w:pPr>
        <w:numPr>
          <w:ilvl w:val="0"/>
          <w:numId w:val="83"/>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datum a čas, vč. časového pásma</w:t>
      </w:r>
    </w:p>
    <w:p w14:paraId="0C5CEAE0" w14:textId="77777777" w:rsidR="00772312" w:rsidRPr="00772312" w:rsidRDefault="00772312" w:rsidP="0094084E">
      <w:pPr>
        <w:numPr>
          <w:ilvl w:val="0"/>
          <w:numId w:val="83"/>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ID uživatele</w:t>
      </w:r>
    </w:p>
    <w:p w14:paraId="63AB4619" w14:textId="77777777" w:rsidR="00772312" w:rsidRPr="00772312" w:rsidRDefault="00772312" w:rsidP="0094084E">
      <w:pPr>
        <w:numPr>
          <w:ilvl w:val="0"/>
          <w:numId w:val="83"/>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Ipaddr/port cílového IS</w:t>
      </w:r>
    </w:p>
    <w:p w14:paraId="3CAD2C29" w14:textId="77777777" w:rsidR="00772312" w:rsidRPr="00772312" w:rsidRDefault="00772312" w:rsidP="0094084E">
      <w:pPr>
        <w:numPr>
          <w:ilvl w:val="0"/>
          <w:numId w:val="83"/>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Ipaddr/port zdroje (uživatele/systému)</w:t>
      </w:r>
    </w:p>
    <w:p w14:paraId="5A83FD21" w14:textId="77777777" w:rsidR="00772312" w:rsidRPr="00772312" w:rsidRDefault="00772312" w:rsidP="0094084E">
      <w:pPr>
        <w:numPr>
          <w:ilvl w:val="0"/>
          <w:numId w:val="83"/>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operace a položky, se kterými uživatel pracoval</w:t>
      </w:r>
    </w:p>
    <w:p w14:paraId="1492CBD5" w14:textId="77777777" w:rsidR="00772312" w:rsidRPr="00772312" w:rsidRDefault="00772312" w:rsidP="0094084E">
      <w:pPr>
        <w:numPr>
          <w:ilvl w:val="0"/>
          <w:numId w:val="81"/>
        </w:numPr>
        <w:spacing w:line="280" w:lineRule="atLeast"/>
        <w:contextualSpacing/>
        <w:jc w:val="both"/>
        <w:rPr>
          <w:rFonts w:ascii="Arial" w:hAnsi="Arial" w:cs="Arial"/>
          <w:sz w:val="20"/>
          <w:szCs w:val="20"/>
        </w:rPr>
      </w:pPr>
      <w:r w:rsidRPr="00772312">
        <w:rPr>
          <w:rFonts w:ascii="Arial" w:eastAsia="Arial" w:hAnsi="Arial" w:cs="Arial"/>
          <w:sz w:val="20"/>
          <w:szCs w:val="20"/>
        </w:rPr>
        <w:t>Auditní záznamy na aplikační vrstvě aplikace musí být vytvářeny minimálně tam, kde dochází k ověřování uživatele uživatelským jménem a heslem, případně dalšími autorizačními a autentizačním prostředky. Logování musí být minimálně v rozsahu:</w:t>
      </w:r>
    </w:p>
    <w:p w14:paraId="5EA272FC" w14:textId="77777777" w:rsidR="00772312" w:rsidRPr="00772312" w:rsidRDefault="00772312" w:rsidP="0094084E">
      <w:pPr>
        <w:numPr>
          <w:ilvl w:val="0"/>
          <w:numId w:val="84"/>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úspěšné i neúspěšné přihlášení k uživatelskému účtu,</w:t>
      </w:r>
    </w:p>
    <w:p w14:paraId="192207C3" w14:textId="77777777" w:rsidR="00772312" w:rsidRPr="00772312" w:rsidRDefault="00772312" w:rsidP="0094084E">
      <w:pPr>
        <w:numPr>
          <w:ilvl w:val="0"/>
          <w:numId w:val="84"/>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neprovedení činnosti v důsledku nedostatečného oprávnění uživatele nebo jiné neúspěšné činnosti uživatele,</w:t>
      </w:r>
    </w:p>
    <w:p w14:paraId="499091FD" w14:textId="77777777" w:rsidR="00772312" w:rsidRPr="00772312" w:rsidRDefault="00772312" w:rsidP="0094084E">
      <w:pPr>
        <w:numPr>
          <w:ilvl w:val="0"/>
          <w:numId w:val="84"/>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zavádění a rušení uživatelských účtů,</w:t>
      </w:r>
    </w:p>
    <w:p w14:paraId="4A3D820F" w14:textId="77777777" w:rsidR="00772312" w:rsidRPr="00772312" w:rsidRDefault="00772312" w:rsidP="0094084E">
      <w:pPr>
        <w:numPr>
          <w:ilvl w:val="0"/>
          <w:numId w:val="84"/>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bezpečnostní změny v uživatelském profilu (např. změna hesla, uzamčení účtu apod.),</w:t>
      </w:r>
    </w:p>
    <w:p w14:paraId="34B3498C" w14:textId="77777777" w:rsidR="00772312" w:rsidRPr="00772312" w:rsidRDefault="00772312" w:rsidP="0094084E">
      <w:pPr>
        <w:numPr>
          <w:ilvl w:val="0"/>
          <w:numId w:val="84"/>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změny oprávnění a rolí sloužících k administraci, ke správě uživatelů a pro přístup k citlivým informacím,</w:t>
      </w:r>
    </w:p>
    <w:p w14:paraId="5D19605E" w14:textId="77777777" w:rsidR="00772312" w:rsidRPr="00772312" w:rsidRDefault="00772312" w:rsidP="0094084E">
      <w:pPr>
        <w:numPr>
          <w:ilvl w:val="0"/>
          <w:numId w:val="84"/>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kritické změny bezpečnostní a business konfigurace aplikace,</w:t>
      </w:r>
    </w:p>
    <w:p w14:paraId="3192CE31" w14:textId="77777777" w:rsidR="00772312" w:rsidRPr="00772312" w:rsidRDefault="00772312" w:rsidP="0094084E">
      <w:pPr>
        <w:numPr>
          <w:ilvl w:val="0"/>
          <w:numId w:val="84"/>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všechny aktivity administrátorských (privilegovaných i servisních) a nouzových (emergency) uživatelských účtů,</w:t>
      </w:r>
    </w:p>
    <w:p w14:paraId="67FCF1AF" w14:textId="77777777" w:rsidR="00772312" w:rsidRPr="00772312" w:rsidRDefault="00772312" w:rsidP="0094084E">
      <w:pPr>
        <w:numPr>
          <w:ilvl w:val="0"/>
          <w:numId w:val="84"/>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systémově významné události, např. start a zastavení IS ESF nebo jeho částí,</w:t>
      </w:r>
    </w:p>
    <w:p w14:paraId="6DD0B624" w14:textId="77777777" w:rsidR="00772312" w:rsidRPr="00772312" w:rsidRDefault="00772312" w:rsidP="0094084E">
      <w:pPr>
        <w:numPr>
          <w:ilvl w:val="0"/>
          <w:numId w:val="84"/>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změny v konfiguraci IS ESF,</w:t>
      </w:r>
    </w:p>
    <w:p w14:paraId="7AE86EAC" w14:textId="77777777" w:rsidR="00772312" w:rsidRPr="00772312" w:rsidRDefault="00772312" w:rsidP="0094084E">
      <w:pPr>
        <w:numPr>
          <w:ilvl w:val="0"/>
          <w:numId w:val="84"/>
        </w:numPr>
        <w:spacing w:line="280" w:lineRule="atLeast"/>
        <w:contextualSpacing/>
        <w:jc w:val="both"/>
        <w:rPr>
          <w:rFonts w:ascii="Arial" w:eastAsia="Arial" w:hAnsi="Arial" w:cs="Arial"/>
          <w:sz w:val="20"/>
          <w:szCs w:val="20"/>
        </w:rPr>
      </w:pPr>
      <w:r w:rsidRPr="00772312">
        <w:rPr>
          <w:rFonts w:ascii="Arial" w:eastAsia="Arial" w:hAnsi="Arial" w:cs="Arial"/>
          <w:sz w:val="20"/>
          <w:szCs w:val="20"/>
        </w:rPr>
        <w:t>změny v konfiguraci vytváření auditních záznamů a přístupy k auditním záznamům.</w:t>
      </w:r>
    </w:p>
    <w:p w14:paraId="41EAB665" w14:textId="77777777" w:rsidR="00772312" w:rsidRPr="00772312" w:rsidRDefault="00772312" w:rsidP="0094084E">
      <w:pPr>
        <w:numPr>
          <w:ilvl w:val="0"/>
          <w:numId w:val="81"/>
        </w:numPr>
        <w:spacing w:after="0" w:line="280" w:lineRule="atLeast"/>
        <w:contextualSpacing/>
        <w:jc w:val="both"/>
        <w:rPr>
          <w:rFonts w:ascii="Arial" w:eastAsia="Arial" w:hAnsi="Arial" w:cs="Arial"/>
          <w:sz w:val="20"/>
          <w:szCs w:val="20"/>
        </w:rPr>
      </w:pPr>
      <w:r w:rsidRPr="00772312">
        <w:rPr>
          <w:rFonts w:ascii="Arial" w:eastAsia="Arial" w:hAnsi="Arial" w:cs="Arial"/>
          <w:sz w:val="20"/>
          <w:szCs w:val="20"/>
        </w:rPr>
        <w:t>Logovány musí být i přístupy k logům tak, aby byla zajištěna auditní stopa jejich integrity. V záznamu nesmí být ukládány datové hodnoty. Funkcionalita musí umožnit na základě změny konfigurace měnit úroveň detailu záznamu až na úroveň databázových položek, výběr logovaných operací a volbu lokální uložení záznamu nebo jeho odeslání na vzdálený log systém (Ipaddr+TCP/UDP port). Oprávnění ke změně konfigurace lokální/vzdálené logování a míra detailu musí být přidělitelné odděleně od správce IS ESF.</w:t>
      </w:r>
    </w:p>
    <w:p w14:paraId="45EAE570" w14:textId="77777777" w:rsidR="0094084E" w:rsidRDefault="0094084E">
      <w:pPr>
        <w:spacing w:after="0" w:line="240" w:lineRule="auto"/>
        <w:rPr>
          <w:rFonts w:ascii="Arial" w:hAnsi="Arial" w:cs="Arial"/>
          <w:b/>
          <w:bCs/>
          <w:sz w:val="20"/>
          <w:szCs w:val="20"/>
        </w:rPr>
      </w:pPr>
      <w:bookmarkStart w:id="33" w:name="_Toc85198456"/>
      <w:r>
        <w:rPr>
          <w:rFonts w:ascii="Arial" w:hAnsi="Arial" w:cs="Arial"/>
          <w:b/>
          <w:bCs/>
          <w:sz w:val="20"/>
          <w:szCs w:val="20"/>
        </w:rPr>
        <w:br w:type="page"/>
      </w:r>
    </w:p>
    <w:p w14:paraId="6464088C" w14:textId="6B375CAA" w:rsidR="00772312" w:rsidRPr="00772312" w:rsidRDefault="00772312" w:rsidP="0094084E">
      <w:pPr>
        <w:pStyle w:val="RLTextlnkuslovan"/>
        <w:numPr>
          <w:ilvl w:val="1"/>
          <w:numId w:val="67"/>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5131"/>
        </w:tabs>
        <w:spacing w:before="480" w:line="280" w:lineRule="atLeast"/>
        <w:ind w:left="709" w:right="-108" w:hanging="736"/>
        <w:outlineLvl w:val="1"/>
        <w:rPr>
          <w:rFonts w:ascii="Arial" w:hAnsi="Arial" w:cs="Arial"/>
          <w:b/>
          <w:bCs/>
          <w:sz w:val="20"/>
          <w:szCs w:val="20"/>
        </w:rPr>
      </w:pPr>
      <w:r w:rsidRPr="00772312">
        <w:rPr>
          <w:rFonts w:ascii="Arial" w:hAnsi="Arial" w:cs="Arial"/>
          <w:b/>
          <w:bCs/>
          <w:sz w:val="20"/>
          <w:szCs w:val="20"/>
        </w:rPr>
        <w:lastRenderedPageBreak/>
        <w:t>Řešení bezpečnostních incidentů</w:t>
      </w:r>
      <w:bookmarkEnd w:id="33"/>
    </w:p>
    <w:p w14:paraId="6CA8C41D" w14:textId="77777777" w:rsidR="00772312" w:rsidRPr="00772312" w:rsidRDefault="00772312" w:rsidP="0094084E">
      <w:pPr>
        <w:spacing w:line="280" w:lineRule="atLeast"/>
        <w:rPr>
          <w:rFonts w:ascii="Arial" w:eastAsia="Arial" w:hAnsi="Arial" w:cs="Arial"/>
          <w:sz w:val="20"/>
        </w:rPr>
      </w:pPr>
      <w:r w:rsidRPr="00772312">
        <w:rPr>
          <w:rFonts w:ascii="Arial" w:eastAsia="Arial" w:hAnsi="Arial" w:cs="Arial"/>
          <w:sz w:val="20"/>
        </w:rPr>
        <w:t>Poskytovatel jako součást Služeb provozu poskytne:</w:t>
      </w:r>
    </w:p>
    <w:p w14:paraId="217883E6" w14:textId="6A44BA8D" w:rsidR="00772312" w:rsidRPr="00772312" w:rsidRDefault="00772312" w:rsidP="0094084E">
      <w:pPr>
        <w:numPr>
          <w:ilvl w:val="0"/>
          <w:numId w:val="86"/>
        </w:numPr>
        <w:spacing w:line="280" w:lineRule="atLeast"/>
        <w:contextualSpacing/>
        <w:jc w:val="both"/>
        <w:rPr>
          <w:rFonts w:ascii="Arial" w:hAnsi="Arial"/>
          <w:sz w:val="20"/>
        </w:rPr>
      </w:pPr>
      <w:r w:rsidRPr="00772312">
        <w:rPr>
          <w:rFonts w:ascii="Arial" w:eastAsia="Arial" w:hAnsi="Arial" w:cs="Arial"/>
          <w:sz w:val="20"/>
        </w:rPr>
        <w:t xml:space="preserve">Součinnost </w:t>
      </w:r>
      <w:r w:rsidR="00984EF8">
        <w:rPr>
          <w:rFonts w:ascii="Arial" w:eastAsia="Arial" w:hAnsi="Arial" w:cs="Arial"/>
          <w:sz w:val="20"/>
        </w:rPr>
        <w:t>při</w:t>
      </w:r>
      <w:r w:rsidRPr="00772312">
        <w:rPr>
          <w:rFonts w:ascii="Arial" w:eastAsia="Arial" w:hAnsi="Arial" w:cs="Arial"/>
          <w:sz w:val="20"/>
        </w:rPr>
        <w:t xml:space="preserve"> řešení bezpečnostních událostí a incidentů vzniklých v rámci</w:t>
      </w:r>
      <w:r w:rsidRPr="00772312">
        <w:rPr>
          <w:rFonts w:ascii="Arial" w:eastAsia="Arial" w:hAnsi="Arial" w:cs="Arial"/>
          <w:sz w:val="20"/>
        </w:rPr>
        <w:br/>
        <w:t>IS ESF.</w:t>
      </w:r>
    </w:p>
    <w:p w14:paraId="2768CFAB" w14:textId="77777777" w:rsidR="00772312" w:rsidRPr="00772312" w:rsidRDefault="00772312" w:rsidP="0094084E">
      <w:pPr>
        <w:spacing w:line="280" w:lineRule="atLeast"/>
        <w:rPr>
          <w:rFonts w:ascii="Arial" w:eastAsia="Arial" w:hAnsi="Arial" w:cs="Arial"/>
          <w:sz w:val="20"/>
        </w:rPr>
      </w:pPr>
      <w:r w:rsidRPr="00772312">
        <w:rPr>
          <w:rFonts w:ascii="Arial" w:eastAsia="Arial" w:hAnsi="Arial" w:cs="Arial"/>
          <w:sz w:val="20"/>
        </w:rPr>
        <w:t>Poskytovatel se dále zavazuje:</w:t>
      </w:r>
    </w:p>
    <w:p w14:paraId="7AF3A70A" w14:textId="3E9AB9C5" w:rsidR="00772312" w:rsidRPr="00772312" w:rsidRDefault="00772312" w:rsidP="0094084E">
      <w:pPr>
        <w:numPr>
          <w:ilvl w:val="0"/>
          <w:numId w:val="86"/>
        </w:numPr>
        <w:spacing w:line="280" w:lineRule="atLeast"/>
        <w:contextualSpacing/>
        <w:jc w:val="both"/>
        <w:rPr>
          <w:rFonts w:ascii="Arial" w:eastAsia="Arial" w:hAnsi="Arial" w:cs="Arial"/>
          <w:sz w:val="20"/>
        </w:rPr>
      </w:pPr>
      <w:r w:rsidRPr="00772312">
        <w:rPr>
          <w:rFonts w:ascii="Arial" w:eastAsia="Arial" w:hAnsi="Arial" w:cs="Arial"/>
          <w:sz w:val="20"/>
        </w:rPr>
        <w:t xml:space="preserve">Identifikované bezpečnostní události a incidenty oznámit odpovědným pracovníkům MPSV v oblasti bezpečnosti v souladu </w:t>
      </w:r>
      <w:r w:rsidR="00D338BC">
        <w:rPr>
          <w:rFonts w:ascii="Arial" w:eastAsia="Arial" w:hAnsi="Arial" w:cs="Arial"/>
          <w:sz w:val="20"/>
        </w:rPr>
        <w:t>se standardy MPSV</w:t>
      </w:r>
      <w:r>
        <w:rPr>
          <w:rFonts w:ascii="Arial" w:eastAsia="Arial" w:hAnsi="Arial" w:cs="Arial"/>
          <w:sz w:val="20"/>
        </w:rPr>
        <w:t>.</w:t>
      </w:r>
    </w:p>
    <w:p w14:paraId="255ED011" w14:textId="5684FF94" w:rsidR="00DB0393" w:rsidRPr="0094084E" w:rsidRDefault="00DB0393" w:rsidP="0094084E">
      <w:pPr>
        <w:pStyle w:val="RLlneksmlouvy"/>
        <w:numPr>
          <w:ilvl w:val="0"/>
          <w:numId w:val="67"/>
        </w:numPr>
        <w:pBdr>
          <w:top w:val="single" w:sz="4" w:space="1" w:color="auto"/>
          <w:left w:val="single" w:sz="4" w:space="4" w:color="auto"/>
          <w:bottom w:val="single" w:sz="4" w:space="1" w:color="auto"/>
          <w:right w:val="single" w:sz="4" w:space="4" w:color="auto"/>
        </w:pBdr>
        <w:shd w:val="clear" w:color="auto" w:fill="D9D9D9"/>
        <w:spacing w:before="480" w:line="280" w:lineRule="atLeast"/>
        <w:ind w:right="-108"/>
        <w:outlineLvl w:val="1"/>
        <w:rPr>
          <w:rFonts w:ascii="Arial" w:hAnsi="Arial" w:cs="Arial"/>
          <w:sz w:val="20"/>
          <w:szCs w:val="20"/>
        </w:rPr>
      </w:pPr>
      <w:bookmarkStart w:id="34" w:name="_Toc85198469"/>
      <w:r w:rsidRPr="0094084E">
        <w:rPr>
          <w:rFonts w:ascii="Arial" w:hAnsi="Arial" w:cs="Arial"/>
          <w:sz w:val="20"/>
          <w:szCs w:val="20"/>
        </w:rPr>
        <w:t>Definice sledovaných / hodnocených parametrů</w:t>
      </w:r>
      <w:bookmarkEnd w:id="34"/>
      <w:r w:rsidR="00656B50" w:rsidRPr="0094084E">
        <w:rPr>
          <w:rFonts w:ascii="Arial" w:hAnsi="Arial" w:cs="Arial"/>
          <w:sz w:val="20"/>
          <w:szCs w:val="20"/>
        </w:rPr>
        <w:t xml:space="preserve"> </w:t>
      </w:r>
      <w:r w:rsidR="0010453B" w:rsidRPr="0094084E">
        <w:rPr>
          <w:rFonts w:ascii="Arial" w:hAnsi="Arial" w:cs="Arial"/>
          <w:sz w:val="20"/>
          <w:szCs w:val="20"/>
        </w:rPr>
        <w:t>služeb provozu</w:t>
      </w:r>
    </w:p>
    <w:tbl>
      <w:tblPr>
        <w:tblStyle w:val="Mkatabulky"/>
        <w:tblW w:w="9358" w:type="dxa"/>
        <w:tblLook w:val="04A0" w:firstRow="1" w:lastRow="0" w:firstColumn="1" w:lastColumn="0" w:noHBand="0" w:noVBand="1"/>
      </w:tblPr>
      <w:tblGrid>
        <w:gridCol w:w="1584"/>
        <w:gridCol w:w="2144"/>
        <w:gridCol w:w="1576"/>
        <w:gridCol w:w="4054"/>
      </w:tblGrid>
      <w:tr w:rsidR="00DB0393" w:rsidRPr="0094084E" w14:paraId="72DE17FA" w14:textId="77777777" w:rsidTr="0094084E">
        <w:trPr>
          <w:tblHeader/>
        </w:trPr>
        <w:tc>
          <w:tcPr>
            <w:tcW w:w="1584" w:type="dxa"/>
            <w:shd w:val="clear" w:color="auto" w:fill="F2F2F2" w:themeFill="background1" w:themeFillShade="F2"/>
          </w:tcPr>
          <w:p w14:paraId="4160DCD7" w14:textId="77777777" w:rsidR="00DB0393" w:rsidRPr="0094084E" w:rsidRDefault="00DB0393" w:rsidP="0094084E">
            <w:pPr>
              <w:spacing w:line="280" w:lineRule="atLeast"/>
              <w:rPr>
                <w:rFonts w:ascii="Arial" w:hAnsi="Arial" w:cs="Arial"/>
                <w:b/>
                <w:bCs/>
                <w:sz w:val="20"/>
                <w:szCs w:val="20"/>
              </w:rPr>
            </w:pPr>
            <w:r w:rsidRPr="0094084E">
              <w:rPr>
                <w:rFonts w:ascii="Arial" w:hAnsi="Arial" w:cs="Arial"/>
                <w:b/>
                <w:bCs/>
                <w:sz w:val="20"/>
                <w:szCs w:val="20"/>
              </w:rPr>
              <w:t>Parametr</w:t>
            </w:r>
          </w:p>
        </w:tc>
        <w:tc>
          <w:tcPr>
            <w:tcW w:w="2144" w:type="dxa"/>
            <w:shd w:val="clear" w:color="auto" w:fill="F2F2F2" w:themeFill="background1" w:themeFillShade="F2"/>
          </w:tcPr>
          <w:p w14:paraId="3C04F494" w14:textId="77777777" w:rsidR="00DB0393" w:rsidRPr="0094084E" w:rsidRDefault="00DB0393" w:rsidP="0094084E">
            <w:pPr>
              <w:spacing w:line="280" w:lineRule="atLeast"/>
              <w:rPr>
                <w:rFonts w:ascii="Arial" w:hAnsi="Arial" w:cs="Arial"/>
                <w:b/>
                <w:bCs/>
                <w:sz w:val="20"/>
                <w:szCs w:val="20"/>
              </w:rPr>
            </w:pPr>
            <w:r w:rsidRPr="0094084E">
              <w:rPr>
                <w:rFonts w:ascii="Arial" w:hAnsi="Arial" w:cs="Arial"/>
                <w:b/>
                <w:bCs/>
                <w:sz w:val="20"/>
                <w:szCs w:val="20"/>
              </w:rPr>
              <w:t>Hodnota parametru</w:t>
            </w:r>
          </w:p>
        </w:tc>
        <w:tc>
          <w:tcPr>
            <w:tcW w:w="1576" w:type="dxa"/>
            <w:shd w:val="clear" w:color="auto" w:fill="F2F2F2" w:themeFill="background1" w:themeFillShade="F2"/>
          </w:tcPr>
          <w:p w14:paraId="2527AEC1" w14:textId="77777777" w:rsidR="00DB0393" w:rsidRPr="0094084E" w:rsidRDefault="00DB0393" w:rsidP="0094084E">
            <w:pPr>
              <w:spacing w:line="280" w:lineRule="atLeast"/>
              <w:rPr>
                <w:rFonts w:ascii="Arial" w:hAnsi="Arial" w:cs="Arial"/>
                <w:b/>
                <w:bCs/>
                <w:sz w:val="20"/>
                <w:szCs w:val="20"/>
              </w:rPr>
            </w:pPr>
            <w:r w:rsidRPr="0094084E">
              <w:rPr>
                <w:rFonts w:ascii="Arial" w:hAnsi="Arial" w:cs="Arial"/>
                <w:b/>
                <w:bCs/>
                <w:sz w:val="20"/>
                <w:szCs w:val="20"/>
              </w:rPr>
              <w:t>Odpovědnost</w:t>
            </w:r>
          </w:p>
        </w:tc>
        <w:tc>
          <w:tcPr>
            <w:tcW w:w="4054" w:type="dxa"/>
            <w:shd w:val="clear" w:color="auto" w:fill="F2F2F2" w:themeFill="background1" w:themeFillShade="F2"/>
          </w:tcPr>
          <w:p w14:paraId="7E67E58C" w14:textId="77777777" w:rsidR="00DB0393" w:rsidRPr="0094084E" w:rsidRDefault="00DB0393" w:rsidP="0094084E">
            <w:pPr>
              <w:spacing w:line="280" w:lineRule="atLeast"/>
              <w:rPr>
                <w:rFonts w:ascii="Arial" w:hAnsi="Arial" w:cs="Arial"/>
                <w:b/>
                <w:bCs/>
                <w:sz w:val="20"/>
                <w:szCs w:val="20"/>
              </w:rPr>
            </w:pPr>
            <w:r w:rsidRPr="0094084E">
              <w:rPr>
                <w:rFonts w:ascii="Arial" w:hAnsi="Arial" w:cs="Arial"/>
                <w:b/>
                <w:bCs/>
                <w:sz w:val="20"/>
                <w:szCs w:val="20"/>
              </w:rPr>
              <w:t>Podmínky vyhodnocení</w:t>
            </w:r>
          </w:p>
        </w:tc>
      </w:tr>
      <w:tr w:rsidR="00DB0393" w:rsidRPr="0094084E" w14:paraId="00F046B1" w14:textId="77777777">
        <w:tc>
          <w:tcPr>
            <w:tcW w:w="1584" w:type="dxa"/>
          </w:tcPr>
          <w:p w14:paraId="4D4AD638" w14:textId="77777777" w:rsidR="00DB0393" w:rsidRPr="0094084E" w:rsidRDefault="00DB0393" w:rsidP="0094084E">
            <w:pPr>
              <w:spacing w:line="280" w:lineRule="atLeast"/>
              <w:rPr>
                <w:rFonts w:ascii="Arial" w:hAnsi="Arial" w:cs="Arial"/>
                <w:sz w:val="20"/>
                <w:szCs w:val="20"/>
              </w:rPr>
            </w:pPr>
            <w:r w:rsidRPr="0094084E">
              <w:rPr>
                <w:rFonts w:ascii="Arial" w:hAnsi="Arial" w:cs="Arial"/>
                <w:sz w:val="20"/>
                <w:szCs w:val="20"/>
              </w:rPr>
              <w:t>Vyhodnocovací období</w:t>
            </w:r>
          </w:p>
        </w:tc>
        <w:tc>
          <w:tcPr>
            <w:tcW w:w="2144" w:type="dxa"/>
          </w:tcPr>
          <w:p w14:paraId="4B08FAAF" w14:textId="77777777" w:rsidR="00DB0393" w:rsidRPr="0094084E" w:rsidRDefault="00DB0393" w:rsidP="0094084E">
            <w:pPr>
              <w:spacing w:line="280" w:lineRule="atLeast"/>
              <w:rPr>
                <w:rFonts w:ascii="Arial" w:hAnsi="Arial" w:cs="Arial"/>
                <w:sz w:val="20"/>
                <w:szCs w:val="20"/>
              </w:rPr>
            </w:pPr>
            <w:r w:rsidRPr="0094084E">
              <w:rPr>
                <w:rFonts w:ascii="Arial" w:hAnsi="Arial" w:cs="Arial"/>
                <w:sz w:val="20"/>
                <w:szCs w:val="20"/>
              </w:rPr>
              <w:t>1 celý kalendářní měsíc</w:t>
            </w:r>
          </w:p>
        </w:tc>
        <w:tc>
          <w:tcPr>
            <w:tcW w:w="1576" w:type="dxa"/>
          </w:tcPr>
          <w:p w14:paraId="3285EB55" w14:textId="5D2A6001" w:rsidR="00DB0393" w:rsidRPr="0094084E" w:rsidRDefault="00DB0393" w:rsidP="0094084E">
            <w:pPr>
              <w:spacing w:line="280" w:lineRule="atLeast"/>
              <w:rPr>
                <w:rFonts w:ascii="Arial" w:hAnsi="Arial" w:cs="Arial"/>
                <w:sz w:val="20"/>
                <w:szCs w:val="20"/>
              </w:rPr>
            </w:pPr>
            <w:r w:rsidRPr="0094084E" w:rsidDel="005F2612">
              <w:rPr>
                <w:rFonts w:ascii="Arial" w:hAnsi="Arial" w:cs="Arial"/>
                <w:sz w:val="20"/>
                <w:szCs w:val="20"/>
              </w:rPr>
              <w:t>Poskytovatel</w:t>
            </w:r>
          </w:p>
        </w:tc>
        <w:tc>
          <w:tcPr>
            <w:tcW w:w="4054" w:type="dxa"/>
          </w:tcPr>
          <w:p w14:paraId="56A1FAF6" w14:textId="2C1A16F4" w:rsidR="00DB0393" w:rsidRPr="0094084E" w:rsidRDefault="00DB0393" w:rsidP="0094084E">
            <w:pPr>
              <w:spacing w:before="120" w:line="280" w:lineRule="atLeast"/>
              <w:jc w:val="both"/>
              <w:rPr>
                <w:rFonts w:ascii="Arial" w:hAnsi="Arial" w:cs="Arial"/>
                <w:sz w:val="20"/>
                <w:szCs w:val="20"/>
              </w:rPr>
            </w:pPr>
            <w:r w:rsidRPr="0094084E">
              <w:rPr>
                <w:rFonts w:ascii="Arial" w:hAnsi="Arial" w:cs="Arial"/>
                <w:sz w:val="20"/>
                <w:szCs w:val="20"/>
              </w:rPr>
              <w:t xml:space="preserve">Údaji pro vyhodnocení parametrů uvedených dále v této tabulce budou výstupy z monitorovacích (dohledových) systémů a Objednatelem nahlášené případy v Service Desk jako událostí výše uvedených kategorií </w:t>
            </w:r>
          </w:p>
          <w:p w14:paraId="1F259C77" w14:textId="241A5078" w:rsidR="00DB0393" w:rsidRPr="0094084E" w:rsidRDefault="00DB0393" w:rsidP="0094084E">
            <w:pPr>
              <w:spacing w:before="120" w:line="280" w:lineRule="atLeast"/>
              <w:jc w:val="both"/>
              <w:rPr>
                <w:rFonts w:ascii="Arial" w:hAnsi="Arial" w:cs="Arial"/>
                <w:sz w:val="20"/>
                <w:szCs w:val="20"/>
              </w:rPr>
            </w:pPr>
            <w:r w:rsidRPr="0094084E">
              <w:rPr>
                <w:rFonts w:ascii="Arial" w:hAnsi="Arial" w:cs="Arial"/>
                <w:sz w:val="20"/>
                <w:szCs w:val="20"/>
              </w:rPr>
              <w:t xml:space="preserve">V měsíčním </w:t>
            </w:r>
            <w:r w:rsidR="00C011E8" w:rsidRPr="0094084E">
              <w:rPr>
                <w:rFonts w:ascii="Arial" w:hAnsi="Arial" w:cs="Arial"/>
                <w:sz w:val="20"/>
                <w:szCs w:val="20"/>
              </w:rPr>
              <w:t xml:space="preserve">Výkazu plnění </w:t>
            </w:r>
            <w:r w:rsidRPr="0094084E">
              <w:rPr>
                <w:rFonts w:ascii="Arial" w:hAnsi="Arial" w:cs="Arial"/>
                <w:sz w:val="20"/>
                <w:szCs w:val="20"/>
              </w:rPr>
              <w:t xml:space="preserve">dle odst. </w:t>
            </w:r>
            <w:r w:rsidR="00B8074C" w:rsidRPr="0094084E">
              <w:rPr>
                <w:rFonts w:ascii="Arial" w:hAnsi="Arial" w:cs="Arial"/>
                <w:sz w:val="20"/>
                <w:szCs w:val="20"/>
              </w:rPr>
              <w:t xml:space="preserve">6.3.1 Rámcové </w:t>
            </w:r>
            <w:r w:rsidR="005411C0" w:rsidRPr="0094084E">
              <w:rPr>
                <w:rFonts w:ascii="Arial" w:hAnsi="Arial" w:cs="Arial"/>
                <w:sz w:val="20"/>
                <w:szCs w:val="20"/>
              </w:rPr>
              <w:t>dohody</w:t>
            </w:r>
            <w:r w:rsidRPr="0094084E">
              <w:rPr>
                <w:rFonts w:ascii="Arial" w:hAnsi="Arial" w:cs="Arial"/>
                <w:sz w:val="20"/>
                <w:szCs w:val="20"/>
              </w:rPr>
              <w:t xml:space="preserve"> budou uvedeny hodnoty souhrnně za celé období od počátku </w:t>
            </w:r>
            <w:r w:rsidR="005411C0" w:rsidRPr="0094084E">
              <w:rPr>
                <w:rFonts w:ascii="Arial" w:hAnsi="Arial" w:cs="Arial"/>
                <w:sz w:val="20"/>
                <w:szCs w:val="20"/>
              </w:rPr>
              <w:t>poskytování Služeb provozu</w:t>
            </w:r>
            <w:r w:rsidRPr="0094084E">
              <w:rPr>
                <w:rFonts w:ascii="Arial" w:hAnsi="Arial" w:cs="Arial"/>
                <w:sz w:val="20"/>
                <w:szCs w:val="20"/>
              </w:rPr>
              <w:t xml:space="preserve"> a za dané období (daný kalendářní měsíc). V případě, že vyhodnocovací období bude kratší než 1 celý kalendářní měsíc (při převzetí či předání díla) nebudou parametry SLA vyhodnocovány.</w:t>
            </w:r>
          </w:p>
        </w:tc>
      </w:tr>
      <w:tr w:rsidR="00DB0393" w:rsidRPr="0094084E" w14:paraId="29DA7A1E" w14:textId="77777777">
        <w:tc>
          <w:tcPr>
            <w:tcW w:w="1584" w:type="dxa"/>
          </w:tcPr>
          <w:p w14:paraId="1CD4B664" w14:textId="77777777" w:rsidR="00DB0393" w:rsidRPr="0094084E" w:rsidRDefault="00DB0393" w:rsidP="0094084E">
            <w:pPr>
              <w:spacing w:line="280" w:lineRule="atLeast"/>
              <w:rPr>
                <w:rFonts w:ascii="Arial" w:hAnsi="Arial" w:cs="Arial"/>
                <w:sz w:val="20"/>
                <w:szCs w:val="20"/>
              </w:rPr>
            </w:pPr>
            <w:r w:rsidRPr="0094084E">
              <w:rPr>
                <w:rFonts w:ascii="Arial" w:hAnsi="Arial" w:cs="Arial"/>
                <w:sz w:val="20"/>
                <w:szCs w:val="20"/>
              </w:rPr>
              <w:t>Zaručená provozní doba IS ESF</w:t>
            </w:r>
          </w:p>
        </w:tc>
        <w:tc>
          <w:tcPr>
            <w:tcW w:w="2144" w:type="dxa"/>
          </w:tcPr>
          <w:p w14:paraId="2765D5C0" w14:textId="56138410" w:rsidR="00DB0393" w:rsidRPr="0094084E" w:rsidRDefault="00DB0393" w:rsidP="0094084E">
            <w:pPr>
              <w:spacing w:line="280" w:lineRule="atLeast"/>
              <w:rPr>
                <w:rFonts w:ascii="Arial" w:hAnsi="Arial" w:cs="Arial"/>
                <w:sz w:val="20"/>
                <w:szCs w:val="20"/>
              </w:rPr>
            </w:pPr>
            <w:r w:rsidRPr="0094084E">
              <w:rPr>
                <w:rFonts w:ascii="Arial" w:hAnsi="Arial" w:cs="Arial"/>
                <w:sz w:val="20"/>
                <w:szCs w:val="20"/>
              </w:rPr>
              <w:t>12*5, tzn. v rozsahu 7:00 – 19:00</w:t>
            </w:r>
          </w:p>
        </w:tc>
        <w:tc>
          <w:tcPr>
            <w:tcW w:w="1576" w:type="dxa"/>
          </w:tcPr>
          <w:p w14:paraId="08C5E74E" w14:textId="77777777" w:rsidR="00DB0393" w:rsidRPr="0094084E" w:rsidRDefault="00DB0393" w:rsidP="0094084E">
            <w:pPr>
              <w:spacing w:line="280" w:lineRule="atLeast"/>
              <w:rPr>
                <w:rFonts w:ascii="Arial" w:hAnsi="Arial" w:cs="Arial"/>
                <w:sz w:val="20"/>
                <w:szCs w:val="20"/>
              </w:rPr>
            </w:pPr>
            <w:r w:rsidRPr="0094084E">
              <w:rPr>
                <w:rFonts w:ascii="Arial" w:hAnsi="Arial" w:cs="Arial"/>
                <w:sz w:val="20"/>
                <w:szCs w:val="20"/>
              </w:rPr>
              <w:t>Poskytovatel</w:t>
            </w:r>
          </w:p>
        </w:tc>
        <w:tc>
          <w:tcPr>
            <w:tcW w:w="4054" w:type="dxa"/>
          </w:tcPr>
          <w:p w14:paraId="2B474E2D" w14:textId="77777777" w:rsidR="00DB0393" w:rsidRPr="0094084E" w:rsidRDefault="00DB0393" w:rsidP="0094084E">
            <w:pPr>
              <w:spacing w:line="280" w:lineRule="atLeast"/>
              <w:jc w:val="both"/>
              <w:rPr>
                <w:rFonts w:ascii="Arial" w:hAnsi="Arial" w:cs="Arial"/>
                <w:sz w:val="20"/>
                <w:szCs w:val="20"/>
              </w:rPr>
            </w:pPr>
            <w:r w:rsidRPr="0094084E">
              <w:rPr>
                <w:rFonts w:ascii="Arial" w:hAnsi="Arial" w:cs="Arial"/>
                <w:sz w:val="20"/>
                <w:szCs w:val="20"/>
              </w:rPr>
              <w:t>Pondělí–pátek</w:t>
            </w:r>
          </w:p>
          <w:p w14:paraId="698EE455" w14:textId="77777777" w:rsidR="00DB0393" w:rsidRPr="0094084E" w:rsidRDefault="00DB0393" w:rsidP="0094084E">
            <w:pPr>
              <w:spacing w:line="280" w:lineRule="atLeast"/>
              <w:jc w:val="both"/>
              <w:rPr>
                <w:rFonts w:ascii="Arial" w:hAnsi="Arial" w:cs="Arial"/>
                <w:sz w:val="20"/>
                <w:szCs w:val="20"/>
              </w:rPr>
            </w:pPr>
            <w:r w:rsidRPr="0094084E">
              <w:rPr>
                <w:rFonts w:ascii="Arial" w:hAnsi="Arial" w:cs="Arial"/>
                <w:sz w:val="20"/>
                <w:szCs w:val="20"/>
              </w:rPr>
              <w:t>Včetně zákonem stanovených státních svátků.</w:t>
            </w:r>
          </w:p>
        </w:tc>
      </w:tr>
      <w:tr w:rsidR="00DB0393" w:rsidRPr="0094084E" w14:paraId="3BD33548" w14:textId="77777777">
        <w:tc>
          <w:tcPr>
            <w:tcW w:w="1584" w:type="dxa"/>
          </w:tcPr>
          <w:p w14:paraId="3D8B9BFA" w14:textId="36381024" w:rsidR="00DB0393" w:rsidRPr="0094084E" w:rsidRDefault="00DB0393" w:rsidP="0094084E">
            <w:pPr>
              <w:spacing w:line="280" w:lineRule="atLeast"/>
              <w:rPr>
                <w:rFonts w:ascii="Arial" w:hAnsi="Arial" w:cs="Arial"/>
                <w:sz w:val="20"/>
                <w:szCs w:val="20"/>
              </w:rPr>
            </w:pPr>
            <w:r w:rsidRPr="0094084E">
              <w:rPr>
                <w:rFonts w:ascii="Arial" w:hAnsi="Arial" w:cs="Arial"/>
                <w:sz w:val="20"/>
                <w:szCs w:val="20"/>
              </w:rPr>
              <w:t>Zaručená provozní doba služby Service Desk</w:t>
            </w:r>
          </w:p>
        </w:tc>
        <w:tc>
          <w:tcPr>
            <w:tcW w:w="2144" w:type="dxa"/>
          </w:tcPr>
          <w:p w14:paraId="2FEB9FCF" w14:textId="77777777" w:rsidR="00DB0393" w:rsidRPr="0094084E" w:rsidRDefault="00DB0393" w:rsidP="0094084E">
            <w:pPr>
              <w:spacing w:line="280" w:lineRule="atLeast"/>
              <w:rPr>
                <w:rFonts w:ascii="Arial" w:hAnsi="Arial" w:cs="Arial"/>
                <w:sz w:val="20"/>
                <w:szCs w:val="20"/>
              </w:rPr>
            </w:pPr>
            <w:r w:rsidRPr="0094084E">
              <w:rPr>
                <w:rFonts w:ascii="Arial" w:hAnsi="Arial" w:cs="Arial"/>
                <w:sz w:val="20"/>
                <w:szCs w:val="20"/>
              </w:rPr>
              <w:t>9:00 – 15:00</w:t>
            </w:r>
          </w:p>
        </w:tc>
        <w:tc>
          <w:tcPr>
            <w:tcW w:w="1576" w:type="dxa"/>
          </w:tcPr>
          <w:p w14:paraId="7D5EA7CE" w14:textId="77777777" w:rsidR="00DB0393" w:rsidRPr="0094084E" w:rsidRDefault="00DB0393" w:rsidP="0094084E">
            <w:pPr>
              <w:spacing w:line="280" w:lineRule="atLeast"/>
              <w:rPr>
                <w:rFonts w:ascii="Arial" w:hAnsi="Arial" w:cs="Arial"/>
                <w:sz w:val="20"/>
                <w:szCs w:val="20"/>
              </w:rPr>
            </w:pPr>
            <w:r w:rsidRPr="0094084E">
              <w:rPr>
                <w:rFonts w:ascii="Arial" w:hAnsi="Arial" w:cs="Arial"/>
                <w:sz w:val="20"/>
                <w:szCs w:val="20"/>
              </w:rPr>
              <w:t>Poskytovatel</w:t>
            </w:r>
          </w:p>
        </w:tc>
        <w:tc>
          <w:tcPr>
            <w:tcW w:w="4054" w:type="dxa"/>
          </w:tcPr>
          <w:p w14:paraId="33588159" w14:textId="77777777" w:rsidR="00DB0393" w:rsidRPr="0094084E" w:rsidRDefault="00DB0393" w:rsidP="0094084E">
            <w:pPr>
              <w:spacing w:line="280" w:lineRule="atLeast"/>
              <w:jc w:val="both"/>
              <w:rPr>
                <w:rFonts w:ascii="Arial" w:hAnsi="Arial" w:cs="Arial"/>
                <w:sz w:val="20"/>
                <w:szCs w:val="20"/>
              </w:rPr>
            </w:pPr>
            <w:r w:rsidRPr="0094084E">
              <w:rPr>
                <w:rFonts w:ascii="Arial" w:hAnsi="Arial" w:cs="Arial"/>
                <w:sz w:val="20"/>
                <w:szCs w:val="20"/>
              </w:rPr>
              <w:t xml:space="preserve">Pondělí–pátek </w:t>
            </w:r>
          </w:p>
          <w:p w14:paraId="65670261" w14:textId="77777777" w:rsidR="00DB0393" w:rsidRPr="0094084E" w:rsidRDefault="00DB0393" w:rsidP="0094084E">
            <w:pPr>
              <w:spacing w:before="120" w:line="280" w:lineRule="atLeast"/>
              <w:jc w:val="both"/>
              <w:rPr>
                <w:rFonts w:ascii="Arial" w:hAnsi="Arial" w:cs="Arial"/>
                <w:sz w:val="20"/>
                <w:szCs w:val="20"/>
              </w:rPr>
            </w:pPr>
            <w:r w:rsidRPr="0094084E">
              <w:rPr>
                <w:rFonts w:ascii="Arial" w:hAnsi="Arial" w:cs="Arial"/>
                <w:sz w:val="20"/>
                <w:szCs w:val="20"/>
              </w:rPr>
              <w:t>Vyjma zákonem stanovených státních svátků.</w:t>
            </w:r>
          </w:p>
        </w:tc>
      </w:tr>
      <w:tr w:rsidR="00DB0393" w:rsidRPr="0094084E" w14:paraId="6B15358B" w14:textId="77777777">
        <w:tc>
          <w:tcPr>
            <w:tcW w:w="1584" w:type="dxa"/>
          </w:tcPr>
          <w:p w14:paraId="30AFD02B" w14:textId="77777777" w:rsidR="00DB0393" w:rsidRPr="0094084E" w:rsidRDefault="00DB0393" w:rsidP="0094084E">
            <w:pPr>
              <w:spacing w:line="280" w:lineRule="atLeast"/>
              <w:rPr>
                <w:rFonts w:ascii="Arial" w:hAnsi="Arial" w:cs="Arial"/>
                <w:sz w:val="20"/>
                <w:szCs w:val="20"/>
              </w:rPr>
            </w:pPr>
            <w:r w:rsidRPr="0094084E">
              <w:rPr>
                <w:rFonts w:ascii="Arial" w:hAnsi="Arial" w:cs="Arial"/>
                <w:sz w:val="20"/>
                <w:szCs w:val="20"/>
              </w:rPr>
              <w:t>Dostupnost IS ESF</w:t>
            </w:r>
          </w:p>
        </w:tc>
        <w:tc>
          <w:tcPr>
            <w:tcW w:w="2144" w:type="dxa"/>
          </w:tcPr>
          <w:p w14:paraId="63D1C042" w14:textId="3EEF6C7E" w:rsidR="00DB0393" w:rsidRPr="0094084E" w:rsidRDefault="004A62AE" w:rsidP="0094084E">
            <w:pPr>
              <w:spacing w:line="280" w:lineRule="atLeast"/>
              <w:rPr>
                <w:rFonts w:ascii="Arial" w:hAnsi="Arial" w:cs="Arial"/>
                <w:sz w:val="20"/>
                <w:szCs w:val="20"/>
              </w:rPr>
            </w:pPr>
            <w:r w:rsidRPr="0094084E">
              <w:rPr>
                <w:rFonts w:ascii="Arial" w:hAnsi="Arial" w:cs="Arial"/>
                <w:sz w:val="20"/>
                <w:szCs w:val="20"/>
              </w:rPr>
              <w:t>100</w:t>
            </w:r>
            <w:r w:rsidR="00F7675D" w:rsidRPr="0094084E">
              <w:rPr>
                <w:rFonts w:ascii="Arial" w:hAnsi="Arial" w:cs="Arial"/>
                <w:sz w:val="20"/>
                <w:szCs w:val="20"/>
              </w:rPr>
              <w:t>,00</w:t>
            </w:r>
            <w:r w:rsidR="00DB0393" w:rsidRPr="0094084E">
              <w:rPr>
                <w:rFonts w:ascii="Arial" w:hAnsi="Arial" w:cs="Arial"/>
                <w:sz w:val="20"/>
                <w:szCs w:val="20"/>
              </w:rPr>
              <w:t xml:space="preserve"> %</w:t>
            </w:r>
          </w:p>
        </w:tc>
        <w:tc>
          <w:tcPr>
            <w:tcW w:w="1576" w:type="dxa"/>
          </w:tcPr>
          <w:p w14:paraId="00C99E7D" w14:textId="77777777" w:rsidR="00DB0393" w:rsidRPr="0094084E" w:rsidRDefault="00DB0393" w:rsidP="0094084E">
            <w:pPr>
              <w:spacing w:line="280" w:lineRule="atLeast"/>
              <w:rPr>
                <w:rFonts w:ascii="Arial" w:hAnsi="Arial" w:cs="Arial"/>
                <w:sz w:val="20"/>
                <w:szCs w:val="20"/>
              </w:rPr>
            </w:pPr>
            <w:r w:rsidRPr="0094084E">
              <w:rPr>
                <w:rFonts w:ascii="Arial" w:hAnsi="Arial" w:cs="Arial"/>
                <w:sz w:val="20"/>
                <w:szCs w:val="20"/>
              </w:rPr>
              <w:t>Poskytovatel, Objednatel za provozní infrastrukturu (fyzické servery, virtualizace, síť)</w:t>
            </w:r>
          </w:p>
        </w:tc>
        <w:tc>
          <w:tcPr>
            <w:tcW w:w="4054" w:type="dxa"/>
          </w:tcPr>
          <w:p w14:paraId="51D1D436" w14:textId="77777777" w:rsidR="00DB0393" w:rsidRPr="0094084E" w:rsidRDefault="00DB0393" w:rsidP="0094084E">
            <w:pPr>
              <w:spacing w:line="280" w:lineRule="atLeast"/>
              <w:jc w:val="both"/>
              <w:rPr>
                <w:rFonts w:ascii="Arial" w:hAnsi="Arial" w:cs="Arial"/>
                <w:sz w:val="20"/>
                <w:szCs w:val="20"/>
              </w:rPr>
            </w:pPr>
            <w:r w:rsidRPr="0094084E">
              <w:rPr>
                <w:rFonts w:ascii="Arial" w:hAnsi="Arial" w:cs="Arial"/>
                <w:sz w:val="20"/>
                <w:szCs w:val="20"/>
              </w:rPr>
              <w:t>Dostupnost v rámci vyhodnocovacího období a zaručené provozní doby IS ESF dle vzorce: </w:t>
            </w:r>
          </w:p>
          <w:p w14:paraId="79C6FB4C" w14:textId="77777777" w:rsidR="00DB0393" w:rsidRPr="0094084E" w:rsidRDefault="00DB0393" w:rsidP="0094084E">
            <w:pPr>
              <w:tabs>
                <w:tab w:val="center" w:pos="1024"/>
              </w:tabs>
              <w:spacing w:line="280" w:lineRule="atLeast"/>
              <w:jc w:val="both"/>
              <w:rPr>
                <w:rFonts w:ascii="Arial" w:hAnsi="Arial" w:cs="Arial"/>
                <w:sz w:val="20"/>
                <w:szCs w:val="20"/>
              </w:rPr>
            </w:pPr>
            <w:r w:rsidRPr="0094084E">
              <w:rPr>
                <w:rFonts w:ascii="Arial" w:hAnsi="Arial" w:cs="Arial"/>
                <w:sz w:val="20"/>
                <w:szCs w:val="20"/>
              </w:rPr>
              <w:t>(HP – HV) /HP * 100 = % dostupnosti,</w:t>
            </w:r>
          </w:p>
          <w:p w14:paraId="61A39C8D" w14:textId="77777777" w:rsidR="00DB0393" w:rsidRPr="0094084E" w:rsidRDefault="00DB0393" w:rsidP="0094084E">
            <w:pPr>
              <w:tabs>
                <w:tab w:val="center" w:pos="1024"/>
              </w:tabs>
              <w:spacing w:line="280" w:lineRule="atLeast"/>
              <w:jc w:val="both"/>
              <w:rPr>
                <w:rFonts w:ascii="Arial" w:hAnsi="Arial" w:cs="Arial"/>
                <w:sz w:val="20"/>
                <w:szCs w:val="20"/>
              </w:rPr>
            </w:pPr>
            <w:r w:rsidRPr="0094084E">
              <w:rPr>
                <w:rFonts w:ascii="Arial" w:hAnsi="Arial" w:cs="Arial"/>
                <w:sz w:val="20"/>
                <w:szCs w:val="20"/>
              </w:rPr>
              <w:t>kde HP (hodiny provozu) je celkový počet hodin provozu v průběhu zaručené provozní doby IS ESF ve vyhodnocovacím období,</w:t>
            </w:r>
          </w:p>
          <w:p w14:paraId="5CB9B67F" w14:textId="7C2F70F5" w:rsidR="00DB0393" w:rsidRPr="0094084E" w:rsidRDefault="00DB0393" w:rsidP="0094084E">
            <w:pPr>
              <w:tabs>
                <w:tab w:val="center" w:pos="1024"/>
              </w:tabs>
              <w:spacing w:line="280" w:lineRule="atLeast"/>
              <w:jc w:val="both"/>
              <w:rPr>
                <w:rFonts w:ascii="Arial" w:hAnsi="Arial" w:cs="Arial"/>
                <w:sz w:val="20"/>
                <w:szCs w:val="20"/>
              </w:rPr>
            </w:pPr>
            <w:r w:rsidRPr="0094084E">
              <w:rPr>
                <w:rFonts w:ascii="Arial" w:hAnsi="Arial" w:cs="Arial"/>
                <w:sz w:val="20"/>
                <w:szCs w:val="20"/>
              </w:rPr>
              <w:t>HV (hodiny výpadku) je součet hodin trvání událostí klasifikovaných jako výpadek (</w:t>
            </w:r>
            <w:r w:rsidR="008A6417" w:rsidRPr="0094084E">
              <w:rPr>
                <w:rFonts w:ascii="Arial" w:hAnsi="Arial" w:cs="Arial"/>
                <w:sz w:val="20"/>
                <w:szCs w:val="20"/>
              </w:rPr>
              <w:t>vada kategorie</w:t>
            </w:r>
            <w:r w:rsidRPr="0094084E">
              <w:rPr>
                <w:rFonts w:ascii="Arial" w:hAnsi="Arial" w:cs="Arial"/>
                <w:sz w:val="20"/>
                <w:szCs w:val="20"/>
              </w:rPr>
              <w:t xml:space="preserve"> A) v průběhu zaručené provozní doby IS ESF ve sledovaném měsíci</w:t>
            </w:r>
          </w:p>
          <w:p w14:paraId="5B9B07D8" w14:textId="77777777" w:rsidR="00DB0393" w:rsidRPr="0094084E" w:rsidRDefault="00DB0393" w:rsidP="0094084E">
            <w:pPr>
              <w:tabs>
                <w:tab w:val="center" w:pos="1024"/>
              </w:tabs>
              <w:spacing w:line="280" w:lineRule="atLeast"/>
              <w:jc w:val="both"/>
              <w:rPr>
                <w:rFonts w:ascii="Arial" w:hAnsi="Arial" w:cs="Arial"/>
                <w:sz w:val="20"/>
                <w:szCs w:val="20"/>
              </w:rPr>
            </w:pPr>
            <w:r w:rsidRPr="0094084E">
              <w:rPr>
                <w:rFonts w:ascii="Arial" w:hAnsi="Arial" w:cs="Arial"/>
                <w:sz w:val="20"/>
                <w:szCs w:val="20"/>
              </w:rPr>
              <w:lastRenderedPageBreak/>
              <w:t xml:space="preserve">Příklad: </w:t>
            </w:r>
          </w:p>
          <w:p w14:paraId="6588BDE9" w14:textId="77777777" w:rsidR="00DB0393" w:rsidRPr="0094084E" w:rsidRDefault="00DB0393" w:rsidP="0094084E">
            <w:pPr>
              <w:tabs>
                <w:tab w:val="center" w:pos="1024"/>
              </w:tabs>
              <w:spacing w:line="280" w:lineRule="atLeast"/>
              <w:jc w:val="both"/>
              <w:rPr>
                <w:rFonts w:ascii="Arial" w:hAnsi="Arial" w:cs="Arial"/>
                <w:sz w:val="20"/>
                <w:szCs w:val="20"/>
              </w:rPr>
            </w:pPr>
            <w:r w:rsidRPr="0094084E">
              <w:rPr>
                <w:rFonts w:ascii="Arial" w:hAnsi="Arial" w:cs="Arial"/>
                <w:sz w:val="20"/>
                <w:szCs w:val="20"/>
              </w:rPr>
              <w:t>Celkem 240 hodin zaručená provozní doba provozu IS ESF za vyhodnocovací období (kalendářní měsíc, např. 12*20 dnů = 240)</w:t>
            </w:r>
          </w:p>
          <w:p w14:paraId="49EA88AF" w14:textId="77777777" w:rsidR="00DB0393" w:rsidRPr="0094084E" w:rsidRDefault="00DB0393" w:rsidP="0094084E">
            <w:pPr>
              <w:tabs>
                <w:tab w:val="center" w:pos="1024"/>
              </w:tabs>
              <w:spacing w:line="280" w:lineRule="atLeast"/>
              <w:jc w:val="both"/>
              <w:rPr>
                <w:rFonts w:ascii="Arial" w:hAnsi="Arial" w:cs="Arial"/>
                <w:sz w:val="20"/>
                <w:szCs w:val="20"/>
              </w:rPr>
            </w:pPr>
            <w:r w:rsidRPr="0094084E">
              <w:rPr>
                <w:rFonts w:ascii="Arial" w:hAnsi="Arial" w:cs="Arial"/>
                <w:sz w:val="20"/>
                <w:szCs w:val="20"/>
              </w:rPr>
              <w:t>Celkem 2 hodiny výpadku za 20 dnů</w:t>
            </w:r>
          </w:p>
          <w:p w14:paraId="458A70C6" w14:textId="23FF4551" w:rsidR="00DB0393" w:rsidRPr="0094084E" w:rsidRDefault="00DB0393" w:rsidP="0094084E">
            <w:pPr>
              <w:tabs>
                <w:tab w:val="center" w:pos="1024"/>
              </w:tabs>
              <w:spacing w:line="280" w:lineRule="atLeast"/>
              <w:jc w:val="both"/>
              <w:rPr>
                <w:rFonts w:ascii="Arial" w:hAnsi="Arial" w:cs="Arial"/>
                <w:sz w:val="20"/>
                <w:szCs w:val="20"/>
              </w:rPr>
            </w:pPr>
            <w:r w:rsidRPr="0094084E">
              <w:rPr>
                <w:rFonts w:ascii="Arial" w:hAnsi="Arial" w:cs="Arial"/>
                <w:sz w:val="20"/>
                <w:szCs w:val="20"/>
              </w:rPr>
              <w:t>(240–</w:t>
            </w:r>
            <w:r w:rsidR="007B5498" w:rsidRPr="0094084E">
              <w:rPr>
                <w:rFonts w:ascii="Arial" w:hAnsi="Arial" w:cs="Arial"/>
                <w:sz w:val="20"/>
                <w:szCs w:val="20"/>
              </w:rPr>
              <w:t>8</w:t>
            </w:r>
            <w:r w:rsidRPr="0094084E">
              <w:rPr>
                <w:rFonts w:ascii="Arial" w:hAnsi="Arial" w:cs="Arial"/>
                <w:sz w:val="20"/>
                <w:szCs w:val="20"/>
              </w:rPr>
              <w:t>) /240 = 0,9</w:t>
            </w:r>
            <w:r w:rsidR="007B5498" w:rsidRPr="0094084E">
              <w:rPr>
                <w:rFonts w:ascii="Arial" w:hAnsi="Arial" w:cs="Arial"/>
                <w:sz w:val="20"/>
                <w:szCs w:val="20"/>
              </w:rPr>
              <w:t>667</w:t>
            </w:r>
            <w:r w:rsidRPr="0094084E">
              <w:rPr>
                <w:rFonts w:ascii="Arial" w:hAnsi="Arial" w:cs="Arial"/>
                <w:sz w:val="20"/>
                <w:szCs w:val="20"/>
              </w:rPr>
              <w:t xml:space="preserve"> * 100 = 9</w:t>
            </w:r>
            <w:r w:rsidR="007B5498" w:rsidRPr="0094084E">
              <w:rPr>
                <w:rFonts w:ascii="Arial" w:hAnsi="Arial" w:cs="Arial"/>
                <w:sz w:val="20"/>
                <w:szCs w:val="20"/>
              </w:rPr>
              <w:t>6</w:t>
            </w:r>
            <w:r w:rsidRPr="0094084E">
              <w:rPr>
                <w:rFonts w:ascii="Arial" w:hAnsi="Arial" w:cs="Arial"/>
                <w:sz w:val="20"/>
                <w:szCs w:val="20"/>
              </w:rPr>
              <w:t>,</w:t>
            </w:r>
            <w:r w:rsidR="007B5498" w:rsidRPr="0094084E">
              <w:rPr>
                <w:rFonts w:ascii="Arial" w:hAnsi="Arial" w:cs="Arial"/>
                <w:sz w:val="20"/>
                <w:szCs w:val="20"/>
              </w:rPr>
              <w:t>67</w:t>
            </w:r>
            <w:r w:rsidRPr="0094084E">
              <w:rPr>
                <w:rFonts w:ascii="Arial" w:hAnsi="Arial" w:cs="Arial"/>
                <w:sz w:val="20"/>
                <w:szCs w:val="20"/>
              </w:rPr>
              <w:t>%</w:t>
            </w:r>
          </w:p>
        </w:tc>
      </w:tr>
      <w:tr w:rsidR="00DB0393" w:rsidRPr="0094084E" w14:paraId="1D3A1FFE" w14:textId="77777777">
        <w:tc>
          <w:tcPr>
            <w:tcW w:w="1584" w:type="dxa"/>
          </w:tcPr>
          <w:p w14:paraId="27B3F8A1" w14:textId="77777777" w:rsidR="00DB0393" w:rsidRPr="0094084E" w:rsidRDefault="00DB0393" w:rsidP="0094084E">
            <w:pPr>
              <w:spacing w:line="280" w:lineRule="atLeast"/>
              <w:rPr>
                <w:rFonts w:ascii="Arial" w:hAnsi="Arial" w:cs="Arial"/>
                <w:sz w:val="20"/>
                <w:szCs w:val="20"/>
              </w:rPr>
            </w:pPr>
            <w:r w:rsidRPr="0094084E">
              <w:rPr>
                <w:rFonts w:ascii="Arial" w:hAnsi="Arial" w:cs="Arial"/>
                <w:sz w:val="20"/>
                <w:szCs w:val="20"/>
              </w:rPr>
              <w:lastRenderedPageBreak/>
              <w:t xml:space="preserve">Dostupnost první úrovně podpory Poskytovatele (služba </w:t>
            </w:r>
            <w:r w:rsidRPr="0094084E">
              <w:rPr>
                <w:rFonts w:ascii="Arial" w:hAnsi="Arial" w:cs="Arial"/>
                <w:sz w:val="20"/>
                <w:szCs w:val="20"/>
                <w:lang w:val="en-GB"/>
              </w:rPr>
              <w:t>Service Desk</w:t>
            </w:r>
            <w:r w:rsidRPr="0094084E">
              <w:rPr>
                <w:rFonts w:ascii="Arial" w:hAnsi="Arial" w:cs="Arial"/>
                <w:sz w:val="20"/>
                <w:szCs w:val="20"/>
              </w:rPr>
              <w:t>)</w:t>
            </w:r>
          </w:p>
        </w:tc>
        <w:tc>
          <w:tcPr>
            <w:tcW w:w="2144" w:type="dxa"/>
          </w:tcPr>
          <w:p w14:paraId="3E55F7F4" w14:textId="1312FC83" w:rsidR="00DB0393" w:rsidRPr="0094084E" w:rsidRDefault="00512E2B" w:rsidP="0094084E">
            <w:pPr>
              <w:spacing w:line="280" w:lineRule="atLeast"/>
              <w:rPr>
                <w:rFonts w:ascii="Arial" w:hAnsi="Arial" w:cs="Arial"/>
                <w:sz w:val="20"/>
                <w:szCs w:val="20"/>
              </w:rPr>
            </w:pPr>
            <w:r w:rsidRPr="0094084E">
              <w:rPr>
                <w:rFonts w:ascii="Arial" w:hAnsi="Arial" w:cs="Arial"/>
                <w:sz w:val="20"/>
                <w:szCs w:val="20"/>
              </w:rPr>
              <w:t>100</w:t>
            </w:r>
            <w:r w:rsidR="00F7675D" w:rsidRPr="0094084E">
              <w:rPr>
                <w:rFonts w:ascii="Arial" w:hAnsi="Arial" w:cs="Arial"/>
                <w:sz w:val="20"/>
                <w:szCs w:val="20"/>
              </w:rPr>
              <w:t>,00</w:t>
            </w:r>
            <w:r w:rsidR="00DB0393" w:rsidRPr="0094084E">
              <w:rPr>
                <w:rFonts w:ascii="Arial" w:hAnsi="Arial" w:cs="Arial"/>
                <w:sz w:val="20"/>
                <w:szCs w:val="20"/>
              </w:rPr>
              <w:t xml:space="preserve"> % </w:t>
            </w:r>
          </w:p>
        </w:tc>
        <w:tc>
          <w:tcPr>
            <w:tcW w:w="1576" w:type="dxa"/>
          </w:tcPr>
          <w:p w14:paraId="03161FB7" w14:textId="77777777" w:rsidR="00DB0393" w:rsidRPr="0094084E" w:rsidRDefault="00DB0393" w:rsidP="0094084E">
            <w:pPr>
              <w:spacing w:line="280" w:lineRule="atLeast"/>
              <w:rPr>
                <w:rFonts w:ascii="Arial" w:hAnsi="Arial" w:cs="Arial"/>
                <w:sz w:val="20"/>
                <w:szCs w:val="20"/>
              </w:rPr>
            </w:pPr>
            <w:r w:rsidRPr="0094084E">
              <w:rPr>
                <w:rFonts w:ascii="Arial" w:hAnsi="Arial" w:cs="Arial"/>
                <w:sz w:val="20"/>
                <w:szCs w:val="20"/>
              </w:rPr>
              <w:t>Poskytovatel</w:t>
            </w:r>
          </w:p>
        </w:tc>
        <w:tc>
          <w:tcPr>
            <w:tcW w:w="4054" w:type="dxa"/>
          </w:tcPr>
          <w:p w14:paraId="02CB5B51" w14:textId="77777777" w:rsidR="00DB0393" w:rsidRPr="0094084E" w:rsidRDefault="00DB0393" w:rsidP="0094084E">
            <w:pPr>
              <w:spacing w:line="280" w:lineRule="atLeast"/>
              <w:jc w:val="both"/>
              <w:rPr>
                <w:rFonts w:ascii="Arial" w:hAnsi="Arial" w:cs="Arial"/>
                <w:sz w:val="20"/>
                <w:szCs w:val="20"/>
              </w:rPr>
            </w:pPr>
            <w:r w:rsidRPr="0094084E">
              <w:rPr>
                <w:rFonts w:ascii="Arial" w:hAnsi="Arial" w:cs="Arial"/>
                <w:sz w:val="20"/>
                <w:szCs w:val="20"/>
              </w:rPr>
              <w:t>Dostupnost v rámci vyhodnocovacího období a zaručené provozní doby služby Service Desk, a to všemi komunikačními prostředky (webová aplikace, e-mail, telefon) dle vzorce: </w:t>
            </w:r>
          </w:p>
          <w:p w14:paraId="4E7AEFDE" w14:textId="77777777" w:rsidR="00DB0393" w:rsidRPr="0094084E" w:rsidRDefault="00DB0393" w:rsidP="0094084E">
            <w:pPr>
              <w:tabs>
                <w:tab w:val="center" w:pos="1024"/>
              </w:tabs>
              <w:spacing w:line="280" w:lineRule="atLeast"/>
              <w:jc w:val="both"/>
              <w:rPr>
                <w:rFonts w:ascii="Arial" w:hAnsi="Arial" w:cs="Arial"/>
                <w:sz w:val="20"/>
                <w:szCs w:val="20"/>
              </w:rPr>
            </w:pPr>
            <w:r w:rsidRPr="0094084E">
              <w:rPr>
                <w:rFonts w:ascii="Arial" w:hAnsi="Arial" w:cs="Arial"/>
                <w:sz w:val="20"/>
                <w:szCs w:val="20"/>
              </w:rPr>
              <w:t>(HP – HV) /HP * 100 = % dostupnosti,</w:t>
            </w:r>
          </w:p>
          <w:p w14:paraId="5D510663" w14:textId="77777777" w:rsidR="00DB0393" w:rsidRPr="0094084E" w:rsidRDefault="00DB0393" w:rsidP="0094084E">
            <w:pPr>
              <w:tabs>
                <w:tab w:val="center" w:pos="1024"/>
              </w:tabs>
              <w:spacing w:line="280" w:lineRule="atLeast"/>
              <w:jc w:val="both"/>
              <w:rPr>
                <w:rFonts w:ascii="Arial" w:hAnsi="Arial" w:cs="Arial"/>
                <w:sz w:val="20"/>
                <w:szCs w:val="20"/>
              </w:rPr>
            </w:pPr>
            <w:r w:rsidRPr="0094084E">
              <w:rPr>
                <w:rFonts w:ascii="Arial" w:hAnsi="Arial" w:cs="Arial"/>
                <w:sz w:val="20"/>
                <w:szCs w:val="20"/>
              </w:rPr>
              <w:t>kde HP (hodiny provozu) je celkový počet hodin provozu služby Service Desk</w:t>
            </w:r>
            <w:r w:rsidRPr="0094084E">
              <w:rPr>
                <w:rFonts w:ascii="Arial" w:hAnsi="Arial" w:cs="Arial"/>
                <w:sz w:val="20"/>
                <w:szCs w:val="20"/>
              </w:rPr>
              <w:br/>
              <w:t>v průběhu zaručené provozní doby služby Service Desk ve sledovaném období,</w:t>
            </w:r>
          </w:p>
          <w:p w14:paraId="086EE7FF" w14:textId="77777777" w:rsidR="00DB0393" w:rsidRPr="0094084E" w:rsidRDefault="00DB0393" w:rsidP="0094084E">
            <w:pPr>
              <w:tabs>
                <w:tab w:val="center" w:pos="1024"/>
              </w:tabs>
              <w:spacing w:line="280" w:lineRule="atLeast"/>
              <w:jc w:val="both"/>
              <w:rPr>
                <w:rFonts w:ascii="Arial" w:hAnsi="Arial" w:cs="Arial"/>
                <w:sz w:val="20"/>
                <w:szCs w:val="20"/>
              </w:rPr>
            </w:pPr>
            <w:r w:rsidRPr="0094084E">
              <w:rPr>
                <w:rFonts w:ascii="Arial" w:hAnsi="Arial" w:cs="Arial"/>
                <w:sz w:val="20"/>
                <w:szCs w:val="20"/>
              </w:rPr>
              <w:t>HV (hodiny nedostupnosti alespoň jednoho komunikačního prostředku) je součet hodin trvání nedostupnosti služby Service Desk</w:t>
            </w:r>
          </w:p>
          <w:p w14:paraId="21C6E7EC" w14:textId="77777777" w:rsidR="00DB0393" w:rsidRPr="0094084E" w:rsidRDefault="00DB0393" w:rsidP="0094084E">
            <w:pPr>
              <w:tabs>
                <w:tab w:val="center" w:pos="1024"/>
              </w:tabs>
              <w:spacing w:line="280" w:lineRule="atLeast"/>
              <w:jc w:val="both"/>
              <w:rPr>
                <w:rFonts w:ascii="Arial" w:hAnsi="Arial" w:cs="Arial"/>
                <w:sz w:val="20"/>
                <w:szCs w:val="20"/>
              </w:rPr>
            </w:pPr>
            <w:r w:rsidRPr="0094084E">
              <w:rPr>
                <w:rFonts w:ascii="Arial" w:hAnsi="Arial" w:cs="Arial"/>
                <w:sz w:val="20"/>
                <w:szCs w:val="20"/>
              </w:rPr>
              <w:t>Příklad:</w:t>
            </w:r>
          </w:p>
          <w:p w14:paraId="66BC0ABF" w14:textId="77777777" w:rsidR="00DB0393" w:rsidRPr="0094084E" w:rsidRDefault="00DB0393" w:rsidP="0094084E">
            <w:pPr>
              <w:tabs>
                <w:tab w:val="center" w:pos="1024"/>
              </w:tabs>
              <w:spacing w:line="280" w:lineRule="atLeast"/>
              <w:jc w:val="both"/>
              <w:rPr>
                <w:rFonts w:ascii="Arial" w:hAnsi="Arial" w:cs="Arial"/>
                <w:sz w:val="20"/>
                <w:szCs w:val="20"/>
              </w:rPr>
            </w:pPr>
            <w:r w:rsidRPr="0094084E">
              <w:rPr>
                <w:rFonts w:ascii="Arial" w:hAnsi="Arial" w:cs="Arial"/>
                <w:sz w:val="20"/>
                <w:szCs w:val="20"/>
              </w:rPr>
              <w:t>Celkem 120 hodin zaručená pracovní doba provozu služby Service Desk za vyhodnocovací období (kalendářní měsíc, např. 6 hodin * 20 dnů v měsíci = 120)</w:t>
            </w:r>
          </w:p>
          <w:p w14:paraId="56F51C33" w14:textId="5A6DD706" w:rsidR="00DB0393" w:rsidRPr="0094084E" w:rsidRDefault="00DB0393" w:rsidP="0094084E">
            <w:pPr>
              <w:tabs>
                <w:tab w:val="center" w:pos="1024"/>
              </w:tabs>
              <w:spacing w:line="280" w:lineRule="atLeast"/>
              <w:jc w:val="both"/>
              <w:rPr>
                <w:rFonts w:ascii="Arial" w:hAnsi="Arial" w:cs="Arial"/>
                <w:sz w:val="20"/>
                <w:szCs w:val="20"/>
              </w:rPr>
            </w:pPr>
            <w:r w:rsidRPr="0094084E">
              <w:rPr>
                <w:rFonts w:ascii="Arial" w:hAnsi="Arial" w:cs="Arial"/>
                <w:sz w:val="20"/>
                <w:szCs w:val="20"/>
              </w:rPr>
              <w:t xml:space="preserve">Celkem </w:t>
            </w:r>
            <w:r w:rsidR="00FA724C" w:rsidRPr="0094084E">
              <w:rPr>
                <w:rFonts w:ascii="Arial" w:hAnsi="Arial" w:cs="Arial"/>
                <w:sz w:val="20"/>
                <w:szCs w:val="20"/>
              </w:rPr>
              <w:t>8</w:t>
            </w:r>
            <w:r w:rsidRPr="0094084E">
              <w:rPr>
                <w:rFonts w:ascii="Arial" w:hAnsi="Arial" w:cs="Arial"/>
                <w:sz w:val="20"/>
                <w:szCs w:val="20"/>
              </w:rPr>
              <w:t xml:space="preserve"> hodiny nedostupnosti za 20 dnů</w:t>
            </w:r>
          </w:p>
          <w:p w14:paraId="1447B010" w14:textId="0538EDC4" w:rsidR="00DB0393" w:rsidRPr="0094084E" w:rsidRDefault="00DB0393" w:rsidP="0094084E">
            <w:pPr>
              <w:tabs>
                <w:tab w:val="center" w:pos="1024"/>
              </w:tabs>
              <w:spacing w:line="280" w:lineRule="atLeast"/>
              <w:jc w:val="both"/>
              <w:rPr>
                <w:rFonts w:ascii="Arial" w:hAnsi="Arial" w:cs="Arial"/>
                <w:sz w:val="20"/>
                <w:szCs w:val="20"/>
              </w:rPr>
            </w:pPr>
            <w:r w:rsidRPr="0094084E">
              <w:rPr>
                <w:rFonts w:ascii="Arial" w:hAnsi="Arial" w:cs="Arial"/>
                <w:sz w:val="20"/>
                <w:szCs w:val="20"/>
              </w:rPr>
              <w:t>(120–</w:t>
            </w:r>
            <w:r w:rsidR="00FA724C" w:rsidRPr="0094084E">
              <w:rPr>
                <w:rFonts w:ascii="Arial" w:hAnsi="Arial" w:cs="Arial"/>
                <w:sz w:val="20"/>
                <w:szCs w:val="20"/>
              </w:rPr>
              <w:t>8</w:t>
            </w:r>
            <w:r w:rsidRPr="0094084E">
              <w:rPr>
                <w:rFonts w:ascii="Arial" w:hAnsi="Arial" w:cs="Arial"/>
                <w:sz w:val="20"/>
                <w:szCs w:val="20"/>
              </w:rPr>
              <w:t>) /120 = 0,9</w:t>
            </w:r>
            <w:r w:rsidR="007B5498" w:rsidRPr="0094084E">
              <w:rPr>
                <w:rFonts w:ascii="Arial" w:hAnsi="Arial" w:cs="Arial"/>
                <w:sz w:val="20"/>
                <w:szCs w:val="20"/>
              </w:rPr>
              <w:t>3</w:t>
            </w:r>
            <w:r w:rsidRPr="0094084E">
              <w:rPr>
                <w:rFonts w:ascii="Arial" w:hAnsi="Arial" w:cs="Arial"/>
                <w:sz w:val="20"/>
                <w:szCs w:val="20"/>
              </w:rPr>
              <w:t>33 * 100 = 9</w:t>
            </w:r>
            <w:r w:rsidR="007B5498" w:rsidRPr="0094084E">
              <w:rPr>
                <w:rFonts w:ascii="Arial" w:hAnsi="Arial" w:cs="Arial"/>
                <w:sz w:val="20"/>
                <w:szCs w:val="20"/>
              </w:rPr>
              <w:t>3</w:t>
            </w:r>
            <w:r w:rsidRPr="0094084E">
              <w:rPr>
                <w:rFonts w:ascii="Arial" w:hAnsi="Arial" w:cs="Arial"/>
                <w:sz w:val="20"/>
                <w:szCs w:val="20"/>
              </w:rPr>
              <w:t>,33 %</w:t>
            </w:r>
          </w:p>
        </w:tc>
      </w:tr>
      <w:tr w:rsidR="00DB0393" w:rsidRPr="0094084E" w14:paraId="0180A959" w14:textId="77777777">
        <w:tc>
          <w:tcPr>
            <w:tcW w:w="1584" w:type="dxa"/>
          </w:tcPr>
          <w:p w14:paraId="270B7F59" w14:textId="77777777" w:rsidR="00DB0393" w:rsidRPr="0094084E" w:rsidRDefault="00DB0393" w:rsidP="0094084E">
            <w:pPr>
              <w:spacing w:line="280" w:lineRule="atLeast"/>
              <w:rPr>
                <w:rFonts w:ascii="Arial" w:hAnsi="Arial" w:cs="Arial"/>
                <w:sz w:val="20"/>
                <w:szCs w:val="20"/>
              </w:rPr>
            </w:pPr>
            <w:r w:rsidRPr="0094084E">
              <w:rPr>
                <w:rFonts w:ascii="Arial" w:hAnsi="Arial" w:cs="Arial"/>
                <w:sz w:val="20"/>
                <w:szCs w:val="20"/>
              </w:rPr>
              <w:t>Doba odstávky IS ESF (servisní okno)</w:t>
            </w:r>
          </w:p>
        </w:tc>
        <w:tc>
          <w:tcPr>
            <w:tcW w:w="2144" w:type="dxa"/>
          </w:tcPr>
          <w:p w14:paraId="7F21520B" w14:textId="33C4AF8C" w:rsidR="00DB0393" w:rsidRPr="0094084E" w:rsidRDefault="00DB0393" w:rsidP="0094084E">
            <w:pPr>
              <w:spacing w:line="280" w:lineRule="atLeast"/>
              <w:rPr>
                <w:rFonts w:ascii="Arial" w:hAnsi="Arial" w:cs="Arial"/>
                <w:sz w:val="20"/>
                <w:szCs w:val="20"/>
              </w:rPr>
            </w:pPr>
            <w:r w:rsidRPr="0094084E">
              <w:rPr>
                <w:rFonts w:ascii="Arial" w:hAnsi="Arial" w:cs="Arial"/>
                <w:sz w:val="20"/>
                <w:szCs w:val="20"/>
              </w:rPr>
              <w:t xml:space="preserve">&lt;= </w:t>
            </w:r>
            <w:r w:rsidR="00CF726C" w:rsidRPr="0094084E">
              <w:rPr>
                <w:rFonts w:ascii="Arial" w:hAnsi="Arial" w:cs="Arial"/>
                <w:sz w:val="20"/>
                <w:szCs w:val="20"/>
              </w:rPr>
              <w:t>2</w:t>
            </w:r>
            <w:r w:rsidR="007C56B4" w:rsidRPr="0094084E">
              <w:rPr>
                <w:rFonts w:ascii="Arial" w:hAnsi="Arial" w:cs="Arial"/>
                <w:sz w:val="20"/>
                <w:szCs w:val="20"/>
              </w:rPr>
              <w:t>4</w:t>
            </w:r>
            <w:r w:rsidRPr="0094084E">
              <w:rPr>
                <w:rFonts w:ascii="Arial" w:hAnsi="Arial" w:cs="Arial"/>
                <w:sz w:val="20"/>
                <w:szCs w:val="20"/>
              </w:rPr>
              <w:t xml:space="preserve"> hodin </w:t>
            </w:r>
          </w:p>
        </w:tc>
        <w:tc>
          <w:tcPr>
            <w:tcW w:w="1576" w:type="dxa"/>
          </w:tcPr>
          <w:p w14:paraId="3C557299" w14:textId="77777777" w:rsidR="00DB0393" w:rsidRPr="0094084E" w:rsidRDefault="00DB0393" w:rsidP="0094084E">
            <w:pPr>
              <w:spacing w:line="280" w:lineRule="atLeast"/>
              <w:rPr>
                <w:rFonts w:ascii="Arial" w:hAnsi="Arial" w:cs="Arial"/>
                <w:sz w:val="20"/>
                <w:szCs w:val="20"/>
              </w:rPr>
            </w:pPr>
            <w:r w:rsidRPr="0094084E">
              <w:rPr>
                <w:rFonts w:ascii="Arial" w:hAnsi="Arial" w:cs="Arial"/>
                <w:sz w:val="20"/>
                <w:szCs w:val="20"/>
              </w:rPr>
              <w:t>Poskytovatel</w:t>
            </w:r>
          </w:p>
        </w:tc>
        <w:tc>
          <w:tcPr>
            <w:tcW w:w="4054" w:type="dxa"/>
          </w:tcPr>
          <w:p w14:paraId="351A2223" w14:textId="77777777" w:rsidR="00DB0393" w:rsidRPr="0094084E" w:rsidRDefault="00DB0393" w:rsidP="0094084E">
            <w:pPr>
              <w:spacing w:line="280" w:lineRule="atLeast"/>
              <w:jc w:val="both"/>
              <w:rPr>
                <w:rFonts w:ascii="Arial" w:hAnsi="Arial" w:cs="Arial"/>
                <w:sz w:val="20"/>
                <w:szCs w:val="20"/>
              </w:rPr>
            </w:pPr>
            <w:r w:rsidRPr="0094084E">
              <w:rPr>
                <w:rFonts w:ascii="Arial" w:hAnsi="Arial" w:cs="Arial"/>
                <w:sz w:val="20"/>
                <w:szCs w:val="20"/>
              </w:rPr>
              <w:t>Časové období, ve kterém je možné provést odstávku IS ESF, tj. provedení údržby nebo pravidelné aktualizace, která se nepovažuje za výpadek. Nezapočítává se do Dostupnosti IS ESF a nezohledňuje ani splnění ostatních parametrů pro uplatnění smluvní sankce.</w:t>
            </w:r>
          </w:p>
          <w:p w14:paraId="469C684A" w14:textId="77777777" w:rsidR="00DB0393" w:rsidRPr="0094084E" w:rsidRDefault="00DB0393" w:rsidP="0094084E">
            <w:pPr>
              <w:spacing w:line="280" w:lineRule="atLeast"/>
              <w:jc w:val="both"/>
              <w:rPr>
                <w:rFonts w:ascii="Arial" w:hAnsi="Arial" w:cs="Arial"/>
                <w:sz w:val="20"/>
                <w:szCs w:val="20"/>
              </w:rPr>
            </w:pPr>
            <w:r w:rsidRPr="0094084E">
              <w:rPr>
                <w:rFonts w:ascii="Arial" w:hAnsi="Arial" w:cs="Arial"/>
                <w:sz w:val="20"/>
                <w:szCs w:val="20"/>
              </w:rPr>
              <w:t>Odstávku je v tomto definovaném období možné provést vždy pouze s předchozím souhlasem Objednatele.</w:t>
            </w:r>
          </w:p>
          <w:p w14:paraId="7959B4F9" w14:textId="77777777" w:rsidR="00DB0393" w:rsidRPr="0094084E" w:rsidRDefault="00DB0393" w:rsidP="0094084E">
            <w:pPr>
              <w:spacing w:line="280" w:lineRule="atLeast"/>
              <w:jc w:val="both"/>
              <w:rPr>
                <w:rFonts w:ascii="Arial" w:hAnsi="Arial" w:cs="Arial"/>
                <w:sz w:val="20"/>
                <w:szCs w:val="20"/>
              </w:rPr>
            </w:pPr>
            <w:r w:rsidRPr="0094084E">
              <w:rPr>
                <w:rFonts w:ascii="Arial" w:hAnsi="Arial" w:cs="Arial"/>
                <w:sz w:val="20"/>
                <w:szCs w:val="20"/>
              </w:rPr>
              <w:t>Nezbytné odstávky datového centra Objednatele nebudou započteny do uvedených odstávek IS ESF. O provedení těchto odstávek bude Objednatel Poskytovatele informovat předem.</w:t>
            </w:r>
          </w:p>
        </w:tc>
      </w:tr>
    </w:tbl>
    <w:p w14:paraId="1CB90467" w14:textId="58CCAB86" w:rsidR="00DB0393" w:rsidRPr="0094084E" w:rsidRDefault="00DB0393" w:rsidP="0094084E">
      <w:pPr>
        <w:pStyle w:val="RLlneksmlouvy"/>
        <w:numPr>
          <w:ilvl w:val="0"/>
          <w:numId w:val="67"/>
        </w:numPr>
        <w:pBdr>
          <w:top w:val="single" w:sz="4" w:space="1" w:color="auto"/>
          <w:left w:val="single" w:sz="4" w:space="4" w:color="auto"/>
          <w:bottom w:val="single" w:sz="4" w:space="1" w:color="auto"/>
          <w:right w:val="single" w:sz="4" w:space="4" w:color="auto"/>
        </w:pBdr>
        <w:shd w:val="clear" w:color="auto" w:fill="D9D9D9"/>
        <w:spacing w:before="480" w:line="280" w:lineRule="atLeast"/>
        <w:ind w:right="-108"/>
        <w:outlineLvl w:val="1"/>
        <w:rPr>
          <w:rFonts w:ascii="Arial" w:hAnsi="Arial" w:cs="Arial"/>
          <w:sz w:val="20"/>
          <w:szCs w:val="20"/>
        </w:rPr>
      </w:pPr>
      <w:bookmarkStart w:id="35" w:name="_Toc85198470"/>
      <w:r w:rsidRPr="0094084E">
        <w:rPr>
          <w:rFonts w:ascii="Arial" w:hAnsi="Arial" w:cs="Arial"/>
          <w:sz w:val="20"/>
          <w:szCs w:val="20"/>
        </w:rPr>
        <w:lastRenderedPageBreak/>
        <w:t xml:space="preserve">Sankce za nedodržení / překročení definovaných </w:t>
      </w:r>
      <w:bookmarkEnd w:id="35"/>
      <w:r w:rsidR="0021674B" w:rsidRPr="0094084E">
        <w:rPr>
          <w:rFonts w:ascii="Arial" w:hAnsi="Arial" w:cs="Arial"/>
          <w:sz w:val="20"/>
          <w:szCs w:val="20"/>
        </w:rPr>
        <w:t>parametrů služeb</w:t>
      </w:r>
      <w:r w:rsidR="005F2612" w:rsidRPr="0094084E">
        <w:rPr>
          <w:rFonts w:ascii="Arial" w:hAnsi="Arial" w:cs="Arial"/>
          <w:sz w:val="20"/>
          <w:szCs w:val="20"/>
        </w:rPr>
        <w:t xml:space="preserve"> provozu</w:t>
      </w:r>
    </w:p>
    <w:p w14:paraId="67E50547" w14:textId="3F9DF7E2" w:rsidR="009D736F" w:rsidRPr="0094084E" w:rsidRDefault="009D736F" w:rsidP="0094084E">
      <w:pPr>
        <w:spacing w:line="280" w:lineRule="atLeast"/>
        <w:jc w:val="both"/>
        <w:rPr>
          <w:rFonts w:ascii="Arial" w:eastAsia="Calibri" w:hAnsi="Arial" w:cs="Arial"/>
          <w:spacing w:val="3"/>
          <w:sz w:val="20"/>
          <w:szCs w:val="20"/>
        </w:rPr>
      </w:pPr>
      <w:r w:rsidRPr="0094084E">
        <w:rPr>
          <w:rFonts w:ascii="Arial" w:eastAsia="Calibri" w:hAnsi="Arial" w:cs="Arial"/>
          <w:spacing w:val="3"/>
          <w:sz w:val="20"/>
          <w:szCs w:val="20"/>
        </w:rPr>
        <w:t xml:space="preserve">Níže uvedené </w:t>
      </w:r>
      <w:r w:rsidR="009D40C9" w:rsidRPr="0094084E">
        <w:rPr>
          <w:rFonts w:ascii="Arial" w:eastAsia="Calibri" w:hAnsi="Arial" w:cs="Arial"/>
          <w:spacing w:val="3"/>
          <w:sz w:val="20"/>
          <w:szCs w:val="20"/>
        </w:rPr>
        <w:t>definice vymezují základní vady v poskytování Služeb provozu ve smyslu čl. 14 Rámcové dohody.</w:t>
      </w:r>
    </w:p>
    <w:tbl>
      <w:tblPr>
        <w:tblStyle w:val="Mkatabulky"/>
        <w:tblW w:w="9111" w:type="dxa"/>
        <w:tblLook w:val="04A0" w:firstRow="1" w:lastRow="0" w:firstColumn="1" w:lastColumn="0" w:noHBand="0" w:noVBand="1"/>
      </w:tblPr>
      <w:tblGrid>
        <w:gridCol w:w="3823"/>
        <w:gridCol w:w="2268"/>
        <w:gridCol w:w="3020"/>
      </w:tblGrid>
      <w:tr w:rsidR="00DB0393" w:rsidRPr="0094084E" w14:paraId="279A4052" w14:textId="77777777" w:rsidTr="00DF74C0">
        <w:trPr>
          <w:tblHeader/>
        </w:trPr>
        <w:tc>
          <w:tcPr>
            <w:tcW w:w="3823" w:type="dxa"/>
            <w:shd w:val="clear" w:color="auto" w:fill="F2F2F2" w:themeFill="background1" w:themeFillShade="F2"/>
          </w:tcPr>
          <w:p w14:paraId="00EA9673" w14:textId="77777777" w:rsidR="00DB0393" w:rsidRPr="0094084E" w:rsidRDefault="00DB0393" w:rsidP="0094084E">
            <w:pPr>
              <w:spacing w:line="280" w:lineRule="atLeast"/>
              <w:rPr>
                <w:rFonts w:ascii="Arial" w:hAnsi="Arial" w:cs="Arial"/>
                <w:b/>
                <w:bCs/>
                <w:sz w:val="20"/>
                <w:szCs w:val="20"/>
              </w:rPr>
            </w:pPr>
            <w:r w:rsidRPr="0094084E">
              <w:rPr>
                <w:rFonts w:ascii="Arial" w:hAnsi="Arial" w:cs="Arial"/>
                <w:b/>
                <w:bCs/>
                <w:sz w:val="20"/>
                <w:szCs w:val="20"/>
              </w:rPr>
              <w:t>Název parametru</w:t>
            </w:r>
          </w:p>
        </w:tc>
        <w:tc>
          <w:tcPr>
            <w:tcW w:w="2268" w:type="dxa"/>
            <w:shd w:val="clear" w:color="auto" w:fill="F2F2F2" w:themeFill="background1" w:themeFillShade="F2"/>
          </w:tcPr>
          <w:p w14:paraId="429A61A4" w14:textId="1D56053C" w:rsidR="00DB0393" w:rsidRPr="0094084E" w:rsidRDefault="009D40C9" w:rsidP="0094084E">
            <w:pPr>
              <w:spacing w:line="280" w:lineRule="atLeast"/>
              <w:rPr>
                <w:rFonts w:ascii="Arial" w:hAnsi="Arial" w:cs="Arial"/>
                <w:b/>
                <w:bCs/>
                <w:sz w:val="20"/>
                <w:szCs w:val="20"/>
              </w:rPr>
            </w:pPr>
            <w:r w:rsidRPr="0094084E">
              <w:rPr>
                <w:rFonts w:ascii="Arial" w:hAnsi="Arial" w:cs="Arial"/>
                <w:b/>
                <w:bCs/>
                <w:sz w:val="20"/>
                <w:szCs w:val="20"/>
              </w:rPr>
              <w:t>Kategorizace vady</w:t>
            </w:r>
          </w:p>
        </w:tc>
        <w:tc>
          <w:tcPr>
            <w:tcW w:w="3020" w:type="dxa"/>
            <w:shd w:val="clear" w:color="auto" w:fill="F2F2F2" w:themeFill="background1" w:themeFillShade="F2"/>
          </w:tcPr>
          <w:p w14:paraId="37A09C55" w14:textId="77777777" w:rsidR="00DB0393" w:rsidRPr="0094084E" w:rsidRDefault="00DB0393" w:rsidP="0094084E">
            <w:pPr>
              <w:spacing w:line="280" w:lineRule="atLeast"/>
              <w:rPr>
                <w:rFonts w:ascii="Arial" w:hAnsi="Arial" w:cs="Arial"/>
                <w:b/>
                <w:bCs/>
                <w:sz w:val="20"/>
                <w:szCs w:val="20"/>
              </w:rPr>
            </w:pPr>
            <w:r w:rsidRPr="0094084E">
              <w:rPr>
                <w:rFonts w:ascii="Arial" w:hAnsi="Arial" w:cs="Arial"/>
                <w:b/>
                <w:bCs/>
                <w:sz w:val="20"/>
                <w:szCs w:val="20"/>
              </w:rPr>
              <w:t>Způsob výpočtu</w:t>
            </w:r>
          </w:p>
        </w:tc>
      </w:tr>
      <w:tr w:rsidR="00DB0393" w:rsidRPr="0094084E" w14:paraId="2501E31C" w14:textId="77777777">
        <w:tc>
          <w:tcPr>
            <w:tcW w:w="3823" w:type="dxa"/>
          </w:tcPr>
          <w:p w14:paraId="63A262A7" w14:textId="77777777" w:rsidR="00DB0393" w:rsidRPr="0094084E" w:rsidRDefault="00DB0393" w:rsidP="0094084E">
            <w:pPr>
              <w:spacing w:line="280" w:lineRule="atLeast"/>
              <w:rPr>
                <w:rFonts w:ascii="Arial" w:hAnsi="Arial" w:cs="Arial"/>
                <w:sz w:val="20"/>
                <w:szCs w:val="20"/>
                <w:lang w:eastAsia="x-none"/>
              </w:rPr>
            </w:pPr>
            <w:r w:rsidRPr="0094084E">
              <w:rPr>
                <w:rFonts w:ascii="Arial" w:hAnsi="Arial" w:cs="Arial"/>
                <w:sz w:val="20"/>
                <w:szCs w:val="20"/>
                <w:lang w:eastAsia="x-none"/>
              </w:rPr>
              <w:t>Nedostupnost IS ESF</w:t>
            </w:r>
          </w:p>
        </w:tc>
        <w:tc>
          <w:tcPr>
            <w:tcW w:w="2268" w:type="dxa"/>
          </w:tcPr>
          <w:p w14:paraId="67AF8AD7" w14:textId="281D11C0" w:rsidR="00DB0393" w:rsidRPr="0094084E" w:rsidRDefault="009D40C9" w:rsidP="0094084E">
            <w:pPr>
              <w:spacing w:line="280" w:lineRule="atLeast"/>
              <w:rPr>
                <w:rFonts w:ascii="Arial" w:hAnsi="Arial" w:cs="Arial"/>
                <w:sz w:val="20"/>
                <w:szCs w:val="20"/>
              </w:rPr>
            </w:pPr>
            <w:r w:rsidRPr="0094084E">
              <w:rPr>
                <w:rFonts w:ascii="Arial" w:hAnsi="Arial" w:cs="Arial"/>
                <w:sz w:val="20"/>
                <w:szCs w:val="20"/>
              </w:rPr>
              <w:t>Vada kategorie A</w:t>
            </w:r>
          </w:p>
        </w:tc>
        <w:tc>
          <w:tcPr>
            <w:tcW w:w="3020" w:type="dxa"/>
          </w:tcPr>
          <w:p w14:paraId="36227F2D" w14:textId="6482E0FC" w:rsidR="007F781B" w:rsidRPr="0094084E" w:rsidRDefault="007F781B" w:rsidP="00173939">
            <w:pPr>
              <w:spacing w:line="280" w:lineRule="atLeast"/>
              <w:jc w:val="both"/>
              <w:rPr>
                <w:rFonts w:ascii="Arial" w:hAnsi="Arial" w:cs="Arial"/>
                <w:sz w:val="20"/>
                <w:szCs w:val="20"/>
              </w:rPr>
            </w:pPr>
            <w:r w:rsidRPr="0094084E">
              <w:rPr>
                <w:rFonts w:ascii="Arial" w:hAnsi="Arial" w:cs="Arial"/>
                <w:sz w:val="20"/>
                <w:szCs w:val="20"/>
              </w:rPr>
              <w:t xml:space="preserve">Výpočet nedostupnosti IS ESF se bude odvíjet od celkového </w:t>
            </w:r>
            <w:r w:rsidR="006D02CC" w:rsidRPr="0094084E">
              <w:rPr>
                <w:rFonts w:ascii="Arial" w:hAnsi="Arial" w:cs="Arial"/>
                <w:sz w:val="20"/>
                <w:szCs w:val="20"/>
              </w:rPr>
              <w:t xml:space="preserve">součtu hodin </w:t>
            </w:r>
            <w:r w:rsidR="00CD6765" w:rsidRPr="0094084E">
              <w:rPr>
                <w:rFonts w:ascii="Arial" w:hAnsi="Arial" w:cs="Arial"/>
                <w:sz w:val="20"/>
                <w:szCs w:val="20"/>
              </w:rPr>
              <w:t>zaručené provozní doby IS ESF</w:t>
            </w:r>
            <w:r w:rsidR="00CD6765" w:rsidRPr="0094084E" w:rsidDel="00CD6765">
              <w:rPr>
                <w:rFonts w:ascii="Arial" w:hAnsi="Arial" w:cs="Arial"/>
                <w:sz w:val="20"/>
                <w:szCs w:val="20"/>
              </w:rPr>
              <w:t xml:space="preserve"> </w:t>
            </w:r>
            <w:r w:rsidR="00CD6765" w:rsidRPr="0094084E">
              <w:rPr>
                <w:rFonts w:ascii="Arial" w:hAnsi="Arial" w:cs="Arial"/>
                <w:sz w:val="20"/>
                <w:szCs w:val="20"/>
              </w:rPr>
              <w:t xml:space="preserve">a </w:t>
            </w:r>
            <w:r w:rsidR="00126162" w:rsidRPr="0094084E">
              <w:rPr>
                <w:rFonts w:ascii="Arial" w:hAnsi="Arial" w:cs="Arial"/>
                <w:sz w:val="20"/>
                <w:szCs w:val="20"/>
              </w:rPr>
              <w:t xml:space="preserve">celkového </w:t>
            </w:r>
            <w:r w:rsidR="00CD6765" w:rsidRPr="0094084E">
              <w:rPr>
                <w:rFonts w:ascii="Arial" w:hAnsi="Arial" w:cs="Arial"/>
                <w:sz w:val="20"/>
                <w:szCs w:val="20"/>
              </w:rPr>
              <w:t>součtu</w:t>
            </w:r>
            <w:r w:rsidR="00074D91" w:rsidRPr="0094084E">
              <w:rPr>
                <w:rFonts w:ascii="Arial" w:hAnsi="Arial" w:cs="Arial"/>
                <w:sz w:val="20"/>
                <w:szCs w:val="20"/>
              </w:rPr>
              <w:t xml:space="preserve"> skutečných</w:t>
            </w:r>
            <w:r w:rsidR="00CD6765" w:rsidRPr="0094084E">
              <w:rPr>
                <w:rFonts w:ascii="Arial" w:hAnsi="Arial" w:cs="Arial"/>
                <w:sz w:val="20"/>
                <w:szCs w:val="20"/>
              </w:rPr>
              <w:t xml:space="preserve"> hodin nedostupnosti IS ESF </w:t>
            </w:r>
            <w:r w:rsidR="006D02CC" w:rsidRPr="0094084E">
              <w:rPr>
                <w:rFonts w:ascii="Arial" w:hAnsi="Arial" w:cs="Arial"/>
                <w:sz w:val="20"/>
                <w:szCs w:val="20"/>
              </w:rPr>
              <w:t>za vyhodnocovací období, které je stanoven</w:t>
            </w:r>
            <w:r w:rsidR="000F3089" w:rsidRPr="0094084E">
              <w:rPr>
                <w:rFonts w:ascii="Arial" w:hAnsi="Arial" w:cs="Arial"/>
                <w:sz w:val="20"/>
                <w:szCs w:val="20"/>
              </w:rPr>
              <w:t>o</w:t>
            </w:r>
            <w:r w:rsidR="006D02CC" w:rsidRPr="0094084E">
              <w:rPr>
                <w:rFonts w:ascii="Arial" w:hAnsi="Arial" w:cs="Arial"/>
                <w:sz w:val="20"/>
                <w:szCs w:val="20"/>
              </w:rPr>
              <w:t xml:space="preserve"> na 1 kalendářní měsíc</w:t>
            </w:r>
            <w:r w:rsidR="000F3089" w:rsidRPr="0094084E">
              <w:rPr>
                <w:rFonts w:ascii="Arial" w:hAnsi="Arial" w:cs="Arial"/>
                <w:sz w:val="20"/>
                <w:szCs w:val="20"/>
              </w:rPr>
              <w:t>.</w:t>
            </w:r>
          </w:p>
          <w:p w14:paraId="5EDE72F0" w14:textId="4D8E4991" w:rsidR="000F3089" w:rsidRPr="0094084E" w:rsidRDefault="000F3089" w:rsidP="00173939">
            <w:pPr>
              <w:spacing w:line="280" w:lineRule="atLeast"/>
              <w:jc w:val="both"/>
              <w:rPr>
                <w:rFonts w:ascii="Arial" w:hAnsi="Arial" w:cs="Arial"/>
                <w:sz w:val="20"/>
                <w:szCs w:val="20"/>
              </w:rPr>
            </w:pPr>
            <w:r w:rsidRPr="0094084E">
              <w:rPr>
                <w:rFonts w:ascii="Arial" w:hAnsi="Arial" w:cs="Arial"/>
                <w:sz w:val="20"/>
                <w:szCs w:val="20"/>
              </w:rPr>
              <w:t>Příklad:</w:t>
            </w:r>
          </w:p>
          <w:p w14:paraId="546E42B4" w14:textId="40FF6048" w:rsidR="002117CF" w:rsidRPr="0094084E" w:rsidRDefault="5A69C297" w:rsidP="00173939">
            <w:pPr>
              <w:spacing w:line="280" w:lineRule="atLeast"/>
              <w:jc w:val="both"/>
              <w:rPr>
                <w:rFonts w:ascii="Arial" w:hAnsi="Arial" w:cs="Arial"/>
                <w:sz w:val="20"/>
                <w:szCs w:val="20"/>
              </w:rPr>
            </w:pPr>
            <w:r w:rsidRPr="0094084E">
              <w:rPr>
                <w:rFonts w:ascii="Arial" w:hAnsi="Arial" w:cs="Arial"/>
                <w:sz w:val="20"/>
                <w:szCs w:val="20"/>
              </w:rPr>
              <w:t xml:space="preserve">Počet hodin </w:t>
            </w:r>
            <w:r w:rsidR="000F3089" w:rsidRPr="0094084E">
              <w:rPr>
                <w:rFonts w:ascii="Arial" w:hAnsi="Arial" w:cs="Arial"/>
                <w:sz w:val="20"/>
                <w:szCs w:val="20"/>
              </w:rPr>
              <w:t xml:space="preserve">zaručené provozní doby IS ESF </w:t>
            </w:r>
            <w:r w:rsidRPr="0094084E">
              <w:rPr>
                <w:rFonts w:ascii="Arial" w:hAnsi="Arial" w:cs="Arial"/>
                <w:sz w:val="20"/>
                <w:szCs w:val="20"/>
              </w:rPr>
              <w:t>za</w:t>
            </w:r>
            <w:r w:rsidR="0038079C" w:rsidRPr="0094084E">
              <w:rPr>
                <w:rFonts w:ascii="Arial" w:hAnsi="Arial" w:cs="Arial"/>
                <w:sz w:val="20"/>
                <w:szCs w:val="20"/>
              </w:rPr>
              <w:t xml:space="preserve"> kalendářní</w:t>
            </w:r>
            <w:r w:rsidRPr="0094084E">
              <w:rPr>
                <w:rFonts w:ascii="Arial" w:hAnsi="Arial" w:cs="Arial"/>
                <w:sz w:val="20"/>
                <w:szCs w:val="20"/>
              </w:rPr>
              <w:t xml:space="preserve"> měsíc vychází na 240</w:t>
            </w:r>
            <w:r w:rsidR="009B059D" w:rsidRPr="0094084E">
              <w:rPr>
                <w:rFonts w:ascii="Arial" w:hAnsi="Arial" w:cs="Arial"/>
                <w:sz w:val="20"/>
                <w:szCs w:val="20"/>
              </w:rPr>
              <w:t xml:space="preserve"> </w:t>
            </w:r>
            <w:r w:rsidRPr="0094084E">
              <w:rPr>
                <w:rFonts w:ascii="Arial" w:hAnsi="Arial" w:cs="Arial"/>
                <w:sz w:val="20"/>
                <w:szCs w:val="20"/>
              </w:rPr>
              <w:t>h</w:t>
            </w:r>
            <w:r w:rsidR="009B059D" w:rsidRPr="0094084E">
              <w:rPr>
                <w:rFonts w:ascii="Arial" w:hAnsi="Arial" w:cs="Arial"/>
                <w:sz w:val="20"/>
                <w:szCs w:val="20"/>
              </w:rPr>
              <w:t>odin</w:t>
            </w:r>
            <w:r w:rsidRPr="0094084E">
              <w:rPr>
                <w:rFonts w:ascii="Arial" w:hAnsi="Arial" w:cs="Arial"/>
                <w:sz w:val="20"/>
                <w:szCs w:val="20"/>
              </w:rPr>
              <w:t xml:space="preserve"> –</w:t>
            </w:r>
            <w:r w:rsidR="0038079C" w:rsidRPr="0094084E">
              <w:rPr>
                <w:rFonts w:ascii="Arial" w:hAnsi="Arial" w:cs="Arial"/>
                <w:sz w:val="20"/>
                <w:szCs w:val="20"/>
              </w:rPr>
              <w:t xml:space="preserve">to </w:t>
            </w:r>
            <w:r w:rsidR="000F3089" w:rsidRPr="0094084E">
              <w:rPr>
                <w:rFonts w:ascii="Arial" w:hAnsi="Arial" w:cs="Arial"/>
                <w:sz w:val="20"/>
                <w:szCs w:val="20"/>
              </w:rPr>
              <w:t xml:space="preserve">představuje </w:t>
            </w:r>
            <w:r w:rsidRPr="0094084E">
              <w:rPr>
                <w:rFonts w:ascii="Arial" w:hAnsi="Arial" w:cs="Arial"/>
                <w:sz w:val="20"/>
                <w:szCs w:val="20"/>
              </w:rPr>
              <w:t xml:space="preserve">100% dostupnosti </w:t>
            </w:r>
            <w:r w:rsidR="004A62AE" w:rsidRPr="0094084E">
              <w:rPr>
                <w:rFonts w:ascii="Arial" w:hAnsi="Arial" w:cs="Arial"/>
                <w:sz w:val="20"/>
                <w:szCs w:val="20"/>
              </w:rPr>
              <w:t>IS ESF</w:t>
            </w:r>
            <w:r w:rsidRPr="0094084E">
              <w:rPr>
                <w:rFonts w:ascii="Arial" w:hAnsi="Arial" w:cs="Arial"/>
                <w:sz w:val="20"/>
                <w:szCs w:val="20"/>
              </w:rPr>
              <w:t>. Aplikování</w:t>
            </w:r>
            <w:r w:rsidR="49C4F39E" w:rsidRPr="0094084E">
              <w:rPr>
                <w:rFonts w:ascii="Arial" w:hAnsi="Arial" w:cs="Arial"/>
                <w:sz w:val="20"/>
                <w:szCs w:val="20"/>
              </w:rPr>
              <w:t>m vady kategorie A počítáme lhůtu 8</w:t>
            </w:r>
            <w:r w:rsidR="000F3089" w:rsidRPr="0094084E">
              <w:rPr>
                <w:rFonts w:ascii="Arial" w:hAnsi="Arial" w:cs="Arial"/>
                <w:sz w:val="20"/>
                <w:szCs w:val="20"/>
              </w:rPr>
              <w:t xml:space="preserve"> hodin na vyřešení problému</w:t>
            </w:r>
            <w:r w:rsidR="4DA6F474" w:rsidRPr="0094084E">
              <w:rPr>
                <w:rFonts w:ascii="Arial" w:hAnsi="Arial" w:cs="Arial"/>
                <w:sz w:val="20"/>
                <w:szCs w:val="20"/>
              </w:rPr>
              <w:t xml:space="preserve"> (dle 14.9.1.</w:t>
            </w:r>
            <w:r w:rsidR="000F3089" w:rsidRPr="0094084E">
              <w:rPr>
                <w:rFonts w:ascii="Arial" w:hAnsi="Arial" w:cs="Arial"/>
                <w:sz w:val="20"/>
                <w:szCs w:val="20"/>
              </w:rPr>
              <w:t xml:space="preserve"> </w:t>
            </w:r>
            <w:r w:rsidR="003E56F8" w:rsidRPr="0094084E">
              <w:rPr>
                <w:rFonts w:ascii="Arial" w:hAnsi="Arial" w:cs="Arial"/>
                <w:sz w:val="20"/>
                <w:szCs w:val="20"/>
              </w:rPr>
              <w:t>rámcové dohody</w:t>
            </w:r>
            <w:r w:rsidR="4DA6F474" w:rsidRPr="0094084E">
              <w:rPr>
                <w:rFonts w:ascii="Arial" w:hAnsi="Arial" w:cs="Arial"/>
                <w:sz w:val="20"/>
                <w:szCs w:val="20"/>
              </w:rPr>
              <w:t>)</w:t>
            </w:r>
            <w:r w:rsidR="000F3089" w:rsidRPr="0094084E">
              <w:rPr>
                <w:rFonts w:ascii="Arial" w:hAnsi="Arial" w:cs="Arial"/>
                <w:sz w:val="20"/>
                <w:szCs w:val="20"/>
              </w:rPr>
              <w:t>.</w:t>
            </w:r>
            <w:r w:rsidR="001939AB" w:rsidRPr="0094084E">
              <w:rPr>
                <w:rFonts w:ascii="Arial" w:hAnsi="Arial" w:cs="Arial"/>
                <w:sz w:val="20"/>
                <w:szCs w:val="20"/>
              </w:rPr>
              <w:t xml:space="preserve"> Poskytovatel nebude sankcionován, pokud bude zaručena provozní doba za kalendářní měsíc alespoň v objemu</w:t>
            </w:r>
            <w:r w:rsidR="49C4F39E" w:rsidRPr="0094084E">
              <w:rPr>
                <w:rFonts w:ascii="Arial" w:hAnsi="Arial" w:cs="Arial"/>
                <w:sz w:val="20"/>
                <w:szCs w:val="20"/>
              </w:rPr>
              <w:t xml:space="preserve"> 232</w:t>
            </w:r>
            <w:r w:rsidR="009B059D" w:rsidRPr="0094084E">
              <w:rPr>
                <w:rFonts w:ascii="Arial" w:hAnsi="Arial" w:cs="Arial"/>
                <w:sz w:val="20"/>
                <w:szCs w:val="20"/>
              </w:rPr>
              <w:t xml:space="preserve"> </w:t>
            </w:r>
            <w:r w:rsidR="49C4F39E" w:rsidRPr="0094084E">
              <w:rPr>
                <w:rFonts w:ascii="Arial" w:hAnsi="Arial" w:cs="Arial"/>
                <w:sz w:val="20"/>
                <w:szCs w:val="20"/>
              </w:rPr>
              <w:t>h</w:t>
            </w:r>
            <w:r w:rsidR="009B059D" w:rsidRPr="0094084E">
              <w:rPr>
                <w:rFonts w:ascii="Arial" w:hAnsi="Arial" w:cs="Arial"/>
                <w:sz w:val="20"/>
                <w:szCs w:val="20"/>
              </w:rPr>
              <w:t>odin</w:t>
            </w:r>
            <w:r w:rsidR="49C4F39E" w:rsidRPr="0094084E">
              <w:rPr>
                <w:rFonts w:ascii="Arial" w:hAnsi="Arial" w:cs="Arial"/>
                <w:sz w:val="20"/>
                <w:szCs w:val="20"/>
              </w:rPr>
              <w:t>. Každá další hodina nedostupnosti je dále sankcio</w:t>
            </w:r>
            <w:r w:rsidR="738BC8A8" w:rsidRPr="0094084E">
              <w:rPr>
                <w:rFonts w:ascii="Arial" w:hAnsi="Arial" w:cs="Arial"/>
                <w:sz w:val="20"/>
                <w:szCs w:val="20"/>
              </w:rPr>
              <w:t>nována částkou 5.000</w:t>
            </w:r>
            <w:r w:rsidR="0069761F" w:rsidRPr="0094084E">
              <w:rPr>
                <w:rFonts w:ascii="Arial" w:hAnsi="Arial" w:cs="Arial"/>
                <w:sz w:val="20"/>
                <w:szCs w:val="20"/>
              </w:rPr>
              <w:t>,-</w:t>
            </w:r>
            <w:r w:rsidR="738BC8A8" w:rsidRPr="0094084E">
              <w:rPr>
                <w:rFonts w:ascii="Arial" w:hAnsi="Arial" w:cs="Arial"/>
                <w:sz w:val="20"/>
                <w:szCs w:val="20"/>
              </w:rPr>
              <w:t>Kč (dle 16.10</w:t>
            </w:r>
            <w:r w:rsidR="001939AB" w:rsidRPr="0094084E">
              <w:rPr>
                <w:rFonts w:ascii="Arial" w:hAnsi="Arial" w:cs="Arial"/>
                <w:sz w:val="20"/>
                <w:szCs w:val="20"/>
              </w:rPr>
              <w:t xml:space="preserve"> </w:t>
            </w:r>
            <w:r w:rsidR="005B6EA7" w:rsidRPr="0094084E">
              <w:rPr>
                <w:rFonts w:ascii="Arial" w:hAnsi="Arial" w:cs="Arial"/>
                <w:sz w:val="20"/>
                <w:szCs w:val="20"/>
              </w:rPr>
              <w:t>rámcové dohody</w:t>
            </w:r>
            <w:r w:rsidR="487C9BB7" w:rsidRPr="0094084E">
              <w:rPr>
                <w:rFonts w:ascii="Arial" w:hAnsi="Arial" w:cs="Arial"/>
                <w:sz w:val="20"/>
                <w:szCs w:val="20"/>
              </w:rPr>
              <w:t>)</w:t>
            </w:r>
          </w:p>
        </w:tc>
      </w:tr>
      <w:tr w:rsidR="00DB0393" w:rsidRPr="0094084E" w14:paraId="6CB5409C" w14:textId="77777777">
        <w:tc>
          <w:tcPr>
            <w:tcW w:w="3823" w:type="dxa"/>
          </w:tcPr>
          <w:p w14:paraId="54727C57" w14:textId="5BBD6448" w:rsidR="00DB0393" w:rsidRPr="0094084E" w:rsidRDefault="00DB0393" w:rsidP="0094084E">
            <w:pPr>
              <w:spacing w:line="280" w:lineRule="atLeast"/>
              <w:rPr>
                <w:rFonts w:ascii="Arial" w:hAnsi="Arial" w:cs="Arial"/>
                <w:sz w:val="20"/>
                <w:szCs w:val="20"/>
                <w:lang w:eastAsia="x-none"/>
              </w:rPr>
            </w:pPr>
            <w:r w:rsidRPr="0094084E">
              <w:rPr>
                <w:rFonts w:ascii="Arial" w:hAnsi="Arial" w:cs="Arial"/>
                <w:sz w:val="20"/>
                <w:szCs w:val="20"/>
                <w:lang w:eastAsia="x-none"/>
              </w:rPr>
              <w:t>Nedostupnost Service Desku, tj. všech komunikačních prostředků Service Desku (</w:t>
            </w:r>
            <w:r w:rsidRPr="0094084E">
              <w:rPr>
                <w:rFonts w:ascii="Arial" w:hAnsi="Arial" w:cs="Arial"/>
                <w:sz w:val="20"/>
                <w:szCs w:val="20"/>
              </w:rPr>
              <w:t>e-mail, telefon i webové rozhraní)</w:t>
            </w:r>
          </w:p>
        </w:tc>
        <w:tc>
          <w:tcPr>
            <w:tcW w:w="2268" w:type="dxa"/>
          </w:tcPr>
          <w:p w14:paraId="47190746" w14:textId="637ED124" w:rsidR="00DB0393" w:rsidRPr="0094084E" w:rsidRDefault="00AA7EEC" w:rsidP="0094084E">
            <w:pPr>
              <w:spacing w:line="280" w:lineRule="atLeast"/>
              <w:rPr>
                <w:rFonts w:ascii="Arial" w:hAnsi="Arial" w:cs="Arial"/>
                <w:sz w:val="20"/>
                <w:szCs w:val="20"/>
              </w:rPr>
            </w:pPr>
            <w:r w:rsidRPr="0094084E">
              <w:rPr>
                <w:rFonts w:ascii="Arial" w:hAnsi="Arial" w:cs="Arial"/>
                <w:sz w:val="20"/>
                <w:szCs w:val="20"/>
              </w:rPr>
              <w:t>Vada kategorie</w:t>
            </w:r>
            <w:r w:rsidR="00BF776C" w:rsidRPr="0094084E">
              <w:rPr>
                <w:rFonts w:ascii="Arial" w:hAnsi="Arial" w:cs="Arial"/>
                <w:sz w:val="20"/>
                <w:szCs w:val="20"/>
              </w:rPr>
              <w:t xml:space="preserve"> A</w:t>
            </w:r>
          </w:p>
        </w:tc>
        <w:tc>
          <w:tcPr>
            <w:tcW w:w="3020" w:type="dxa"/>
          </w:tcPr>
          <w:p w14:paraId="387F79BE" w14:textId="45E12E17" w:rsidR="00512E2B" w:rsidRPr="0094084E" w:rsidRDefault="00BA5952" w:rsidP="00173939">
            <w:pPr>
              <w:spacing w:line="280" w:lineRule="atLeast"/>
              <w:jc w:val="both"/>
              <w:rPr>
                <w:rFonts w:ascii="Arial" w:hAnsi="Arial" w:cs="Arial"/>
                <w:sz w:val="20"/>
                <w:szCs w:val="20"/>
              </w:rPr>
            </w:pPr>
            <w:r w:rsidRPr="0094084E">
              <w:rPr>
                <w:rFonts w:ascii="Arial" w:hAnsi="Arial" w:cs="Arial"/>
                <w:sz w:val="20"/>
                <w:szCs w:val="20"/>
              </w:rPr>
              <w:t>Výpočet nedostupnost</w:t>
            </w:r>
            <w:r w:rsidR="00B971EF" w:rsidRPr="0094084E">
              <w:rPr>
                <w:rFonts w:ascii="Arial" w:hAnsi="Arial" w:cs="Arial"/>
                <w:sz w:val="20"/>
                <w:szCs w:val="20"/>
              </w:rPr>
              <w:t>i</w:t>
            </w:r>
            <w:r w:rsidRPr="0094084E">
              <w:rPr>
                <w:rFonts w:ascii="Arial" w:hAnsi="Arial" w:cs="Arial"/>
                <w:sz w:val="20"/>
                <w:szCs w:val="20"/>
              </w:rPr>
              <w:t xml:space="preserve"> Service Desku</w:t>
            </w:r>
            <w:r w:rsidR="003D0BCE" w:rsidRPr="0094084E">
              <w:rPr>
                <w:rFonts w:ascii="Arial" w:hAnsi="Arial" w:cs="Arial"/>
                <w:sz w:val="20"/>
                <w:szCs w:val="20"/>
              </w:rPr>
              <w:t xml:space="preserve"> </w:t>
            </w:r>
            <w:r w:rsidR="00D866B5" w:rsidRPr="0094084E">
              <w:rPr>
                <w:rFonts w:ascii="Arial" w:hAnsi="Arial" w:cs="Arial"/>
                <w:sz w:val="20"/>
                <w:szCs w:val="20"/>
              </w:rPr>
              <w:t xml:space="preserve">se </w:t>
            </w:r>
            <w:r w:rsidR="003D0BCE" w:rsidRPr="0094084E">
              <w:rPr>
                <w:rFonts w:ascii="Arial" w:hAnsi="Arial" w:cs="Arial"/>
                <w:sz w:val="20"/>
                <w:szCs w:val="20"/>
              </w:rPr>
              <w:t xml:space="preserve">bude </w:t>
            </w:r>
            <w:r w:rsidR="00392949" w:rsidRPr="0094084E">
              <w:rPr>
                <w:rFonts w:ascii="Arial" w:hAnsi="Arial" w:cs="Arial"/>
                <w:sz w:val="20"/>
                <w:szCs w:val="20"/>
              </w:rPr>
              <w:t xml:space="preserve">odvíjet od </w:t>
            </w:r>
            <w:r w:rsidR="00D866B5" w:rsidRPr="0094084E">
              <w:rPr>
                <w:rFonts w:ascii="Arial" w:hAnsi="Arial" w:cs="Arial"/>
                <w:sz w:val="20"/>
                <w:szCs w:val="20"/>
              </w:rPr>
              <w:t xml:space="preserve">celkového součtu hodin </w:t>
            </w:r>
            <w:r w:rsidR="00512E2B" w:rsidRPr="0094084E">
              <w:rPr>
                <w:rFonts w:ascii="Arial" w:hAnsi="Arial" w:cs="Arial"/>
                <w:sz w:val="20"/>
                <w:szCs w:val="20"/>
              </w:rPr>
              <w:t>zaručené</w:t>
            </w:r>
            <w:r w:rsidR="00FC0DE5" w:rsidRPr="0094084E">
              <w:rPr>
                <w:rFonts w:ascii="Arial" w:hAnsi="Arial" w:cs="Arial"/>
                <w:sz w:val="20"/>
                <w:szCs w:val="20"/>
              </w:rPr>
              <w:t xml:space="preserve"> provozní dob</w:t>
            </w:r>
            <w:r w:rsidR="00512E2B" w:rsidRPr="0094084E">
              <w:rPr>
                <w:rFonts w:ascii="Arial" w:hAnsi="Arial" w:cs="Arial"/>
                <w:sz w:val="20"/>
                <w:szCs w:val="20"/>
              </w:rPr>
              <w:t>y</w:t>
            </w:r>
            <w:r w:rsidR="00FC0DE5" w:rsidRPr="0094084E">
              <w:rPr>
                <w:rFonts w:ascii="Arial" w:hAnsi="Arial" w:cs="Arial"/>
                <w:sz w:val="20"/>
                <w:szCs w:val="20"/>
              </w:rPr>
              <w:t xml:space="preserve"> služby </w:t>
            </w:r>
            <w:r w:rsidR="00392949" w:rsidRPr="0094084E">
              <w:rPr>
                <w:rFonts w:ascii="Arial" w:hAnsi="Arial" w:cs="Arial"/>
                <w:sz w:val="20"/>
                <w:szCs w:val="20"/>
              </w:rPr>
              <w:t xml:space="preserve">Service Desk a </w:t>
            </w:r>
            <w:r w:rsidR="00126162" w:rsidRPr="0094084E">
              <w:rPr>
                <w:rFonts w:ascii="Arial" w:hAnsi="Arial" w:cs="Arial"/>
                <w:sz w:val="20"/>
                <w:szCs w:val="20"/>
              </w:rPr>
              <w:t xml:space="preserve">celkového </w:t>
            </w:r>
            <w:r w:rsidR="00392949" w:rsidRPr="0094084E">
              <w:rPr>
                <w:rFonts w:ascii="Arial" w:hAnsi="Arial" w:cs="Arial"/>
                <w:sz w:val="20"/>
                <w:szCs w:val="20"/>
              </w:rPr>
              <w:t>součtu</w:t>
            </w:r>
            <w:r w:rsidR="00074D91" w:rsidRPr="0094084E">
              <w:rPr>
                <w:rFonts w:ascii="Arial" w:hAnsi="Arial" w:cs="Arial"/>
                <w:sz w:val="20"/>
                <w:szCs w:val="20"/>
              </w:rPr>
              <w:t xml:space="preserve"> skutečných</w:t>
            </w:r>
            <w:r w:rsidR="00392949" w:rsidRPr="0094084E">
              <w:rPr>
                <w:rFonts w:ascii="Arial" w:hAnsi="Arial" w:cs="Arial"/>
                <w:sz w:val="20"/>
                <w:szCs w:val="20"/>
              </w:rPr>
              <w:t xml:space="preserve"> hodin nedostupnosti služby Service Desk</w:t>
            </w:r>
            <w:r w:rsidR="00126162" w:rsidRPr="0094084E">
              <w:rPr>
                <w:rFonts w:ascii="Arial" w:hAnsi="Arial" w:cs="Arial"/>
                <w:sz w:val="20"/>
                <w:szCs w:val="20"/>
              </w:rPr>
              <w:t xml:space="preserve"> za vyhodnocovací období, které je stanoveno na 1 kalendářní měsíc</w:t>
            </w:r>
            <w:r w:rsidR="00392949" w:rsidRPr="0094084E">
              <w:rPr>
                <w:rFonts w:ascii="Arial" w:hAnsi="Arial" w:cs="Arial"/>
                <w:sz w:val="20"/>
                <w:szCs w:val="20"/>
              </w:rPr>
              <w:t>.</w:t>
            </w:r>
          </w:p>
          <w:p w14:paraId="117B9F0B" w14:textId="5CD26DAD" w:rsidR="00392949" w:rsidRPr="0094084E" w:rsidRDefault="00512E2B" w:rsidP="00173939">
            <w:pPr>
              <w:spacing w:line="280" w:lineRule="atLeast"/>
              <w:jc w:val="both"/>
              <w:rPr>
                <w:rFonts w:ascii="Arial" w:hAnsi="Arial" w:cs="Arial"/>
                <w:sz w:val="20"/>
                <w:szCs w:val="20"/>
              </w:rPr>
            </w:pPr>
            <w:r w:rsidRPr="0094084E">
              <w:rPr>
                <w:rFonts w:ascii="Arial" w:hAnsi="Arial" w:cs="Arial"/>
                <w:sz w:val="20"/>
                <w:szCs w:val="20"/>
              </w:rPr>
              <w:t>Příklad:</w:t>
            </w:r>
            <w:r w:rsidR="00392949" w:rsidRPr="0094084E">
              <w:rPr>
                <w:rFonts w:ascii="Arial" w:hAnsi="Arial" w:cs="Arial"/>
                <w:sz w:val="20"/>
                <w:szCs w:val="20"/>
              </w:rPr>
              <w:t xml:space="preserve"> </w:t>
            </w:r>
          </w:p>
          <w:p w14:paraId="2638D0F6" w14:textId="3A3734E5" w:rsidR="00BF776C" w:rsidRPr="0094084E" w:rsidRDefault="00512E2B" w:rsidP="00173939">
            <w:pPr>
              <w:spacing w:line="280" w:lineRule="atLeast"/>
              <w:jc w:val="both"/>
              <w:rPr>
                <w:rFonts w:ascii="Arial" w:hAnsi="Arial" w:cs="Arial"/>
                <w:sz w:val="20"/>
                <w:szCs w:val="20"/>
              </w:rPr>
            </w:pPr>
            <w:r w:rsidRPr="0094084E">
              <w:rPr>
                <w:rFonts w:ascii="Arial" w:hAnsi="Arial" w:cs="Arial"/>
                <w:sz w:val="20"/>
                <w:szCs w:val="20"/>
              </w:rPr>
              <w:t xml:space="preserve">Počet hodin zaručené provozní doby služby Service Desk za kalendářní měsíc vychází na </w:t>
            </w:r>
            <w:r w:rsidR="00F31EED" w:rsidRPr="0094084E">
              <w:rPr>
                <w:rFonts w:ascii="Arial" w:hAnsi="Arial" w:cs="Arial"/>
                <w:sz w:val="20"/>
                <w:szCs w:val="20"/>
              </w:rPr>
              <w:t>120</w:t>
            </w:r>
            <w:r w:rsidRPr="0094084E">
              <w:rPr>
                <w:rFonts w:ascii="Arial" w:hAnsi="Arial" w:cs="Arial"/>
                <w:sz w:val="20"/>
                <w:szCs w:val="20"/>
              </w:rPr>
              <w:t xml:space="preserve"> hodin –</w:t>
            </w:r>
            <w:r w:rsidR="00F31EED" w:rsidRPr="0094084E">
              <w:rPr>
                <w:rFonts w:ascii="Arial" w:hAnsi="Arial" w:cs="Arial"/>
                <w:sz w:val="20"/>
                <w:szCs w:val="20"/>
              </w:rPr>
              <w:t xml:space="preserve"> </w:t>
            </w:r>
            <w:r w:rsidRPr="0094084E">
              <w:rPr>
                <w:rFonts w:ascii="Arial" w:hAnsi="Arial" w:cs="Arial"/>
                <w:sz w:val="20"/>
                <w:szCs w:val="20"/>
              </w:rPr>
              <w:t xml:space="preserve">to představuje 100% dostupnosti IS ESF. Aplikováním vady kategorie A </w:t>
            </w:r>
            <w:r w:rsidRPr="0094084E">
              <w:rPr>
                <w:rFonts w:ascii="Arial" w:hAnsi="Arial" w:cs="Arial"/>
                <w:sz w:val="20"/>
                <w:szCs w:val="20"/>
              </w:rPr>
              <w:lastRenderedPageBreak/>
              <w:t xml:space="preserve">počítáme lhůtu 8 hodin na vyřešení problému (dle 14.9.1. RS). Poskytovatel nebude sankcionován, pokud bude zaručena provozní doba za kalendářní měsíc alespoň v objemu </w:t>
            </w:r>
            <w:r w:rsidR="00F31EED" w:rsidRPr="0094084E">
              <w:rPr>
                <w:rFonts w:ascii="Arial" w:hAnsi="Arial" w:cs="Arial"/>
                <w:sz w:val="20"/>
                <w:szCs w:val="20"/>
              </w:rPr>
              <w:t>112</w:t>
            </w:r>
            <w:r w:rsidRPr="0094084E">
              <w:rPr>
                <w:rFonts w:ascii="Arial" w:hAnsi="Arial" w:cs="Arial"/>
                <w:sz w:val="20"/>
                <w:szCs w:val="20"/>
              </w:rPr>
              <w:t xml:space="preserve"> hodin. Každá další hodina nedostupnosti je dále sankcionována částkou 5.000,-Kč (dle </w:t>
            </w:r>
            <w:r w:rsidR="009D2D00" w:rsidRPr="0094084E">
              <w:rPr>
                <w:rFonts w:ascii="Arial" w:hAnsi="Arial" w:cs="Arial"/>
                <w:sz w:val="20"/>
                <w:szCs w:val="20"/>
              </w:rPr>
              <w:t xml:space="preserve">ustanovení </w:t>
            </w:r>
            <w:r w:rsidRPr="0094084E">
              <w:rPr>
                <w:rFonts w:ascii="Arial" w:hAnsi="Arial" w:cs="Arial"/>
                <w:sz w:val="20"/>
                <w:szCs w:val="20"/>
              </w:rPr>
              <w:t>16.10</w:t>
            </w:r>
            <w:r w:rsidR="009D2D00" w:rsidRPr="0094084E">
              <w:rPr>
                <w:rFonts w:ascii="Arial" w:hAnsi="Arial" w:cs="Arial"/>
                <w:sz w:val="20"/>
                <w:szCs w:val="20"/>
              </w:rPr>
              <w:t xml:space="preserve"> rámcové dohody</w:t>
            </w:r>
            <w:r w:rsidRPr="0094084E">
              <w:rPr>
                <w:rFonts w:ascii="Arial" w:hAnsi="Arial" w:cs="Arial"/>
                <w:sz w:val="20"/>
                <w:szCs w:val="20"/>
              </w:rPr>
              <w:t xml:space="preserve"> )</w:t>
            </w:r>
          </w:p>
        </w:tc>
      </w:tr>
      <w:tr w:rsidR="00DB0393" w:rsidRPr="0094084E" w14:paraId="5E5C9ABD" w14:textId="77777777">
        <w:tc>
          <w:tcPr>
            <w:tcW w:w="3823" w:type="dxa"/>
          </w:tcPr>
          <w:p w14:paraId="007C9950" w14:textId="77777777" w:rsidR="00DB0393" w:rsidRPr="0094084E" w:rsidRDefault="00DB0393" w:rsidP="0094084E">
            <w:pPr>
              <w:spacing w:line="280" w:lineRule="atLeast"/>
              <w:rPr>
                <w:rFonts w:ascii="Arial" w:hAnsi="Arial" w:cs="Arial"/>
                <w:sz w:val="20"/>
                <w:szCs w:val="20"/>
                <w:lang w:eastAsia="x-none"/>
              </w:rPr>
            </w:pPr>
            <w:r w:rsidRPr="0094084E">
              <w:rPr>
                <w:rFonts w:ascii="Arial" w:hAnsi="Arial" w:cs="Arial"/>
                <w:sz w:val="20"/>
                <w:szCs w:val="20"/>
                <w:lang w:eastAsia="x-none"/>
              </w:rPr>
              <w:lastRenderedPageBreak/>
              <w:t>Doba odstávky IS ESF</w:t>
            </w:r>
          </w:p>
        </w:tc>
        <w:tc>
          <w:tcPr>
            <w:tcW w:w="2268" w:type="dxa"/>
          </w:tcPr>
          <w:p w14:paraId="47123042" w14:textId="7DB3E4C5" w:rsidR="00DB0393" w:rsidRPr="0094084E" w:rsidRDefault="4F73A61F" w:rsidP="0094084E">
            <w:pPr>
              <w:spacing w:line="280" w:lineRule="atLeast"/>
              <w:rPr>
                <w:rFonts w:ascii="Arial" w:hAnsi="Arial" w:cs="Arial"/>
                <w:sz w:val="20"/>
                <w:szCs w:val="20"/>
              </w:rPr>
            </w:pPr>
            <w:r w:rsidRPr="0094084E">
              <w:rPr>
                <w:rFonts w:ascii="Arial" w:hAnsi="Arial" w:cs="Arial"/>
                <w:sz w:val="20"/>
                <w:szCs w:val="20"/>
              </w:rPr>
              <w:t>Vada kategorie A</w:t>
            </w:r>
          </w:p>
        </w:tc>
        <w:tc>
          <w:tcPr>
            <w:tcW w:w="3020" w:type="dxa"/>
          </w:tcPr>
          <w:p w14:paraId="04533180" w14:textId="619B1462" w:rsidR="00770545" w:rsidRPr="0094084E" w:rsidRDefault="009A728B" w:rsidP="00173939">
            <w:pPr>
              <w:spacing w:line="280" w:lineRule="atLeast"/>
              <w:jc w:val="both"/>
              <w:rPr>
                <w:rFonts w:ascii="Arial" w:hAnsi="Arial" w:cs="Arial"/>
                <w:sz w:val="20"/>
                <w:szCs w:val="20"/>
              </w:rPr>
            </w:pPr>
            <w:r w:rsidRPr="0094084E">
              <w:rPr>
                <w:rFonts w:ascii="Arial" w:hAnsi="Arial" w:cs="Arial"/>
                <w:sz w:val="20"/>
                <w:szCs w:val="20"/>
              </w:rPr>
              <w:t xml:space="preserve">Výpočet doby odstávky IS ESF </w:t>
            </w:r>
            <w:r w:rsidR="00074D91" w:rsidRPr="0094084E">
              <w:rPr>
                <w:rFonts w:ascii="Arial" w:hAnsi="Arial" w:cs="Arial"/>
                <w:sz w:val="20"/>
                <w:szCs w:val="20"/>
              </w:rPr>
              <w:t>se bude odvíjet</w:t>
            </w:r>
            <w:r w:rsidRPr="0094084E">
              <w:rPr>
                <w:rFonts w:ascii="Arial" w:hAnsi="Arial" w:cs="Arial"/>
                <w:sz w:val="20"/>
                <w:szCs w:val="20"/>
              </w:rPr>
              <w:t xml:space="preserve"> </w:t>
            </w:r>
            <w:r w:rsidR="00074D91" w:rsidRPr="0094084E">
              <w:rPr>
                <w:rFonts w:ascii="Arial" w:hAnsi="Arial" w:cs="Arial"/>
                <w:sz w:val="20"/>
                <w:szCs w:val="20"/>
              </w:rPr>
              <w:t>od</w:t>
            </w:r>
            <w:r w:rsidR="00C115CB" w:rsidRPr="0094084E">
              <w:rPr>
                <w:rFonts w:ascii="Arial" w:hAnsi="Arial" w:cs="Arial"/>
                <w:sz w:val="20"/>
                <w:szCs w:val="20"/>
              </w:rPr>
              <w:t xml:space="preserve"> </w:t>
            </w:r>
            <w:r w:rsidR="00206C2F" w:rsidRPr="0094084E">
              <w:rPr>
                <w:rFonts w:ascii="Arial" w:hAnsi="Arial" w:cs="Arial"/>
                <w:sz w:val="20"/>
                <w:szCs w:val="20"/>
              </w:rPr>
              <w:t xml:space="preserve">maximálního </w:t>
            </w:r>
            <w:r w:rsidR="00074D91" w:rsidRPr="0094084E">
              <w:rPr>
                <w:rFonts w:ascii="Arial" w:hAnsi="Arial" w:cs="Arial"/>
                <w:sz w:val="20"/>
                <w:szCs w:val="20"/>
              </w:rPr>
              <w:t xml:space="preserve">povoleného </w:t>
            </w:r>
            <w:r w:rsidR="00206C2F" w:rsidRPr="0094084E">
              <w:rPr>
                <w:rFonts w:ascii="Arial" w:hAnsi="Arial" w:cs="Arial"/>
                <w:sz w:val="20"/>
                <w:szCs w:val="20"/>
              </w:rPr>
              <w:t xml:space="preserve">počtu </w:t>
            </w:r>
            <w:r w:rsidR="00AF639B" w:rsidRPr="0094084E">
              <w:rPr>
                <w:rFonts w:ascii="Arial" w:hAnsi="Arial" w:cs="Arial"/>
                <w:sz w:val="20"/>
                <w:szCs w:val="20"/>
              </w:rPr>
              <w:t>24</w:t>
            </w:r>
            <w:r w:rsidR="00DE226B" w:rsidRPr="0094084E">
              <w:rPr>
                <w:rFonts w:ascii="Arial" w:hAnsi="Arial" w:cs="Arial"/>
                <w:sz w:val="20"/>
                <w:szCs w:val="20"/>
              </w:rPr>
              <w:t xml:space="preserve"> </w:t>
            </w:r>
            <w:r w:rsidR="00206C2F" w:rsidRPr="0094084E">
              <w:rPr>
                <w:rFonts w:ascii="Arial" w:hAnsi="Arial" w:cs="Arial"/>
                <w:sz w:val="20"/>
                <w:szCs w:val="20"/>
              </w:rPr>
              <w:t>hodin</w:t>
            </w:r>
            <w:r w:rsidR="00654D9F" w:rsidRPr="0094084E">
              <w:rPr>
                <w:rFonts w:ascii="Arial" w:hAnsi="Arial" w:cs="Arial"/>
                <w:sz w:val="20"/>
                <w:szCs w:val="20"/>
              </w:rPr>
              <w:t xml:space="preserve"> </w:t>
            </w:r>
            <w:r w:rsidR="00074D91" w:rsidRPr="0094084E">
              <w:rPr>
                <w:rFonts w:ascii="Arial" w:hAnsi="Arial" w:cs="Arial"/>
                <w:sz w:val="20"/>
                <w:szCs w:val="20"/>
              </w:rPr>
              <w:t xml:space="preserve">odstávek </w:t>
            </w:r>
            <w:r w:rsidR="00654D9F" w:rsidRPr="0094084E">
              <w:rPr>
                <w:rFonts w:ascii="Arial" w:hAnsi="Arial" w:cs="Arial"/>
                <w:sz w:val="20"/>
                <w:szCs w:val="20"/>
              </w:rPr>
              <w:t xml:space="preserve">a celkového součtu </w:t>
            </w:r>
            <w:r w:rsidR="00074D91" w:rsidRPr="0094084E">
              <w:rPr>
                <w:rFonts w:ascii="Arial" w:hAnsi="Arial" w:cs="Arial"/>
                <w:sz w:val="20"/>
                <w:szCs w:val="20"/>
              </w:rPr>
              <w:t xml:space="preserve">skutečných </w:t>
            </w:r>
            <w:r w:rsidR="00654D9F" w:rsidRPr="0094084E">
              <w:rPr>
                <w:rFonts w:ascii="Arial" w:hAnsi="Arial" w:cs="Arial"/>
                <w:sz w:val="20"/>
                <w:szCs w:val="20"/>
              </w:rPr>
              <w:t>hodin odstávek za vyhodnocovací období</w:t>
            </w:r>
            <w:r w:rsidR="00AF639B" w:rsidRPr="0094084E">
              <w:rPr>
                <w:rFonts w:ascii="Arial" w:hAnsi="Arial" w:cs="Arial"/>
                <w:sz w:val="20"/>
                <w:szCs w:val="20"/>
              </w:rPr>
              <w:t>.</w:t>
            </w:r>
            <w:r w:rsidR="00206C2F" w:rsidRPr="0094084E">
              <w:rPr>
                <w:rFonts w:ascii="Arial" w:hAnsi="Arial" w:cs="Arial"/>
                <w:sz w:val="20"/>
                <w:szCs w:val="20"/>
              </w:rPr>
              <w:t xml:space="preserve"> </w:t>
            </w:r>
          </w:p>
          <w:p w14:paraId="657877B9" w14:textId="77777777" w:rsidR="00EA46D5" w:rsidRPr="0094084E" w:rsidRDefault="00DE226B" w:rsidP="00173939">
            <w:pPr>
              <w:spacing w:line="280" w:lineRule="atLeast"/>
              <w:jc w:val="both"/>
              <w:rPr>
                <w:rFonts w:ascii="Arial" w:hAnsi="Arial" w:cs="Arial"/>
                <w:sz w:val="20"/>
                <w:szCs w:val="20"/>
              </w:rPr>
            </w:pPr>
            <w:r w:rsidRPr="0094084E">
              <w:rPr>
                <w:rFonts w:ascii="Arial" w:hAnsi="Arial" w:cs="Arial"/>
                <w:sz w:val="20"/>
                <w:szCs w:val="20"/>
              </w:rPr>
              <w:t xml:space="preserve">Příklad: </w:t>
            </w:r>
          </w:p>
          <w:p w14:paraId="665E6DE1" w14:textId="3688025B" w:rsidR="00EA46D5" w:rsidRPr="0094084E" w:rsidRDefault="00EA46D5" w:rsidP="00173939">
            <w:pPr>
              <w:spacing w:line="280" w:lineRule="atLeast"/>
              <w:jc w:val="both"/>
              <w:rPr>
                <w:rFonts w:ascii="Arial" w:hAnsi="Arial" w:cs="Arial"/>
                <w:sz w:val="20"/>
                <w:szCs w:val="20"/>
              </w:rPr>
            </w:pPr>
            <w:r w:rsidRPr="0094084E">
              <w:rPr>
                <w:rFonts w:ascii="Arial" w:hAnsi="Arial" w:cs="Arial"/>
                <w:sz w:val="20"/>
                <w:szCs w:val="20"/>
              </w:rPr>
              <w:t xml:space="preserve">Maximální počet hodin odstávky za kalendářní měsíc </w:t>
            </w:r>
            <w:r w:rsidR="0048777B" w:rsidRPr="0094084E">
              <w:rPr>
                <w:rFonts w:ascii="Arial" w:hAnsi="Arial" w:cs="Arial"/>
                <w:sz w:val="20"/>
                <w:szCs w:val="20"/>
              </w:rPr>
              <w:t xml:space="preserve">je </w:t>
            </w:r>
            <w:r w:rsidRPr="0094084E">
              <w:rPr>
                <w:rFonts w:ascii="Arial" w:hAnsi="Arial" w:cs="Arial"/>
                <w:sz w:val="20"/>
                <w:szCs w:val="20"/>
              </w:rPr>
              <w:t xml:space="preserve">24 hodin. Aplikováním vady kategorie A počítáme lhůtu 8 hodin (dle 14.9.1. </w:t>
            </w:r>
            <w:r w:rsidR="002209B3" w:rsidRPr="0094084E">
              <w:rPr>
                <w:rFonts w:ascii="Arial" w:hAnsi="Arial" w:cs="Arial"/>
                <w:sz w:val="20"/>
                <w:szCs w:val="20"/>
              </w:rPr>
              <w:t>dle rámcové dohody</w:t>
            </w:r>
            <w:r w:rsidRPr="0094084E">
              <w:rPr>
                <w:rFonts w:ascii="Arial" w:hAnsi="Arial" w:cs="Arial"/>
                <w:sz w:val="20"/>
                <w:szCs w:val="20"/>
              </w:rPr>
              <w:t xml:space="preserve">). Poskytovatel nebude sankcionován, pokud </w:t>
            </w:r>
            <w:r w:rsidR="0048777B" w:rsidRPr="0094084E">
              <w:rPr>
                <w:rFonts w:ascii="Arial" w:hAnsi="Arial" w:cs="Arial"/>
                <w:sz w:val="20"/>
                <w:szCs w:val="20"/>
              </w:rPr>
              <w:t xml:space="preserve">celková </w:t>
            </w:r>
            <w:r w:rsidRPr="0094084E">
              <w:rPr>
                <w:rFonts w:ascii="Arial" w:hAnsi="Arial" w:cs="Arial"/>
                <w:sz w:val="20"/>
                <w:szCs w:val="20"/>
              </w:rPr>
              <w:t>doba odstáv</w:t>
            </w:r>
            <w:r w:rsidR="0048777B" w:rsidRPr="0094084E">
              <w:rPr>
                <w:rFonts w:ascii="Arial" w:hAnsi="Arial" w:cs="Arial"/>
                <w:sz w:val="20"/>
                <w:szCs w:val="20"/>
              </w:rPr>
              <w:t>e</w:t>
            </w:r>
            <w:r w:rsidRPr="0094084E">
              <w:rPr>
                <w:rFonts w:ascii="Arial" w:hAnsi="Arial" w:cs="Arial"/>
                <w:sz w:val="20"/>
                <w:szCs w:val="20"/>
              </w:rPr>
              <w:t>k</w:t>
            </w:r>
            <w:r w:rsidR="0048777B" w:rsidRPr="0094084E">
              <w:rPr>
                <w:rFonts w:ascii="Arial" w:hAnsi="Arial" w:cs="Arial"/>
                <w:sz w:val="20"/>
                <w:szCs w:val="20"/>
              </w:rPr>
              <w:t xml:space="preserve"> nepřesáhne</w:t>
            </w:r>
            <w:r w:rsidRPr="0094084E">
              <w:rPr>
                <w:rFonts w:ascii="Arial" w:hAnsi="Arial" w:cs="Arial"/>
                <w:sz w:val="20"/>
                <w:szCs w:val="20"/>
              </w:rPr>
              <w:t xml:space="preserve"> 32 hodin za kalendářní měsíc. Každá další hodina </w:t>
            </w:r>
            <w:r w:rsidR="0048777B" w:rsidRPr="0094084E">
              <w:rPr>
                <w:rFonts w:ascii="Arial" w:hAnsi="Arial" w:cs="Arial"/>
                <w:sz w:val="20"/>
                <w:szCs w:val="20"/>
              </w:rPr>
              <w:t>odstávky</w:t>
            </w:r>
            <w:r w:rsidRPr="0094084E">
              <w:rPr>
                <w:rFonts w:ascii="Arial" w:hAnsi="Arial" w:cs="Arial"/>
                <w:sz w:val="20"/>
                <w:szCs w:val="20"/>
              </w:rPr>
              <w:t xml:space="preserve"> je dále sankcionována částkou 5.000</w:t>
            </w:r>
            <w:r w:rsidR="00EB2160" w:rsidRPr="0094084E">
              <w:rPr>
                <w:rFonts w:ascii="Arial" w:hAnsi="Arial" w:cs="Arial"/>
                <w:sz w:val="20"/>
                <w:szCs w:val="20"/>
              </w:rPr>
              <w:t>, -</w:t>
            </w:r>
            <w:r w:rsidRPr="0094084E">
              <w:rPr>
                <w:rFonts w:ascii="Arial" w:hAnsi="Arial" w:cs="Arial"/>
                <w:sz w:val="20"/>
                <w:szCs w:val="20"/>
              </w:rPr>
              <w:t>Kč (dle ustanovení 16.10 rámcové dohody)</w:t>
            </w:r>
          </w:p>
          <w:p w14:paraId="1FD23589" w14:textId="645DCFEA" w:rsidR="00DB0393" w:rsidRPr="0094084E" w:rsidRDefault="00FE1591" w:rsidP="00173939">
            <w:pPr>
              <w:spacing w:line="280" w:lineRule="atLeast"/>
              <w:jc w:val="both"/>
              <w:rPr>
                <w:rFonts w:ascii="Arial" w:hAnsi="Arial" w:cs="Arial"/>
                <w:sz w:val="20"/>
                <w:szCs w:val="20"/>
              </w:rPr>
            </w:pPr>
            <w:r w:rsidRPr="0094084E">
              <w:rPr>
                <w:rFonts w:ascii="Arial" w:hAnsi="Arial" w:cs="Arial"/>
                <w:sz w:val="20"/>
                <w:szCs w:val="20"/>
              </w:rPr>
              <w:t xml:space="preserve">Pro vyloučení </w:t>
            </w:r>
            <w:r w:rsidR="00F64EAA" w:rsidRPr="0094084E">
              <w:rPr>
                <w:rFonts w:ascii="Arial" w:hAnsi="Arial" w:cs="Arial"/>
                <w:sz w:val="20"/>
                <w:szCs w:val="20"/>
              </w:rPr>
              <w:t>všech pochybností se uvádí, že doba odstávk</w:t>
            </w:r>
            <w:r w:rsidR="00001043" w:rsidRPr="0094084E">
              <w:rPr>
                <w:rFonts w:ascii="Arial" w:hAnsi="Arial" w:cs="Arial"/>
                <w:sz w:val="20"/>
                <w:szCs w:val="20"/>
              </w:rPr>
              <w:t>y</w:t>
            </w:r>
            <w:r w:rsidR="00F64EAA" w:rsidRPr="0094084E">
              <w:rPr>
                <w:rFonts w:ascii="Arial" w:hAnsi="Arial" w:cs="Arial"/>
                <w:sz w:val="20"/>
                <w:szCs w:val="20"/>
              </w:rPr>
              <w:t xml:space="preserve"> se počítá v rámci provozní doby IS ESF.</w:t>
            </w:r>
          </w:p>
        </w:tc>
      </w:tr>
    </w:tbl>
    <w:p w14:paraId="35C5E074" w14:textId="02CA68F5" w:rsidR="00092F43" w:rsidRPr="0094084E" w:rsidRDefault="00386230" w:rsidP="0094084E">
      <w:pPr>
        <w:pStyle w:val="RLlneksmlouvy"/>
        <w:numPr>
          <w:ilvl w:val="0"/>
          <w:numId w:val="67"/>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480" w:line="280" w:lineRule="atLeast"/>
        <w:ind w:right="-108"/>
        <w:outlineLvl w:val="1"/>
        <w:rPr>
          <w:rFonts w:ascii="Arial" w:hAnsi="Arial" w:cs="Arial"/>
          <w:sz w:val="20"/>
          <w:szCs w:val="20"/>
        </w:rPr>
      </w:pPr>
      <w:r w:rsidRPr="0094084E">
        <w:rPr>
          <w:rFonts w:ascii="Arial" w:hAnsi="Arial" w:cs="Arial"/>
          <w:sz w:val="20"/>
          <w:szCs w:val="20"/>
        </w:rPr>
        <w:t>S</w:t>
      </w:r>
      <w:r w:rsidR="00092F43" w:rsidRPr="0094084E">
        <w:rPr>
          <w:rFonts w:ascii="Arial" w:hAnsi="Arial" w:cs="Arial"/>
          <w:sz w:val="20"/>
          <w:szCs w:val="20"/>
        </w:rPr>
        <w:t xml:space="preserve">lužby </w:t>
      </w:r>
      <w:r w:rsidRPr="0094084E">
        <w:rPr>
          <w:rFonts w:ascii="Arial" w:hAnsi="Arial" w:cs="Arial"/>
          <w:sz w:val="20"/>
          <w:szCs w:val="20"/>
        </w:rPr>
        <w:t>r</w:t>
      </w:r>
      <w:r w:rsidR="00092F43" w:rsidRPr="0094084E">
        <w:rPr>
          <w:rFonts w:ascii="Arial" w:hAnsi="Arial" w:cs="Arial"/>
          <w:sz w:val="20"/>
          <w:szCs w:val="20"/>
        </w:rPr>
        <w:t>ozvoje</w:t>
      </w:r>
    </w:p>
    <w:p w14:paraId="6EFEF378" w14:textId="3F9886C2" w:rsidR="008776B5" w:rsidRPr="0094084E" w:rsidRDefault="008776B5" w:rsidP="0094084E">
      <w:pPr>
        <w:spacing w:line="280" w:lineRule="atLeast"/>
        <w:jc w:val="both"/>
        <w:rPr>
          <w:rFonts w:ascii="Arial" w:hAnsi="Arial" w:cs="Arial"/>
          <w:sz w:val="20"/>
          <w:szCs w:val="20"/>
        </w:rPr>
      </w:pPr>
      <w:r w:rsidRPr="0094084E">
        <w:rPr>
          <w:rFonts w:ascii="Arial" w:hAnsi="Arial" w:cs="Arial"/>
          <w:sz w:val="20"/>
          <w:szCs w:val="20"/>
        </w:rPr>
        <w:t>V rámci Služeb rozvoje se předpokládá poskytování následujících činností, přičemž může být poskytnuto 0 až N výstupů)</w:t>
      </w:r>
    </w:p>
    <w:p w14:paraId="45CF3E00" w14:textId="34C8F595" w:rsidR="008776B5" w:rsidRPr="0094084E" w:rsidRDefault="008776B5" w:rsidP="0094084E">
      <w:pPr>
        <w:pStyle w:val="Odstavecseseznamem"/>
        <w:numPr>
          <w:ilvl w:val="0"/>
          <w:numId w:val="54"/>
        </w:numPr>
        <w:spacing w:line="280" w:lineRule="atLeast"/>
        <w:contextualSpacing/>
        <w:jc w:val="both"/>
        <w:rPr>
          <w:rFonts w:ascii="Arial" w:hAnsi="Arial" w:cs="Arial"/>
          <w:sz w:val="20"/>
          <w:szCs w:val="20"/>
        </w:rPr>
      </w:pPr>
      <w:r w:rsidRPr="0094084E">
        <w:rPr>
          <w:rFonts w:ascii="Arial" w:hAnsi="Arial" w:cs="Arial"/>
          <w:sz w:val="20"/>
          <w:szCs w:val="20"/>
        </w:rPr>
        <w:t>Po převzetí</w:t>
      </w:r>
      <w:r w:rsidR="00E44281" w:rsidRPr="0094084E">
        <w:rPr>
          <w:rFonts w:ascii="Arial" w:hAnsi="Arial" w:cs="Arial"/>
          <w:sz w:val="20"/>
          <w:szCs w:val="20"/>
        </w:rPr>
        <w:t xml:space="preserve"> a </w:t>
      </w:r>
      <w:r w:rsidR="00E04D11" w:rsidRPr="0094084E">
        <w:rPr>
          <w:rFonts w:ascii="Arial" w:hAnsi="Arial" w:cs="Arial"/>
          <w:sz w:val="20"/>
          <w:szCs w:val="20"/>
        </w:rPr>
        <w:t xml:space="preserve">provedení </w:t>
      </w:r>
      <w:r w:rsidR="00E44281" w:rsidRPr="0094084E">
        <w:rPr>
          <w:rFonts w:ascii="Arial" w:hAnsi="Arial" w:cs="Arial"/>
          <w:sz w:val="20"/>
          <w:szCs w:val="20"/>
        </w:rPr>
        <w:t xml:space="preserve">potřebných úpravách bude </w:t>
      </w:r>
      <w:r w:rsidRPr="0094084E">
        <w:rPr>
          <w:rFonts w:ascii="Arial" w:hAnsi="Arial" w:cs="Arial"/>
          <w:sz w:val="20"/>
          <w:szCs w:val="20"/>
        </w:rPr>
        <w:t>IS ESF 2014+ provozován pod označením „IS IP“ (Informační systém Indikátory projektů)</w:t>
      </w:r>
    </w:p>
    <w:p w14:paraId="6A7D01E9" w14:textId="15ED0477" w:rsidR="008776B5" w:rsidRPr="0094084E" w:rsidRDefault="008776B5" w:rsidP="0094084E">
      <w:pPr>
        <w:pStyle w:val="Odstavecseseznamem"/>
        <w:numPr>
          <w:ilvl w:val="1"/>
          <w:numId w:val="54"/>
        </w:numPr>
        <w:spacing w:line="280" w:lineRule="atLeast"/>
        <w:contextualSpacing/>
        <w:jc w:val="both"/>
        <w:rPr>
          <w:rFonts w:ascii="Arial" w:hAnsi="Arial" w:cs="Arial"/>
          <w:sz w:val="20"/>
          <w:szCs w:val="20"/>
        </w:rPr>
      </w:pPr>
      <w:r w:rsidRPr="0094084E">
        <w:rPr>
          <w:rFonts w:ascii="Arial" w:hAnsi="Arial" w:cs="Arial"/>
          <w:sz w:val="20"/>
          <w:szCs w:val="20"/>
        </w:rPr>
        <w:t xml:space="preserve">Rozšíření IS </w:t>
      </w:r>
      <w:r w:rsidR="00E04D11" w:rsidRPr="0094084E">
        <w:rPr>
          <w:rFonts w:ascii="Arial" w:hAnsi="Arial" w:cs="Arial"/>
          <w:sz w:val="20"/>
          <w:szCs w:val="20"/>
        </w:rPr>
        <w:t>ESF</w:t>
      </w:r>
      <w:r w:rsidRPr="0094084E">
        <w:rPr>
          <w:rFonts w:ascii="Arial" w:hAnsi="Arial" w:cs="Arial"/>
          <w:sz w:val="20"/>
          <w:szCs w:val="20"/>
        </w:rPr>
        <w:t xml:space="preserve"> pro nové programové období oproti současnému stavu, kde se předpokládá pro OPZ+</w:t>
      </w:r>
      <w:r w:rsidR="00AE1020" w:rsidRPr="0094084E">
        <w:rPr>
          <w:rFonts w:ascii="Arial" w:hAnsi="Arial" w:cs="Arial"/>
          <w:sz w:val="20"/>
          <w:szCs w:val="20"/>
        </w:rPr>
        <w:t xml:space="preserve">, </w:t>
      </w:r>
      <w:r w:rsidRPr="0094084E">
        <w:rPr>
          <w:rFonts w:ascii="Arial" w:hAnsi="Arial" w:cs="Arial"/>
          <w:sz w:val="20"/>
          <w:szCs w:val="20"/>
        </w:rPr>
        <w:t>OP JAK</w:t>
      </w:r>
      <w:r w:rsidR="00AE1020" w:rsidRPr="0094084E">
        <w:rPr>
          <w:rFonts w:ascii="Arial" w:hAnsi="Arial" w:cs="Arial"/>
          <w:sz w:val="20"/>
          <w:szCs w:val="20"/>
        </w:rPr>
        <w:t>, OP AMIF a OP ST</w:t>
      </w:r>
      <w:r w:rsidRPr="0094084E">
        <w:rPr>
          <w:rFonts w:ascii="Arial" w:hAnsi="Arial" w:cs="Arial"/>
          <w:sz w:val="20"/>
          <w:szCs w:val="20"/>
        </w:rPr>
        <w:t xml:space="preserve"> </w:t>
      </w:r>
      <w:r w:rsidR="00384884" w:rsidRPr="0094084E">
        <w:rPr>
          <w:rFonts w:ascii="Arial" w:hAnsi="Arial" w:cs="Arial"/>
          <w:sz w:val="20"/>
          <w:szCs w:val="20"/>
        </w:rPr>
        <w:t>alespoň: zpracování</w:t>
      </w:r>
      <w:r w:rsidRPr="0094084E">
        <w:rPr>
          <w:rFonts w:ascii="Arial" w:hAnsi="Arial" w:cs="Arial"/>
          <w:sz w:val="20"/>
          <w:szCs w:val="20"/>
        </w:rPr>
        <w:t xml:space="preserve"> odlišných datových struktur z upravených systémů a jejich následná prezentace</w:t>
      </w:r>
    </w:p>
    <w:p w14:paraId="58BF467F" w14:textId="7FB950FA" w:rsidR="008776B5" w:rsidRPr="0094084E" w:rsidRDefault="008776B5" w:rsidP="0094084E">
      <w:pPr>
        <w:pStyle w:val="Odstavecseseznamem"/>
        <w:numPr>
          <w:ilvl w:val="1"/>
          <w:numId w:val="54"/>
        </w:numPr>
        <w:spacing w:line="280" w:lineRule="atLeast"/>
        <w:contextualSpacing/>
        <w:jc w:val="both"/>
        <w:rPr>
          <w:rFonts w:ascii="Arial" w:hAnsi="Arial" w:cs="Arial"/>
          <w:sz w:val="20"/>
          <w:szCs w:val="20"/>
        </w:rPr>
      </w:pPr>
      <w:r w:rsidRPr="0094084E">
        <w:rPr>
          <w:rFonts w:ascii="Arial" w:hAnsi="Arial" w:cs="Arial"/>
          <w:sz w:val="20"/>
          <w:szCs w:val="20"/>
        </w:rPr>
        <w:t xml:space="preserve">Úprava výpočtu indikátorů o specifickou logiku uzpůsobenou pro </w:t>
      </w:r>
      <w:r w:rsidR="004378E1" w:rsidRPr="0094084E">
        <w:rPr>
          <w:rFonts w:ascii="Arial" w:hAnsi="Arial" w:cs="Arial"/>
          <w:sz w:val="20"/>
          <w:szCs w:val="20"/>
        </w:rPr>
        <w:t>jednotlivé OP</w:t>
      </w:r>
    </w:p>
    <w:p w14:paraId="3D0063D5" w14:textId="77777777" w:rsidR="008776B5" w:rsidRPr="0094084E" w:rsidRDefault="008776B5" w:rsidP="0094084E">
      <w:pPr>
        <w:pStyle w:val="Odstavecseseznamem"/>
        <w:numPr>
          <w:ilvl w:val="1"/>
          <w:numId w:val="54"/>
        </w:numPr>
        <w:spacing w:line="280" w:lineRule="atLeast"/>
        <w:contextualSpacing/>
        <w:jc w:val="both"/>
        <w:rPr>
          <w:rFonts w:ascii="Arial" w:hAnsi="Arial" w:cs="Arial"/>
          <w:sz w:val="20"/>
          <w:szCs w:val="20"/>
        </w:rPr>
      </w:pPr>
      <w:r w:rsidRPr="0094084E">
        <w:rPr>
          <w:rFonts w:ascii="Arial" w:hAnsi="Arial" w:cs="Arial"/>
          <w:sz w:val="20"/>
          <w:szCs w:val="20"/>
        </w:rPr>
        <w:lastRenderedPageBreak/>
        <w:t xml:space="preserve">Rozšíření funkcionalit spojených s evidencí podpor a podpořených osob </w:t>
      </w:r>
    </w:p>
    <w:p w14:paraId="5302B938" w14:textId="77777777" w:rsidR="008776B5" w:rsidRPr="0094084E" w:rsidRDefault="008776B5" w:rsidP="0094084E">
      <w:pPr>
        <w:pStyle w:val="Odstavecseseznamem"/>
        <w:numPr>
          <w:ilvl w:val="1"/>
          <w:numId w:val="54"/>
        </w:numPr>
        <w:spacing w:line="280" w:lineRule="atLeast"/>
        <w:contextualSpacing/>
        <w:jc w:val="both"/>
        <w:rPr>
          <w:rFonts w:ascii="Arial" w:hAnsi="Arial" w:cs="Arial"/>
          <w:sz w:val="20"/>
          <w:szCs w:val="20"/>
        </w:rPr>
      </w:pPr>
      <w:r w:rsidRPr="0094084E">
        <w:rPr>
          <w:rFonts w:ascii="Arial" w:hAnsi="Arial" w:cs="Arial"/>
          <w:sz w:val="20"/>
          <w:szCs w:val="20"/>
        </w:rPr>
        <w:t>Rozšíření funkcionalit spojených s kontrolou realizace projektových aktivit, která předpokládá vytvoření mobilní aplikace pro efektivní výkon projektových kontrol na formou ověřování identit</w:t>
      </w:r>
    </w:p>
    <w:p w14:paraId="2A888731" w14:textId="03648860" w:rsidR="008776B5" w:rsidRPr="0094084E" w:rsidRDefault="008776B5" w:rsidP="0094084E">
      <w:pPr>
        <w:pStyle w:val="Odstavecseseznamem"/>
        <w:numPr>
          <w:ilvl w:val="1"/>
          <w:numId w:val="54"/>
        </w:numPr>
        <w:spacing w:line="280" w:lineRule="atLeast"/>
        <w:contextualSpacing/>
        <w:jc w:val="both"/>
        <w:rPr>
          <w:rFonts w:ascii="Arial" w:hAnsi="Arial" w:cs="Arial"/>
          <w:sz w:val="20"/>
          <w:szCs w:val="20"/>
        </w:rPr>
      </w:pPr>
      <w:r w:rsidRPr="0094084E">
        <w:rPr>
          <w:rFonts w:ascii="Arial" w:hAnsi="Arial" w:cs="Arial"/>
          <w:sz w:val="20"/>
          <w:szCs w:val="20"/>
        </w:rPr>
        <w:t xml:space="preserve">Správa projektů </w:t>
      </w:r>
      <w:r w:rsidR="004378E1" w:rsidRPr="0094084E">
        <w:rPr>
          <w:rFonts w:ascii="Arial" w:hAnsi="Arial" w:cs="Arial"/>
          <w:sz w:val="20"/>
          <w:szCs w:val="20"/>
        </w:rPr>
        <w:t>jednotlivých OP</w:t>
      </w:r>
    </w:p>
    <w:p w14:paraId="52B72137" w14:textId="42D08099" w:rsidR="008776B5" w:rsidRPr="0094084E" w:rsidRDefault="008776B5" w:rsidP="0094084E">
      <w:pPr>
        <w:pStyle w:val="Odstavecseseznamem"/>
        <w:numPr>
          <w:ilvl w:val="0"/>
          <w:numId w:val="54"/>
        </w:numPr>
        <w:spacing w:line="280" w:lineRule="atLeast"/>
        <w:contextualSpacing/>
        <w:jc w:val="both"/>
        <w:rPr>
          <w:rFonts w:ascii="Arial" w:hAnsi="Arial" w:cs="Arial"/>
          <w:sz w:val="20"/>
          <w:szCs w:val="20"/>
        </w:rPr>
      </w:pPr>
      <w:r w:rsidRPr="0094084E">
        <w:rPr>
          <w:rFonts w:ascii="Arial" w:hAnsi="Arial" w:cs="Arial"/>
          <w:sz w:val="20"/>
          <w:szCs w:val="20"/>
        </w:rPr>
        <w:t xml:space="preserve">Rozvoj portálu esfcr.cz - portál rozšířený o nové funkcionality oproti současnému stavu, kam bude patřit: </w:t>
      </w:r>
    </w:p>
    <w:p w14:paraId="5928D9A8" w14:textId="77777777" w:rsidR="008776B5" w:rsidRPr="0094084E" w:rsidRDefault="008776B5" w:rsidP="0094084E">
      <w:pPr>
        <w:pStyle w:val="Odstavecseseznamem"/>
        <w:numPr>
          <w:ilvl w:val="1"/>
          <w:numId w:val="54"/>
        </w:numPr>
        <w:spacing w:line="280" w:lineRule="atLeast"/>
        <w:contextualSpacing/>
        <w:jc w:val="both"/>
        <w:rPr>
          <w:rFonts w:ascii="Arial" w:hAnsi="Arial" w:cs="Arial"/>
          <w:sz w:val="20"/>
          <w:szCs w:val="20"/>
        </w:rPr>
      </w:pPr>
      <w:r w:rsidRPr="0094084E">
        <w:rPr>
          <w:rFonts w:ascii="Arial" w:hAnsi="Arial" w:cs="Arial"/>
          <w:sz w:val="20"/>
          <w:szCs w:val="20"/>
        </w:rPr>
        <w:t>umožnění autentizace přes Národní bod pro identifikaci a autentizaci (tzv. „NIA“),</w:t>
      </w:r>
      <w:r w:rsidRPr="0094084E">
        <w:rPr>
          <w:rFonts w:ascii="Arial" w:hAnsi="Arial" w:cs="Arial"/>
          <w:sz w:val="20"/>
          <w:szCs w:val="20"/>
        </w:rPr>
        <w:br/>
        <w:t>a JIP/KAAS</w:t>
      </w:r>
    </w:p>
    <w:p w14:paraId="5ACBE113" w14:textId="77777777" w:rsidR="008776B5" w:rsidRPr="0094084E" w:rsidRDefault="008776B5" w:rsidP="0094084E">
      <w:pPr>
        <w:pStyle w:val="Odstavecseseznamem"/>
        <w:numPr>
          <w:ilvl w:val="0"/>
          <w:numId w:val="54"/>
        </w:numPr>
        <w:spacing w:line="280" w:lineRule="atLeast"/>
        <w:contextualSpacing/>
        <w:jc w:val="both"/>
        <w:rPr>
          <w:rFonts w:ascii="Arial" w:hAnsi="Arial" w:cs="Arial"/>
          <w:sz w:val="20"/>
          <w:szCs w:val="20"/>
        </w:rPr>
      </w:pPr>
      <w:r w:rsidRPr="0094084E">
        <w:rPr>
          <w:rFonts w:ascii="Arial" w:hAnsi="Arial" w:cs="Arial"/>
          <w:sz w:val="20"/>
          <w:szCs w:val="20"/>
        </w:rPr>
        <w:t>Integrace IS ESF a MS2021+:</w:t>
      </w:r>
    </w:p>
    <w:p w14:paraId="5A867BBB" w14:textId="77777777" w:rsidR="008776B5" w:rsidRPr="0094084E" w:rsidRDefault="008776B5" w:rsidP="0094084E">
      <w:pPr>
        <w:pStyle w:val="Odstavecseseznamem"/>
        <w:numPr>
          <w:ilvl w:val="1"/>
          <w:numId w:val="54"/>
        </w:numPr>
        <w:spacing w:line="280" w:lineRule="atLeast"/>
        <w:contextualSpacing/>
        <w:jc w:val="both"/>
        <w:rPr>
          <w:rFonts w:ascii="Arial" w:hAnsi="Arial" w:cs="Arial"/>
          <w:sz w:val="20"/>
          <w:szCs w:val="20"/>
        </w:rPr>
      </w:pPr>
      <w:r w:rsidRPr="0094084E">
        <w:rPr>
          <w:rFonts w:ascii="Arial" w:hAnsi="Arial" w:cs="Arial"/>
          <w:sz w:val="20"/>
          <w:szCs w:val="20"/>
        </w:rPr>
        <w:t>Vytvoření rozhraní mezi IS IP a novým monitorovacím systémem ESIF MS2021+</w:t>
      </w:r>
    </w:p>
    <w:p w14:paraId="3365FAD4" w14:textId="77777777" w:rsidR="008776B5" w:rsidRPr="0094084E" w:rsidRDefault="008776B5" w:rsidP="0094084E">
      <w:pPr>
        <w:pStyle w:val="Odstavecseseznamem"/>
        <w:numPr>
          <w:ilvl w:val="0"/>
          <w:numId w:val="54"/>
        </w:numPr>
        <w:spacing w:line="280" w:lineRule="atLeast"/>
        <w:contextualSpacing/>
        <w:jc w:val="both"/>
        <w:rPr>
          <w:rFonts w:ascii="Arial" w:hAnsi="Arial" w:cs="Arial"/>
          <w:sz w:val="20"/>
          <w:szCs w:val="20"/>
        </w:rPr>
      </w:pPr>
      <w:r w:rsidRPr="0094084E">
        <w:rPr>
          <w:rFonts w:ascii="Arial" w:hAnsi="Arial" w:cs="Arial"/>
          <w:sz w:val="20"/>
          <w:szCs w:val="20"/>
        </w:rPr>
        <w:t>Rozšíření rozhraní na IS OKPráce</w:t>
      </w:r>
    </w:p>
    <w:p w14:paraId="6A5475B9" w14:textId="77777777" w:rsidR="008776B5" w:rsidRPr="0094084E" w:rsidRDefault="008776B5" w:rsidP="0094084E">
      <w:pPr>
        <w:pStyle w:val="Odstavecseseznamem"/>
        <w:numPr>
          <w:ilvl w:val="1"/>
          <w:numId w:val="54"/>
        </w:numPr>
        <w:spacing w:line="280" w:lineRule="atLeast"/>
        <w:contextualSpacing/>
        <w:jc w:val="both"/>
        <w:rPr>
          <w:rFonts w:ascii="Arial" w:hAnsi="Arial" w:cs="Arial"/>
          <w:sz w:val="20"/>
          <w:szCs w:val="20"/>
        </w:rPr>
      </w:pPr>
      <w:r w:rsidRPr="0094084E">
        <w:rPr>
          <w:rFonts w:ascii="Arial" w:hAnsi="Arial" w:cs="Arial"/>
          <w:sz w:val="20"/>
          <w:szCs w:val="20"/>
        </w:rPr>
        <w:t>Pakliže dojde k posunu harmonogramu v realizaci projektu IS ZAM, bude nutné upravit stávající rozhraní na OKPráce</w:t>
      </w:r>
    </w:p>
    <w:p w14:paraId="45352AD3" w14:textId="77777777" w:rsidR="008776B5" w:rsidRPr="0094084E" w:rsidRDefault="008776B5" w:rsidP="0094084E">
      <w:pPr>
        <w:pStyle w:val="Odstavecseseznamem"/>
        <w:numPr>
          <w:ilvl w:val="0"/>
          <w:numId w:val="54"/>
        </w:numPr>
        <w:spacing w:line="280" w:lineRule="atLeast"/>
        <w:contextualSpacing/>
        <w:jc w:val="both"/>
        <w:rPr>
          <w:rFonts w:ascii="Arial" w:hAnsi="Arial" w:cs="Arial"/>
          <w:sz w:val="20"/>
          <w:szCs w:val="20"/>
        </w:rPr>
      </w:pPr>
      <w:r w:rsidRPr="0094084E">
        <w:rPr>
          <w:rFonts w:ascii="Arial" w:hAnsi="Arial" w:cs="Arial"/>
          <w:sz w:val="20"/>
          <w:szCs w:val="20"/>
        </w:rPr>
        <w:t>Rozšíření rozhraní na JIS ČSSZ (IKR ČSSZ):</w:t>
      </w:r>
    </w:p>
    <w:p w14:paraId="23B8BAB8" w14:textId="77777777" w:rsidR="008776B5" w:rsidRPr="0094084E" w:rsidRDefault="008776B5" w:rsidP="0094084E">
      <w:pPr>
        <w:pStyle w:val="Odstavecseseznamem"/>
        <w:numPr>
          <w:ilvl w:val="1"/>
          <w:numId w:val="54"/>
        </w:numPr>
        <w:spacing w:line="280" w:lineRule="atLeast"/>
        <w:contextualSpacing/>
        <w:jc w:val="both"/>
        <w:rPr>
          <w:rFonts w:ascii="Arial" w:hAnsi="Arial" w:cs="Arial"/>
          <w:sz w:val="20"/>
          <w:szCs w:val="20"/>
        </w:rPr>
      </w:pPr>
      <w:r w:rsidRPr="0094084E">
        <w:rPr>
          <w:rFonts w:ascii="Arial" w:hAnsi="Arial" w:cs="Arial"/>
          <w:sz w:val="20"/>
          <w:szCs w:val="20"/>
        </w:rPr>
        <w:t>Pro nové programové období se počítá s rozšířením rozhraní minimálně o jedno datové pole.</w:t>
      </w:r>
    </w:p>
    <w:p w14:paraId="72EE3329" w14:textId="018F0349" w:rsidR="00D9741A" w:rsidRPr="0094084E" w:rsidRDefault="00D9741A" w:rsidP="0094084E">
      <w:pPr>
        <w:spacing w:line="280" w:lineRule="atLeast"/>
        <w:contextualSpacing/>
        <w:jc w:val="both"/>
        <w:rPr>
          <w:rFonts w:ascii="Arial" w:hAnsi="Arial" w:cs="Arial"/>
          <w:sz w:val="20"/>
          <w:szCs w:val="20"/>
        </w:rPr>
      </w:pPr>
    </w:p>
    <w:p w14:paraId="000642A8" w14:textId="71E0214E" w:rsidR="008B4CEE" w:rsidRPr="0094084E" w:rsidRDefault="00E65BE8" w:rsidP="0094084E">
      <w:pPr>
        <w:spacing w:line="280" w:lineRule="atLeast"/>
        <w:contextualSpacing/>
        <w:jc w:val="both"/>
        <w:rPr>
          <w:rFonts w:ascii="Arial" w:hAnsi="Arial" w:cs="Arial"/>
          <w:sz w:val="20"/>
          <w:szCs w:val="20"/>
        </w:rPr>
      </w:pPr>
      <w:r w:rsidRPr="0094084E">
        <w:rPr>
          <w:rFonts w:ascii="Arial" w:hAnsi="Arial" w:cs="Arial"/>
          <w:b/>
          <w:bCs/>
          <w:sz w:val="20"/>
          <w:szCs w:val="20"/>
        </w:rPr>
        <w:t>Níže je uvedena bližší specifikace</w:t>
      </w:r>
      <w:r w:rsidR="006F1698" w:rsidRPr="0094084E">
        <w:rPr>
          <w:rFonts w:ascii="Arial" w:hAnsi="Arial" w:cs="Arial"/>
          <w:b/>
          <w:bCs/>
          <w:sz w:val="20"/>
          <w:szCs w:val="20"/>
        </w:rPr>
        <w:t xml:space="preserve"> rozvojových požadavků</w:t>
      </w:r>
      <w:r w:rsidR="00244547" w:rsidRPr="0094084E">
        <w:rPr>
          <w:rFonts w:ascii="Arial" w:hAnsi="Arial" w:cs="Arial"/>
          <w:b/>
          <w:bCs/>
          <w:sz w:val="20"/>
          <w:szCs w:val="20"/>
        </w:rPr>
        <w:t xml:space="preserve"> včetně akceptačních kritérií</w:t>
      </w:r>
      <w:r w:rsidRPr="0094084E">
        <w:rPr>
          <w:rFonts w:ascii="Arial" w:hAnsi="Arial" w:cs="Arial"/>
          <w:b/>
          <w:bCs/>
          <w:sz w:val="20"/>
          <w:szCs w:val="20"/>
        </w:rPr>
        <w:t xml:space="preserve">, přičemž případné </w:t>
      </w:r>
      <w:r w:rsidR="00407020" w:rsidRPr="0094084E">
        <w:rPr>
          <w:rFonts w:ascii="Arial" w:hAnsi="Arial" w:cs="Arial"/>
          <w:b/>
          <w:bCs/>
          <w:sz w:val="20"/>
          <w:szCs w:val="20"/>
        </w:rPr>
        <w:t xml:space="preserve">dovysvětlení </w:t>
      </w:r>
      <w:r w:rsidR="009F52C5" w:rsidRPr="0094084E">
        <w:rPr>
          <w:rFonts w:ascii="Arial" w:hAnsi="Arial" w:cs="Arial"/>
          <w:b/>
          <w:bCs/>
          <w:sz w:val="20"/>
          <w:szCs w:val="20"/>
        </w:rPr>
        <w:t>či</w:t>
      </w:r>
      <w:r w:rsidR="00407020" w:rsidRPr="0094084E">
        <w:rPr>
          <w:rFonts w:ascii="Arial" w:hAnsi="Arial" w:cs="Arial"/>
          <w:b/>
          <w:bCs/>
          <w:sz w:val="20"/>
          <w:szCs w:val="20"/>
        </w:rPr>
        <w:t xml:space="preserve"> zpřesnění</w:t>
      </w:r>
      <w:r w:rsidRPr="0094084E">
        <w:rPr>
          <w:rFonts w:ascii="Arial" w:hAnsi="Arial" w:cs="Arial"/>
          <w:b/>
          <w:bCs/>
          <w:sz w:val="20"/>
          <w:szCs w:val="20"/>
        </w:rPr>
        <w:t xml:space="preserve"> </w:t>
      </w:r>
      <w:r w:rsidR="00D81233" w:rsidRPr="0094084E">
        <w:rPr>
          <w:rFonts w:ascii="Arial" w:hAnsi="Arial" w:cs="Arial"/>
          <w:b/>
          <w:bCs/>
          <w:sz w:val="20"/>
          <w:szCs w:val="20"/>
        </w:rPr>
        <w:t>může být</w:t>
      </w:r>
      <w:r w:rsidRPr="0094084E">
        <w:rPr>
          <w:rFonts w:ascii="Arial" w:hAnsi="Arial" w:cs="Arial"/>
          <w:b/>
          <w:bCs/>
          <w:sz w:val="20"/>
          <w:szCs w:val="20"/>
        </w:rPr>
        <w:t xml:space="preserve"> dodáno před nebo v</w:t>
      </w:r>
      <w:r w:rsidR="00622CFC" w:rsidRPr="0094084E">
        <w:rPr>
          <w:rFonts w:ascii="Arial" w:hAnsi="Arial" w:cs="Arial"/>
          <w:b/>
          <w:bCs/>
          <w:sz w:val="20"/>
          <w:szCs w:val="20"/>
        </w:rPr>
        <w:t> </w:t>
      </w:r>
      <w:r w:rsidRPr="0094084E">
        <w:rPr>
          <w:rFonts w:ascii="Arial" w:hAnsi="Arial" w:cs="Arial"/>
          <w:b/>
          <w:bCs/>
          <w:sz w:val="20"/>
          <w:szCs w:val="20"/>
        </w:rPr>
        <w:t>průběhu</w:t>
      </w:r>
      <w:r w:rsidR="00622CFC" w:rsidRPr="0094084E">
        <w:rPr>
          <w:rFonts w:ascii="Arial" w:hAnsi="Arial" w:cs="Arial"/>
          <w:b/>
          <w:bCs/>
          <w:sz w:val="20"/>
          <w:szCs w:val="20"/>
        </w:rPr>
        <w:t xml:space="preserve"> realizace</w:t>
      </w:r>
      <w:r w:rsidRPr="0094084E">
        <w:rPr>
          <w:rFonts w:ascii="Arial" w:hAnsi="Arial" w:cs="Arial"/>
          <w:b/>
          <w:bCs/>
          <w:sz w:val="20"/>
          <w:szCs w:val="20"/>
        </w:rPr>
        <w:t xml:space="preserve"> konkrétního požadavku.</w:t>
      </w:r>
      <w:r w:rsidR="00116C81" w:rsidRPr="0094084E">
        <w:rPr>
          <w:rFonts w:ascii="Arial" w:hAnsi="Arial" w:cs="Arial"/>
          <w:b/>
          <w:bCs/>
          <w:sz w:val="20"/>
          <w:szCs w:val="20"/>
        </w:rPr>
        <w:t xml:space="preserve"> Smluvní strany se mohou dohodnout na úpravě či doplnění jednotlivých akceptačních kritérií. </w:t>
      </w:r>
      <w:r w:rsidR="008B4CEE" w:rsidRPr="0094084E">
        <w:rPr>
          <w:rFonts w:ascii="Arial" w:hAnsi="Arial" w:cs="Arial"/>
          <w:sz w:val="20"/>
          <w:szCs w:val="20"/>
        </w:rPr>
        <w:t>Objednatel není povinen objednat poskytování všech níže uvedených činností (resp. může být poskytnuto 0 až N výstupů).</w:t>
      </w:r>
    </w:p>
    <w:p w14:paraId="720D01DF" w14:textId="77777777" w:rsidR="006E45FE" w:rsidRPr="0094084E" w:rsidRDefault="006E45FE" w:rsidP="0094084E">
      <w:pPr>
        <w:spacing w:line="280" w:lineRule="atLeast"/>
        <w:contextualSpacing/>
        <w:jc w:val="both"/>
        <w:rPr>
          <w:rFonts w:ascii="Arial" w:hAnsi="Arial" w:cs="Arial"/>
          <w:sz w:val="20"/>
          <w:szCs w:val="20"/>
        </w:rPr>
      </w:pPr>
    </w:p>
    <w:p w14:paraId="138B9A4A" w14:textId="0F1616F9" w:rsidR="00092F43" w:rsidRPr="0094084E" w:rsidRDefault="009873C1" w:rsidP="0094084E">
      <w:pPr>
        <w:pStyle w:val="RLTextlnkuslovan"/>
        <w:numPr>
          <w:ilvl w:val="0"/>
          <w:numId w:val="55"/>
        </w:numPr>
        <w:shd w:val="clear" w:color="auto" w:fill="F2F2F2" w:themeFill="background1" w:themeFillShade="F2"/>
        <w:spacing w:before="120" w:after="0" w:line="280" w:lineRule="atLeast"/>
        <w:rPr>
          <w:rFonts w:ascii="Arial" w:hAnsi="Arial" w:cs="Arial"/>
          <w:b/>
          <w:bCs/>
          <w:sz w:val="20"/>
          <w:szCs w:val="20"/>
        </w:rPr>
      </w:pPr>
      <w:r w:rsidRPr="0094084E">
        <w:rPr>
          <w:rFonts w:ascii="Arial" w:hAnsi="Arial" w:cs="Arial"/>
          <w:b/>
          <w:bCs/>
          <w:sz w:val="20"/>
          <w:szCs w:val="20"/>
        </w:rPr>
        <w:t>IS ESF – Úpravy systému ESF pro evidenci operačních programů, projektů a výzev p</w:t>
      </w:r>
      <w:r w:rsidR="00905639" w:rsidRPr="0094084E">
        <w:rPr>
          <w:rFonts w:ascii="Arial" w:hAnsi="Arial" w:cs="Arial"/>
          <w:b/>
          <w:bCs/>
          <w:sz w:val="20"/>
          <w:szCs w:val="20"/>
        </w:rPr>
        <w:t>r</w:t>
      </w:r>
      <w:r w:rsidRPr="0094084E">
        <w:rPr>
          <w:rFonts w:ascii="Arial" w:hAnsi="Arial" w:cs="Arial"/>
          <w:b/>
          <w:bCs/>
          <w:sz w:val="20"/>
          <w:szCs w:val="20"/>
        </w:rPr>
        <w:t>o</w:t>
      </w:r>
      <w:r w:rsidR="00946E82" w:rsidRPr="0094084E">
        <w:rPr>
          <w:rFonts w:ascii="Arial" w:hAnsi="Arial" w:cs="Arial"/>
          <w:b/>
          <w:bCs/>
          <w:sz w:val="20"/>
          <w:szCs w:val="20"/>
        </w:rPr>
        <w:t xml:space="preserve"> </w:t>
      </w:r>
      <w:r w:rsidRPr="0094084E">
        <w:rPr>
          <w:rFonts w:ascii="Arial" w:hAnsi="Arial" w:cs="Arial"/>
          <w:b/>
          <w:bCs/>
          <w:sz w:val="20"/>
          <w:szCs w:val="20"/>
        </w:rPr>
        <w:t>potřeby programového období 2021</w:t>
      </w:r>
      <w:r w:rsidR="008A58F1" w:rsidRPr="0094084E">
        <w:rPr>
          <w:rFonts w:ascii="Arial" w:hAnsi="Arial" w:cs="Arial"/>
          <w:b/>
          <w:bCs/>
          <w:sz w:val="20"/>
          <w:szCs w:val="20"/>
        </w:rPr>
        <w:t>-  1. část</w:t>
      </w:r>
    </w:p>
    <w:p w14:paraId="171E202E" w14:textId="602D4B01" w:rsidR="007E3FC5" w:rsidRPr="0094084E" w:rsidRDefault="007E3FC5" w:rsidP="0094084E">
      <w:pPr>
        <w:pStyle w:val="RLTextlnkuslovan"/>
        <w:numPr>
          <w:ilvl w:val="0"/>
          <w:numId w:val="0"/>
        </w:numPr>
        <w:spacing w:line="280" w:lineRule="atLeast"/>
        <w:rPr>
          <w:rFonts w:ascii="Arial" w:hAnsi="Arial" w:cs="Arial"/>
          <w:sz w:val="20"/>
          <w:szCs w:val="20"/>
        </w:rPr>
      </w:pPr>
      <w:r w:rsidRPr="0094084E">
        <w:rPr>
          <w:rFonts w:ascii="Arial" w:hAnsi="Arial" w:cs="Arial"/>
          <w:sz w:val="20"/>
          <w:szCs w:val="20"/>
        </w:rPr>
        <w:t>Požadujeme úpravu systému ESF s ohledem na změny operačních programů pro programové období 2021+</w:t>
      </w:r>
    </w:p>
    <w:p w14:paraId="5C447EF2" w14:textId="77777777" w:rsidR="004900CD" w:rsidRPr="0094084E" w:rsidRDefault="004900CD" w:rsidP="0094084E">
      <w:pPr>
        <w:spacing w:line="280" w:lineRule="atLeast"/>
        <w:jc w:val="both"/>
        <w:rPr>
          <w:rFonts w:ascii="Arial" w:hAnsi="Arial" w:cs="Arial"/>
          <w:b/>
          <w:bCs/>
          <w:sz w:val="20"/>
          <w:szCs w:val="20"/>
          <w:u w:val="single"/>
        </w:rPr>
      </w:pPr>
      <w:bookmarkStart w:id="36" w:name="_Hlk152835969"/>
      <w:r w:rsidRPr="0094084E">
        <w:rPr>
          <w:rFonts w:ascii="Arial" w:hAnsi="Arial" w:cs="Arial"/>
          <w:b/>
          <w:bCs/>
          <w:sz w:val="20"/>
          <w:szCs w:val="20"/>
          <w:u w:val="single"/>
        </w:rPr>
        <w:t>Realizace požadavku zahrnuje:</w:t>
      </w:r>
    </w:p>
    <w:bookmarkEnd w:id="36"/>
    <w:p w14:paraId="3260BA04" w14:textId="77777777" w:rsidR="00CA2E30" w:rsidRPr="0094084E" w:rsidRDefault="004900CD" w:rsidP="0094084E">
      <w:pPr>
        <w:spacing w:line="280" w:lineRule="atLeast"/>
        <w:jc w:val="both"/>
        <w:rPr>
          <w:rFonts w:ascii="Arial" w:hAnsi="Arial" w:cs="Arial"/>
          <w:sz w:val="20"/>
          <w:szCs w:val="20"/>
        </w:rPr>
      </w:pPr>
      <w:r w:rsidRPr="0094084E">
        <w:rPr>
          <w:rFonts w:ascii="Arial" w:hAnsi="Arial" w:cs="Arial"/>
          <w:sz w:val="20"/>
          <w:szCs w:val="20"/>
        </w:rPr>
        <w:t>Úpravy nové programové struktury pro období 2021+</w:t>
      </w:r>
    </w:p>
    <w:p w14:paraId="4D77D9A0" w14:textId="6829FB9B" w:rsidR="004900CD" w:rsidRPr="0094084E" w:rsidRDefault="004900CD" w:rsidP="0094084E">
      <w:pPr>
        <w:pStyle w:val="Odstavecseseznamem"/>
        <w:numPr>
          <w:ilvl w:val="0"/>
          <w:numId w:val="56"/>
        </w:numPr>
        <w:spacing w:line="280" w:lineRule="atLeast"/>
        <w:jc w:val="both"/>
        <w:rPr>
          <w:rFonts w:ascii="Arial" w:hAnsi="Arial" w:cs="Arial"/>
          <w:sz w:val="20"/>
          <w:szCs w:val="20"/>
        </w:rPr>
      </w:pPr>
      <w:r w:rsidRPr="0094084E">
        <w:rPr>
          <w:rFonts w:ascii="Arial" w:hAnsi="Arial" w:cs="Arial"/>
          <w:sz w:val="20"/>
          <w:szCs w:val="20"/>
        </w:rPr>
        <w:t>změny datového modelu a výběrů dat</w:t>
      </w:r>
      <w:r w:rsidR="00DF7C26" w:rsidRPr="0094084E">
        <w:rPr>
          <w:rFonts w:ascii="Arial" w:hAnsi="Arial" w:cs="Arial"/>
          <w:sz w:val="20"/>
          <w:szCs w:val="20"/>
        </w:rPr>
        <w:t>.</w:t>
      </w:r>
    </w:p>
    <w:p w14:paraId="26AB40F4" w14:textId="789F4A49" w:rsidR="004900CD" w:rsidRPr="0094084E" w:rsidRDefault="004900CD" w:rsidP="0094084E">
      <w:pPr>
        <w:pStyle w:val="Odstavecseseznamem"/>
        <w:numPr>
          <w:ilvl w:val="0"/>
          <w:numId w:val="56"/>
        </w:numPr>
        <w:spacing w:line="280" w:lineRule="atLeast"/>
        <w:jc w:val="both"/>
        <w:rPr>
          <w:rFonts w:ascii="Arial" w:hAnsi="Arial" w:cs="Arial"/>
          <w:sz w:val="20"/>
          <w:szCs w:val="20"/>
        </w:rPr>
      </w:pPr>
      <w:r w:rsidRPr="0094084E">
        <w:rPr>
          <w:rFonts w:ascii="Arial" w:hAnsi="Arial" w:cs="Arial"/>
          <w:sz w:val="20"/>
          <w:szCs w:val="20"/>
        </w:rPr>
        <w:t>řešení sdílených dat DAP ESF - data o programové struktuře nezobrazuje ESF, ale DAP. Programová struktura v obou systémech musí být</w:t>
      </w:r>
      <w:r w:rsidR="00CA2E30" w:rsidRPr="0094084E">
        <w:rPr>
          <w:rFonts w:ascii="Arial" w:hAnsi="Arial" w:cs="Arial"/>
          <w:sz w:val="20"/>
          <w:szCs w:val="20"/>
        </w:rPr>
        <w:t xml:space="preserve"> </w:t>
      </w:r>
      <w:r w:rsidRPr="0094084E">
        <w:rPr>
          <w:rFonts w:ascii="Arial" w:hAnsi="Arial" w:cs="Arial"/>
          <w:sz w:val="20"/>
          <w:szCs w:val="20"/>
        </w:rPr>
        <w:t>změněna sou</w:t>
      </w:r>
      <w:r w:rsidR="006D6186" w:rsidRPr="0094084E">
        <w:rPr>
          <w:rFonts w:ascii="Arial" w:hAnsi="Arial" w:cs="Arial"/>
          <w:sz w:val="20"/>
          <w:szCs w:val="20"/>
        </w:rPr>
        <w:t>č</w:t>
      </w:r>
      <w:r w:rsidRPr="0094084E">
        <w:rPr>
          <w:rFonts w:ascii="Arial" w:hAnsi="Arial" w:cs="Arial"/>
          <w:sz w:val="20"/>
          <w:szCs w:val="20"/>
        </w:rPr>
        <w:t>asně</w:t>
      </w:r>
      <w:r w:rsidR="00DF7C26" w:rsidRPr="0094084E">
        <w:rPr>
          <w:rFonts w:ascii="Arial" w:hAnsi="Arial" w:cs="Arial"/>
          <w:sz w:val="20"/>
          <w:szCs w:val="20"/>
        </w:rPr>
        <w:t>.</w:t>
      </w:r>
    </w:p>
    <w:p w14:paraId="7304FDB1" w14:textId="11F1D6FF" w:rsidR="00BA1D5B" w:rsidRPr="0094084E" w:rsidRDefault="004900CD" w:rsidP="0094084E">
      <w:pPr>
        <w:pStyle w:val="Odstavecseseznamem"/>
        <w:numPr>
          <w:ilvl w:val="0"/>
          <w:numId w:val="56"/>
        </w:numPr>
        <w:spacing w:line="280" w:lineRule="atLeast"/>
        <w:jc w:val="both"/>
        <w:rPr>
          <w:rFonts w:ascii="Arial" w:hAnsi="Arial" w:cs="Arial"/>
          <w:sz w:val="20"/>
          <w:szCs w:val="20"/>
        </w:rPr>
      </w:pPr>
      <w:r w:rsidRPr="0094084E">
        <w:rPr>
          <w:rFonts w:ascii="Arial" w:hAnsi="Arial" w:cs="Arial"/>
          <w:sz w:val="20"/>
          <w:szCs w:val="20"/>
        </w:rPr>
        <w:t>řešení "tvrdých" odkazů na operační strukturu 14+ v databázi - v databázových strukturách (pohledy a uložené procedury) jsou použi</w:t>
      </w:r>
      <w:r w:rsidR="00CA2E30" w:rsidRPr="0094084E">
        <w:rPr>
          <w:rFonts w:ascii="Arial" w:hAnsi="Arial" w:cs="Arial"/>
          <w:sz w:val="20"/>
          <w:szCs w:val="20"/>
        </w:rPr>
        <w:t>té</w:t>
      </w:r>
      <w:r w:rsidR="001E7D8E" w:rsidRPr="0094084E">
        <w:rPr>
          <w:rFonts w:ascii="Arial" w:hAnsi="Arial" w:cs="Arial"/>
          <w:sz w:val="20"/>
          <w:szCs w:val="20"/>
        </w:rPr>
        <w:t xml:space="preserve"> </w:t>
      </w:r>
      <w:r w:rsidR="00BA1D5B" w:rsidRPr="0094084E">
        <w:rPr>
          <w:rFonts w:ascii="Arial" w:hAnsi="Arial" w:cs="Arial"/>
          <w:sz w:val="20"/>
          <w:szCs w:val="20"/>
        </w:rPr>
        <w:t xml:space="preserve">konstanty '2014-2020' pro určení aktuálního programového období. Tyto datové struktury bude nutné upravit tak, aby byly na období </w:t>
      </w:r>
      <w:r w:rsidR="00846A80" w:rsidRPr="0094084E">
        <w:rPr>
          <w:rFonts w:ascii="Arial" w:hAnsi="Arial" w:cs="Arial"/>
          <w:sz w:val="20"/>
          <w:szCs w:val="20"/>
        </w:rPr>
        <w:t>nezávislé nebo aby pracovaly s aktuálním (‚2021-2027‘)</w:t>
      </w:r>
      <w:r w:rsidR="00DF7C26" w:rsidRPr="0094084E">
        <w:rPr>
          <w:rFonts w:ascii="Arial" w:hAnsi="Arial" w:cs="Arial"/>
          <w:sz w:val="20"/>
          <w:szCs w:val="20"/>
        </w:rPr>
        <w:t>.</w:t>
      </w:r>
    </w:p>
    <w:p w14:paraId="5A89A498" w14:textId="77777777" w:rsidR="00D86787" w:rsidRPr="0094084E" w:rsidRDefault="00D86787" w:rsidP="0094084E">
      <w:pPr>
        <w:pStyle w:val="RLProhlensmluvnchstran"/>
        <w:spacing w:line="280" w:lineRule="atLeast"/>
        <w:jc w:val="both"/>
        <w:rPr>
          <w:rFonts w:ascii="Arial" w:hAnsi="Arial" w:cs="Arial"/>
          <w:b w:val="0"/>
          <w:bCs/>
          <w:sz w:val="20"/>
        </w:rPr>
      </w:pPr>
      <w:r w:rsidRPr="0094084E">
        <w:rPr>
          <w:rFonts w:ascii="Arial" w:hAnsi="Arial" w:cs="Arial"/>
          <w:b w:val="0"/>
          <w:bCs/>
          <w:sz w:val="20"/>
        </w:rPr>
        <w:t>Metodika</w:t>
      </w:r>
    </w:p>
    <w:p w14:paraId="6D7C3F65" w14:textId="07D16106" w:rsidR="00D86787" w:rsidRPr="0094084E" w:rsidRDefault="00D86787" w:rsidP="0094084E">
      <w:pPr>
        <w:pStyle w:val="RLProhlensmluvnchstran"/>
        <w:numPr>
          <w:ilvl w:val="0"/>
          <w:numId w:val="57"/>
        </w:numPr>
        <w:spacing w:line="280" w:lineRule="atLeast"/>
        <w:jc w:val="both"/>
        <w:rPr>
          <w:rFonts w:ascii="Arial" w:hAnsi="Arial" w:cs="Arial"/>
          <w:b w:val="0"/>
          <w:bCs/>
          <w:sz w:val="20"/>
        </w:rPr>
      </w:pPr>
      <w:r w:rsidRPr="0094084E">
        <w:rPr>
          <w:rFonts w:ascii="Arial" w:hAnsi="Arial" w:cs="Arial"/>
          <w:b w:val="0"/>
          <w:bCs/>
          <w:sz w:val="20"/>
        </w:rPr>
        <w:t>rozšíření evidence monitorovacích listů pro nové programy, doplnění nových s</w:t>
      </w:r>
      <w:r w:rsidR="00865D05" w:rsidRPr="0094084E">
        <w:rPr>
          <w:rFonts w:ascii="Arial" w:hAnsi="Arial" w:cs="Arial"/>
          <w:b w:val="0"/>
          <w:bCs/>
          <w:sz w:val="20"/>
        </w:rPr>
        <w:t>l</w:t>
      </w:r>
      <w:r w:rsidRPr="0094084E">
        <w:rPr>
          <w:rFonts w:ascii="Arial" w:hAnsi="Arial" w:cs="Arial"/>
          <w:b w:val="0"/>
          <w:bCs/>
          <w:sz w:val="20"/>
        </w:rPr>
        <w:t>edovaných skupin a položek do monitorovacích listů</w:t>
      </w:r>
      <w:r w:rsidR="00DF7C26" w:rsidRPr="0094084E">
        <w:rPr>
          <w:rFonts w:ascii="Arial" w:hAnsi="Arial" w:cs="Arial"/>
          <w:b w:val="0"/>
          <w:bCs/>
          <w:sz w:val="20"/>
        </w:rPr>
        <w:t>.</w:t>
      </w:r>
      <w:r w:rsidRPr="0094084E">
        <w:rPr>
          <w:rFonts w:ascii="Arial" w:hAnsi="Arial" w:cs="Arial"/>
          <w:b w:val="0"/>
          <w:bCs/>
          <w:sz w:val="20"/>
        </w:rPr>
        <w:t xml:space="preserve"> </w:t>
      </w:r>
    </w:p>
    <w:p w14:paraId="52990046" w14:textId="333CC403" w:rsidR="00D86787" w:rsidRPr="0094084E" w:rsidRDefault="00D86787" w:rsidP="0094084E">
      <w:pPr>
        <w:pStyle w:val="RLProhlensmluvnchstran"/>
        <w:numPr>
          <w:ilvl w:val="0"/>
          <w:numId w:val="57"/>
        </w:numPr>
        <w:spacing w:line="280" w:lineRule="atLeast"/>
        <w:jc w:val="both"/>
        <w:rPr>
          <w:rFonts w:ascii="Arial" w:hAnsi="Arial" w:cs="Arial"/>
          <w:b w:val="0"/>
          <w:bCs/>
          <w:sz w:val="20"/>
        </w:rPr>
      </w:pPr>
      <w:r w:rsidRPr="0094084E">
        <w:rPr>
          <w:rFonts w:ascii="Arial" w:hAnsi="Arial" w:cs="Arial"/>
          <w:b w:val="0"/>
          <w:bCs/>
          <w:sz w:val="20"/>
        </w:rPr>
        <w:t>budou doplněny monitorovací listy programů OPZ+, OP</w:t>
      </w:r>
      <w:r w:rsidR="002E6C74" w:rsidRPr="0094084E">
        <w:rPr>
          <w:rFonts w:ascii="Arial" w:hAnsi="Arial" w:cs="Arial"/>
          <w:b w:val="0"/>
          <w:bCs/>
          <w:sz w:val="20"/>
        </w:rPr>
        <w:t xml:space="preserve"> </w:t>
      </w:r>
      <w:r w:rsidRPr="0094084E">
        <w:rPr>
          <w:rFonts w:ascii="Arial" w:hAnsi="Arial" w:cs="Arial"/>
          <w:b w:val="0"/>
          <w:bCs/>
          <w:sz w:val="20"/>
        </w:rPr>
        <w:t>JAK, OP</w:t>
      </w:r>
      <w:r w:rsidR="002E6C74" w:rsidRPr="0094084E">
        <w:rPr>
          <w:rFonts w:ascii="Arial" w:hAnsi="Arial" w:cs="Arial"/>
          <w:b w:val="0"/>
          <w:bCs/>
          <w:sz w:val="20"/>
        </w:rPr>
        <w:t xml:space="preserve"> </w:t>
      </w:r>
      <w:r w:rsidRPr="0094084E">
        <w:rPr>
          <w:rFonts w:ascii="Arial" w:hAnsi="Arial" w:cs="Arial"/>
          <w:b w:val="0"/>
          <w:bCs/>
          <w:sz w:val="20"/>
        </w:rPr>
        <w:t>AMIF a OP</w:t>
      </w:r>
      <w:r w:rsidR="002E6C74" w:rsidRPr="0094084E">
        <w:rPr>
          <w:rFonts w:ascii="Arial" w:hAnsi="Arial" w:cs="Arial"/>
          <w:b w:val="0"/>
          <w:bCs/>
          <w:sz w:val="20"/>
        </w:rPr>
        <w:t xml:space="preserve"> </w:t>
      </w:r>
      <w:r w:rsidRPr="0094084E">
        <w:rPr>
          <w:rFonts w:ascii="Arial" w:hAnsi="Arial" w:cs="Arial"/>
          <w:b w:val="0"/>
          <w:bCs/>
          <w:sz w:val="20"/>
        </w:rPr>
        <w:t>ST</w:t>
      </w:r>
      <w:r w:rsidR="00DF7C26" w:rsidRPr="0094084E">
        <w:rPr>
          <w:rFonts w:ascii="Arial" w:hAnsi="Arial" w:cs="Arial"/>
          <w:b w:val="0"/>
          <w:bCs/>
          <w:sz w:val="20"/>
        </w:rPr>
        <w:t>.</w:t>
      </w:r>
    </w:p>
    <w:p w14:paraId="52AC5D90" w14:textId="77777777" w:rsidR="00D86787" w:rsidRPr="0094084E" w:rsidRDefault="00D86787" w:rsidP="0094084E">
      <w:pPr>
        <w:pStyle w:val="RLProhlensmluvnchstran"/>
        <w:numPr>
          <w:ilvl w:val="0"/>
          <w:numId w:val="57"/>
        </w:numPr>
        <w:spacing w:line="280" w:lineRule="atLeast"/>
        <w:jc w:val="both"/>
        <w:rPr>
          <w:rFonts w:ascii="Arial" w:hAnsi="Arial" w:cs="Arial"/>
          <w:b w:val="0"/>
          <w:bCs/>
          <w:sz w:val="20"/>
        </w:rPr>
      </w:pPr>
      <w:r w:rsidRPr="0094084E">
        <w:rPr>
          <w:rFonts w:ascii="Arial" w:hAnsi="Arial" w:cs="Arial"/>
          <w:b w:val="0"/>
          <w:bCs/>
          <w:sz w:val="20"/>
        </w:rPr>
        <w:t xml:space="preserve">webové zobrazení nových monitorovacích listů - zapracování grafických změn do zobrazení údajů monitorované osoby v aplikaci, resp. webovém rozhraní aplikace. Implementace nových typů sledovaných položek (nadpisy skupin položek, vylepšené formátování položek). </w:t>
      </w:r>
    </w:p>
    <w:p w14:paraId="398E38E0" w14:textId="6FD2B68F" w:rsidR="00D86787" w:rsidRPr="0094084E" w:rsidRDefault="00D86787" w:rsidP="0094084E">
      <w:pPr>
        <w:pStyle w:val="RLProhlensmluvnchstran"/>
        <w:numPr>
          <w:ilvl w:val="0"/>
          <w:numId w:val="57"/>
        </w:numPr>
        <w:spacing w:line="280" w:lineRule="atLeast"/>
        <w:jc w:val="both"/>
        <w:rPr>
          <w:rFonts w:ascii="Arial" w:hAnsi="Arial" w:cs="Arial"/>
          <w:b w:val="0"/>
          <w:bCs/>
          <w:sz w:val="20"/>
        </w:rPr>
      </w:pPr>
      <w:r w:rsidRPr="0094084E">
        <w:rPr>
          <w:rFonts w:ascii="Arial" w:hAnsi="Arial" w:cs="Arial"/>
          <w:b w:val="0"/>
          <w:bCs/>
          <w:sz w:val="20"/>
        </w:rPr>
        <w:lastRenderedPageBreak/>
        <w:t>webové zobrazení změn programové struktury na projektech a výzvách - změna zobrazení programové struktury na projektu a výzvě, úpravy vyhledávání podle prog</w:t>
      </w:r>
      <w:r w:rsidR="00865D05" w:rsidRPr="0094084E">
        <w:rPr>
          <w:rFonts w:ascii="Arial" w:hAnsi="Arial" w:cs="Arial"/>
          <w:b w:val="0"/>
          <w:bCs/>
          <w:sz w:val="20"/>
        </w:rPr>
        <w:t>r</w:t>
      </w:r>
      <w:r w:rsidRPr="0094084E">
        <w:rPr>
          <w:rFonts w:ascii="Arial" w:hAnsi="Arial" w:cs="Arial"/>
          <w:b w:val="0"/>
          <w:bCs/>
          <w:sz w:val="20"/>
        </w:rPr>
        <w:t>amové struktury, úpravy našeptávacích položek).</w:t>
      </w:r>
    </w:p>
    <w:p w14:paraId="2028C1DE" w14:textId="06010AF0" w:rsidR="00D86787" w:rsidRPr="0094084E" w:rsidRDefault="007C7375" w:rsidP="0094084E">
      <w:pPr>
        <w:pStyle w:val="RLProhlensmluvnchstran"/>
        <w:numPr>
          <w:ilvl w:val="0"/>
          <w:numId w:val="57"/>
        </w:numPr>
        <w:spacing w:line="280" w:lineRule="atLeast"/>
        <w:jc w:val="both"/>
        <w:rPr>
          <w:rFonts w:ascii="Arial" w:hAnsi="Arial" w:cs="Arial"/>
          <w:b w:val="0"/>
          <w:bCs/>
          <w:sz w:val="20"/>
        </w:rPr>
      </w:pPr>
      <w:r w:rsidRPr="0094084E">
        <w:rPr>
          <w:rFonts w:ascii="Arial" w:hAnsi="Arial" w:cs="Arial"/>
          <w:b w:val="0"/>
          <w:bCs/>
          <w:sz w:val="20"/>
        </w:rPr>
        <w:t>ú</w:t>
      </w:r>
      <w:r w:rsidR="00D86787" w:rsidRPr="0094084E">
        <w:rPr>
          <w:rFonts w:ascii="Arial" w:hAnsi="Arial" w:cs="Arial"/>
          <w:b w:val="0"/>
          <w:bCs/>
          <w:sz w:val="20"/>
        </w:rPr>
        <w:t>pravy struktury menu s ohledem na nové programové období. Doplnění programového období do menu vyhledávání projektů, úpravy menu číselníků programové struktury</w:t>
      </w:r>
      <w:r w:rsidR="00DF7C26" w:rsidRPr="0094084E">
        <w:rPr>
          <w:rFonts w:ascii="Arial" w:hAnsi="Arial" w:cs="Arial"/>
          <w:b w:val="0"/>
          <w:bCs/>
          <w:sz w:val="20"/>
        </w:rPr>
        <w:t>.</w:t>
      </w:r>
    </w:p>
    <w:p w14:paraId="3DF8E1ED" w14:textId="05AE13AB" w:rsidR="00114648" w:rsidRPr="0094084E" w:rsidRDefault="00114648" w:rsidP="0094084E">
      <w:pPr>
        <w:pStyle w:val="RLProhlensmluvnchstran"/>
        <w:spacing w:line="280" w:lineRule="atLeast"/>
        <w:jc w:val="both"/>
        <w:rPr>
          <w:rFonts w:ascii="Arial" w:hAnsi="Arial" w:cs="Arial"/>
          <w:sz w:val="20"/>
          <w:u w:val="single"/>
        </w:rPr>
      </w:pPr>
      <w:r w:rsidRPr="0094084E">
        <w:rPr>
          <w:rFonts w:ascii="Arial" w:hAnsi="Arial" w:cs="Arial"/>
          <w:sz w:val="20"/>
          <w:u w:val="single"/>
        </w:rPr>
        <w:t xml:space="preserve">Úpravy se skládají z: </w:t>
      </w:r>
    </w:p>
    <w:p w14:paraId="23ADF935" w14:textId="45A6676A" w:rsidR="00114648" w:rsidRPr="0094084E" w:rsidRDefault="00114648" w:rsidP="0094084E">
      <w:pPr>
        <w:pStyle w:val="RLProhlensmluvnchstran"/>
        <w:spacing w:line="280" w:lineRule="atLeast"/>
        <w:jc w:val="both"/>
        <w:rPr>
          <w:rFonts w:ascii="Arial" w:hAnsi="Arial" w:cs="Arial"/>
          <w:b w:val="0"/>
          <w:bCs/>
          <w:sz w:val="20"/>
        </w:rPr>
      </w:pPr>
      <w:r w:rsidRPr="0094084E">
        <w:rPr>
          <w:rFonts w:ascii="Arial" w:hAnsi="Arial" w:cs="Arial"/>
          <w:sz w:val="20"/>
        </w:rPr>
        <w:t>Úpravy nové programové struktury pro období 2021+</w:t>
      </w:r>
      <w:r w:rsidR="00FE4884" w:rsidRPr="0094084E">
        <w:rPr>
          <w:rFonts w:ascii="Arial" w:hAnsi="Arial" w:cs="Arial"/>
          <w:sz w:val="20"/>
        </w:rPr>
        <w:t>:</w:t>
      </w:r>
      <w:r w:rsidR="00FE4884" w:rsidRPr="0094084E">
        <w:rPr>
          <w:rFonts w:ascii="Arial" w:hAnsi="Arial" w:cs="Arial"/>
          <w:b w:val="0"/>
          <w:bCs/>
          <w:sz w:val="20"/>
        </w:rPr>
        <w:t xml:space="preserve"> </w:t>
      </w:r>
      <w:r w:rsidR="001D0E51" w:rsidRPr="0094084E">
        <w:rPr>
          <w:rFonts w:ascii="Arial" w:hAnsi="Arial" w:cs="Arial"/>
          <w:b w:val="0"/>
          <w:bCs/>
          <w:sz w:val="20"/>
        </w:rPr>
        <w:t xml:space="preserve"> </w:t>
      </w:r>
      <w:r w:rsidR="00FE4884" w:rsidRPr="0094084E">
        <w:rPr>
          <w:rFonts w:ascii="Arial" w:hAnsi="Arial" w:cs="Arial"/>
          <w:b w:val="0"/>
          <w:bCs/>
          <w:sz w:val="20"/>
        </w:rPr>
        <w:t xml:space="preserve">Změny datového modelu programové struktury, </w:t>
      </w:r>
      <w:r w:rsidR="00CB1FB0" w:rsidRPr="0094084E">
        <w:rPr>
          <w:rFonts w:ascii="Arial" w:hAnsi="Arial" w:cs="Arial"/>
          <w:b w:val="0"/>
          <w:bCs/>
          <w:sz w:val="20"/>
        </w:rPr>
        <w:t xml:space="preserve">Řešení sdílených dat DAP a ESF, </w:t>
      </w:r>
      <w:r w:rsidR="00596AB5" w:rsidRPr="0094084E">
        <w:rPr>
          <w:rFonts w:ascii="Arial" w:hAnsi="Arial" w:cs="Arial"/>
          <w:b w:val="0"/>
          <w:bCs/>
          <w:sz w:val="20"/>
        </w:rPr>
        <w:t>Řešení konstant typu '2014-2020', Změny databázové struktury</w:t>
      </w:r>
      <w:r w:rsidR="001D0E51" w:rsidRPr="0094084E">
        <w:rPr>
          <w:rFonts w:ascii="Arial" w:hAnsi="Arial" w:cs="Arial"/>
          <w:b w:val="0"/>
          <w:bCs/>
          <w:sz w:val="20"/>
        </w:rPr>
        <w:t xml:space="preserve"> </w:t>
      </w:r>
      <w:r w:rsidR="00944EA3" w:rsidRPr="0094084E">
        <w:rPr>
          <w:rFonts w:ascii="Arial" w:hAnsi="Arial" w:cs="Arial"/>
          <w:b w:val="0"/>
          <w:bCs/>
          <w:sz w:val="20"/>
        </w:rPr>
        <w:t>(</w:t>
      </w:r>
      <w:r w:rsidR="00D50312" w:rsidRPr="0094084E">
        <w:rPr>
          <w:rFonts w:ascii="Arial" w:hAnsi="Arial" w:cs="Arial"/>
          <w:b w:val="0"/>
          <w:bCs/>
          <w:sz w:val="20"/>
        </w:rPr>
        <w:t xml:space="preserve">úpravy pohledů pro výběry </w:t>
      </w:r>
      <w:r w:rsidR="009310FE" w:rsidRPr="0094084E">
        <w:rPr>
          <w:rFonts w:ascii="Arial" w:hAnsi="Arial" w:cs="Arial"/>
          <w:b w:val="0"/>
          <w:bCs/>
          <w:sz w:val="20"/>
        </w:rPr>
        <w:t>projektů/výzev v ESF a DAP, úpravy číselníků</w:t>
      </w:r>
      <w:r w:rsidR="00944EA3" w:rsidRPr="0094084E">
        <w:rPr>
          <w:rFonts w:ascii="Arial" w:hAnsi="Arial" w:cs="Arial"/>
          <w:b w:val="0"/>
          <w:bCs/>
          <w:sz w:val="20"/>
        </w:rPr>
        <w:t>).</w:t>
      </w:r>
    </w:p>
    <w:p w14:paraId="4AD2DEFE" w14:textId="6D4A1F1E" w:rsidR="00114648" w:rsidRPr="0094084E" w:rsidRDefault="009310FE" w:rsidP="00DF74C0">
      <w:pPr>
        <w:autoSpaceDE w:val="0"/>
        <w:autoSpaceDN w:val="0"/>
        <w:adjustRightInd w:val="0"/>
        <w:spacing w:after="0" w:line="280" w:lineRule="atLeast"/>
        <w:jc w:val="both"/>
        <w:rPr>
          <w:rFonts w:ascii="Arial" w:hAnsi="Arial" w:cs="Arial"/>
          <w:sz w:val="20"/>
          <w:szCs w:val="20"/>
        </w:rPr>
      </w:pPr>
      <w:r w:rsidRPr="0094084E">
        <w:rPr>
          <w:rFonts w:ascii="Arial" w:hAnsi="Arial" w:cs="Arial"/>
          <w:b/>
          <w:bCs/>
          <w:sz w:val="20"/>
          <w:szCs w:val="20"/>
        </w:rPr>
        <w:t>Metodika:</w:t>
      </w:r>
      <w:r w:rsidRPr="0094084E">
        <w:rPr>
          <w:rFonts w:ascii="Arial" w:hAnsi="Arial" w:cs="Arial"/>
          <w:sz w:val="20"/>
          <w:szCs w:val="20"/>
        </w:rPr>
        <w:t xml:space="preserve"> </w:t>
      </w:r>
      <w:r w:rsidR="00AA1540" w:rsidRPr="0094084E">
        <w:rPr>
          <w:rFonts w:ascii="Arial" w:hAnsi="Arial" w:cs="Arial"/>
          <w:sz w:val="20"/>
          <w:szCs w:val="20"/>
        </w:rPr>
        <w:t xml:space="preserve">Vytvoření nových verzí monitorovacích </w:t>
      </w:r>
      <w:r w:rsidR="00C73DAF" w:rsidRPr="0094084E">
        <w:rPr>
          <w:rFonts w:ascii="Arial" w:hAnsi="Arial" w:cs="Arial"/>
          <w:sz w:val="20"/>
          <w:szCs w:val="20"/>
        </w:rPr>
        <w:t>listů ~6 skupin, ~70 položek</w:t>
      </w:r>
      <w:r w:rsidR="00D41CE2" w:rsidRPr="0094084E">
        <w:rPr>
          <w:rFonts w:ascii="Arial" w:hAnsi="Arial" w:cs="Arial"/>
          <w:b/>
          <w:bCs/>
          <w:sz w:val="20"/>
          <w:szCs w:val="20"/>
        </w:rPr>
        <w:t xml:space="preserve"> </w:t>
      </w:r>
      <w:r w:rsidR="008B74A4" w:rsidRPr="0094084E">
        <w:rPr>
          <w:rFonts w:ascii="Arial" w:hAnsi="Arial" w:cs="Arial"/>
          <w:sz w:val="20"/>
          <w:szCs w:val="20"/>
        </w:rPr>
        <w:t>(</w:t>
      </w:r>
      <w:r w:rsidR="00F73C31" w:rsidRPr="0094084E">
        <w:rPr>
          <w:rFonts w:ascii="Arial" w:hAnsi="Arial" w:cs="Arial"/>
          <w:bCs/>
          <w:sz w:val="20"/>
          <w:szCs w:val="20"/>
        </w:rPr>
        <w:t>Výběry dat z databáze pro view model</w:t>
      </w:r>
      <w:r w:rsidR="0038288C" w:rsidRPr="0094084E">
        <w:rPr>
          <w:rFonts w:ascii="Arial" w:hAnsi="Arial" w:cs="Arial"/>
          <w:b/>
          <w:bCs/>
          <w:sz w:val="20"/>
          <w:szCs w:val="20"/>
        </w:rPr>
        <w:t xml:space="preserve"> </w:t>
      </w:r>
      <w:r w:rsidR="0038288C" w:rsidRPr="0094084E">
        <w:rPr>
          <w:rFonts w:ascii="Arial" w:hAnsi="Arial" w:cs="Arial"/>
          <w:bCs/>
          <w:sz w:val="20"/>
          <w:szCs w:val="20"/>
        </w:rPr>
        <w:t>MVC</w:t>
      </w:r>
      <w:r w:rsidR="00F73C31" w:rsidRPr="0094084E">
        <w:rPr>
          <w:rFonts w:ascii="Arial" w:hAnsi="Arial" w:cs="Arial"/>
          <w:b/>
          <w:bCs/>
          <w:sz w:val="20"/>
          <w:szCs w:val="20"/>
        </w:rPr>
        <w:t xml:space="preserve">, </w:t>
      </w:r>
      <w:r w:rsidR="0038288C" w:rsidRPr="0094084E">
        <w:rPr>
          <w:rFonts w:ascii="Arial" w:hAnsi="Arial" w:cs="Arial"/>
          <w:bCs/>
          <w:sz w:val="20"/>
          <w:szCs w:val="20"/>
        </w:rPr>
        <w:t>Import dat z</w:t>
      </w:r>
      <w:r w:rsidR="0038288C" w:rsidRPr="0094084E">
        <w:rPr>
          <w:rFonts w:ascii="Arial" w:hAnsi="Arial" w:cs="Arial"/>
          <w:b/>
          <w:bCs/>
          <w:sz w:val="20"/>
          <w:szCs w:val="20"/>
        </w:rPr>
        <w:t> </w:t>
      </w:r>
      <w:r w:rsidR="0038288C" w:rsidRPr="0094084E">
        <w:rPr>
          <w:rFonts w:ascii="Arial" w:hAnsi="Arial" w:cs="Arial"/>
          <w:bCs/>
          <w:sz w:val="20"/>
          <w:szCs w:val="20"/>
        </w:rPr>
        <w:t>CSV</w:t>
      </w:r>
      <w:r w:rsidR="0038288C" w:rsidRPr="0094084E">
        <w:rPr>
          <w:rFonts w:ascii="Arial" w:hAnsi="Arial" w:cs="Arial"/>
          <w:b/>
          <w:bCs/>
          <w:sz w:val="20"/>
          <w:szCs w:val="20"/>
        </w:rPr>
        <w:t xml:space="preserve">, </w:t>
      </w:r>
      <w:r w:rsidR="00395EF1" w:rsidRPr="0094084E">
        <w:rPr>
          <w:rFonts w:ascii="Arial" w:hAnsi="Arial" w:cs="Arial"/>
          <w:bCs/>
          <w:sz w:val="20"/>
          <w:szCs w:val="20"/>
        </w:rPr>
        <w:t xml:space="preserve">Kontroly dat monitorovacích listů na </w:t>
      </w:r>
      <w:r w:rsidR="00395EF1" w:rsidRPr="0094084E">
        <w:rPr>
          <w:rFonts w:ascii="Arial" w:hAnsi="Arial" w:cs="Arial"/>
          <w:sz w:val="20"/>
          <w:szCs w:val="20"/>
        </w:rPr>
        <w:t>vstupu</w:t>
      </w:r>
      <w:r w:rsidR="000A47E0" w:rsidRPr="0094084E">
        <w:rPr>
          <w:rFonts w:ascii="Arial" w:hAnsi="Arial" w:cs="Arial"/>
          <w:sz w:val="20"/>
          <w:szCs w:val="20"/>
        </w:rPr>
        <w:t>, Založení nových položek</w:t>
      </w:r>
      <w:r w:rsidR="0052775F" w:rsidRPr="0094084E">
        <w:rPr>
          <w:rFonts w:ascii="Arial" w:hAnsi="Arial" w:cs="Arial"/>
          <w:sz w:val="20"/>
          <w:szCs w:val="20"/>
        </w:rPr>
        <w:t xml:space="preserve"> monitorovacích listů, </w:t>
      </w:r>
      <w:r w:rsidR="009532C3" w:rsidRPr="0094084E">
        <w:rPr>
          <w:rFonts w:ascii="Arial" w:hAnsi="Arial" w:cs="Arial"/>
          <w:sz w:val="20"/>
          <w:szCs w:val="20"/>
        </w:rPr>
        <w:t>Zobrazení nadpisů a formátování textů</w:t>
      </w:r>
      <w:r w:rsidR="00064DF0" w:rsidRPr="0094084E">
        <w:rPr>
          <w:rFonts w:ascii="Arial" w:hAnsi="Arial" w:cs="Arial"/>
          <w:sz w:val="20"/>
          <w:szCs w:val="20"/>
        </w:rPr>
        <w:t>)</w:t>
      </w:r>
      <w:r w:rsidR="009F531B" w:rsidRPr="0094084E">
        <w:rPr>
          <w:rFonts w:ascii="Arial" w:hAnsi="Arial" w:cs="Arial"/>
          <w:sz w:val="20"/>
          <w:szCs w:val="20"/>
        </w:rPr>
        <w:t>.</w:t>
      </w:r>
    </w:p>
    <w:p w14:paraId="3674F0E0" w14:textId="77777777" w:rsidR="009F531B" w:rsidRPr="0094084E" w:rsidRDefault="009F531B" w:rsidP="0094084E">
      <w:pPr>
        <w:autoSpaceDE w:val="0"/>
        <w:autoSpaceDN w:val="0"/>
        <w:adjustRightInd w:val="0"/>
        <w:spacing w:after="0" w:line="280" w:lineRule="atLeast"/>
        <w:rPr>
          <w:rFonts w:ascii="Arial" w:hAnsi="Arial" w:cs="Arial"/>
          <w:sz w:val="20"/>
          <w:szCs w:val="20"/>
        </w:rPr>
      </w:pPr>
    </w:p>
    <w:p w14:paraId="68B35434" w14:textId="0F346355" w:rsidR="009F531B" w:rsidRPr="0094084E" w:rsidRDefault="00643148" w:rsidP="00DF74C0">
      <w:pPr>
        <w:autoSpaceDE w:val="0"/>
        <w:autoSpaceDN w:val="0"/>
        <w:adjustRightInd w:val="0"/>
        <w:spacing w:after="0" w:line="280" w:lineRule="atLeast"/>
        <w:jc w:val="both"/>
        <w:rPr>
          <w:rFonts w:ascii="Arial" w:hAnsi="Arial" w:cs="Arial"/>
          <w:b/>
          <w:bCs/>
          <w:sz w:val="20"/>
          <w:szCs w:val="20"/>
        </w:rPr>
      </w:pPr>
      <w:r w:rsidRPr="0094084E">
        <w:rPr>
          <w:rFonts w:ascii="Arial" w:hAnsi="Arial" w:cs="Arial"/>
          <w:b/>
          <w:bCs/>
          <w:sz w:val="20"/>
          <w:szCs w:val="20"/>
        </w:rPr>
        <w:t>Změna zobrazení struktury operačního programu projektu</w:t>
      </w:r>
    </w:p>
    <w:p w14:paraId="25FFC4E7" w14:textId="77777777" w:rsidR="00623A20" w:rsidRPr="0094084E" w:rsidRDefault="00623A20" w:rsidP="0094084E">
      <w:pPr>
        <w:autoSpaceDE w:val="0"/>
        <w:autoSpaceDN w:val="0"/>
        <w:adjustRightInd w:val="0"/>
        <w:spacing w:after="0" w:line="280" w:lineRule="atLeast"/>
        <w:rPr>
          <w:rFonts w:ascii="Arial" w:hAnsi="Arial" w:cs="Arial"/>
          <w:b/>
          <w:bCs/>
          <w:sz w:val="20"/>
          <w:szCs w:val="20"/>
        </w:rPr>
      </w:pPr>
    </w:p>
    <w:p w14:paraId="11ABA623" w14:textId="30480051" w:rsidR="00395EF1" w:rsidRPr="0094084E" w:rsidRDefault="00623A20" w:rsidP="0094084E">
      <w:pPr>
        <w:pStyle w:val="RLProhlensmluvnchstran"/>
        <w:spacing w:line="280" w:lineRule="atLeast"/>
        <w:jc w:val="both"/>
        <w:rPr>
          <w:rFonts w:ascii="Arial" w:hAnsi="Arial" w:cs="Arial"/>
          <w:bCs/>
          <w:sz w:val="20"/>
        </w:rPr>
      </w:pPr>
      <w:r w:rsidRPr="0094084E">
        <w:rPr>
          <w:rFonts w:ascii="Arial" w:hAnsi="Arial" w:cs="Arial"/>
          <w:bCs/>
          <w:sz w:val="20"/>
        </w:rPr>
        <w:t xml:space="preserve">Evidence výzev: </w:t>
      </w:r>
      <w:r w:rsidR="00745B41" w:rsidRPr="0094084E">
        <w:rPr>
          <w:rFonts w:ascii="Arial" w:hAnsi="Arial" w:cs="Arial"/>
          <w:b w:val="0"/>
          <w:sz w:val="20"/>
        </w:rPr>
        <w:t>Změny výběrů dat podle programové</w:t>
      </w:r>
      <w:r w:rsidR="000D7D9C" w:rsidRPr="0094084E">
        <w:rPr>
          <w:rFonts w:ascii="Arial" w:hAnsi="Arial" w:cs="Arial"/>
          <w:b w:val="0"/>
          <w:sz w:val="20"/>
        </w:rPr>
        <w:t xml:space="preserve"> struktury, </w:t>
      </w:r>
      <w:r w:rsidR="00C81F87" w:rsidRPr="0094084E">
        <w:rPr>
          <w:rFonts w:ascii="Arial" w:hAnsi="Arial" w:cs="Arial"/>
          <w:b w:val="0"/>
          <w:sz w:val="20"/>
        </w:rPr>
        <w:t>Změna zobrazení struktury operačního programu výzvy</w:t>
      </w:r>
    </w:p>
    <w:p w14:paraId="0DD706BC" w14:textId="441BC3FE" w:rsidR="00643148" w:rsidRPr="0094084E" w:rsidRDefault="00C81F87" w:rsidP="0094084E">
      <w:pPr>
        <w:pStyle w:val="RLProhlensmluvnchstran"/>
        <w:spacing w:line="280" w:lineRule="atLeast"/>
        <w:jc w:val="both"/>
        <w:rPr>
          <w:rFonts w:ascii="Arial" w:hAnsi="Arial" w:cs="Arial"/>
          <w:i/>
          <w:iCs/>
          <w:sz w:val="20"/>
        </w:rPr>
      </w:pPr>
      <w:r w:rsidRPr="0094084E">
        <w:rPr>
          <w:rFonts w:ascii="Arial" w:hAnsi="Arial" w:cs="Arial"/>
          <w:i/>
          <w:iCs/>
          <w:sz w:val="20"/>
        </w:rPr>
        <w:t>Úprava našeptávačů pro výběry OP</w:t>
      </w:r>
    </w:p>
    <w:p w14:paraId="04B97F59" w14:textId="6FEACBB4" w:rsidR="00C81F87" w:rsidRPr="0094084E" w:rsidRDefault="003A7195" w:rsidP="0094084E">
      <w:pPr>
        <w:pStyle w:val="RLProhlensmluvnchstran"/>
        <w:spacing w:line="280" w:lineRule="atLeast"/>
        <w:jc w:val="both"/>
        <w:rPr>
          <w:rFonts w:ascii="Arial" w:hAnsi="Arial" w:cs="Arial"/>
          <w:i/>
          <w:iCs/>
          <w:sz w:val="20"/>
        </w:rPr>
      </w:pPr>
      <w:r w:rsidRPr="0094084E">
        <w:rPr>
          <w:rFonts w:ascii="Arial" w:hAnsi="Arial" w:cs="Arial"/>
          <w:i/>
          <w:iCs/>
          <w:sz w:val="20"/>
        </w:rPr>
        <w:t>Úpravy menu</w:t>
      </w:r>
    </w:p>
    <w:p w14:paraId="496EEBE6" w14:textId="444B23DD" w:rsidR="00CE29AB" w:rsidRPr="0094084E" w:rsidRDefault="005B5631" w:rsidP="0094084E">
      <w:pPr>
        <w:pStyle w:val="RLProhlensmluvnchstran"/>
        <w:spacing w:line="280" w:lineRule="atLeast"/>
        <w:jc w:val="both"/>
        <w:rPr>
          <w:rFonts w:ascii="Arial" w:hAnsi="Arial" w:cs="Arial"/>
          <w:sz w:val="20"/>
          <w:u w:val="single"/>
        </w:rPr>
      </w:pPr>
      <w:r w:rsidRPr="0094084E">
        <w:rPr>
          <w:rFonts w:ascii="Arial" w:hAnsi="Arial" w:cs="Arial"/>
          <w:sz w:val="20"/>
          <w:u w:val="single"/>
        </w:rPr>
        <w:t xml:space="preserve">Akceptační kritéria: </w:t>
      </w:r>
    </w:p>
    <w:p w14:paraId="46DF0C96" w14:textId="6C47F604" w:rsidR="008641EB" w:rsidRPr="0094084E" w:rsidRDefault="008641EB" w:rsidP="0094084E">
      <w:pPr>
        <w:pStyle w:val="RLProhlensmluvnchstran"/>
        <w:numPr>
          <w:ilvl w:val="0"/>
          <w:numId w:val="58"/>
        </w:numPr>
        <w:spacing w:line="280" w:lineRule="atLeast"/>
        <w:jc w:val="both"/>
        <w:rPr>
          <w:rFonts w:ascii="Arial" w:hAnsi="Arial" w:cs="Arial"/>
          <w:b w:val="0"/>
          <w:bCs/>
          <w:sz w:val="20"/>
        </w:rPr>
      </w:pPr>
      <w:r w:rsidRPr="0094084E">
        <w:rPr>
          <w:rFonts w:ascii="Arial" w:hAnsi="Arial" w:cs="Arial"/>
          <w:b w:val="0"/>
          <w:bCs/>
          <w:sz w:val="20"/>
        </w:rPr>
        <w:t>Programová struktura - systém správně zobrazuje programovou strukturu pro období 2021-2027</w:t>
      </w:r>
    </w:p>
    <w:p w14:paraId="7DDD205E" w14:textId="659CAE7E" w:rsidR="008641EB" w:rsidRPr="0094084E" w:rsidRDefault="008641EB" w:rsidP="0094084E">
      <w:pPr>
        <w:pStyle w:val="RLProhlensmluvnchstran"/>
        <w:numPr>
          <w:ilvl w:val="0"/>
          <w:numId w:val="58"/>
        </w:numPr>
        <w:spacing w:line="280" w:lineRule="atLeast"/>
        <w:jc w:val="both"/>
        <w:rPr>
          <w:rFonts w:ascii="Arial" w:hAnsi="Arial" w:cs="Arial"/>
          <w:b w:val="0"/>
          <w:bCs/>
          <w:sz w:val="20"/>
        </w:rPr>
      </w:pPr>
      <w:r w:rsidRPr="0094084E">
        <w:rPr>
          <w:rFonts w:ascii="Arial" w:hAnsi="Arial" w:cs="Arial"/>
          <w:b w:val="0"/>
          <w:bCs/>
          <w:sz w:val="20"/>
        </w:rPr>
        <w:t>Výběry projektů - je možné vybírat projekty podle nových operačních programů</w:t>
      </w:r>
    </w:p>
    <w:p w14:paraId="6D6201C8" w14:textId="1634E0B9" w:rsidR="008641EB" w:rsidRPr="0094084E" w:rsidRDefault="008641EB" w:rsidP="0094084E">
      <w:pPr>
        <w:pStyle w:val="RLProhlensmluvnchstran"/>
        <w:numPr>
          <w:ilvl w:val="0"/>
          <w:numId w:val="58"/>
        </w:numPr>
        <w:spacing w:line="280" w:lineRule="atLeast"/>
        <w:jc w:val="both"/>
        <w:rPr>
          <w:rFonts w:ascii="Arial" w:hAnsi="Arial" w:cs="Arial"/>
          <w:b w:val="0"/>
          <w:bCs/>
          <w:sz w:val="20"/>
        </w:rPr>
      </w:pPr>
      <w:r w:rsidRPr="0094084E">
        <w:rPr>
          <w:rFonts w:ascii="Arial" w:hAnsi="Arial" w:cs="Arial"/>
          <w:b w:val="0"/>
          <w:bCs/>
          <w:sz w:val="20"/>
        </w:rPr>
        <w:t>Zobrazení projektů - je možné zobrazit detail vzorového projektu nových operačních programů, je možné nastavit sledované atributy</w:t>
      </w:r>
      <w:r w:rsidR="00AF6C52" w:rsidRPr="0094084E">
        <w:rPr>
          <w:rFonts w:ascii="Arial" w:hAnsi="Arial" w:cs="Arial"/>
          <w:b w:val="0"/>
          <w:bCs/>
          <w:sz w:val="20"/>
        </w:rPr>
        <w:t xml:space="preserve"> </w:t>
      </w:r>
      <w:r w:rsidRPr="0094084E">
        <w:rPr>
          <w:rFonts w:ascii="Arial" w:hAnsi="Arial" w:cs="Arial"/>
          <w:b w:val="0"/>
          <w:bCs/>
          <w:sz w:val="20"/>
        </w:rPr>
        <w:t>podpořených osob podle daného operačního programu.</w:t>
      </w:r>
    </w:p>
    <w:p w14:paraId="530AF01E" w14:textId="4CD93830" w:rsidR="008641EB" w:rsidRPr="0094084E" w:rsidRDefault="008641EB" w:rsidP="0094084E">
      <w:pPr>
        <w:pStyle w:val="RLProhlensmluvnchstran"/>
        <w:numPr>
          <w:ilvl w:val="0"/>
          <w:numId w:val="58"/>
        </w:numPr>
        <w:spacing w:line="280" w:lineRule="atLeast"/>
        <w:jc w:val="both"/>
        <w:rPr>
          <w:rFonts w:ascii="Arial" w:hAnsi="Arial" w:cs="Arial"/>
          <w:b w:val="0"/>
          <w:bCs/>
          <w:sz w:val="20"/>
        </w:rPr>
      </w:pPr>
      <w:r w:rsidRPr="0094084E">
        <w:rPr>
          <w:rFonts w:ascii="Arial" w:hAnsi="Arial" w:cs="Arial"/>
          <w:b w:val="0"/>
          <w:bCs/>
          <w:sz w:val="20"/>
        </w:rPr>
        <w:t>Zobrazení původních projektů - projekty z předchozích programových období se zobrazují podobně jako dosud a je možné s nimi stejně pracovat</w:t>
      </w:r>
    </w:p>
    <w:p w14:paraId="66B515CD" w14:textId="7D2456D0" w:rsidR="008641EB" w:rsidRPr="0094084E" w:rsidRDefault="008641EB" w:rsidP="0094084E">
      <w:pPr>
        <w:pStyle w:val="RLProhlensmluvnchstran"/>
        <w:numPr>
          <w:ilvl w:val="0"/>
          <w:numId w:val="58"/>
        </w:numPr>
        <w:spacing w:after="240" w:line="280" w:lineRule="atLeast"/>
        <w:ind w:left="714" w:hanging="357"/>
        <w:jc w:val="both"/>
        <w:rPr>
          <w:rFonts w:ascii="Arial" w:hAnsi="Arial" w:cs="Arial"/>
          <w:b w:val="0"/>
          <w:sz w:val="20"/>
        </w:rPr>
      </w:pPr>
      <w:r w:rsidRPr="0094084E">
        <w:rPr>
          <w:rFonts w:ascii="Arial" w:hAnsi="Arial" w:cs="Arial"/>
          <w:b w:val="0"/>
          <w:sz w:val="20"/>
        </w:rPr>
        <w:t>Import Monitorovacího listu podpořené osoby - je funkční import MLPO ve formátu CSV pro původní projekty i pro všechny typy projektů nové programové struktury 2021-2027</w:t>
      </w:r>
    </w:p>
    <w:p w14:paraId="0C1502FA" w14:textId="0549E9FA" w:rsidR="0084560E" w:rsidRPr="0094084E" w:rsidRDefault="008A58F1" w:rsidP="0094084E">
      <w:pPr>
        <w:pStyle w:val="RLTextlnkuslovan"/>
        <w:numPr>
          <w:ilvl w:val="0"/>
          <w:numId w:val="55"/>
        </w:numPr>
        <w:shd w:val="clear" w:color="auto" w:fill="F2F2F2" w:themeFill="background1" w:themeFillShade="F2"/>
        <w:spacing w:before="120" w:after="0" w:line="280" w:lineRule="atLeast"/>
        <w:rPr>
          <w:rFonts w:ascii="Arial" w:hAnsi="Arial" w:cs="Arial"/>
          <w:b/>
          <w:sz w:val="20"/>
          <w:szCs w:val="20"/>
        </w:rPr>
      </w:pPr>
      <w:r w:rsidRPr="0094084E">
        <w:rPr>
          <w:rFonts w:ascii="Arial" w:hAnsi="Arial" w:cs="Arial"/>
          <w:b/>
          <w:sz w:val="20"/>
          <w:szCs w:val="20"/>
        </w:rPr>
        <w:t>IS ESF – Úpravy systému ESF pro evidenci operačních programů, projektů a výzev po potřeby programového období 2021+ - 2. část</w:t>
      </w:r>
    </w:p>
    <w:p w14:paraId="3ED3E518" w14:textId="1CD63148" w:rsidR="007E3FC5" w:rsidRPr="0094084E" w:rsidRDefault="00165244" w:rsidP="0094084E">
      <w:pPr>
        <w:pStyle w:val="RLTextlnkuslovan"/>
        <w:numPr>
          <w:ilvl w:val="0"/>
          <w:numId w:val="0"/>
        </w:numPr>
        <w:spacing w:line="280" w:lineRule="atLeast"/>
        <w:rPr>
          <w:rFonts w:ascii="Arial" w:hAnsi="Arial" w:cs="Arial"/>
          <w:sz w:val="20"/>
          <w:szCs w:val="20"/>
        </w:rPr>
      </w:pPr>
      <w:r w:rsidRPr="0094084E">
        <w:rPr>
          <w:rFonts w:ascii="Arial" w:hAnsi="Arial" w:cs="Arial"/>
          <w:sz w:val="20"/>
          <w:szCs w:val="20"/>
        </w:rPr>
        <w:t>Požadujeme úpravu systému ESF s ohledem na změny operačních programů pro programové období 2021+</w:t>
      </w:r>
    </w:p>
    <w:p w14:paraId="23F56C97" w14:textId="402F5AFD" w:rsidR="00357BC1" w:rsidRPr="0094084E" w:rsidRDefault="00357BC1" w:rsidP="0094084E">
      <w:pPr>
        <w:spacing w:line="280" w:lineRule="atLeast"/>
        <w:jc w:val="both"/>
        <w:rPr>
          <w:rFonts w:ascii="Arial" w:hAnsi="Arial" w:cs="Arial"/>
          <w:b/>
          <w:bCs/>
          <w:sz w:val="20"/>
          <w:szCs w:val="20"/>
          <w:u w:val="single"/>
        </w:rPr>
      </w:pPr>
      <w:r w:rsidRPr="0094084E">
        <w:rPr>
          <w:rFonts w:ascii="Arial" w:hAnsi="Arial" w:cs="Arial"/>
          <w:b/>
          <w:bCs/>
          <w:sz w:val="20"/>
          <w:szCs w:val="20"/>
          <w:u w:val="single"/>
        </w:rPr>
        <w:t>Realizace požadavku zahrnuje:</w:t>
      </w:r>
    </w:p>
    <w:p w14:paraId="3707A0F4" w14:textId="77777777" w:rsidR="009C6E81" w:rsidRPr="0094084E" w:rsidRDefault="009C6E81" w:rsidP="0094084E">
      <w:pPr>
        <w:pStyle w:val="RLProhlensmluvnchstran"/>
        <w:numPr>
          <w:ilvl w:val="0"/>
          <w:numId w:val="59"/>
        </w:numPr>
        <w:spacing w:line="280" w:lineRule="atLeast"/>
        <w:jc w:val="both"/>
        <w:rPr>
          <w:rFonts w:ascii="Arial" w:hAnsi="Arial" w:cs="Arial"/>
          <w:b w:val="0"/>
          <w:bCs/>
          <w:sz w:val="20"/>
        </w:rPr>
      </w:pPr>
      <w:r w:rsidRPr="0094084E">
        <w:rPr>
          <w:rFonts w:ascii="Arial" w:hAnsi="Arial" w:cs="Arial"/>
          <w:b w:val="0"/>
          <w:bCs/>
          <w:sz w:val="20"/>
        </w:rPr>
        <w:t>Změny exportu do datového skladu</w:t>
      </w:r>
    </w:p>
    <w:p w14:paraId="3AB694AC" w14:textId="77777777" w:rsidR="009C6E81" w:rsidRPr="0094084E" w:rsidRDefault="009C6E81" w:rsidP="0094084E">
      <w:pPr>
        <w:pStyle w:val="RLProhlensmluvnchstran"/>
        <w:numPr>
          <w:ilvl w:val="0"/>
          <w:numId w:val="59"/>
        </w:numPr>
        <w:spacing w:line="280" w:lineRule="atLeast"/>
        <w:jc w:val="both"/>
        <w:rPr>
          <w:rFonts w:ascii="Arial" w:hAnsi="Arial" w:cs="Arial"/>
          <w:b w:val="0"/>
          <w:bCs/>
          <w:sz w:val="20"/>
        </w:rPr>
      </w:pPr>
      <w:r w:rsidRPr="0094084E">
        <w:rPr>
          <w:rFonts w:ascii="Arial" w:hAnsi="Arial" w:cs="Arial"/>
          <w:b w:val="0"/>
          <w:bCs/>
          <w:sz w:val="20"/>
        </w:rPr>
        <w:t>Změny databázové struktury - úpravy uložených procedur v ESF a DAP</w:t>
      </w:r>
    </w:p>
    <w:p w14:paraId="097250C5" w14:textId="77777777" w:rsidR="009C6E81" w:rsidRPr="0094084E" w:rsidRDefault="009C6E81" w:rsidP="0094084E">
      <w:pPr>
        <w:pStyle w:val="RLProhlensmluvnchstran"/>
        <w:numPr>
          <w:ilvl w:val="0"/>
          <w:numId w:val="59"/>
        </w:numPr>
        <w:spacing w:line="280" w:lineRule="atLeast"/>
        <w:jc w:val="both"/>
        <w:rPr>
          <w:rFonts w:ascii="Arial" w:hAnsi="Arial" w:cs="Arial"/>
          <w:b w:val="0"/>
          <w:bCs/>
          <w:sz w:val="20"/>
        </w:rPr>
      </w:pPr>
      <w:r w:rsidRPr="0094084E">
        <w:rPr>
          <w:rFonts w:ascii="Arial" w:hAnsi="Arial" w:cs="Arial"/>
          <w:b w:val="0"/>
          <w:bCs/>
          <w:sz w:val="20"/>
        </w:rPr>
        <w:t>PDF verze monitorovacích listů a práce s nimi</w:t>
      </w:r>
    </w:p>
    <w:p w14:paraId="399328BA" w14:textId="52B870D2" w:rsidR="00357BC1" w:rsidRPr="0094084E" w:rsidRDefault="009C6E81" w:rsidP="0094084E">
      <w:pPr>
        <w:pStyle w:val="RLProhlensmluvnchstran"/>
        <w:numPr>
          <w:ilvl w:val="0"/>
          <w:numId w:val="59"/>
        </w:numPr>
        <w:spacing w:line="280" w:lineRule="atLeast"/>
        <w:jc w:val="both"/>
        <w:rPr>
          <w:rFonts w:ascii="Arial" w:hAnsi="Arial" w:cs="Arial"/>
          <w:b w:val="0"/>
          <w:bCs/>
          <w:sz w:val="20"/>
        </w:rPr>
      </w:pPr>
      <w:r w:rsidRPr="0094084E">
        <w:rPr>
          <w:rFonts w:ascii="Arial" w:hAnsi="Arial" w:cs="Arial"/>
          <w:b w:val="0"/>
          <w:sz w:val="20"/>
        </w:rPr>
        <w:t xml:space="preserve">Indikátory projektů </w:t>
      </w:r>
      <w:r w:rsidR="002E6C74" w:rsidRPr="0094084E">
        <w:rPr>
          <w:rFonts w:ascii="Arial" w:hAnsi="Arial" w:cs="Arial"/>
          <w:b w:val="0"/>
          <w:sz w:val="20"/>
        </w:rPr>
        <w:t>20</w:t>
      </w:r>
      <w:r w:rsidRPr="0094084E">
        <w:rPr>
          <w:rFonts w:ascii="Arial" w:hAnsi="Arial" w:cs="Arial"/>
          <w:b w:val="0"/>
          <w:sz w:val="20"/>
        </w:rPr>
        <w:t>21+</w:t>
      </w:r>
    </w:p>
    <w:p w14:paraId="255EFA78" w14:textId="77777777" w:rsidR="009C6E81" w:rsidRPr="0094084E" w:rsidRDefault="009C6E81" w:rsidP="0094084E">
      <w:pPr>
        <w:pStyle w:val="RLProhlensmluvnchstran"/>
        <w:spacing w:line="280" w:lineRule="atLeast"/>
        <w:jc w:val="both"/>
        <w:rPr>
          <w:rFonts w:ascii="Arial" w:hAnsi="Arial" w:cs="Arial"/>
          <w:sz w:val="20"/>
          <w:u w:val="single"/>
        </w:rPr>
      </w:pPr>
      <w:r w:rsidRPr="0094084E">
        <w:rPr>
          <w:rFonts w:ascii="Arial" w:hAnsi="Arial" w:cs="Arial"/>
          <w:sz w:val="20"/>
          <w:u w:val="single"/>
        </w:rPr>
        <w:t xml:space="preserve">Úpravy se skládají z: </w:t>
      </w:r>
    </w:p>
    <w:p w14:paraId="5DD3507F" w14:textId="72F7D34D" w:rsidR="009C6E81" w:rsidRPr="0094084E" w:rsidRDefault="00085F76" w:rsidP="0094084E">
      <w:pPr>
        <w:pStyle w:val="RLProhlensmluvnchstran"/>
        <w:spacing w:line="280" w:lineRule="atLeast"/>
        <w:jc w:val="both"/>
        <w:rPr>
          <w:rFonts w:ascii="Arial" w:hAnsi="Arial" w:cs="Arial"/>
          <w:b w:val="0"/>
          <w:bCs/>
          <w:sz w:val="20"/>
        </w:rPr>
      </w:pPr>
      <w:r w:rsidRPr="0094084E">
        <w:rPr>
          <w:rFonts w:ascii="Arial" w:hAnsi="Arial" w:cs="Arial"/>
          <w:sz w:val="20"/>
        </w:rPr>
        <w:t>Úpravy nové programové struktury pro období 2021+:</w:t>
      </w:r>
      <w:r w:rsidR="002F6092" w:rsidRPr="0094084E">
        <w:rPr>
          <w:rFonts w:ascii="Arial" w:hAnsi="Arial" w:cs="Arial"/>
          <w:b w:val="0"/>
          <w:bCs/>
          <w:sz w:val="20"/>
        </w:rPr>
        <w:t xml:space="preserve"> Změny exportu do datového skladu, </w:t>
      </w:r>
      <w:r w:rsidR="007F43C2" w:rsidRPr="0094084E">
        <w:rPr>
          <w:rFonts w:ascii="Arial" w:hAnsi="Arial" w:cs="Arial"/>
          <w:b w:val="0"/>
          <w:bCs/>
          <w:sz w:val="20"/>
        </w:rPr>
        <w:t>Úpravy uložených procedur v ESF a DAP</w:t>
      </w:r>
    </w:p>
    <w:p w14:paraId="2E5DD12D" w14:textId="772B3DA4" w:rsidR="009C6E81" w:rsidRPr="0094084E" w:rsidRDefault="007F43C2" w:rsidP="0094084E">
      <w:pPr>
        <w:pStyle w:val="RLProhlensmluvnchstran"/>
        <w:spacing w:line="280" w:lineRule="atLeast"/>
        <w:jc w:val="both"/>
        <w:rPr>
          <w:rFonts w:ascii="Arial" w:hAnsi="Arial" w:cs="Arial"/>
          <w:b w:val="0"/>
          <w:sz w:val="20"/>
        </w:rPr>
      </w:pPr>
      <w:r w:rsidRPr="0094084E">
        <w:rPr>
          <w:rFonts w:ascii="Arial" w:hAnsi="Arial" w:cs="Arial"/>
          <w:sz w:val="20"/>
        </w:rPr>
        <w:lastRenderedPageBreak/>
        <w:t xml:space="preserve">Metodika: </w:t>
      </w:r>
      <w:r w:rsidR="00A4274F" w:rsidRPr="0094084E">
        <w:rPr>
          <w:rFonts w:ascii="Arial" w:hAnsi="Arial" w:cs="Arial"/>
          <w:b w:val="0"/>
          <w:bCs/>
          <w:sz w:val="20"/>
        </w:rPr>
        <w:t>Vytvoření nových verzí monitorovacích listů ~6 skupin, ~70 položek</w:t>
      </w:r>
      <w:r w:rsidR="000A4697" w:rsidRPr="0094084E">
        <w:rPr>
          <w:rFonts w:ascii="Arial" w:hAnsi="Arial" w:cs="Arial"/>
          <w:b w:val="0"/>
          <w:bCs/>
          <w:sz w:val="20"/>
        </w:rPr>
        <w:t xml:space="preserve"> (</w:t>
      </w:r>
      <w:r w:rsidR="00616FAB" w:rsidRPr="0094084E">
        <w:rPr>
          <w:rFonts w:ascii="Arial" w:hAnsi="Arial" w:cs="Arial"/>
          <w:b w:val="0"/>
          <w:bCs/>
          <w:sz w:val="20"/>
        </w:rPr>
        <w:t xml:space="preserve">PDF verze monitorovacích listů, import dat z PDF, </w:t>
      </w:r>
      <w:r w:rsidR="00A04E92" w:rsidRPr="0094084E">
        <w:rPr>
          <w:rFonts w:ascii="Arial" w:hAnsi="Arial" w:cs="Arial"/>
          <w:b w:val="0"/>
          <w:bCs/>
          <w:sz w:val="20"/>
        </w:rPr>
        <w:t>Kontrola PO), Změny výpočtů indikátorů</w:t>
      </w:r>
      <w:r w:rsidR="00304247" w:rsidRPr="0094084E">
        <w:rPr>
          <w:rFonts w:ascii="Arial" w:hAnsi="Arial" w:cs="Arial"/>
          <w:b w:val="0"/>
          <w:bCs/>
          <w:sz w:val="20"/>
        </w:rPr>
        <w:t>, Revize přípravy ZOR pro odeslání MS21+, Vazby indikátorů na projekty</w:t>
      </w:r>
    </w:p>
    <w:p w14:paraId="68FE8587" w14:textId="77777777" w:rsidR="00304247" w:rsidRPr="0094084E" w:rsidRDefault="00304247" w:rsidP="0094084E">
      <w:pPr>
        <w:pStyle w:val="RLProhlensmluvnchstran"/>
        <w:spacing w:line="280" w:lineRule="atLeast"/>
        <w:jc w:val="both"/>
        <w:rPr>
          <w:rFonts w:ascii="Arial" w:hAnsi="Arial" w:cs="Arial"/>
          <w:sz w:val="20"/>
          <w:u w:val="single"/>
        </w:rPr>
      </w:pPr>
      <w:r w:rsidRPr="0094084E">
        <w:rPr>
          <w:rFonts w:ascii="Arial" w:hAnsi="Arial" w:cs="Arial"/>
          <w:sz w:val="20"/>
          <w:u w:val="single"/>
        </w:rPr>
        <w:t xml:space="preserve">Akceptační kritéria: </w:t>
      </w:r>
    </w:p>
    <w:p w14:paraId="2D38DD1F" w14:textId="77777777" w:rsidR="004E180A" w:rsidRPr="0094084E" w:rsidRDefault="004E180A" w:rsidP="0094084E">
      <w:pPr>
        <w:pStyle w:val="RLProhlensmluvnchstran"/>
        <w:numPr>
          <w:ilvl w:val="0"/>
          <w:numId w:val="60"/>
        </w:numPr>
        <w:spacing w:line="280" w:lineRule="atLeast"/>
        <w:jc w:val="both"/>
        <w:rPr>
          <w:rFonts w:ascii="Arial" w:hAnsi="Arial" w:cs="Arial"/>
          <w:b w:val="0"/>
          <w:bCs/>
          <w:sz w:val="20"/>
        </w:rPr>
      </w:pPr>
      <w:r w:rsidRPr="0094084E">
        <w:rPr>
          <w:rFonts w:ascii="Arial" w:hAnsi="Arial" w:cs="Arial"/>
          <w:b w:val="0"/>
          <w:bCs/>
          <w:sz w:val="20"/>
        </w:rPr>
        <w:t>PDF formáty MLPO - systém generuje a importuje PDF formáty MLPO pro nové operační programy</w:t>
      </w:r>
    </w:p>
    <w:p w14:paraId="7987A781" w14:textId="77777777" w:rsidR="004E180A" w:rsidRPr="0094084E" w:rsidRDefault="004E180A" w:rsidP="0094084E">
      <w:pPr>
        <w:pStyle w:val="RLProhlensmluvnchstran"/>
        <w:numPr>
          <w:ilvl w:val="0"/>
          <w:numId w:val="60"/>
        </w:numPr>
        <w:spacing w:line="280" w:lineRule="atLeast"/>
        <w:jc w:val="both"/>
        <w:rPr>
          <w:rFonts w:ascii="Arial" w:hAnsi="Arial" w:cs="Arial"/>
          <w:b w:val="0"/>
          <w:bCs/>
          <w:sz w:val="20"/>
        </w:rPr>
      </w:pPr>
      <w:r w:rsidRPr="0094084E">
        <w:rPr>
          <w:rFonts w:ascii="Arial" w:hAnsi="Arial" w:cs="Arial"/>
          <w:b w:val="0"/>
          <w:bCs/>
          <w:sz w:val="20"/>
        </w:rPr>
        <w:t>Exporty do datového skladu - v portálu se zobrazují data z ESF pro nové operační programy</w:t>
      </w:r>
    </w:p>
    <w:p w14:paraId="3188BF5B" w14:textId="358947A0" w:rsidR="00120007" w:rsidRPr="0094084E" w:rsidRDefault="004E180A" w:rsidP="0094084E">
      <w:pPr>
        <w:pStyle w:val="RLProhlensmluvnchstran"/>
        <w:numPr>
          <w:ilvl w:val="0"/>
          <w:numId w:val="60"/>
        </w:numPr>
        <w:spacing w:after="240" w:line="280" w:lineRule="atLeast"/>
        <w:jc w:val="left"/>
        <w:rPr>
          <w:rFonts w:ascii="Arial" w:hAnsi="Arial" w:cs="Arial"/>
          <w:b w:val="0"/>
          <w:sz w:val="20"/>
        </w:rPr>
      </w:pPr>
      <w:r w:rsidRPr="0094084E">
        <w:rPr>
          <w:rFonts w:ascii="Arial" w:hAnsi="Arial" w:cs="Arial"/>
          <w:b w:val="0"/>
          <w:sz w:val="20"/>
        </w:rPr>
        <w:t xml:space="preserve">Indikátory - systém </w:t>
      </w:r>
      <w:r w:rsidR="007A6C68" w:rsidRPr="0094084E">
        <w:rPr>
          <w:rFonts w:ascii="Arial" w:hAnsi="Arial" w:cs="Arial"/>
          <w:b w:val="0"/>
          <w:sz w:val="20"/>
        </w:rPr>
        <w:t xml:space="preserve">správně </w:t>
      </w:r>
      <w:r w:rsidRPr="0094084E">
        <w:rPr>
          <w:rFonts w:ascii="Arial" w:hAnsi="Arial" w:cs="Arial"/>
          <w:b w:val="0"/>
          <w:sz w:val="20"/>
        </w:rPr>
        <w:t>počítá indikátory nových operačních programů</w:t>
      </w:r>
      <w:r w:rsidR="007A6C68" w:rsidRPr="0094084E">
        <w:rPr>
          <w:rFonts w:ascii="Arial" w:hAnsi="Arial" w:cs="Arial"/>
          <w:b w:val="0"/>
          <w:sz w:val="20"/>
        </w:rPr>
        <w:t xml:space="preserve"> dle </w:t>
      </w:r>
      <w:r w:rsidR="006F36B1" w:rsidRPr="0094084E">
        <w:rPr>
          <w:rFonts w:ascii="Arial" w:hAnsi="Arial" w:cs="Arial"/>
          <w:b w:val="0"/>
          <w:sz w:val="20"/>
        </w:rPr>
        <w:t>stanovených definic pro jejich výpočet</w:t>
      </w:r>
    </w:p>
    <w:p w14:paraId="74E3516A" w14:textId="34C5FEAE" w:rsidR="00120007" w:rsidRPr="0094084E" w:rsidRDefault="002031CA" w:rsidP="0094084E">
      <w:pPr>
        <w:pStyle w:val="RLTextlnkuslovan"/>
        <w:numPr>
          <w:ilvl w:val="0"/>
          <w:numId w:val="55"/>
        </w:numPr>
        <w:shd w:val="clear" w:color="auto" w:fill="F2F2F2" w:themeFill="background1" w:themeFillShade="F2"/>
        <w:spacing w:before="120" w:after="0" w:line="280" w:lineRule="atLeast"/>
        <w:rPr>
          <w:rFonts w:ascii="Arial" w:hAnsi="Arial" w:cs="Arial"/>
          <w:b/>
          <w:bCs/>
          <w:sz w:val="20"/>
          <w:szCs w:val="20"/>
        </w:rPr>
      </w:pPr>
      <w:r w:rsidRPr="0094084E">
        <w:rPr>
          <w:rFonts w:ascii="Arial" w:hAnsi="Arial" w:cs="Arial"/>
          <w:b/>
          <w:bCs/>
          <w:sz w:val="20"/>
          <w:szCs w:val="20"/>
        </w:rPr>
        <w:t>IS ESF - vybudování rozhraní na MS21+</w:t>
      </w:r>
    </w:p>
    <w:p w14:paraId="0B25FD9A" w14:textId="2FA0C52B" w:rsidR="007942A4" w:rsidRPr="0094084E" w:rsidRDefault="007942A4" w:rsidP="0094084E">
      <w:pPr>
        <w:pStyle w:val="RLTextlnkuslovan"/>
        <w:numPr>
          <w:ilvl w:val="0"/>
          <w:numId w:val="0"/>
        </w:numPr>
        <w:spacing w:line="280" w:lineRule="atLeast"/>
        <w:rPr>
          <w:rFonts w:ascii="Arial" w:hAnsi="Arial" w:cs="Arial"/>
          <w:sz w:val="20"/>
          <w:szCs w:val="20"/>
        </w:rPr>
      </w:pPr>
      <w:r w:rsidRPr="0094084E">
        <w:rPr>
          <w:rFonts w:ascii="Arial" w:hAnsi="Arial" w:cs="Arial"/>
          <w:sz w:val="20"/>
          <w:szCs w:val="20"/>
        </w:rPr>
        <w:t>Požadujeme vytvoření nového rozhraní na MS21+ za účelem zprovoznění nové verze IS ESF pro programové období 2021+.</w:t>
      </w:r>
    </w:p>
    <w:p w14:paraId="48E9C226" w14:textId="77EE46FB" w:rsidR="00D81766" w:rsidRPr="0094084E" w:rsidRDefault="00D81766" w:rsidP="0094084E">
      <w:pPr>
        <w:spacing w:line="280" w:lineRule="atLeast"/>
        <w:jc w:val="both"/>
        <w:rPr>
          <w:rFonts w:ascii="Arial" w:hAnsi="Arial" w:cs="Arial"/>
          <w:b/>
          <w:bCs/>
          <w:sz w:val="20"/>
          <w:szCs w:val="20"/>
          <w:u w:val="single"/>
        </w:rPr>
      </w:pPr>
      <w:r w:rsidRPr="0094084E">
        <w:rPr>
          <w:rFonts w:ascii="Arial" w:hAnsi="Arial" w:cs="Arial"/>
          <w:b/>
          <w:bCs/>
          <w:sz w:val="20"/>
          <w:szCs w:val="20"/>
          <w:u w:val="single"/>
        </w:rPr>
        <w:t>Realizace požadavku zahrnuje:</w:t>
      </w:r>
    </w:p>
    <w:p w14:paraId="444CF0D8" w14:textId="47D9ACB9" w:rsidR="00D81766" w:rsidRPr="0094084E" w:rsidRDefault="00D769E8" w:rsidP="0094084E">
      <w:pPr>
        <w:pStyle w:val="RLProhlensmluvnchstran"/>
        <w:numPr>
          <w:ilvl w:val="0"/>
          <w:numId w:val="59"/>
        </w:numPr>
        <w:spacing w:line="280" w:lineRule="atLeast"/>
        <w:ind w:left="714" w:hanging="357"/>
        <w:jc w:val="both"/>
        <w:rPr>
          <w:rFonts w:ascii="Arial" w:hAnsi="Arial" w:cs="Arial"/>
          <w:b w:val="0"/>
          <w:bCs/>
          <w:sz w:val="20"/>
        </w:rPr>
      </w:pPr>
      <w:r w:rsidRPr="0094084E">
        <w:rPr>
          <w:rFonts w:ascii="Arial" w:hAnsi="Arial" w:cs="Arial"/>
          <w:b w:val="0"/>
          <w:bCs/>
          <w:sz w:val="20"/>
        </w:rPr>
        <w:t>Implementace napojení na rozhraní MS21+</w:t>
      </w:r>
    </w:p>
    <w:p w14:paraId="0DF9C274" w14:textId="77777777" w:rsidR="00D769E8" w:rsidRPr="0094084E" w:rsidRDefault="00D769E8" w:rsidP="0094084E">
      <w:pPr>
        <w:pStyle w:val="RLProhlensmluvnchstran"/>
        <w:numPr>
          <w:ilvl w:val="0"/>
          <w:numId w:val="59"/>
        </w:numPr>
        <w:spacing w:line="280" w:lineRule="atLeast"/>
        <w:ind w:left="714" w:hanging="357"/>
        <w:jc w:val="both"/>
        <w:rPr>
          <w:rFonts w:ascii="Arial" w:hAnsi="Arial" w:cs="Arial"/>
          <w:b w:val="0"/>
          <w:bCs/>
          <w:sz w:val="20"/>
        </w:rPr>
      </w:pPr>
      <w:r w:rsidRPr="0094084E">
        <w:rPr>
          <w:rFonts w:ascii="Arial" w:hAnsi="Arial" w:cs="Arial"/>
          <w:b w:val="0"/>
          <w:bCs/>
          <w:sz w:val="20"/>
        </w:rPr>
        <w:t>Implementace exportu vypočtených indikátorů</w:t>
      </w:r>
    </w:p>
    <w:p w14:paraId="5E7C45EE" w14:textId="77777777" w:rsidR="00D769E8" w:rsidRPr="0094084E" w:rsidRDefault="00D769E8" w:rsidP="0094084E">
      <w:pPr>
        <w:pStyle w:val="RLProhlensmluvnchstran"/>
        <w:numPr>
          <w:ilvl w:val="0"/>
          <w:numId w:val="59"/>
        </w:numPr>
        <w:spacing w:line="280" w:lineRule="atLeast"/>
        <w:ind w:left="714" w:hanging="357"/>
        <w:jc w:val="both"/>
        <w:rPr>
          <w:rFonts w:ascii="Arial" w:hAnsi="Arial" w:cs="Arial"/>
          <w:b w:val="0"/>
          <w:bCs/>
          <w:sz w:val="20"/>
        </w:rPr>
      </w:pPr>
      <w:r w:rsidRPr="0094084E">
        <w:rPr>
          <w:rFonts w:ascii="Arial" w:hAnsi="Arial" w:cs="Arial"/>
          <w:b w:val="0"/>
          <w:bCs/>
          <w:sz w:val="20"/>
        </w:rPr>
        <w:t>Zabezpečení komunikací</w:t>
      </w:r>
    </w:p>
    <w:p w14:paraId="51D4DBFC" w14:textId="064D4C7F" w:rsidR="00D81766" w:rsidRPr="0094084E" w:rsidRDefault="00D81766" w:rsidP="0094084E">
      <w:pPr>
        <w:pStyle w:val="RLProhlensmluvnchstran"/>
        <w:spacing w:line="280" w:lineRule="atLeast"/>
        <w:jc w:val="both"/>
        <w:rPr>
          <w:rFonts w:ascii="Arial" w:hAnsi="Arial" w:cs="Arial"/>
          <w:sz w:val="20"/>
          <w:u w:val="single"/>
        </w:rPr>
      </w:pPr>
      <w:r w:rsidRPr="0094084E">
        <w:rPr>
          <w:rFonts w:ascii="Arial" w:hAnsi="Arial" w:cs="Arial"/>
          <w:sz w:val="20"/>
          <w:u w:val="single"/>
        </w:rPr>
        <w:t xml:space="preserve">Úpravy se skládají z: </w:t>
      </w:r>
    </w:p>
    <w:p w14:paraId="0FB121B6" w14:textId="66B8395F" w:rsidR="00D769E8" w:rsidRPr="0094084E" w:rsidRDefault="00407136" w:rsidP="0094084E">
      <w:pPr>
        <w:pStyle w:val="RLProhlensmluvnchstran"/>
        <w:spacing w:line="280" w:lineRule="atLeast"/>
        <w:jc w:val="both"/>
        <w:rPr>
          <w:rFonts w:ascii="Arial" w:hAnsi="Arial" w:cs="Arial"/>
          <w:b w:val="0"/>
          <w:bCs/>
          <w:sz w:val="20"/>
        </w:rPr>
      </w:pPr>
      <w:r w:rsidRPr="0094084E">
        <w:rPr>
          <w:rFonts w:ascii="Arial" w:hAnsi="Arial" w:cs="Arial"/>
          <w:b w:val="0"/>
          <w:bCs/>
          <w:sz w:val="20"/>
        </w:rPr>
        <w:t>Implementace obecného napojení na OpenData, Implementace obecného napojení přes CMS2, Implementace importu číselníků</w:t>
      </w:r>
      <w:r w:rsidR="00524C75" w:rsidRPr="0094084E">
        <w:rPr>
          <w:rFonts w:ascii="Arial" w:hAnsi="Arial" w:cs="Arial"/>
          <w:b w:val="0"/>
          <w:bCs/>
          <w:sz w:val="20"/>
        </w:rPr>
        <w:t xml:space="preserve">, Implementace importu programové struktury, Implementace  importu výzev, Implementace importu projektů, </w:t>
      </w:r>
      <w:r w:rsidR="004A6166" w:rsidRPr="0094084E">
        <w:rPr>
          <w:rFonts w:ascii="Arial" w:hAnsi="Arial" w:cs="Arial"/>
          <w:b w:val="0"/>
          <w:bCs/>
          <w:sz w:val="20"/>
        </w:rPr>
        <w:t>Implementace importu uživatelů, Implementace exportu vypočtených indikátorů, Implementace zabezpečení přenosů</w:t>
      </w:r>
    </w:p>
    <w:p w14:paraId="425306F2" w14:textId="77777777" w:rsidR="00D81766" w:rsidRPr="0094084E" w:rsidRDefault="00D81766" w:rsidP="0094084E">
      <w:pPr>
        <w:pStyle w:val="RLProhlensmluvnchstran"/>
        <w:spacing w:line="280" w:lineRule="atLeast"/>
        <w:jc w:val="both"/>
        <w:rPr>
          <w:rFonts w:ascii="Arial" w:hAnsi="Arial" w:cs="Arial"/>
          <w:sz w:val="20"/>
          <w:u w:val="single"/>
        </w:rPr>
      </w:pPr>
      <w:r w:rsidRPr="0094084E">
        <w:rPr>
          <w:rFonts w:ascii="Arial" w:hAnsi="Arial" w:cs="Arial"/>
          <w:sz w:val="20"/>
          <w:u w:val="single"/>
        </w:rPr>
        <w:t xml:space="preserve">Akceptační kritéria: </w:t>
      </w:r>
    </w:p>
    <w:p w14:paraId="169D41D9" w14:textId="5C164A08" w:rsidR="00511272" w:rsidRPr="0094084E" w:rsidRDefault="00511272" w:rsidP="0094084E">
      <w:pPr>
        <w:pStyle w:val="Odstavecseseznamem"/>
        <w:numPr>
          <w:ilvl w:val="0"/>
          <w:numId w:val="61"/>
        </w:numPr>
        <w:spacing w:line="280" w:lineRule="atLeast"/>
        <w:jc w:val="both"/>
        <w:rPr>
          <w:rFonts w:ascii="Arial" w:hAnsi="Arial" w:cs="Arial"/>
          <w:sz w:val="20"/>
          <w:szCs w:val="20"/>
        </w:rPr>
      </w:pPr>
      <w:r w:rsidRPr="0094084E">
        <w:rPr>
          <w:rFonts w:ascii="Arial" w:hAnsi="Arial" w:cs="Arial"/>
          <w:sz w:val="20"/>
          <w:szCs w:val="20"/>
        </w:rPr>
        <w:t>Systém přebírá data z rozhraní MS21+</w:t>
      </w:r>
      <w:r w:rsidR="00710BB5" w:rsidRPr="0094084E">
        <w:rPr>
          <w:rFonts w:ascii="Arial" w:hAnsi="Arial" w:cs="Arial"/>
          <w:sz w:val="20"/>
          <w:szCs w:val="20"/>
        </w:rPr>
        <w:t xml:space="preserve"> dle definovaných integračních služeb</w:t>
      </w:r>
    </w:p>
    <w:p w14:paraId="00E98AB5" w14:textId="3562B51E" w:rsidR="0084560E" w:rsidRPr="0094084E" w:rsidRDefault="00511272" w:rsidP="0094084E">
      <w:pPr>
        <w:pStyle w:val="Odstavecseseznamem"/>
        <w:numPr>
          <w:ilvl w:val="0"/>
          <w:numId w:val="61"/>
        </w:numPr>
        <w:spacing w:after="240" w:line="280" w:lineRule="atLeast"/>
        <w:ind w:left="714" w:hanging="357"/>
        <w:jc w:val="both"/>
        <w:rPr>
          <w:rFonts w:ascii="Arial" w:hAnsi="Arial" w:cs="Arial"/>
          <w:sz w:val="20"/>
          <w:szCs w:val="20"/>
        </w:rPr>
      </w:pPr>
      <w:r w:rsidRPr="0094084E">
        <w:rPr>
          <w:rFonts w:ascii="Arial" w:hAnsi="Arial" w:cs="Arial"/>
          <w:sz w:val="20"/>
          <w:szCs w:val="20"/>
        </w:rPr>
        <w:t>Systém exportuje vypočtené indikátory do systému MS21+</w:t>
      </w:r>
    </w:p>
    <w:p w14:paraId="6D48759A" w14:textId="1DE0A4EC" w:rsidR="00751447" w:rsidRPr="0094084E" w:rsidRDefault="00A067D7" w:rsidP="0094084E">
      <w:pPr>
        <w:pStyle w:val="RLTextlnkuslovan"/>
        <w:numPr>
          <w:ilvl w:val="0"/>
          <w:numId w:val="55"/>
        </w:numPr>
        <w:shd w:val="clear" w:color="auto" w:fill="F2F2F2" w:themeFill="background1" w:themeFillShade="F2"/>
        <w:spacing w:before="120" w:after="0" w:line="280" w:lineRule="atLeast"/>
        <w:rPr>
          <w:rFonts w:ascii="Arial" w:hAnsi="Arial" w:cs="Arial"/>
          <w:b/>
          <w:bCs/>
          <w:sz w:val="20"/>
          <w:szCs w:val="20"/>
        </w:rPr>
      </w:pPr>
      <w:r w:rsidRPr="0094084E">
        <w:rPr>
          <w:rFonts w:ascii="Arial" w:hAnsi="Arial" w:cs="Arial"/>
          <w:b/>
          <w:bCs/>
          <w:sz w:val="20"/>
          <w:szCs w:val="20"/>
        </w:rPr>
        <w:t>Rozhraní na OK Práce</w:t>
      </w:r>
    </w:p>
    <w:p w14:paraId="3AC67F68" w14:textId="47A38AF9" w:rsidR="00DE1643" w:rsidRPr="0094084E" w:rsidRDefault="00DE1643" w:rsidP="0094084E">
      <w:pPr>
        <w:spacing w:line="280" w:lineRule="atLeast"/>
        <w:jc w:val="both"/>
        <w:rPr>
          <w:rFonts w:ascii="Arial" w:hAnsi="Arial" w:cs="Arial"/>
          <w:sz w:val="20"/>
          <w:szCs w:val="20"/>
        </w:rPr>
      </w:pPr>
      <w:r w:rsidRPr="0094084E">
        <w:rPr>
          <w:rFonts w:ascii="Arial" w:hAnsi="Arial" w:cs="Arial"/>
          <w:sz w:val="20"/>
          <w:szCs w:val="20"/>
        </w:rPr>
        <w:t>Požadujeme vybudování rozhraní na systémy ÚP pro potřeby programového období 2021+</w:t>
      </w:r>
    </w:p>
    <w:p w14:paraId="0FD4772E" w14:textId="304F3C12" w:rsidR="00751447" w:rsidRPr="0094084E" w:rsidRDefault="00751447" w:rsidP="0094084E">
      <w:pPr>
        <w:spacing w:line="280" w:lineRule="atLeast"/>
        <w:jc w:val="both"/>
        <w:rPr>
          <w:rFonts w:ascii="Arial" w:hAnsi="Arial" w:cs="Arial"/>
          <w:b/>
          <w:bCs/>
          <w:sz w:val="20"/>
          <w:szCs w:val="20"/>
          <w:u w:val="single"/>
        </w:rPr>
      </w:pPr>
      <w:r w:rsidRPr="0094084E">
        <w:rPr>
          <w:rFonts w:ascii="Arial" w:hAnsi="Arial" w:cs="Arial"/>
          <w:b/>
          <w:bCs/>
          <w:sz w:val="20"/>
          <w:szCs w:val="20"/>
          <w:u w:val="single"/>
        </w:rPr>
        <w:t>Realizace požadavku zahrnuje:</w:t>
      </w:r>
    </w:p>
    <w:p w14:paraId="56B86DF0" w14:textId="77777777" w:rsidR="00F22235" w:rsidRPr="0094084E" w:rsidRDefault="00F22235" w:rsidP="0094084E">
      <w:pPr>
        <w:pStyle w:val="RLProhlensmluvnchstran"/>
        <w:numPr>
          <w:ilvl w:val="0"/>
          <w:numId w:val="59"/>
        </w:numPr>
        <w:spacing w:line="280" w:lineRule="atLeast"/>
        <w:jc w:val="both"/>
        <w:rPr>
          <w:rFonts w:ascii="Arial" w:hAnsi="Arial" w:cs="Arial"/>
          <w:b w:val="0"/>
          <w:bCs/>
          <w:sz w:val="20"/>
        </w:rPr>
      </w:pPr>
      <w:r w:rsidRPr="0094084E">
        <w:rPr>
          <w:rFonts w:ascii="Arial" w:hAnsi="Arial" w:cs="Arial"/>
          <w:b w:val="0"/>
          <w:bCs/>
          <w:sz w:val="20"/>
        </w:rPr>
        <w:t>Realizaci přenosů z úřadů práce</w:t>
      </w:r>
    </w:p>
    <w:p w14:paraId="4D70792C" w14:textId="77777777" w:rsidR="00F22235" w:rsidRPr="0094084E" w:rsidRDefault="00F22235" w:rsidP="0094084E">
      <w:pPr>
        <w:pStyle w:val="RLProhlensmluvnchstran"/>
        <w:numPr>
          <w:ilvl w:val="0"/>
          <w:numId w:val="59"/>
        </w:numPr>
        <w:spacing w:line="280" w:lineRule="atLeast"/>
        <w:jc w:val="both"/>
        <w:rPr>
          <w:rFonts w:ascii="Arial" w:hAnsi="Arial" w:cs="Arial"/>
          <w:b w:val="0"/>
          <w:bCs/>
          <w:sz w:val="20"/>
        </w:rPr>
      </w:pPr>
      <w:r w:rsidRPr="0094084E">
        <w:rPr>
          <w:rFonts w:ascii="Arial" w:hAnsi="Arial" w:cs="Arial"/>
          <w:b w:val="0"/>
          <w:bCs/>
          <w:sz w:val="20"/>
        </w:rPr>
        <w:t>Mapování a import přenesených údajů do systému</w:t>
      </w:r>
    </w:p>
    <w:p w14:paraId="3734EE21" w14:textId="771DCDE3" w:rsidR="00751447" w:rsidRPr="0094084E" w:rsidRDefault="00751447" w:rsidP="0094084E">
      <w:pPr>
        <w:pStyle w:val="RLProhlensmluvnchstran"/>
        <w:numPr>
          <w:ilvl w:val="0"/>
          <w:numId w:val="59"/>
        </w:numPr>
        <w:spacing w:line="280" w:lineRule="atLeast"/>
        <w:jc w:val="both"/>
        <w:rPr>
          <w:rFonts w:ascii="Arial" w:hAnsi="Arial" w:cs="Arial"/>
          <w:b w:val="0"/>
          <w:bCs/>
          <w:sz w:val="20"/>
        </w:rPr>
      </w:pPr>
      <w:r w:rsidRPr="0094084E">
        <w:rPr>
          <w:rFonts w:ascii="Arial" w:hAnsi="Arial" w:cs="Arial"/>
          <w:b w:val="0"/>
          <w:bCs/>
          <w:sz w:val="20"/>
        </w:rPr>
        <w:t>Zabezpečení komunikací</w:t>
      </w:r>
    </w:p>
    <w:p w14:paraId="04A02968" w14:textId="77777777" w:rsidR="00751447" w:rsidRPr="0094084E" w:rsidRDefault="00751447" w:rsidP="0094084E">
      <w:pPr>
        <w:pStyle w:val="RLProhlensmluvnchstran"/>
        <w:spacing w:line="280" w:lineRule="atLeast"/>
        <w:jc w:val="both"/>
        <w:rPr>
          <w:rFonts w:ascii="Arial" w:hAnsi="Arial" w:cs="Arial"/>
          <w:sz w:val="20"/>
          <w:u w:val="single"/>
        </w:rPr>
      </w:pPr>
      <w:r w:rsidRPr="0094084E">
        <w:rPr>
          <w:rFonts w:ascii="Arial" w:hAnsi="Arial" w:cs="Arial"/>
          <w:sz w:val="20"/>
          <w:u w:val="single"/>
        </w:rPr>
        <w:t xml:space="preserve">Úpravy se skládají z: </w:t>
      </w:r>
    </w:p>
    <w:p w14:paraId="75C18830" w14:textId="08D381C9" w:rsidR="00F22235" w:rsidRPr="0094084E" w:rsidRDefault="00682D89" w:rsidP="0094084E">
      <w:pPr>
        <w:pStyle w:val="RLProhlensmluvnchstran"/>
        <w:spacing w:line="280" w:lineRule="atLeast"/>
        <w:jc w:val="both"/>
        <w:rPr>
          <w:rFonts w:ascii="Arial" w:hAnsi="Arial" w:cs="Arial"/>
          <w:b w:val="0"/>
          <w:bCs/>
          <w:sz w:val="20"/>
        </w:rPr>
      </w:pPr>
      <w:r w:rsidRPr="0094084E">
        <w:rPr>
          <w:rFonts w:ascii="Arial" w:hAnsi="Arial" w:cs="Arial"/>
          <w:b w:val="0"/>
          <w:bCs/>
          <w:sz w:val="20"/>
        </w:rPr>
        <w:t xml:space="preserve">Implementace napojení na klon služby č. 1, Implementace napojení na klon služby č. 2, </w:t>
      </w:r>
      <w:r w:rsidR="00E041C4" w:rsidRPr="0094084E">
        <w:rPr>
          <w:rFonts w:ascii="Arial" w:hAnsi="Arial" w:cs="Arial"/>
          <w:b w:val="0"/>
          <w:bCs/>
          <w:sz w:val="20"/>
        </w:rPr>
        <w:t>Implementace napojení na změny rozhraní POVEZ, Úprava načítání údajů o podpořených osobách, Revize zabezpečení služeb</w:t>
      </w:r>
    </w:p>
    <w:p w14:paraId="1BC2E7F9" w14:textId="77777777" w:rsidR="00751447" w:rsidRPr="0094084E" w:rsidRDefault="00751447" w:rsidP="0094084E">
      <w:pPr>
        <w:pStyle w:val="RLProhlensmluvnchstran"/>
        <w:spacing w:line="280" w:lineRule="atLeast"/>
        <w:jc w:val="both"/>
        <w:rPr>
          <w:rFonts w:ascii="Arial" w:hAnsi="Arial" w:cs="Arial"/>
          <w:sz w:val="20"/>
          <w:u w:val="single"/>
        </w:rPr>
      </w:pPr>
      <w:r w:rsidRPr="0094084E">
        <w:rPr>
          <w:rFonts w:ascii="Arial" w:hAnsi="Arial" w:cs="Arial"/>
          <w:sz w:val="20"/>
          <w:u w:val="single"/>
        </w:rPr>
        <w:t xml:space="preserve">Akceptační kritéria: </w:t>
      </w:r>
    </w:p>
    <w:p w14:paraId="3740D31D" w14:textId="38B779FE" w:rsidR="001B72D2" w:rsidRPr="0094084E" w:rsidRDefault="001B72D2" w:rsidP="0094084E">
      <w:pPr>
        <w:pStyle w:val="RLProhlensmluvnchstran"/>
        <w:numPr>
          <w:ilvl w:val="0"/>
          <w:numId w:val="62"/>
        </w:numPr>
        <w:spacing w:line="280" w:lineRule="atLeast"/>
        <w:jc w:val="both"/>
        <w:rPr>
          <w:rFonts w:ascii="Arial" w:hAnsi="Arial" w:cs="Arial"/>
          <w:b w:val="0"/>
          <w:sz w:val="20"/>
        </w:rPr>
      </w:pPr>
      <w:r w:rsidRPr="0094084E">
        <w:rPr>
          <w:rFonts w:ascii="Arial" w:hAnsi="Arial" w:cs="Arial"/>
          <w:b w:val="0"/>
          <w:sz w:val="20"/>
        </w:rPr>
        <w:t>Proběhnou testovací přenosy z ÚP</w:t>
      </w:r>
    </w:p>
    <w:p w14:paraId="3F9B48BF" w14:textId="7A200542" w:rsidR="002031CA" w:rsidRPr="0094084E" w:rsidRDefault="001B72D2" w:rsidP="0094084E">
      <w:pPr>
        <w:pStyle w:val="RLProhlensmluvnchstran"/>
        <w:numPr>
          <w:ilvl w:val="0"/>
          <w:numId w:val="62"/>
        </w:numPr>
        <w:spacing w:after="240" w:line="280" w:lineRule="atLeast"/>
        <w:ind w:left="714" w:hanging="357"/>
        <w:jc w:val="both"/>
        <w:rPr>
          <w:rFonts w:ascii="Arial" w:hAnsi="Arial" w:cs="Arial"/>
          <w:sz w:val="20"/>
        </w:rPr>
      </w:pPr>
      <w:r w:rsidRPr="0094084E">
        <w:rPr>
          <w:rFonts w:ascii="Arial" w:hAnsi="Arial" w:cs="Arial"/>
          <w:b w:val="0"/>
          <w:sz w:val="20"/>
        </w:rPr>
        <w:t>Záznamy výsledky budou uloženy v systému ESF</w:t>
      </w:r>
    </w:p>
    <w:p w14:paraId="6A87E841" w14:textId="7B8C0F8A" w:rsidR="00C92C1C" w:rsidRPr="0094084E" w:rsidRDefault="00A832C2" w:rsidP="0094084E">
      <w:pPr>
        <w:pStyle w:val="RLTextlnkuslovan"/>
        <w:numPr>
          <w:ilvl w:val="0"/>
          <w:numId w:val="55"/>
        </w:numPr>
        <w:shd w:val="clear" w:color="auto" w:fill="F2F2F2" w:themeFill="background1" w:themeFillShade="F2"/>
        <w:spacing w:before="120" w:after="0" w:line="280" w:lineRule="atLeast"/>
        <w:rPr>
          <w:rFonts w:ascii="Arial" w:hAnsi="Arial" w:cs="Arial"/>
          <w:b/>
          <w:bCs/>
          <w:sz w:val="20"/>
          <w:szCs w:val="20"/>
        </w:rPr>
      </w:pPr>
      <w:r w:rsidRPr="0094084E">
        <w:rPr>
          <w:rFonts w:ascii="Arial" w:hAnsi="Arial" w:cs="Arial"/>
          <w:b/>
          <w:bCs/>
          <w:sz w:val="20"/>
          <w:szCs w:val="20"/>
        </w:rPr>
        <w:t>IS ESF – vybudování rozhraní na IKR ČSSZ</w:t>
      </w:r>
    </w:p>
    <w:p w14:paraId="1906B3D7" w14:textId="5DA82C1C" w:rsidR="004D401F" w:rsidRPr="0094084E" w:rsidRDefault="00C63636" w:rsidP="0094084E">
      <w:pPr>
        <w:pStyle w:val="RLTextlnkuslovan"/>
        <w:numPr>
          <w:ilvl w:val="0"/>
          <w:numId w:val="0"/>
        </w:numPr>
        <w:spacing w:line="280" w:lineRule="atLeast"/>
        <w:rPr>
          <w:rFonts w:ascii="Arial" w:hAnsi="Arial" w:cs="Arial"/>
          <w:sz w:val="20"/>
          <w:szCs w:val="20"/>
        </w:rPr>
      </w:pPr>
      <w:r w:rsidRPr="0094084E">
        <w:rPr>
          <w:rFonts w:ascii="Arial" w:hAnsi="Arial" w:cs="Arial"/>
          <w:sz w:val="20"/>
          <w:szCs w:val="20"/>
        </w:rPr>
        <w:lastRenderedPageBreak/>
        <w:t>Požadujeme vybudování rozhraní na iKR ČSSZ pro potřeby programového období 2021+</w:t>
      </w:r>
    </w:p>
    <w:p w14:paraId="7AE6018B" w14:textId="76BFC087" w:rsidR="00C92C1C" w:rsidRPr="0094084E" w:rsidRDefault="00C92C1C" w:rsidP="0094084E">
      <w:pPr>
        <w:spacing w:line="280" w:lineRule="atLeast"/>
        <w:jc w:val="both"/>
        <w:rPr>
          <w:rFonts w:ascii="Arial" w:hAnsi="Arial" w:cs="Arial"/>
          <w:b/>
          <w:bCs/>
          <w:sz w:val="20"/>
          <w:szCs w:val="20"/>
          <w:u w:val="single"/>
        </w:rPr>
      </w:pPr>
      <w:r w:rsidRPr="0094084E">
        <w:rPr>
          <w:rFonts w:ascii="Arial" w:hAnsi="Arial" w:cs="Arial"/>
          <w:b/>
          <w:bCs/>
          <w:sz w:val="20"/>
          <w:szCs w:val="20"/>
          <w:u w:val="single"/>
        </w:rPr>
        <w:t>Realizace požadavku zahrnuje:</w:t>
      </w:r>
    </w:p>
    <w:p w14:paraId="78B581FC" w14:textId="77777777" w:rsidR="000343C0" w:rsidRPr="0094084E" w:rsidRDefault="000343C0" w:rsidP="0094084E">
      <w:pPr>
        <w:pStyle w:val="RLProhlensmluvnchstran"/>
        <w:numPr>
          <w:ilvl w:val="0"/>
          <w:numId w:val="63"/>
        </w:numPr>
        <w:spacing w:line="280" w:lineRule="atLeast"/>
        <w:jc w:val="both"/>
        <w:rPr>
          <w:rFonts w:ascii="Arial" w:hAnsi="Arial" w:cs="Arial"/>
          <w:b w:val="0"/>
          <w:bCs/>
          <w:sz w:val="20"/>
        </w:rPr>
      </w:pPr>
      <w:r w:rsidRPr="0094084E">
        <w:rPr>
          <w:rFonts w:ascii="Arial" w:hAnsi="Arial" w:cs="Arial"/>
          <w:b w:val="0"/>
          <w:bCs/>
          <w:sz w:val="20"/>
        </w:rPr>
        <w:t>Realizaci přenosů z IKR</w:t>
      </w:r>
    </w:p>
    <w:p w14:paraId="6648A1B9" w14:textId="77777777" w:rsidR="000343C0" w:rsidRPr="0094084E" w:rsidRDefault="000343C0" w:rsidP="0094084E">
      <w:pPr>
        <w:pStyle w:val="RLProhlensmluvnchstran"/>
        <w:numPr>
          <w:ilvl w:val="0"/>
          <w:numId w:val="63"/>
        </w:numPr>
        <w:spacing w:line="280" w:lineRule="atLeast"/>
        <w:jc w:val="both"/>
        <w:rPr>
          <w:rFonts w:ascii="Arial" w:hAnsi="Arial" w:cs="Arial"/>
          <w:b w:val="0"/>
          <w:bCs/>
          <w:sz w:val="20"/>
        </w:rPr>
      </w:pPr>
      <w:r w:rsidRPr="0094084E">
        <w:rPr>
          <w:rFonts w:ascii="Arial" w:hAnsi="Arial" w:cs="Arial"/>
          <w:b w:val="0"/>
          <w:bCs/>
          <w:sz w:val="20"/>
        </w:rPr>
        <w:t>Mapování a import přenesených údajů do systému</w:t>
      </w:r>
    </w:p>
    <w:p w14:paraId="3D06FB1A" w14:textId="77777777" w:rsidR="000343C0" w:rsidRPr="0094084E" w:rsidRDefault="000343C0" w:rsidP="0094084E">
      <w:pPr>
        <w:pStyle w:val="RLProhlensmluvnchstran"/>
        <w:numPr>
          <w:ilvl w:val="0"/>
          <w:numId w:val="63"/>
        </w:numPr>
        <w:spacing w:line="280" w:lineRule="atLeast"/>
        <w:jc w:val="both"/>
        <w:rPr>
          <w:rFonts w:ascii="Arial" w:hAnsi="Arial" w:cs="Arial"/>
          <w:b w:val="0"/>
          <w:bCs/>
          <w:sz w:val="20"/>
        </w:rPr>
      </w:pPr>
      <w:r w:rsidRPr="0094084E">
        <w:rPr>
          <w:rFonts w:ascii="Arial" w:hAnsi="Arial" w:cs="Arial"/>
          <w:b w:val="0"/>
          <w:bCs/>
          <w:sz w:val="20"/>
        </w:rPr>
        <w:t>Zabezpečení komunikací</w:t>
      </w:r>
    </w:p>
    <w:p w14:paraId="318C9B30" w14:textId="3C525155" w:rsidR="00C92C1C" w:rsidRPr="0094084E" w:rsidRDefault="00C92C1C" w:rsidP="0094084E">
      <w:pPr>
        <w:pStyle w:val="RLProhlensmluvnchstran"/>
        <w:spacing w:line="280" w:lineRule="atLeast"/>
        <w:jc w:val="both"/>
        <w:rPr>
          <w:rFonts w:ascii="Arial" w:hAnsi="Arial" w:cs="Arial"/>
          <w:sz w:val="20"/>
          <w:u w:val="single"/>
        </w:rPr>
      </w:pPr>
      <w:r w:rsidRPr="0094084E">
        <w:rPr>
          <w:rFonts w:ascii="Arial" w:hAnsi="Arial" w:cs="Arial"/>
          <w:sz w:val="20"/>
          <w:u w:val="single"/>
        </w:rPr>
        <w:t xml:space="preserve">Úpravy se skládají z: </w:t>
      </w:r>
    </w:p>
    <w:p w14:paraId="5C5789DD" w14:textId="0D0BD32C" w:rsidR="002410AD" w:rsidRPr="0094084E" w:rsidRDefault="002410AD" w:rsidP="0094084E">
      <w:pPr>
        <w:pStyle w:val="RLProhlensmluvnchstran"/>
        <w:spacing w:line="280" w:lineRule="atLeast"/>
        <w:jc w:val="both"/>
        <w:rPr>
          <w:rFonts w:ascii="Arial" w:hAnsi="Arial" w:cs="Arial"/>
          <w:b w:val="0"/>
          <w:bCs/>
          <w:sz w:val="20"/>
        </w:rPr>
      </w:pPr>
      <w:r w:rsidRPr="0094084E">
        <w:rPr>
          <w:rFonts w:ascii="Arial" w:hAnsi="Arial" w:cs="Arial"/>
          <w:b w:val="0"/>
          <w:bCs/>
          <w:sz w:val="20"/>
        </w:rPr>
        <w:t>Implementace volání služby verze 1.1.0, Implementace mapování nových atributů a objektů</w:t>
      </w:r>
      <w:r w:rsidR="006D0481" w:rsidRPr="0094084E">
        <w:rPr>
          <w:rFonts w:ascii="Arial" w:hAnsi="Arial" w:cs="Arial"/>
          <w:b w:val="0"/>
          <w:bCs/>
          <w:sz w:val="20"/>
        </w:rPr>
        <w:t>, Revize zabezpečení služeb.</w:t>
      </w:r>
    </w:p>
    <w:p w14:paraId="419A7839" w14:textId="6A446F7B" w:rsidR="00C92C1C" w:rsidRPr="0094084E" w:rsidRDefault="00C92C1C" w:rsidP="0094084E">
      <w:pPr>
        <w:pStyle w:val="RLProhlensmluvnchstran"/>
        <w:spacing w:line="280" w:lineRule="atLeast"/>
        <w:jc w:val="both"/>
        <w:rPr>
          <w:rFonts w:ascii="Arial" w:hAnsi="Arial" w:cs="Arial"/>
          <w:sz w:val="20"/>
          <w:u w:val="single"/>
        </w:rPr>
      </w:pPr>
      <w:r w:rsidRPr="0094084E">
        <w:rPr>
          <w:rFonts w:ascii="Arial" w:hAnsi="Arial" w:cs="Arial"/>
          <w:sz w:val="20"/>
          <w:u w:val="single"/>
        </w:rPr>
        <w:t xml:space="preserve">Akceptační kritéria: </w:t>
      </w:r>
    </w:p>
    <w:p w14:paraId="5E02E8EA" w14:textId="57563078" w:rsidR="00C92C1C" w:rsidRPr="0094084E" w:rsidRDefault="00C92C1C" w:rsidP="0094084E">
      <w:pPr>
        <w:pStyle w:val="RLProhlensmluvnchstran"/>
        <w:numPr>
          <w:ilvl w:val="0"/>
          <w:numId w:val="69"/>
        </w:numPr>
        <w:spacing w:line="280" w:lineRule="atLeast"/>
        <w:jc w:val="both"/>
        <w:rPr>
          <w:rFonts w:ascii="Arial" w:hAnsi="Arial" w:cs="Arial"/>
          <w:b w:val="0"/>
          <w:sz w:val="20"/>
        </w:rPr>
      </w:pPr>
      <w:r w:rsidRPr="0094084E">
        <w:rPr>
          <w:rFonts w:ascii="Arial" w:hAnsi="Arial" w:cs="Arial"/>
          <w:b w:val="0"/>
          <w:sz w:val="20"/>
        </w:rPr>
        <w:t xml:space="preserve">Proběhnou testovací přenosy z </w:t>
      </w:r>
      <w:r w:rsidR="00D7036F" w:rsidRPr="0094084E">
        <w:rPr>
          <w:rFonts w:ascii="Arial" w:hAnsi="Arial" w:cs="Arial"/>
          <w:b w:val="0"/>
          <w:sz w:val="20"/>
        </w:rPr>
        <w:t>ČSSZ</w:t>
      </w:r>
    </w:p>
    <w:p w14:paraId="30AE3A6A" w14:textId="77777777" w:rsidR="00C92C1C" w:rsidRPr="0094084E" w:rsidRDefault="00C92C1C" w:rsidP="0094084E">
      <w:pPr>
        <w:pStyle w:val="RLProhlensmluvnchstran"/>
        <w:numPr>
          <w:ilvl w:val="0"/>
          <w:numId w:val="69"/>
        </w:numPr>
        <w:spacing w:after="240" w:line="280" w:lineRule="atLeast"/>
        <w:ind w:left="714" w:hanging="357"/>
        <w:jc w:val="both"/>
        <w:rPr>
          <w:rFonts w:ascii="Arial" w:hAnsi="Arial" w:cs="Arial"/>
          <w:sz w:val="20"/>
        </w:rPr>
      </w:pPr>
      <w:r w:rsidRPr="0094084E">
        <w:rPr>
          <w:rFonts w:ascii="Arial" w:hAnsi="Arial" w:cs="Arial"/>
          <w:b w:val="0"/>
          <w:sz w:val="20"/>
        </w:rPr>
        <w:t>Záznamy výsledky budou uloženy v systému ESF</w:t>
      </w:r>
    </w:p>
    <w:p w14:paraId="5877F5A7" w14:textId="7560BEFF" w:rsidR="00D7036F" w:rsidRPr="0094084E" w:rsidRDefault="005A0149" w:rsidP="0094084E">
      <w:pPr>
        <w:pStyle w:val="RLTextlnkuslovan"/>
        <w:numPr>
          <w:ilvl w:val="0"/>
          <w:numId w:val="55"/>
        </w:numPr>
        <w:shd w:val="clear" w:color="auto" w:fill="F2F2F2" w:themeFill="background1" w:themeFillShade="F2"/>
        <w:spacing w:before="120" w:after="0" w:line="280" w:lineRule="atLeast"/>
        <w:rPr>
          <w:rFonts w:ascii="Arial" w:hAnsi="Arial" w:cs="Arial"/>
          <w:b/>
          <w:bCs/>
          <w:sz w:val="20"/>
          <w:szCs w:val="20"/>
        </w:rPr>
      </w:pPr>
      <w:r w:rsidRPr="0094084E">
        <w:rPr>
          <w:rFonts w:ascii="Arial" w:hAnsi="Arial" w:cs="Arial"/>
          <w:b/>
          <w:bCs/>
          <w:sz w:val="20"/>
          <w:szCs w:val="20"/>
        </w:rPr>
        <w:t>Nový způsob autentifikace uživatelů pomocí NIA</w:t>
      </w:r>
    </w:p>
    <w:p w14:paraId="0C7F07FE" w14:textId="065AA607" w:rsidR="005A0149" w:rsidRPr="0094084E" w:rsidRDefault="00E777D5" w:rsidP="0094084E">
      <w:pPr>
        <w:pStyle w:val="RLTextlnkuslovan"/>
        <w:numPr>
          <w:ilvl w:val="0"/>
          <w:numId w:val="0"/>
        </w:numPr>
        <w:spacing w:line="280" w:lineRule="atLeast"/>
        <w:rPr>
          <w:rFonts w:ascii="Arial" w:hAnsi="Arial" w:cs="Arial"/>
          <w:sz w:val="20"/>
          <w:szCs w:val="20"/>
        </w:rPr>
      </w:pPr>
      <w:r w:rsidRPr="0094084E">
        <w:rPr>
          <w:rFonts w:ascii="Arial" w:hAnsi="Arial" w:cs="Arial"/>
          <w:sz w:val="20"/>
          <w:szCs w:val="20"/>
        </w:rPr>
        <w:t>Požadujeme zapracování nového systému autentifikace uživatelů všech portálových aplikací IS ESF prostřednictvím NIA</w:t>
      </w:r>
    </w:p>
    <w:p w14:paraId="0D17E09C" w14:textId="3ED1AA4C" w:rsidR="00D7036F" w:rsidRPr="0094084E" w:rsidRDefault="00D7036F" w:rsidP="0094084E">
      <w:pPr>
        <w:spacing w:line="280" w:lineRule="atLeast"/>
        <w:jc w:val="both"/>
        <w:rPr>
          <w:rFonts w:ascii="Arial" w:hAnsi="Arial" w:cs="Arial"/>
          <w:b/>
          <w:bCs/>
          <w:sz w:val="20"/>
          <w:szCs w:val="20"/>
          <w:u w:val="single"/>
        </w:rPr>
      </w:pPr>
      <w:r w:rsidRPr="0094084E">
        <w:rPr>
          <w:rFonts w:ascii="Arial" w:hAnsi="Arial" w:cs="Arial"/>
          <w:b/>
          <w:bCs/>
          <w:sz w:val="20"/>
          <w:szCs w:val="20"/>
          <w:u w:val="single"/>
        </w:rPr>
        <w:t>Realizace požadavku zahrnuje:</w:t>
      </w:r>
    </w:p>
    <w:p w14:paraId="47BFC60F" w14:textId="1BBB28C3" w:rsidR="005A0149" w:rsidRPr="0094084E" w:rsidRDefault="005A0149" w:rsidP="0094084E">
      <w:pPr>
        <w:pStyle w:val="RLProhlensmluvnchstran"/>
        <w:numPr>
          <w:ilvl w:val="0"/>
          <w:numId w:val="64"/>
        </w:numPr>
        <w:spacing w:line="280" w:lineRule="atLeast"/>
        <w:jc w:val="both"/>
        <w:rPr>
          <w:rFonts w:ascii="Arial" w:hAnsi="Arial" w:cs="Arial"/>
          <w:b w:val="0"/>
          <w:bCs/>
          <w:sz w:val="20"/>
        </w:rPr>
      </w:pPr>
      <w:r w:rsidRPr="0094084E">
        <w:rPr>
          <w:rFonts w:ascii="Arial" w:hAnsi="Arial" w:cs="Arial"/>
          <w:b w:val="0"/>
          <w:bCs/>
          <w:sz w:val="20"/>
        </w:rPr>
        <w:t>Podporu při administrativní přípravě napojení AIS na NIA</w:t>
      </w:r>
      <w:r w:rsidR="009010A3" w:rsidRPr="0094084E">
        <w:rPr>
          <w:rFonts w:ascii="Arial" w:hAnsi="Arial" w:cs="Arial"/>
          <w:b w:val="0"/>
          <w:bCs/>
          <w:sz w:val="20"/>
        </w:rPr>
        <w:t xml:space="preserve"> a </w:t>
      </w:r>
      <w:r w:rsidR="009F0356" w:rsidRPr="0094084E">
        <w:rPr>
          <w:rFonts w:ascii="Arial" w:hAnsi="Arial" w:cs="Arial"/>
          <w:b w:val="0"/>
          <w:bCs/>
          <w:sz w:val="20"/>
        </w:rPr>
        <w:t>technické zajištění přeregistrace AIS IS ESF pod novou agendu</w:t>
      </w:r>
    </w:p>
    <w:p w14:paraId="231E1706" w14:textId="77777777" w:rsidR="005A0149" w:rsidRPr="0094084E" w:rsidRDefault="005A0149" w:rsidP="0094084E">
      <w:pPr>
        <w:pStyle w:val="RLProhlensmluvnchstran"/>
        <w:numPr>
          <w:ilvl w:val="0"/>
          <w:numId w:val="64"/>
        </w:numPr>
        <w:spacing w:line="280" w:lineRule="atLeast"/>
        <w:jc w:val="both"/>
        <w:rPr>
          <w:rFonts w:ascii="Arial" w:hAnsi="Arial" w:cs="Arial"/>
          <w:b w:val="0"/>
          <w:bCs/>
          <w:sz w:val="20"/>
        </w:rPr>
      </w:pPr>
      <w:r w:rsidRPr="0094084E">
        <w:rPr>
          <w:rFonts w:ascii="Arial" w:hAnsi="Arial" w:cs="Arial"/>
          <w:b w:val="0"/>
          <w:bCs/>
          <w:sz w:val="20"/>
        </w:rPr>
        <w:t>Implementace autentizačního protokolu SAML</w:t>
      </w:r>
    </w:p>
    <w:p w14:paraId="34568333" w14:textId="77777777" w:rsidR="005A0149" w:rsidRPr="0094084E" w:rsidRDefault="005A0149" w:rsidP="0094084E">
      <w:pPr>
        <w:pStyle w:val="RLProhlensmluvnchstran"/>
        <w:numPr>
          <w:ilvl w:val="0"/>
          <w:numId w:val="64"/>
        </w:numPr>
        <w:spacing w:line="280" w:lineRule="atLeast"/>
        <w:jc w:val="both"/>
        <w:rPr>
          <w:rFonts w:ascii="Arial" w:hAnsi="Arial" w:cs="Arial"/>
          <w:b w:val="0"/>
          <w:bCs/>
          <w:sz w:val="20"/>
        </w:rPr>
      </w:pPr>
      <w:r w:rsidRPr="0094084E">
        <w:rPr>
          <w:rFonts w:ascii="Arial" w:hAnsi="Arial" w:cs="Arial"/>
          <w:b w:val="0"/>
          <w:bCs/>
          <w:sz w:val="20"/>
        </w:rPr>
        <w:t>Programové úpravy způsobu přihlašování uživatelů</w:t>
      </w:r>
    </w:p>
    <w:p w14:paraId="5EEC7D7C" w14:textId="77777777" w:rsidR="00C01ADA" w:rsidRPr="0094084E" w:rsidRDefault="00D7036F" w:rsidP="0094084E">
      <w:pPr>
        <w:pStyle w:val="RLProhlensmluvnchstran"/>
        <w:spacing w:line="280" w:lineRule="atLeast"/>
        <w:jc w:val="both"/>
        <w:rPr>
          <w:rFonts w:ascii="Arial" w:hAnsi="Arial" w:cs="Arial"/>
          <w:sz w:val="20"/>
          <w:u w:val="single"/>
        </w:rPr>
      </w:pPr>
      <w:r w:rsidRPr="0094084E">
        <w:rPr>
          <w:rFonts w:ascii="Arial" w:hAnsi="Arial" w:cs="Arial"/>
          <w:sz w:val="20"/>
          <w:u w:val="single"/>
        </w:rPr>
        <w:t xml:space="preserve">Úpravy se skládají z: </w:t>
      </w:r>
    </w:p>
    <w:p w14:paraId="3E449F67" w14:textId="2AF0474F" w:rsidR="00D7036F" w:rsidRPr="0094084E" w:rsidRDefault="00AB668B" w:rsidP="0094084E">
      <w:pPr>
        <w:pStyle w:val="RLProhlensmluvnchstran"/>
        <w:spacing w:line="280" w:lineRule="atLeast"/>
        <w:jc w:val="both"/>
        <w:rPr>
          <w:rFonts w:ascii="Arial" w:hAnsi="Arial" w:cs="Arial"/>
          <w:b w:val="0"/>
          <w:bCs/>
          <w:sz w:val="20"/>
        </w:rPr>
      </w:pPr>
      <w:r w:rsidRPr="0094084E">
        <w:rPr>
          <w:rFonts w:ascii="Arial" w:hAnsi="Arial" w:cs="Arial"/>
          <w:b w:val="0"/>
          <w:bCs/>
          <w:sz w:val="20"/>
        </w:rPr>
        <w:t>Administrativa napojení NIA</w:t>
      </w:r>
      <w:r w:rsidR="000A7CAB" w:rsidRPr="0094084E">
        <w:rPr>
          <w:rFonts w:ascii="Arial" w:hAnsi="Arial" w:cs="Arial"/>
          <w:b w:val="0"/>
          <w:bCs/>
          <w:sz w:val="20"/>
        </w:rPr>
        <w:t xml:space="preserve">, Úprava přihlašovacího panelu, Implementace komunikace s NIA, </w:t>
      </w:r>
      <w:r w:rsidR="00C01ADA" w:rsidRPr="0094084E">
        <w:rPr>
          <w:rFonts w:ascii="Arial" w:hAnsi="Arial" w:cs="Arial"/>
          <w:b w:val="0"/>
          <w:bCs/>
          <w:sz w:val="20"/>
        </w:rPr>
        <w:t>Implementace párování uživatele s údaji získanými z NIA, Doplnění údajů o uživateli pro jeho jednoznačnou identifikaci</w:t>
      </w:r>
    </w:p>
    <w:p w14:paraId="55F2AC16" w14:textId="77777777" w:rsidR="00D7036F" w:rsidRPr="0094084E" w:rsidRDefault="00D7036F" w:rsidP="0094084E">
      <w:pPr>
        <w:pStyle w:val="RLProhlensmluvnchstran"/>
        <w:spacing w:line="280" w:lineRule="atLeast"/>
        <w:jc w:val="both"/>
        <w:rPr>
          <w:rFonts w:ascii="Arial" w:hAnsi="Arial" w:cs="Arial"/>
          <w:sz w:val="20"/>
          <w:u w:val="single"/>
        </w:rPr>
      </w:pPr>
      <w:r w:rsidRPr="0094084E">
        <w:rPr>
          <w:rFonts w:ascii="Arial" w:hAnsi="Arial" w:cs="Arial"/>
          <w:sz w:val="20"/>
          <w:u w:val="single"/>
        </w:rPr>
        <w:t xml:space="preserve">Akceptační kritéria: </w:t>
      </w:r>
    </w:p>
    <w:p w14:paraId="502C819C" w14:textId="43814862" w:rsidR="00D7036F" w:rsidRPr="0094084E" w:rsidRDefault="004D401F" w:rsidP="0094084E">
      <w:pPr>
        <w:pStyle w:val="RLProhlensmluvnchstran"/>
        <w:numPr>
          <w:ilvl w:val="0"/>
          <w:numId w:val="70"/>
        </w:numPr>
        <w:spacing w:line="280" w:lineRule="atLeast"/>
        <w:jc w:val="both"/>
        <w:rPr>
          <w:rFonts w:ascii="Arial" w:hAnsi="Arial" w:cs="Arial"/>
          <w:sz w:val="20"/>
        </w:rPr>
      </w:pPr>
      <w:r w:rsidRPr="0094084E">
        <w:rPr>
          <w:rFonts w:ascii="Arial" w:hAnsi="Arial" w:cs="Arial"/>
          <w:b w:val="0"/>
          <w:sz w:val="20"/>
        </w:rPr>
        <w:t>Př</w:t>
      </w:r>
      <w:r w:rsidR="009857E7" w:rsidRPr="0094084E">
        <w:rPr>
          <w:rFonts w:ascii="Arial" w:hAnsi="Arial" w:cs="Arial"/>
          <w:b w:val="0"/>
          <w:sz w:val="20"/>
        </w:rPr>
        <w:t>i</w:t>
      </w:r>
      <w:r w:rsidRPr="0094084E">
        <w:rPr>
          <w:rFonts w:ascii="Arial" w:hAnsi="Arial" w:cs="Arial"/>
          <w:b w:val="0"/>
          <w:sz w:val="20"/>
        </w:rPr>
        <w:t>hlášení testovacího uživatele - Bude možné se přihlásit k systému testovacím kontem NIA</w:t>
      </w:r>
    </w:p>
    <w:p w14:paraId="43A802EB" w14:textId="7D57405D" w:rsidR="003302DB" w:rsidRPr="0094084E" w:rsidRDefault="003302DB" w:rsidP="0094084E">
      <w:pPr>
        <w:pStyle w:val="RLProhlensmluvnchstran"/>
        <w:numPr>
          <w:ilvl w:val="0"/>
          <w:numId w:val="70"/>
        </w:numPr>
        <w:spacing w:after="240" w:line="280" w:lineRule="atLeast"/>
        <w:ind w:left="714" w:hanging="357"/>
        <w:jc w:val="both"/>
        <w:rPr>
          <w:rFonts w:ascii="Arial" w:hAnsi="Arial" w:cs="Arial"/>
          <w:sz w:val="20"/>
        </w:rPr>
      </w:pPr>
      <w:r w:rsidRPr="0094084E">
        <w:rPr>
          <w:rFonts w:ascii="Arial" w:hAnsi="Arial" w:cs="Arial"/>
          <w:b w:val="0"/>
          <w:sz w:val="20"/>
        </w:rPr>
        <w:t>Jsou přeneseny</w:t>
      </w:r>
      <w:r w:rsidR="008823A4" w:rsidRPr="0094084E">
        <w:rPr>
          <w:rFonts w:ascii="Arial" w:hAnsi="Arial" w:cs="Arial"/>
          <w:b w:val="0"/>
          <w:sz w:val="20"/>
        </w:rPr>
        <w:t xml:space="preserve"> a namapovány</w:t>
      </w:r>
      <w:r w:rsidRPr="0094084E">
        <w:rPr>
          <w:rFonts w:ascii="Arial" w:hAnsi="Arial" w:cs="Arial"/>
          <w:b w:val="0"/>
          <w:sz w:val="20"/>
        </w:rPr>
        <w:t xml:space="preserve"> údaje o </w:t>
      </w:r>
      <w:r w:rsidR="007623B1" w:rsidRPr="0094084E">
        <w:rPr>
          <w:rFonts w:ascii="Arial" w:hAnsi="Arial" w:cs="Arial"/>
          <w:b w:val="0"/>
          <w:sz w:val="20"/>
        </w:rPr>
        <w:t xml:space="preserve">jednotlivých </w:t>
      </w:r>
      <w:r w:rsidRPr="0094084E">
        <w:rPr>
          <w:rFonts w:ascii="Arial" w:hAnsi="Arial" w:cs="Arial"/>
          <w:b w:val="0"/>
          <w:sz w:val="20"/>
        </w:rPr>
        <w:t>uživatelích z MS2021+</w:t>
      </w:r>
      <w:r w:rsidR="00B300D1" w:rsidRPr="0094084E">
        <w:rPr>
          <w:rFonts w:ascii="Arial" w:hAnsi="Arial" w:cs="Arial"/>
          <w:b w:val="0"/>
          <w:sz w:val="20"/>
        </w:rPr>
        <w:t xml:space="preserve"> a IS ESF</w:t>
      </w:r>
    </w:p>
    <w:p w14:paraId="0D17CCD1" w14:textId="14A791E4" w:rsidR="001431C0" w:rsidRPr="0094084E" w:rsidRDefault="002B5F77" w:rsidP="0094084E">
      <w:pPr>
        <w:pStyle w:val="RLTextlnkuslovan"/>
        <w:numPr>
          <w:ilvl w:val="0"/>
          <w:numId w:val="55"/>
        </w:numPr>
        <w:shd w:val="clear" w:color="auto" w:fill="F2F2F2" w:themeFill="background1" w:themeFillShade="F2"/>
        <w:spacing w:before="120" w:after="0" w:line="280" w:lineRule="atLeast"/>
        <w:rPr>
          <w:rFonts w:ascii="Arial" w:hAnsi="Arial" w:cs="Arial"/>
          <w:b/>
          <w:bCs/>
          <w:sz w:val="20"/>
          <w:szCs w:val="20"/>
        </w:rPr>
      </w:pPr>
      <w:r w:rsidRPr="0094084E">
        <w:rPr>
          <w:rFonts w:ascii="Arial" w:hAnsi="Arial" w:cs="Arial"/>
          <w:b/>
          <w:bCs/>
          <w:sz w:val="20"/>
          <w:szCs w:val="20"/>
        </w:rPr>
        <w:t>Přechod zálohování na technologii Veeam</w:t>
      </w:r>
    </w:p>
    <w:p w14:paraId="7E1D2E4F" w14:textId="507FF66D" w:rsidR="00BF0F14" w:rsidRPr="0094084E" w:rsidRDefault="00B92FA2" w:rsidP="0094084E">
      <w:pPr>
        <w:pStyle w:val="RLTextlnkuslovan"/>
        <w:numPr>
          <w:ilvl w:val="0"/>
          <w:numId w:val="0"/>
        </w:numPr>
        <w:spacing w:line="280" w:lineRule="atLeast"/>
        <w:rPr>
          <w:rFonts w:ascii="Arial" w:hAnsi="Arial" w:cs="Arial"/>
          <w:bCs/>
          <w:sz w:val="20"/>
          <w:szCs w:val="20"/>
        </w:rPr>
      </w:pPr>
      <w:r w:rsidRPr="0094084E">
        <w:rPr>
          <w:rFonts w:ascii="Arial" w:hAnsi="Arial" w:cs="Arial"/>
          <w:bCs/>
          <w:sz w:val="20"/>
          <w:szCs w:val="20"/>
        </w:rPr>
        <w:t xml:space="preserve">Přechod </w:t>
      </w:r>
      <w:r w:rsidRPr="0094084E">
        <w:rPr>
          <w:rFonts w:ascii="Arial" w:hAnsi="Arial" w:cs="Arial"/>
          <w:sz w:val="20"/>
          <w:szCs w:val="20"/>
        </w:rPr>
        <w:t>systému</w:t>
      </w:r>
      <w:r w:rsidRPr="0094084E">
        <w:rPr>
          <w:rFonts w:ascii="Arial" w:hAnsi="Arial" w:cs="Arial"/>
          <w:bCs/>
          <w:sz w:val="20"/>
          <w:szCs w:val="20"/>
        </w:rPr>
        <w:t xml:space="preserve"> zálohování na technologii Veeam, která se používá v prostředí MPSV jako standardní</w:t>
      </w:r>
      <w:r w:rsidR="00A038D6" w:rsidRPr="0094084E">
        <w:rPr>
          <w:rFonts w:ascii="Arial" w:hAnsi="Arial" w:cs="Arial"/>
          <w:bCs/>
          <w:sz w:val="20"/>
          <w:szCs w:val="20"/>
        </w:rPr>
        <w:t>.</w:t>
      </w:r>
    </w:p>
    <w:p w14:paraId="6829F182" w14:textId="77777777" w:rsidR="007316B0" w:rsidRPr="0094084E" w:rsidRDefault="007316B0" w:rsidP="0094084E">
      <w:pPr>
        <w:spacing w:line="280" w:lineRule="atLeast"/>
        <w:rPr>
          <w:rFonts w:ascii="Arial" w:hAnsi="Arial" w:cs="Arial"/>
          <w:b/>
          <w:bCs/>
          <w:sz w:val="20"/>
          <w:szCs w:val="20"/>
          <w:u w:val="single"/>
        </w:rPr>
      </w:pPr>
      <w:r w:rsidRPr="0094084E">
        <w:rPr>
          <w:rFonts w:ascii="Arial" w:hAnsi="Arial" w:cs="Arial"/>
          <w:b/>
          <w:bCs/>
          <w:sz w:val="20"/>
          <w:szCs w:val="20"/>
          <w:u w:val="single"/>
        </w:rPr>
        <w:t>Realizace požadavku zahrnuje:</w:t>
      </w:r>
    </w:p>
    <w:p w14:paraId="1F6FCC6A" w14:textId="4B85EFB3" w:rsidR="007316B0" w:rsidRPr="0094084E" w:rsidRDefault="0020596D" w:rsidP="0094084E">
      <w:pPr>
        <w:pStyle w:val="Odstavecseseznamem"/>
        <w:numPr>
          <w:ilvl w:val="0"/>
          <w:numId w:val="64"/>
        </w:numPr>
        <w:spacing w:line="280" w:lineRule="atLeast"/>
        <w:rPr>
          <w:rFonts w:ascii="Arial" w:hAnsi="Arial" w:cs="Arial"/>
          <w:sz w:val="20"/>
          <w:szCs w:val="20"/>
        </w:rPr>
      </w:pPr>
      <w:r w:rsidRPr="0094084E">
        <w:rPr>
          <w:rFonts w:ascii="Arial" w:hAnsi="Arial" w:cs="Arial"/>
          <w:sz w:val="20"/>
          <w:szCs w:val="20"/>
        </w:rPr>
        <w:t>Realizace zálohování infrastruktury Windows - produkční prostředí</w:t>
      </w:r>
    </w:p>
    <w:p w14:paraId="04E96654" w14:textId="6C4990A6" w:rsidR="0020596D" w:rsidRPr="0094084E" w:rsidRDefault="00123192" w:rsidP="0094084E">
      <w:pPr>
        <w:pStyle w:val="Odstavecseseznamem"/>
        <w:numPr>
          <w:ilvl w:val="0"/>
          <w:numId w:val="64"/>
        </w:numPr>
        <w:spacing w:line="280" w:lineRule="atLeast"/>
        <w:rPr>
          <w:rFonts w:ascii="Arial" w:hAnsi="Arial" w:cs="Arial"/>
          <w:sz w:val="20"/>
          <w:szCs w:val="20"/>
        </w:rPr>
      </w:pPr>
      <w:r w:rsidRPr="0094084E">
        <w:rPr>
          <w:rFonts w:ascii="Arial" w:hAnsi="Arial" w:cs="Arial"/>
          <w:sz w:val="20"/>
          <w:szCs w:val="20"/>
        </w:rPr>
        <w:t>Realizace zálohování infrastruktury Linux  - produkční prostředí</w:t>
      </w:r>
    </w:p>
    <w:p w14:paraId="52B8B769" w14:textId="5D3F1C5A" w:rsidR="00123192" w:rsidRPr="0094084E" w:rsidRDefault="005A2B9D" w:rsidP="0094084E">
      <w:pPr>
        <w:pStyle w:val="Odstavecseseznamem"/>
        <w:numPr>
          <w:ilvl w:val="0"/>
          <w:numId w:val="64"/>
        </w:numPr>
        <w:spacing w:line="280" w:lineRule="atLeast"/>
        <w:rPr>
          <w:rFonts w:ascii="Arial" w:hAnsi="Arial" w:cs="Arial"/>
          <w:sz w:val="20"/>
          <w:szCs w:val="20"/>
        </w:rPr>
      </w:pPr>
      <w:r w:rsidRPr="0094084E">
        <w:rPr>
          <w:rFonts w:ascii="Arial" w:hAnsi="Arial" w:cs="Arial"/>
          <w:sz w:val="20"/>
          <w:szCs w:val="20"/>
        </w:rPr>
        <w:t>Realizace zálohování databází - produkční prostředí</w:t>
      </w:r>
    </w:p>
    <w:p w14:paraId="4629BCFA" w14:textId="592F7FD6" w:rsidR="005A2B9D" w:rsidRPr="0094084E" w:rsidRDefault="00EC6974" w:rsidP="0094084E">
      <w:pPr>
        <w:pStyle w:val="Odstavecseseznamem"/>
        <w:numPr>
          <w:ilvl w:val="0"/>
          <w:numId w:val="64"/>
        </w:numPr>
        <w:spacing w:line="280" w:lineRule="atLeast"/>
        <w:rPr>
          <w:rFonts w:ascii="Arial" w:hAnsi="Arial" w:cs="Arial"/>
          <w:sz w:val="20"/>
          <w:szCs w:val="20"/>
        </w:rPr>
      </w:pPr>
      <w:r w:rsidRPr="0094084E">
        <w:rPr>
          <w:rFonts w:ascii="Arial" w:hAnsi="Arial" w:cs="Arial"/>
          <w:sz w:val="20"/>
          <w:szCs w:val="20"/>
        </w:rPr>
        <w:t>Úprava rutin pro zálohování databází – produkční prostředí</w:t>
      </w:r>
    </w:p>
    <w:p w14:paraId="6CA4F284" w14:textId="0E48181A" w:rsidR="00EC6974" w:rsidRPr="0094084E" w:rsidRDefault="001B0B11" w:rsidP="0094084E">
      <w:pPr>
        <w:pStyle w:val="Odstavecseseznamem"/>
        <w:numPr>
          <w:ilvl w:val="0"/>
          <w:numId w:val="64"/>
        </w:numPr>
        <w:spacing w:line="280" w:lineRule="atLeast"/>
        <w:rPr>
          <w:rFonts w:ascii="Arial" w:hAnsi="Arial" w:cs="Arial"/>
          <w:sz w:val="20"/>
          <w:szCs w:val="20"/>
        </w:rPr>
      </w:pPr>
      <w:r w:rsidRPr="0094084E">
        <w:rPr>
          <w:rFonts w:ascii="Arial" w:hAnsi="Arial" w:cs="Arial"/>
          <w:sz w:val="20"/>
          <w:szCs w:val="20"/>
        </w:rPr>
        <w:t>Test obnovy serveru Windows - produkční prostředí</w:t>
      </w:r>
    </w:p>
    <w:p w14:paraId="13D13335" w14:textId="7ED14B5F" w:rsidR="001B0B11" w:rsidRPr="0094084E" w:rsidRDefault="001B0B11" w:rsidP="0094084E">
      <w:pPr>
        <w:pStyle w:val="Odstavecseseznamem"/>
        <w:numPr>
          <w:ilvl w:val="0"/>
          <w:numId w:val="64"/>
        </w:numPr>
        <w:spacing w:line="280" w:lineRule="atLeast"/>
        <w:rPr>
          <w:rFonts w:ascii="Arial" w:hAnsi="Arial" w:cs="Arial"/>
          <w:sz w:val="20"/>
          <w:szCs w:val="20"/>
        </w:rPr>
      </w:pPr>
      <w:r w:rsidRPr="0094084E">
        <w:rPr>
          <w:rFonts w:ascii="Arial" w:hAnsi="Arial" w:cs="Arial"/>
          <w:sz w:val="20"/>
          <w:szCs w:val="20"/>
        </w:rPr>
        <w:t>Test obnovy serveru Linux – produkční prostředí</w:t>
      </w:r>
    </w:p>
    <w:p w14:paraId="68B14D9E" w14:textId="77777777" w:rsidR="00790AC0" w:rsidRPr="0094084E" w:rsidRDefault="007F08D9" w:rsidP="0094084E">
      <w:pPr>
        <w:pStyle w:val="Odstavecseseznamem"/>
        <w:numPr>
          <w:ilvl w:val="0"/>
          <w:numId w:val="64"/>
        </w:numPr>
        <w:spacing w:line="280" w:lineRule="atLeast"/>
        <w:rPr>
          <w:rFonts w:ascii="Arial" w:hAnsi="Arial" w:cs="Arial"/>
          <w:sz w:val="20"/>
          <w:szCs w:val="20"/>
        </w:rPr>
      </w:pPr>
      <w:r w:rsidRPr="0094084E">
        <w:rPr>
          <w:rFonts w:ascii="Arial" w:hAnsi="Arial" w:cs="Arial"/>
          <w:sz w:val="20"/>
          <w:szCs w:val="20"/>
        </w:rPr>
        <w:t>Test plné obnovy databáze - produkční prostředí</w:t>
      </w:r>
    </w:p>
    <w:p w14:paraId="32E8385B" w14:textId="0CDF2C40" w:rsidR="007F08D9" w:rsidRPr="0094084E" w:rsidRDefault="007F08D9" w:rsidP="0094084E">
      <w:pPr>
        <w:pStyle w:val="Odstavecseseznamem"/>
        <w:numPr>
          <w:ilvl w:val="0"/>
          <w:numId w:val="64"/>
        </w:numPr>
        <w:spacing w:line="280" w:lineRule="atLeast"/>
        <w:rPr>
          <w:rFonts w:ascii="Arial" w:hAnsi="Arial" w:cs="Arial"/>
          <w:sz w:val="20"/>
          <w:szCs w:val="20"/>
        </w:rPr>
      </w:pPr>
      <w:r w:rsidRPr="0094084E">
        <w:rPr>
          <w:rFonts w:ascii="Arial" w:hAnsi="Arial" w:cs="Arial"/>
          <w:sz w:val="20"/>
          <w:szCs w:val="20"/>
        </w:rPr>
        <w:t>Test částečné obnovy databáze – produkční prostředí</w:t>
      </w:r>
    </w:p>
    <w:p w14:paraId="4473DC60" w14:textId="26A023DD" w:rsidR="007F08D9" w:rsidRPr="0094084E" w:rsidRDefault="0055048F" w:rsidP="0094084E">
      <w:pPr>
        <w:pStyle w:val="Odstavecseseznamem"/>
        <w:numPr>
          <w:ilvl w:val="0"/>
          <w:numId w:val="64"/>
        </w:numPr>
        <w:spacing w:line="280" w:lineRule="atLeast"/>
        <w:rPr>
          <w:rFonts w:ascii="Arial" w:hAnsi="Arial" w:cs="Arial"/>
          <w:sz w:val="20"/>
          <w:szCs w:val="20"/>
        </w:rPr>
      </w:pPr>
      <w:r w:rsidRPr="0094084E">
        <w:rPr>
          <w:rFonts w:ascii="Arial" w:hAnsi="Arial" w:cs="Arial"/>
          <w:sz w:val="20"/>
          <w:szCs w:val="20"/>
        </w:rPr>
        <w:lastRenderedPageBreak/>
        <w:t>Dokumentace zálohování</w:t>
      </w:r>
    </w:p>
    <w:p w14:paraId="4879596C" w14:textId="688CA887" w:rsidR="0055048F" w:rsidRPr="0094084E" w:rsidRDefault="0055048F" w:rsidP="0094084E">
      <w:pPr>
        <w:pStyle w:val="Odstavecseseznamem"/>
        <w:numPr>
          <w:ilvl w:val="0"/>
          <w:numId w:val="64"/>
        </w:numPr>
        <w:spacing w:line="280" w:lineRule="atLeast"/>
        <w:rPr>
          <w:rFonts w:ascii="Arial" w:hAnsi="Arial" w:cs="Arial"/>
          <w:sz w:val="20"/>
          <w:szCs w:val="20"/>
        </w:rPr>
      </w:pPr>
      <w:r w:rsidRPr="0094084E">
        <w:rPr>
          <w:rFonts w:ascii="Arial" w:hAnsi="Arial" w:cs="Arial"/>
          <w:sz w:val="20"/>
          <w:szCs w:val="20"/>
        </w:rPr>
        <w:t>Realizace zálohování infrastruktury Windows - testovací prostředí</w:t>
      </w:r>
    </w:p>
    <w:p w14:paraId="53A3CAD1" w14:textId="772A3BAD" w:rsidR="0055048F" w:rsidRPr="0094084E" w:rsidRDefault="005E7F1E" w:rsidP="0094084E">
      <w:pPr>
        <w:pStyle w:val="Odstavecseseznamem"/>
        <w:numPr>
          <w:ilvl w:val="0"/>
          <w:numId w:val="64"/>
        </w:numPr>
        <w:spacing w:line="280" w:lineRule="atLeast"/>
        <w:rPr>
          <w:rFonts w:ascii="Arial" w:hAnsi="Arial" w:cs="Arial"/>
          <w:sz w:val="20"/>
          <w:szCs w:val="20"/>
        </w:rPr>
      </w:pPr>
      <w:r w:rsidRPr="0094084E">
        <w:rPr>
          <w:rFonts w:ascii="Arial" w:hAnsi="Arial" w:cs="Arial"/>
          <w:sz w:val="20"/>
          <w:szCs w:val="20"/>
        </w:rPr>
        <w:t>Realizace zálohování infrastruktury Linux  - testovací prostředí</w:t>
      </w:r>
    </w:p>
    <w:p w14:paraId="6E77E87E" w14:textId="2A40469F" w:rsidR="005E7F1E" w:rsidRPr="0094084E" w:rsidRDefault="005E7F1E" w:rsidP="0094084E">
      <w:pPr>
        <w:pStyle w:val="Odstavecseseznamem"/>
        <w:numPr>
          <w:ilvl w:val="0"/>
          <w:numId w:val="64"/>
        </w:numPr>
        <w:spacing w:line="280" w:lineRule="atLeast"/>
        <w:rPr>
          <w:rFonts w:ascii="Arial" w:hAnsi="Arial" w:cs="Arial"/>
          <w:sz w:val="20"/>
          <w:szCs w:val="20"/>
        </w:rPr>
      </w:pPr>
      <w:r w:rsidRPr="0094084E">
        <w:rPr>
          <w:rFonts w:ascii="Arial" w:hAnsi="Arial" w:cs="Arial"/>
          <w:sz w:val="20"/>
          <w:szCs w:val="20"/>
        </w:rPr>
        <w:t>Realizace zálohování databází – testovací prostředí</w:t>
      </w:r>
    </w:p>
    <w:p w14:paraId="7C35A9E4" w14:textId="7EE21574" w:rsidR="005E7F1E" w:rsidRPr="0094084E" w:rsidRDefault="009F3493" w:rsidP="0094084E">
      <w:pPr>
        <w:pStyle w:val="Odstavecseseznamem"/>
        <w:numPr>
          <w:ilvl w:val="0"/>
          <w:numId w:val="64"/>
        </w:numPr>
        <w:spacing w:line="280" w:lineRule="atLeast"/>
        <w:rPr>
          <w:rFonts w:ascii="Arial" w:hAnsi="Arial" w:cs="Arial"/>
          <w:sz w:val="20"/>
          <w:szCs w:val="20"/>
        </w:rPr>
      </w:pPr>
      <w:r w:rsidRPr="0094084E">
        <w:rPr>
          <w:rFonts w:ascii="Arial" w:hAnsi="Arial" w:cs="Arial"/>
          <w:sz w:val="20"/>
          <w:szCs w:val="20"/>
        </w:rPr>
        <w:t>Úprava rutin pro zálohování databází - testovací prostředí</w:t>
      </w:r>
    </w:p>
    <w:p w14:paraId="57BAC902" w14:textId="425DFF39" w:rsidR="009F3493" w:rsidRPr="0094084E" w:rsidRDefault="00F2288F" w:rsidP="0094084E">
      <w:pPr>
        <w:pStyle w:val="Odstavecseseznamem"/>
        <w:numPr>
          <w:ilvl w:val="0"/>
          <w:numId w:val="64"/>
        </w:numPr>
        <w:spacing w:line="280" w:lineRule="atLeast"/>
        <w:rPr>
          <w:rFonts w:ascii="Arial" w:hAnsi="Arial" w:cs="Arial"/>
          <w:sz w:val="20"/>
          <w:szCs w:val="20"/>
        </w:rPr>
      </w:pPr>
      <w:r w:rsidRPr="0094084E">
        <w:rPr>
          <w:rFonts w:ascii="Arial" w:hAnsi="Arial" w:cs="Arial"/>
          <w:sz w:val="20"/>
          <w:szCs w:val="20"/>
        </w:rPr>
        <w:t>Test obnovy serveru Windows - testovací prostředí</w:t>
      </w:r>
    </w:p>
    <w:p w14:paraId="5AA372D4" w14:textId="2B14FFC1" w:rsidR="00F2288F" w:rsidRPr="0094084E" w:rsidRDefault="00AC361A" w:rsidP="0094084E">
      <w:pPr>
        <w:pStyle w:val="Odstavecseseznamem"/>
        <w:numPr>
          <w:ilvl w:val="0"/>
          <w:numId w:val="64"/>
        </w:numPr>
        <w:spacing w:line="280" w:lineRule="atLeast"/>
        <w:rPr>
          <w:rFonts w:ascii="Arial" w:hAnsi="Arial" w:cs="Arial"/>
          <w:sz w:val="20"/>
          <w:szCs w:val="20"/>
        </w:rPr>
      </w:pPr>
      <w:r w:rsidRPr="0094084E">
        <w:rPr>
          <w:rFonts w:ascii="Arial" w:hAnsi="Arial" w:cs="Arial"/>
          <w:sz w:val="20"/>
          <w:szCs w:val="20"/>
        </w:rPr>
        <w:t>Test obnovy serveru Linux - testovací prostředí</w:t>
      </w:r>
    </w:p>
    <w:p w14:paraId="79FECDC4" w14:textId="5FA464FB" w:rsidR="00AC361A" w:rsidRPr="0094084E" w:rsidRDefault="00854EEE" w:rsidP="0094084E">
      <w:pPr>
        <w:pStyle w:val="Odstavecseseznamem"/>
        <w:numPr>
          <w:ilvl w:val="0"/>
          <w:numId w:val="64"/>
        </w:numPr>
        <w:spacing w:line="280" w:lineRule="atLeast"/>
        <w:rPr>
          <w:rFonts w:ascii="Arial" w:hAnsi="Arial" w:cs="Arial"/>
          <w:sz w:val="20"/>
          <w:szCs w:val="20"/>
        </w:rPr>
      </w:pPr>
      <w:r w:rsidRPr="0094084E">
        <w:rPr>
          <w:rFonts w:ascii="Arial" w:hAnsi="Arial" w:cs="Arial"/>
          <w:sz w:val="20"/>
          <w:szCs w:val="20"/>
        </w:rPr>
        <w:t>Test plné obnovy databáze – testovací prostředí</w:t>
      </w:r>
    </w:p>
    <w:p w14:paraId="0F3E545D" w14:textId="40C2D12B" w:rsidR="00854EEE" w:rsidRPr="0094084E" w:rsidRDefault="00CA5D51" w:rsidP="00DF74C0">
      <w:pPr>
        <w:pStyle w:val="Odstavecseseznamem"/>
        <w:numPr>
          <w:ilvl w:val="0"/>
          <w:numId w:val="64"/>
        </w:numPr>
        <w:spacing w:after="0" w:line="280" w:lineRule="atLeast"/>
        <w:rPr>
          <w:rFonts w:ascii="Arial" w:hAnsi="Arial" w:cs="Arial"/>
          <w:sz w:val="20"/>
          <w:szCs w:val="20"/>
        </w:rPr>
      </w:pPr>
      <w:r w:rsidRPr="0094084E">
        <w:rPr>
          <w:rFonts w:ascii="Arial" w:hAnsi="Arial" w:cs="Arial"/>
          <w:sz w:val="20"/>
          <w:szCs w:val="20"/>
        </w:rPr>
        <w:t>Test částečné obnovy databáze - testovací prostředí</w:t>
      </w:r>
    </w:p>
    <w:p w14:paraId="6106F7AF" w14:textId="77777777" w:rsidR="00CA5D51" w:rsidRPr="0094084E" w:rsidRDefault="00CA5D51" w:rsidP="00DF74C0">
      <w:pPr>
        <w:pStyle w:val="RLTextlnkuslovan"/>
        <w:numPr>
          <w:ilvl w:val="0"/>
          <w:numId w:val="0"/>
        </w:numPr>
        <w:spacing w:after="0" w:line="280" w:lineRule="atLeast"/>
        <w:rPr>
          <w:rFonts w:ascii="Arial" w:hAnsi="Arial" w:cs="Arial"/>
          <w:bCs/>
          <w:sz w:val="20"/>
          <w:szCs w:val="20"/>
        </w:rPr>
      </w:pPr>
    </w:p>
    <w:p w14:paraId="673C167B" w14:textId="77777777" w:rsidR="00A038D6" w:rsidRPr="0094084E" w:rsidRDefault="00A038D6" w:rsidP="00DF74C0">
      <w:pPr>
        <w:pStyle w:val="RLProhlensmluvnchstran"/>
        <w:spacing w:after="0" w:line="280" w:lineRule="atLeast"/>
        <w:jc w:val="left"/>
        <w:rPr>
          <w:rFonts w:ascii="Arial" w:hAnsi="Arial" w:cs="Arial"/>
          <w:sz w:val="20"/>
          <w:u w:val="single"/>
        </w:rPr>
      </w:pPr>
      <w:r w:rsidRPr="0094084E">
        <w:rPr>
          <w:rFonts w:ascii="Arial" w:hAnsi="Arial" w:cs="Arial"/>
          <w:sz w:val="20"/>
          <w:u w:val="single"/>
        </w:rPr>
        <w:t xml:space="preserve">Akceptační kritéria: </w:t>
      </w:r>
    </w:p>
    <w:p w14:paraId="5C891F02" w14:textId="77777777" w:rsidR="00725B84" w:rsidRPr="0094084E" w:rsidRDefault="00725B84" w:rsidP="00DF74C0">
      <w:pPr>
        <w:pStyle w:val="RLProhlensmluvnchstran"/>
        <w:numPr>
          <w:ilvl w:val="0"/>
          <w:numId w:val="71"/>
        </w:numPr>
        <w:spacing w:after="0" w:line="280" w:lineRule="atLeast"/>
        <w:ind w:left="714" w:hanging="357"/>
        <w:jc w:val="left"/>
        <w:rPr>
          <w:rFonts w:ascii="Arial" w:hAnsi="Arial" w:cs="Arial"/>
          <w:b w:val="0"/>
          <w:sz w:val="20"/>
        </w:rPr>
      </w:pPr>
      <w:r w:rsidRPr="0094084E">
        <w:rPr>
          <w:rFonts w:ascii="Arial" w:hAnsi="Arial" w:cs="Arial"/>
          <w:b w:val="0"/>
          <w:sz w:val="20"/>
        </w:rPr>
        <w:t>Jsou funkční zálohy infrastruktury a databáze</w:t>
      </w:r>
    </w:p>
    <w:p w14:paraId="11415895" w14:textId="6E7F0FE6" w:rsidR="00A038D6" w:rsidRPr="0094084E" w:rsidRDefault="00725B84" w:rsidP="00DF74C0">
      <w:pPr>
        <w:pStyle w:val="RLProhlensmluvnchstran"/>
        <w:numPr>
          <w:ilvl w:val="0"/>
          <w:numId w:val="71"/>
        </w:numPr>
        <w:spacing w:after="0" w:line="280" w:lineRule="atLeast"/>
        <w:jc w:val="left"/>
        <w:rPr>
          <w:rFonts w:ascii="Arial" w:hAnsi="Arial" w:cs="Arial"/>
          <w:b w:val="0"/>
          <w:sz w:val="20"/>
        </w:rPr>
      </w:pPr>
      <w:r w:rsidRPr="0094084E">
        <w:rPr>
          <w:rFonts w:ascii="Arial" w:hAnsi="Arial" w:cs="Arial"/>
          <w:b w:val="0"/>
          <w:sz w:val="20"/>
        </w:rPr>
        <w:t>Jsou otestované obnovy vybraných zálo</w:t>
      </w:r>
      <w:r w:rsidR="00517AEF" w:rsidRPr="0094084E">
        <w:rPr>
          <w:rFonts w:ascii="Arial" w:hAnsi="Arial" w:cs="Arial"/>
          <w:b w:val="0"/>
          <w:sz w:val="20"/>
        </w:rPr>
        <w:t>h</w:t>
      </w:r>
    </w:p>
    <w:p w14:paraId="73BF9F1F" w14:textId="113EDA87" w:rsidR="007C2322" w:rsidRPr="0094084E" w:rsidRDefault="00461347" w:rsidP="00DF74C0">
      <w:pPr>
        <w:pStyle w:val="RLTextlnkuslovan"/>
        <w:numPr>
          <w:ilvl w:val="0"/>
          <w:numId w:val="55"/>
        </w:numPr>
        <w:shd w:val="clear" w:color="auto" w:fill="F2F2F2" w:themeFill="background1" w:themeFillShade="F2"/>
        <w:spacing w:before="240" w:after="0" w:line="280" w:lineRule="atLeast"/>
        <w:rPr>
          <w:rFonts w:ascii="Arial" w:hAnsi="Arial" w:cs="Arial"/>
          <w:bCs/>
          <w:sz w:val="20"/>
          <w:szCs w:val="20"/>
        </w:rPr>
      </w:pPr>
      <w:r w:rsidRPr="0094084E">
        <w:rPr>
          <w:rFonts w:ascii="Arial" w:hAnsi="Arial" w:cs="Arial"/>
          <w:b/>
          <w:bCs/>
          <w:sz w:val="20"/>
          <w:szCs w:val="20"/>
        </w:rPr>
        <w:t>Zakládání</w:t>
      </w:r>
      <w:r w:rsidRPr="0094084E">
        <w:rPr>
          <w:rFonts w:ascii="Arial" w:hAnsi="Arial" w:cs="Arial"/>
          <w:bCs/>
          <w:sz w:val="20"/>
          <w:szCs w:val="20"/>
        </w:rPr>
        <w:t xml:space="preserve"> </w:t>
      </w:r>
      <w:r w:rsidRPr="0094084E">
        <w:rPr>
          <w:rFonts w:ascii="Arial" w:hAnsi="Arial" w:cs="Arial"/>
          <w:b/>
          <w:sz w:val="20"/>
          <w:szCs w:val="20"/>
        </w:rPr>
        <w:t>výzev v IS ESF</w:t>
      </w:r>
    </w:p>
    <w:p w14:paraId="4E74B130" w14:textId="147EFFF0" w:rsidR="004A02B7" w:rsidRPr="0094084E" w:rsidRDefault="004A02B7" w:rsidP="0094084E">
      <w:pPr>
        <w:spacing w:line="280" w:lineRule="atLeast"/>
        <w:rPr>
          <w:rFonts w:ascii="Arial" w:hAnsi="Arial" w:cs="Arial"/>
          <w:sz w:val="20"/>
          <w:szCs w:val="20"/>
        </w:rPr>
      </w:pPr>
      <w:r w:rsidRPr="0094084E">
        <w:rPr>
          <w:rFonts w:ascii="Arial" w:hAnsi="Arial" w:cs="Arial"/>
          <w:sz w:val="20"/>
          <w:szCs w:val="20"/>
        </w:rPr>
        <w:t>Realizace pomocných rutin pro zakládání testovacích výzev.</w:t>
      </w:r>
    </w:p>
    <w:p w14:paraId="6DBE5368" w14:textId="77777777" w:rsidR="004A02B7" w:rsidRPr="0094084E" w:rsidRDefault="004A02B7" w:rsidP="00DF74C0">
      <w:pPr>
        <w:spacing w:line="280" w:lineRule="atLeast"/>
        <w:jc w:val="both"/>
        <w:rPr>
          <w:rFonts w:ascii="Arial" w:hAnsi="Arial" w:cs="Arial"/>
          <w:sz w:val="20"/>
          <w:szCs w:val="20"/>
        </w:rPr>
      </w:pPr>
      <w:r w:rsidRPr="0094084E">
        <w:rPr>
          <w:rFonts w:ascii="Arial" w:hAnsi="Arial" w:cs="Arial"/>
          <w:sz w:val="20"/>
          <w:szCs w:val="20"/>
        </w:rPr>
        <w:t>Rutiny je nutné implementovat z důvodu prodlení implementace přenosů výzev na straně MS21+. Protože nelze výzvy zakládat standardní cestou a protože je nutné v rámci implementace změn operačních programů období 21+ realizovat také tyto rutiny.</w:t>
      </w:r>
    </w:p>
    <w:p w14:paraId="12183129" w14:textId="443E4C6B" w:rsidR="00461347" w:rsidRPr="0094084E" w:rsidRDefault="004A02B7" w:rsidP="00DF74C0">
      <w:pPr>
        <w:spacing w:line="280" w:lineRule="atLeast"/>
        <w:jc w:val="both"/>
        <w:rPr>
          <w:rFonts w:ascii="Arial" w:hAnsi="Arial" w:cs="Arial"/>
          <w:sz w:val="20"/>
          <w:szCs w:val="20"/>
        </w:rPr>
      </w:pPr>
      <w:r w:rsidRPr="0094084E">
        <w:rPr>
          <w:rFonts w:ascii="Arial" w:hAnsi="Arial" w:cs="Arial"/>
          <w:sz w:val="20"/>
          <w:szCs w:val="20"/>
        </w:rPr>
        <w:t>Pro testovací účely je nutné připravit data také v systému DAP. Tento systém je úzce propojený s</w:t>
      </w:r>
      <w:r w:rsidR="00DF74C0">
        <w:rPr>
          <w:rFonts w:ascii="Arial" w:hAnsi="Arial" w:cs="Arial"/>
          <w:sz w:val="20"/>
          <w:szCs w:val="20"/>
        </w:rPr>
        <w:t> </w:t>
      </w:r>
      <w:r w:rsidRPr="0094084E">
        <w:rPr>
          <w:rFonts w:ascii="Arial" w:hAnsi="Arial" w:cs="Arial"/>
          <w:sz w:val="20"/>
          <w:szCs w:val="20"/>
        </w:rPr>
        <w:t>aplikací ESF</w:t>
      </w:r>
      <w:r w:rsidR="00383D4D" w:rsidRPr="0094084E">
        <w:rPr>
          <w:rFonts w:ascii="Arial" w:hAnsi="Arial" w:cs="Arial"/>
          <w:sz w:val="20"/>
          <w:szCs w:val="20"/>
        </w:rPr>
        <w:t xml:space="preserve">. </w:t>
      </w:r>
      <w:r w:rsidRPr="0094084E">
        <w:rPr>
          <w:rFonts w:ascii="Arial" w:hAnsi="Arial" w:cs="Arial"/>
          <w:sz w:val="20"/>
          <w:szCs w:val="20"/>
        </w:rPr>
        <w:t>Výzvy jsou současně evidovány v DAP i ESF, bez evidence v DAP není systém plně funkční."</w:t>
      </w:r>
      <w:r w:rsidRPr="0094084E">
        <w:rPr>
          <w:rFonts w:ascii="Arial" w:hAnsi="Arial" w:cs="Arial"/>
          <w:sz w:val="20"/>
          <w:szCs w:val="20"/>
        </w:rPr>
        <w:tab/>
      </w:r>
    </w:p>
    <w:p w14:paraId="3E1C6920" w14:textId="77777777" w:rsidR="00F44486" w:rsidRPr="0094084E" w:rsidRDefault="00F44486" w:rsidP="00DF74C0">
      <w:pPr>
        <w:spacing w:line="280" w:lineRule="atLeast"/>
        <w:jc w:val="both"/>
        <w:rPr>
          <w:rFonts w:ascii="Arial" w:hAnsi="Arial" w:cs="Arial"/>
          <w:b/>
          <w:bCs/>
          <w:sz w:val="20"/>
          <w:szCs w:val="20"/>
          <w:u w:val="single"/>
        </w:rPr>
      </w:pPr>
      <w:r w:rsidRPr="0094084E">
        <w:rPr>
          <w:rFonts w:ascii="Arial" w:hAnsi="Arial" w:cs="Arial"/>
          <w:b/>
          <w:bCs/>
          <w:sz w:val="20"/>
          <w:szCs w:val="20"/>
          <w:u w:val="single"/>
        </w:rPr>
        <w:t>Realizace požadavku zahrnuje:</w:t>
      </w:r>
    </w:p>
    <w:p w14:paraId="71734DAA" w14:textId="15207692" w:rsidR="004C382E" w:rsidRPr="0094084E" w:rsidRDefault="004C382E" w:rsidP="00DF74C0">
      <w:pPr>
        <w:spacing w:line="280" w:lineRule="atLeast"/>
        <w:jc w:val="both"/>
        <w:rPr>
          <w:rFonts w:ascii="Arial" w:hAnsi="Arial" w:cs="Arial"/>
          <w:sz w:val="20"/>
          <w:szCs w:val="20"/>
        </w:rPr>
      </w:pPr>
      <w:r w:rsidRPr="0094084E">
        <w:rPr>
          <w:rFonts w:ascii="Arial" w:hAnsi="Arial" w:cs="Arial"/>
          <w:sz w:val="20"/>
          <w:szCs w:val="20"/>
        </w:rPr>
        <w:t>Implementace rutiny pro založení výzvy</w:t>
      </w:r>
    </w:p>
    <w:p w14:paraId="6F7778BA" w14:textId="4B0DBDA6" w:rsidR="004C382E" w:rsidRPr="0094084E" w:rsidRDefault="004C382E" w:rsidP="00DF74C0">
      <w:pPr>
        <w:spacing w:line="280" w:lineRule="atLeast"/>
        <w:jc w:val="both"/>
        <w:rPr>
          <w:rFonts w:ascii="Arial" w:hAnsi="Arial" w:cs="Arial"/>
          <w:sz w:val="20"/>
          <w:szCs w:val="20"/>
        </w:rPr>
      </w:pPr>
      <w:r w:rsidRPr="0094084E">
        <w:rPr>
          <w:rFonts w:ascii="Arial" w:hAnsi="Arial" w:cs="Arial"/>
          <w:sz w:val="20"/>
          <w:szCs w:val="20"/>
        </w:rPr>
        <w:t>Dokumentace procesu založení výzvy</w:t>
      </w:r>
    </w:p>
    <w:p w14:paraId="555F6F14" w14:textId="7F2F7523" w:rsidR="004C382E" w:rsidRPr="0094084E" w:rsidRDefault="004C382E" w:rsidP="00DF74C0">
      <w:pPr>
        <w:spacing w:line="280" w:lineRule="atLeast"/>
        <w:jc w:val="both"/>
        <w:rPr>
          <w:rFonts w:ascii="Arial" w:hAnsi="Arial" w:cs="Arial"/>
          <w:sz w:val="20"/>
          <w:szCs w:val="20"/>
        </w:rPr>
      </w:pPr>
      <w:r w:rsidRPr="0094084E">
        <w:rPr>
          <w:rFonts w:ascii="Arial" w:hAnsi="Arial" w:cs="Arial"/>
          <w:sz w:val="20"/>
          <w:szCs w:val="20"/>
        </w:rPr>
        <w:t>Dokumentace způsobu použití rutiny</w:t>
      </w:r>
    </w:p>
    <w:p w14:paraId="4A688842" w14:textId="4FD5E76D" w:rsidR="00F44486" w:rsidRPr="0094084E" w:rsidRDefault="004C382E" w:rsidP="00DF74C0">
      <w:pPr>
        <w:spacing w:line="280" w:lineRule="atLeast"/>
        <w:jc w:val="both"/>
        <w:rPr>
          <w:rFonts w:ascii="Arial" w:hAnsi="Arial" w:cs="Arial"/>
          <w:sz w:val="20"/>
          <w:szCs w:val="20"/>
        </w:rPr>
      </w:pPr>
      <w:r w:rsidRPr="0094084E">
        <w:rPr>
          <w:rFonts w:ascii="Arial" w:hAnsi="Arial" w:cs="Arial"/>
          <w:sz w:val="20"/>
          <w:szCs w:val="20"/>
        </w:rPr>
        <w:t>Zabezpečení rutiny - lze použít pouze pro testovací prostředí</w:t>
      </w:r>
    </w:p>
    <w:p w14:paraId="03649965" w14:textId="77777777" w:rsidR="00373D3F" w:rsidRPr="0094084E" w:rsidRDefault="00373D3F" w:rsidP="00DF74C0">
      <w:pPr>
        <w:pStyle w:val="RLProhlensmluvnchstran"/>
        <w:spacing w:after="240" w:line="280" w:lineRule="atLeast"/>
        <w:jc w:val="both"/>
        <w:rPr>
          <w:rFonts w:ascii="Arial" w:hAnsi="Arial" w:cs="Arial"/>
          <w:sz w:val="20"/>
          <w:u w:val="single"/>
        </w:rPr>
      </w:pPr>
      <w:r w:rsidRPr="0094084E">
        <w:rPr>
          <w:rFonts w:ascii="Arial" w:hAnsi="Arial" w:cs="Arial"/>
          <w:sz w:val="20"/>
          <w:u w:val="single"/>
        </w:rPr>
        <w:t xml:space="preserve">Akceptační kritéria: </w:t>
      </w:r>
    </w:p>
    <w:p w14:paraId="73616135" w14:textId="6E60F93E" w:rsidR="000C74DB" w:rsidRPr="0094084E" w:rsidRDefault="00822228" w:rsidP="00DF74C0">
      <w:pPr>
        <w:pStyle w:val="Odstavecseseznamem"/>
        <w:numPr>
          <w:ilvl w:val="0"/>
          <w:numId w:val="72"/>
        </w:numPr>
        <w:spacing w:after="240" w:line="280" w:lineRule="atLeast"/>
        <w:ind w:left="714" w:hanging="357"/>
        <w:jc w:val="both"/>
        <w:rPr>
          <w:rFonts w:ascii="Arial" w:hAnsi="Arial" w:cs="Arial"/>
          <w:sz w:val="20"/>
          <w:szCs w:val="20"/>
        </w:rPr>
      </w:pPr>
      <w:r w:rsidRPr="0094084E">
        <w:rPr>
          <w:rFonts w:ascii="Arial" w:hAnsi="Arial" w:cs="Arial"/>
          <w:sz w:val="20"/>
          <w:szCs w:val="20"/>
        </w:rPr>
        <w:t>Úspěšný test založení výzvy na testovacím prostředí</w:t>
      </w:r>
    </w:p>
    <w:p w14:paraId="557AF00C" w14:textId="592EC046" w:rsidR="00822228" w:rsidRPr="0094084E" w:rsidRDefault="00182B21" w:rsidP="00DF74C0">
      <w:pPr>
        <w:pStyle w:val="Odstavecseseznamem"/>
        <w:numPr>
          <w:ilvl w:val="0"/>
          <w:numId w:val="55"/>
        </w:numPr>
        <w:shd w:val="clear" w:color="auto" w:fill="F2F2F2" w:themeFill="background1" w:themeFillShade="F2"/>
        <w:spacing w:line="280" w:lineRule="atLeast"/>
        <w:jc w:val="both"/>
        <w:rPr>
          <w:rFonts w:ascii="Arial" w:hAnsi="Arial" w:cs="Arial"/>
          <w:b/>
          <w:sz w:val="20"/>
          <w:szCs w:val="20"/>
        </w:rPr>
      </w:pPr>
      <w:r w:rsidRPr="0094084E">
        <w:rPr>
          <w:rFonts w:ascii="Arial" w:hAnsi="Arial" w:cs="Arial"/>
          <w:b/>
          <w:sz w:val="20"/>
          <w:szCs w:val="20"/>
        </w:rPr>
        <w:t>Monitoring - Infrastruktura MPSV</w:t>
      </w:r>
    </w:p>
    <w:p w14:paraId="1D195118" w14:textId="7E1C8DD8" w:rsidR="00182B21" w:rsidRPr="0094084E" w:rsidRDefault="00A90C6E" w:rsidP="00DF74C0">
      <w:pPr>
        <w:spacing w:line="280" w:lineRule="atLeast"/>
        <w:jc w:val="both"/>
        <w:rPr>
          <w:rFonts w:ascii="Arial" w:hAnsi="Arial" w:cs="Arial"/>
          <w:sz w:val="20"/>
          <w:szCs w:val="20"/>
        </w:rPr>
      </w:pPr>
      <w:r w:rsidRPr="0094084E">
        <w:rPr>
          <w:rFonts w:ascii="Arial" w:hAnsi="Arial" w:cs="Arial"/>
          <w:sz w:val="20"/>
          <w:szCs w:val="20"/>
        </w:rPr>
        <w:t>Je nutné kompletně vybudovat nový monitoring aplikace</w:t>
      </w:r>
    </w:p>
    <w:p w14:paraId="6AA44568" w14:textId="77777777" w:rsidR="00087AFE" w:rsidRPr="0094084E" w:rsidRDefault="00087AFE" w:rsidP="00DF74C0">
      <w:pPr>
        <w:spacing w:line="280" w:lineRule="atLeast"/>
        <w:jc w:val="both"/>
        <w:rPr>
          <w:rFonts w:ascii="Arial" w:hAnsi="Arial" w:cs="Arial"/>
          <w:b/>
          <w:bCs/>
          <w:sz w:val="20"/>
          <w:szCs w:val="20"/>
          <w:u w:val="single"/>
        </w:rPr>
      </w:pPr>
      <w:r w:rsidRPr="0094084E">
        <w:rPr>
          <w:rFonts w:ascii="Arial" w:hAnsi="Arial" w:cs="Arial"/>
          <w:b/>
          <w:bCs/>
          <w:sz w:val="20"/>
          <w:szCs w:val="20"/>
          <w:u w:val="single"/>
        </w:rPr>
        <w:t>Realizace požadavku zahrnuje:</w:t>
      </w:r>
    </w:p>
    <w:p w14:paraId="2A75533D" w14:textId="5FC38C9B" w:rsidR="00945D4A" w:rsidRPr="0094084E" w:rsidRDefault="00945D4A" w:rsidP="00DF74C0">
      <w:pPr>
        <w:spacing w:line="280" w:lineRule="atLeast"/>
        <w:jc w:val="both"/>
        <w:rPr>
          <w:rFonts w:ascii="Arial" w:hAnsi="Arial" w:cs="Arial"/>
          <w:sz w:val="20"/>
          <w:szCs w:val="20"/>
        </w:rPr>
      </w:pPr>
      <w:r w:rsidRPr="0094084E">
        <w:rPr>
          <w:rFonts w:ascii="Arial" w:hAnsi="Arial" w:cs="Arial"/>
          <w:sz w:val="20"/>
          <w:szCs w:val="20"/>
        </w:rPr>
        <w:t>Nastavení monitoringu v prostředí dodavatele pro externí sledování</w:t>
      </w:r>
    </w:p>
    <w:p w14:paraId="720717BC" w14:textId="426C0BEB" w:rsidR="00945D4A" w:rsidRPr="0094084E" w:rsidRDefault="00945D4A" w:rsidP="00DF74C0">
      <w:pPr>
        <w:spacing w:line="280" w:lineRule="atLeast"/>
        <w:jc w:val="both"/>
        <w:rPr>
          <w:rFonts w:ascii="Arial" w:hAnsi="Arial" w:cs="Arial"/>
          <w:sz w:val="20"/>
          <w:szCs w:val="20"/>
        </w:rPr>
      </w:pPr>
      <w:r w:rsidRPr="0094084E">
        <w:rPr>
          <w:rFonts w:ascii="Arial" w:hAnsi="Arial" w:cs="Arial"/>
          <w:sz w:val="20"/>
          <w:szCs w:val="20"/>
        </w:rPr>
        <w:t>Nasazení monitorovacího nástroje v prostředí MPSV</w:t>
      </w:r>
    </w:p>
    <w:p w14:paraId="15267991" w14:textId="0374857F" w:rsidR="00945D4A" w:rsidRPr="0094084E" w:rsidRDefault="00945D4A" w:rsidP="00DF74C0">
      <w:pPr>
        <w:spacing w:line="280" w:lineRule="atLeast"/>
        <w:jc w:val="both"/>
        <w:rPr>
          <w:rFonts w:ascii="Arial" w:hAnsi="Arial" w:cs="Arial"/>
          <w:sz w:val="20"/>
          <w:szCs w:val="20"/>
        </w:rPr>
      </w:pPr>
      <w:r w:rsidRPr="0094084E">
        <w:rPr>
          <w:rFonts w:ascii="Arial" w:hAnsi="Arial" w:cs="Arial"/>
          <w:sz w:val="20"/>
          <w:szCs w:val="20"/>
        </w:rPr>
        <w:t>Nastavení monitorovaných ukazatelů infrastruktury</w:t>
      </w:r>
    </w:p>
    <w:p w14:paraId="1EDA20E8" w14:textId="77777777" w:rsidR="00945D4A" w:rsidRPr="0094084E" w:rsidRDefault="00945D4A" w:rsidP="00DF74C0">
      <w:pPr>
        <w:spacing w:line="280" w:lineRule="atLeast"/>
        <w:jc w:val="both"/>
        <w:rPr>
          <w:rFonts w:ascii="Arial" w:hAnsi="Arial" w:cs="Arial"/>
          <w:sz w:val="20"/>
          <w:szCs w:val="20"/>
        </w:rPr>
      </w:pPr>
      <w:r w:rsidRPr="0094084E">
        <w:rPr>
          <w:rFonts w:ascii="Arial" w:hAnsi="Arial" w:cs="Arial"/>
          <w:sz w:val="20"/>
          <w:szCs w:val="20"/>
        </w:rPr>
        <w:t>Nastavení monitorovaných ukazatelů aplikací</w:t>
      </w:r>
    </w:p>
    <w:p w14:paraId="5C786094" w14:textId="5305C16C" w:rsidR="00945D4A" w:rsidRPr="0094084E" w:rsidRDefault="00945D4A" w:rsidP="00DF74C0">
      <w:pPr>
        <w:spacing w:line="280" w:lineRule="atLeast"/>
        <w:jc w:val="both"/>
        <w:rPr>
          <w:rFonts w:ascii="Arial" w:hAnsi="Arial" w:cs="Arial"/>
          <w:sz w:val="20"/>
          <w:szCs w:val="20"/>
        </w:rPr>
      </w:pPr>
      <w:r w:rsidRPr="0094084E">
        <w:rPr>
          <w:rFonts w:ascii="Arial" w:hAnsi="Arial" w:cs="Arial"/>
          <w:sz w:val="20"/>
          <w:szCs w:val="20"/>
        </w:rPr>
        <w:t>Nastavení prostupů</w:t>
      </w:r>
    </w:p>
    <w:p w14:paraId="111E0548" w14:textId="4A307502" w:rsidR="00945D4A" w:rsidRPr="0094084E" w:rsidRDefault="00945D4A" w:rsidP="00DF74C0">
      <w:pPr>
        <w:spacing w:line="280" w:lineRule="atLeast"/>
        <w:jc w:val="both"/>
        <w:rPr>
          <w:rFonts w:ascii="Arial" w:hAnsi="Arial" w:cs="Arial"/>
          <w:sz w:val="20"/>
          <w:szCs w:val="20"/>
        </w:rPr>
      </w:pPr>
      <w:r w:rsidRPr="0094084E">
        <w:rPr>
          <w:rFonts w:ascii="Arial" w:hAnsi="Arial" w:cs="Arial"/>
          <w:sz w:val="20"/>
          <w:szCs w:val="20"/>
        </w:rPr>
        <w:t>Nastavení alertů a mailové komunikace</w:t>
      </w:r>
    </w:p>
    <w:p w14:paraId="5AED2169" w14:textId="47BD5167" w:rsidR="00A90C6E" w:rsidRPr="0094084E" w:rsidRDefault="00945D4A" w:rsidP="00DF74C0">
      <w:pPr>
        <w:spacing w:line="280" w:lineRule="atLeast"/>
        <w:jc w:val="both"/>
        <w:rPr>
          <w:rFonts w:ascii="Arial" w:hAnsi="Arial" w:cs="Arial"/>
          <w:sz w:val="20"/>
          <w:szCs w:val="20"/>
        </w:rPr>
      </w:pPr>
      <w:r w:rsidRPr="0094084E">
        <w:rPr>
          <w:rFonts w:ascii="Arial" w:hAnsi="Arial" w:cs="Arial"/>
          <w:sz w:val="20"/>
          <w:szCs w:val="20"/>
        </w:rPr>
        <w:lastRenderedPageBreak/>
        <w:t>Dokumentace monitorovaných služeb</w:t>
      </w:r>
    </w:p>
    <w:p w14:paraId="7901D012" w14:textId="77777777" w:rsidR="00945D4A" w:rsidRPr="0094084E" w:rsidRDefault="00945D4A" w:rsidP="00DF74C0">
      <w:pPr>
        <w:pStyle w:val="RLProhlensmluvnchstran"/>
        <w:spacing w:after="240" w:line="280" w:lineRule="atLeast"/>
        <w:jc w:val="both"/>
        <w:rPr>
          <w:rFonts w:ascii="Arial" w:hAnsi="Arial" w:cs="Arial"/>
          <w:sz w:val="20"/>
          <w:u w:val="single"/>
        </w:rPr>
      </w:pPr>
      <w:r w:rsidRPr="0094084E">
        <w:rPr>
          <w:rFonts w:ascii="Arial" w:hAnsi="Arial" w:cs="Arial"/>
          <w:sz w:val="20"/>
          <w:u w:val="single"/>
        </w:rPr>
        <w:t xml:space="preserve">Akceptační kritéria: </w:t>
      </w:r>
    </w:p>
    <w:p w14:paraId="5A6D5419" w14:textId="3C145F22" w:rsidR="005B39E2" w:rsidRPr="0094084E" w:rsidRDefault="005B39E2" w:rsidP="00DF74C0">
      <w:pPr>
        <w:pStyle w:val="Odstavecseseznamem"/>
        <w:numPr>
          <w:ilvl w:val="0"/>
          <w:numId w:val="73"/>
        </w:numPr>
        <w:spacing w:line="280" w:lineRule="atLeast"/>
        <w:jc w:val="both"/>
        <w:rPr>
          <w:rFonts w:ascii="Arial" w:hAnsi="Arial" w:cs="Arial"/>
          <w:sz w:val="20"/>
          <w:szCs w:val="20"/>
        </w:rPr>
      </w:pPr>
      <w:r w:rsidRPr="0094084E">
        <w:rPr>
          <w:rFonts w:ascii="Arial" w:hAnsi="Arial" w:cs="Arial"/>
          <w:sz w:val="20"/>
          <w:szCs w:val="20"/>
        </w:rPr>
        <w:t>Jsou sledované ukazatele infrastruktury ESF</w:t>
      </w:r>
    </w:p>
    <w:p w14:paraId="249A5ABE" w14:textId="13F508E8" w:rsidR="00945D4A" w:rsidRPr="0094084E" w:rsidRDefault="005B39E2" w:rsidP="00DF74C0">
      <w:pPr>
        <w:pStyle w:val="Odstavecseseznamem"/>
        <w:numPr>
          <w:ilvl w:val="0"/>
          <w:numId w:val="73"/>
        </w:numPr>
        <w:spacing w:after="240" w:line="280" w:lineRule="atLeast"/>
        <w:ind w:left="714" w:hanging="357"/>
        <w:jc w:val="both"/>
        <w:rPr>
          <w:rFonts w:ascii="Arial" w:hAnsi="Arial" w:cs="Arial"/>
          <w:sz w:val="20"/>
          <w:szCs w:val="20"/>
        </w:rPr>
      </w:pPr>
      <w:r w:rsidRPr="0094084E">
        <w:rPr>
          <w:rFonts w:ascii="Arial" w:hAnsi="Arial" w:cs="Arial"/>
          <w:sz w:val="20"/>
          <w:szCs w:val="20"/>
        </w:rPr>
        <w:t>Jsou sledované ukazatele aplikace ESF</w:t>
      </w:r>
    </w:p>
    <w:p w14:paraId="3CD717FB" w14:textId="3A6325AA" w:rsidR="005B39E2" w:rsidRPr="0094084E" w:rsidRDefault="003D7A22" w:rsidP="00DF74C0">
      <w:pPr>
        <w:pStyle w:val="Odstavecseseznamem"/>
        <w:numPr>
          <w:ilvl w:val="0"/>
          <w:numId w:val="55"/>
        </w:numPr>
        <w:shd w:val="clear" w:color="auto" w:fill="F2F2F2" w:themeFill="background1" w:themeFillShade="F2"/>
        <w:spacing w:line="280" w:lineRule="atLeast"/>
        <w:jc w:val="both"/>
        <w:rPr>
          <w:rFonts w:ascii="Arial" w:hAnsi="Arial" w:cs="Arial"/>
          <w:b/>
          <w:bCs/>
          <w:sz w:val="20"/>
          <w:szCs w:val="20"/>
        </w:rPr>
      </w:pPr>
      <w:r w:rsidRPr="0094084E">
        <w:rPr>
          <w:rFonts w:ascii="Arial" w:hAnsi="Arial" w:cs="Arial"/>
          <w:b/>
          <w:bCs/>
          <w:sz w:val="20"/>
          <w:szCs w:val="20"/>
        </w:rPr>
        <w:t>Procesy synchronizace uživatelů systému</w:t>
      </w:r>
    </w:p>
    <w:p w14:paraId="3AB599E3" w14:textId="7F2E4B7D" w:rsidR="00FC71C4" w:rsidRPr="0094084E" w:rsidRDefault="00FC71C4" w:rsidP="00DF74C0">
      <w:pPr>
        <w:spacing w:line="280" w:lineRule="atLeast"/>
        <w:jc w:val="both"/>
        <w:rPr>
          <w:rFonts w:ascii="Arial" w:hAnsi="Arial" w:cs="Arial"/>
          <w:sz w:val="20"/>
          <w:szCs w:val="20"/>
        </w:rPr>
      </w:pPr>
      <w:r w:rsidRPr="0094084E">
        <w:rPr>
          <w:rFonts w:ascii="Arial" w:hAnsi="Arial" w:cs="Arial"/>
          <w:sz w:val="20"/>
          <w:szCs w:val="20"/>
        </w:rPr>
        <w:t>Nebyly dostatečně dokumentovány postupy správy a synchronizace uživatelů v prostředí portálu a ostatních aplikacích. Tyto postupy mají být součástí provozní dokumentace</w:t>
      </w:r>
      <w:r w:rsidR="00337853" w:rsidRPr="0094084E">
        <w:rPr>
          <w:rFonts w:ascii="Arial" w:hAnsi="Arial" w:cs="Arial"/>
          <w:sz w:val="20"/>
          <w:szCs w:val="20"/>
        </w:rPr>
        <w:t xml:space="preserve">. </w:t>
      </w:r>
      <w:r w:rsidRPr="0094084E">
        <w:rPr>
          <w:rFonts w:ascii="Arial" w:hAnsi="Arial" w:cs="Arial"/>
          <w:sz w:val="20"/>
          <w:szCs w:val="20"/>
        </w:rPr>
        <w:t xml:space="preserve"> </w:t>
      </w:r>
    </w:p>
    <w:p w14:paraId="63DD7626" w14:textId="14B09B25" w:rsidR="00FC71C4" w:rsidRPr="0094084E" w:rsidRDefault="00337853" w:rsidP="00DF74C0">
      <w:pPr>
        <w:spacing w:line="280" w:lineRule="atLeast"/>
        <w:jc w:val="both"/>
        <w:rPr>
          <w:rFonts w:ascii="Arial" w:hAnsi="Arial" w:cs="Arial"/>
          <w:sz w:val="20"/>
          <w:szCs w:val="20"/>
        </w:rPr>
      </w:pPr>
      <w:r w:rsidRPr="0094084E">
        <w:rPr>
          <w:rFonts w:ascii="Arial" w:hAnsi="Arial" w:cs="Arial"/>
          <w:sz w:val="20"/>
          <w:szCs w:val="20"/>
        </w:rPr>
        <w:t>C</w:t>
      </w:r>
      <w:r w:rsidR="00FC71C4" w:rsidRPr="0094084E">
        <w:rPr>
          <w:rFonts w:ascii="Arial" w:hAnsi="Arial" w:cs="Arial"/>
          <w:sz w:val="20"/>
          <w:szCs w:val="20"/>
        </w:rPr>
        <w:t>hybí dokumentace postupu řešení podobných případů a popis procesu synchronizace uživatelů.</w:t>
      </w:r>
    </w:p>
    <w:p w14:paraId="420A8418" w14:textId="77777777" w:rsidR="00FC71C4" w:rsidRPr="0094084E" w:rsidRDefault="00FC71C4" w:rsidP="00DF74C0">
      <w:pPr>
        <w:spacing w:line="280" w:lineRule="atLeast"/>
        <w:jc w:val="both"/>
        <w:rPr>
          <w:rFonts w:ascii="Arial" w:hAnsi="Arial" w:cs="Arial"/>
          <w:sz w:val="20"/>
          <w:szCs w:val="20"/>
        </w:rPr>
      </w:pPr>
      <w:r w:rsidRPr="0094084E">
        <w:rPr>
          <w:rFonts w:ascii="Arial" w:hAnsi="Arial" w:cs="Arial"/>
          <w:sz w:val="20"/>
          <w:szCs w:val="20"/>
        </w:rPr>
        <w:t>Výstupem budou:</w:t>
      </w:r>
    </w:p>
    <w:p w14:paraId="287A62F7" w14:textId="3A4D9B24" w:rsidR="00FC71C4" w:rsidRPr="0094084E" w:rsidRDefault="00FC71C4" w:rsidP="00DF74C0">
      <w:pPr>
        <w:spacing w:line="280" w:lineRule="atLeast"/>
        <w:jc w:val="both"/>
        <w:rPr>
          <w:rFonts w:ascii="Arial" w:hAnsi="Arial" w:cs="Arial"/>
          <w:sz w:val="20"/>
          <w:szCs w:val="20"/>
        </w:rPr>
      </w:pPr>
      <w:r w:rsidRPr="0094084E">
        <w:rPr>
          <w:rFonts w:ascii="Arial" w:hAnsi="Arial" w:cs="Arial"/>
          <w:sz w:val="20"/>
          <w:szCs w:val="20"/>
        </w:rPr>
        <w:t xml:space="preserve">  - Dokumentace procesů správy a synchronizace uživatelů v rámci systému ESF včetně jeho komponent</w:t>
      </w:r>
    </w:p>
    <w:p w14:paraId="7C0AA64C" w14:textId="7A3353D3" w:rsidR="003D7A22" w:rsidRPr="0094084E" w:rsidRDefault="00FC71C4" w:rsidP="00DF74C0">
      <w:pPr>
        <w:spacing w:line="280" w:lineRule="atLeast"/>
        <w:jc w:val="both"/>
        <w:rPr>
          <w:rFonts w:ascii="Arial" w:hAnsi="Arial" w:cs="Arial"/>
          <w:sz w:val="20"/>
          <w:szCs w:val="20"/>
        </w:rPr>
      </w:pPr>
      <w:r w:rsidRPr="0094084E">
        <w:rPr>
          <w:rFonts w:ascii="Arial" w:hAnsi="Arial" w:cs="Arial"/>
          <w:sz w:val="20"/>
          <w:szCs w:val="20"/>
        </w:rPr>
        <w:t xml:space="preserve">  - postupy řešení provozních problémů spojených se synchronizací uživatelů</w:t>
      </w:r>
    </w:p>
    <w:p w14:paraId="58438142" w14:textId="77777777" w:rsidR="00FC71C4" w:rsidRPr="0094084E" w:rsidRDefault="00FC71C4" w:rsidP="0094084E">
      <w:pPr>
        <w:spacing w:line="280" w:lineRule="atLeast"/>
        <w:rPr>
          <w:rFonts w:ascii="Arial" w:hAnsi="Arial" w:cs="Arial"/>
          <w:b/>
          <w:bCs/>
          <w:sz w:val="20"/>
          <w:szCs w:val="20"/>
          <w:u w:val="single"/>
        </w:rPr>
      </w:pPr>
      <w:r w:rsidRPr="0094084E">
        <w:rPr>
          <w:rFonts w:ascii="Arial" w:hAnsi="Arial" w:cs="Arial"/>
          <w:b/>
          <w:bCs/>
          <w:sz w:val="20"/>
          <w:szCs w:val="20"/>
          <w:u w:val="single"/>
        </w:rPr>
        <w:t>Realizace požadavku zahrnuje:</w:t>
      </w:r>
    </w:p>
    <w:p w14:paraId="63C2D847" w14:textId="77777777" w:rsidR="00FD2ED9" w:rsidRPr="0094084E" w:rsidRDefault="00FD2ED9" w:rsidP="0094084E">
      <w:pPr>
        <w:spacing w:line="280" w:lineRule="atLeast"/>
        <w:rPr>
          <w:rFonts w:ascii="Arial" w:hAnsi="Arial" w:cs="Arial"/>
          <w:sz w:val="20"/>
          <w:szCs w:val="20"/>
        </w:rPr>
      </w:pPr>
      <w:r w:rsidRPr="0094084E">
        <w:rPr>
          <w:rFonts w:ascii="Arial" w:hAnsi="Arial" w:cs="Arial"/>
          <w:sz w:val="20"/>
          <w:szCs w:val="20"/>
        </w:rPr>
        <w:t>Analýza procesu správy a synchronizace uživatelů</w:t>
      </w:r>
    </w:p>
    <w:p w14:paraId="44F0049E" w14:textId="77777777" w:rsidR="00FD2ED9" w:rsidRPr="0094084E" w:rsidRDefault="00FD2ED9" w:rsidP="0094084E">
      <w:pPr>
        <w:spacing w:line="280" w:lineRule="atLeast"/>
        <w:rPr>
          <w:rFonts w:ascii="Arial" w:hAnsi="Arial" w:cs="Arial"/>
          <w:sz w:val="20"/>
          <w:szCs w:val="20"/>
        </w:rPr>
      </w:pPr>
      <w:r w:rsidRPr="0094084E">
        <w:rPr>
          <w:rFonts w:ascii="Arial" w:hAnsi="Arial" w:cs="Arial"/>
          <w:sz w:val="20"/>
          <w:szCs w:val="20"/>
        </w:rPr>
        <w:t>Analýza synchronizace uživatelů ESF</w:t>
      </w:r>
    </w:p>
    <w:p w14:paraId="46EDFFA8" w14:textId="77777777" w:rsidR="00FD2ED9" w:rsidRPr="0094084E" w:rsidRDefault="00FD2ED9" w:rsidP="0094084E">
      <w:pPr>
        <w:spacing w:line="280" w:lineRule="atLeast"/>
        <w:rPr>
          <w:rFonts w:ascii="Arial" w:hAnsi="Arial" w:cs="Arial"/>
          <w:sz w:val="20"/>
          <w:szCs w:val="20"/>
        </w:rPr>
      </w:pPr>
      <w:r w:rsidRPr="0094084E">
        <w:rPr>
          <w:rFonts w:ascii="Arial" w:hAnsi="Arial" w:cs="Arial"/>
          <w:sz w:val="20"/>
          <w:szCs w:val="20"/>
        </w:rPr>
        <w:t>Analýza synchronizace uživatelů DAP</w:t>
      </w:r>
    </w:p>
    <w:p w14:paraId="3375BD34" w14:textId="77777777" w:rsidR="00FD2ED9" w:rsidRPr="0094084E" w:rsidRDefault="00FD2ED9" w:rsidP="0094084E">
      <w:pPr>
        <w:spacing w:line="280" w:lineRule="atLeast"/>
        <w:rPr>
          <w:rFonts w:ascii="Arial" w:hAnsi="Arial" w:cs="Arial"/>
          <w:sz w:val="20"/>
          <w:szCs w:val="20"/>
        </w:rPr>
      </w:pPr>
      <w:r w:rsidRPr="0094084E">
        <w:rPr>
          <w:rFonts w:ascii="Arial" w:hAnsi="Arial" w:cs="Arial"/>
          <w:sz w:val="20"/>
          <w:szCs w:val="20"/>
        </w:rPr>
        <w:t>Analýza synchronizace uživatelů Armstrong</w:t>
      </w:r>
    </w:p>
    <w:p w14:paraId="3FE007FC" w14:textId="46E84051" w:rsidR="00FC71C4" w:rsidRPr="0094084E" w:rsidRDefault="00FD2ED9" w:rsidP="0094084E">
      <w:pPr>
        <w:spacing w:line="280" w:lineRule="atLeast"/>
        <w:rPr>
          <w:rFonts w:ascii="Arial" w:hAnsi="Arial" w:cs="Arial"/>
          <w:sz w:val="20"/>
          <w:szCs w:val="20"/>
        </w:rPr>
      </w:pPr>
      <w:r w:rsidRPr="0094084E">
        <w:rPr>
          <w:rFonts w:ascii="Arial" w:hAnsi="Arial" w:cs="Arial"/>
          <w:sz w:val="20"/>
          <w:szCs w:val="20"/>
        </w:rPr>
        <w:t>Dokumentace synchronizace uživatelů</w:t>
      </w:r>
    </w:p>
    <w:p w14:paraId="1A69EC72" w14:textId="77777777" w:rsidR="00FD2ED9" w:rsidRPr="0094084E" w:rsidRDefault="00FD2ED9" w:rsidP="0094084E">
      <w:pPr>
        <w:pStyle w:val="RLProhlensmluvnchstran"/>
        <w:spacing w:after="240" w:line="280" w:lineRule="atLeast"/>
        <w:jc w:val="left"/>
        <w:rPr>
          <w:rFonts w:ascii="Arial" w:hAnsi="Arial" w:cs="Arial"/>
          <w:sz w:val="20"/>
          <w:u w:val="single"/>
        </w:rPr>
      </w:pPr>
      <w:r w:rsidRPr="0094084E">
        <w:rPr>
          <w:rFonts w:ascii="Arial" w:hAnsi="Arial" w:cs="Arial"/>
          <w:sz w:val="20"/>
          <w:u w:val="single"/>
        </w:rPr>
        <w:t xml:space="preserve">Akceptační kritéria: </w:t>
      </w:r>
    </w:p>
    <w:p w14:paraId="47252D05" w14:textId="6A655B98" w:rsidR="00FD2ED9" w:rsidRPr="0094084E" w:rsidRDefault="00060D21" w:rsidP="0094084E">
      <w:pPr>
        <w:pStyle w:val="Odstavecseseznamem"/>
        <w:numPr>
          <w:ilvl w:val="0"/>
          <w:numId w:val="74"/>
        </w:numPr>
        <w:spacing w:after="240" w:line="280" w:lineRule="atLeast"/>
        <w:ind w:left="714" w:hanging="357"/>
        <w:rPr>
          <w:rFonts w:ascii="Arial" w:hAnsi="Arial" w:cs="Arial"/>
          <w:sz w:val="20"/>
          <w:szCs w:val="20"/>
        </w:rPr>
      </w:pPr>
      <w:r w:rsidRPr="0094084E">
        <w:rPr>
          <w:rFonts w:ascii="Arial" w:hAnsi="Arial" w:cs="Arial"/>
          <w:sz w:val="20"/>
          <w:szCs w:val="20"/>
        </w:rPr>
        <w:t>Dokumentace synchronizace uživatelů</w:t>
      </w:r>
    </w:p>
    <w:p w14:paraId="5E42451F" w14:textId="7716BAD9" w:rsidR="00060D21" w:rsidRPr="0094084E" w:rsidRDefault="00E7507C" w:rsidP="0094084E">
      <w:pPr>
        <w:pStyle w:val="Odstavecseseznamem"/>
        <w:numPr>
          <w:ilvl w:val="0"/>
          <w:numId w:val="55"/>
        </w:numPr>
        <w:shd w:val="clear" w:color="auto" w:fill="F2F2F2" w:themeFill="background1" w:themeFillShade="F2"/>
        <w:spacing w:line="280" w:lineRule="atLeast"/>
        <w:rPr>
          <w:rFonts w:ascii="Arial" w:hAnsi="Arial" w:cs="Arial"/>
          <w:b/>
          <w:bCs/>
          <w:sz w:val="20"/>
          <w:szCs w:val="20"/>
        </w:rPr>
      </w:pPr>
      <w:r w:rsidRPr="0094084E">
        <w:rPr>
          <w:rFonts w:ascii="Arial" w:hAnsi="Arial" w:cs="Arial"/>
          <w:b/>
          <w:bCs/>
          <w:sz w:val="20"/>
          <w:szCs w:val="20"/>
        </w:rPr>
        <w:t>Řešení provozního problému rozdílných ID podpořených osob z ÚP</w:t>
      </w:r>
    </w:p>
    <w:p w14:paraId="5B702C76" w14:textId="77777777" w:rsidR="00E84A6D" w:rsidRPr="0094084E" w:rsidRDefault="00E84A6D" w:rsidP="00DF74C0">
      <w:pPr>
        <w:spacing w:line="280" w:lineRule="atLeast"/>
        <w:jc w:val="both"/>
        <w:rPr>
          <w:rFonts w:ascii="Arial" w:hAnsi="Arial" w:cs="Arial"/>
          <w:sz w:val="20"/>
          <w:szCs w:val="20"/>
        </w:rPr>
      </w:pPr>
      <w:r w:rsidRPr="0094084E">
        <w:rPr>
          <w:rFonts w:ascii="Arial" w:hAnsi="Arial" w:cs="Arial"/>
          <w:sz w:val="20"/>
          <w:szCs w:val="20"/>
        </w:rPr>
        <w:t>Je nutné analyzovat problém řešení rozdílných ID podpořených osob přenášených z ÚP a popsat jeho řešení. Jedná se o častou provozní úlohu, která není jinak zdokumentovaná a pro přenosy je zásadní.</w:t>
      </w:r>
    </w:p>
    <w:p w14:paraId="6CABF3B4" w14:textId="3D332B62" w:rsidR="00E7507C" w:rsidRPr="0094084E" w:rsidRDefault="00337853" w:rsidP="00DF74C0">
      <w:pPr>
        <w:spacing w:line="280" w:lineRule="atLeast"/>
        <w:jc w:val="both"/>
        <w:rPr>
          <w:rFonts w:ascii="Arial" w:hAnsi="Arial" w:cs="Arial"/>
          <w:sz w:val="20"/>
          <w:szCs w:val="20"/>
        </w:rPr>
      </w:pPr>
      <w:r w:rsidRPr="0094084E">
        <w:rPr>
          <w:rFonts w:ascii="Arial" w:hAnsi="Arial" w:cs="Arial"/>
          <w:sz w:val="20"/>
          <w:szCs w:val="20"/>
        </w:rPr>
        <w:t>P</w:t>
      </w:r>
      <w:r w:rsidR="00E84A6D" w:rsidRPr="0094084E">
        <w:rPr>
          <w:rFonts w:ascii="Arial" w:hAnsi="Arial" w:cs="Arial"/>
          <w:sz w:val="20"/>
          <w:szCs w:val="20"/>
        </w:rPr>
        <w:t>roblémy řeší rutina SystemDeploymentTaskClient, která ovšem není úplná. Chybějí části programového kódu pro řešení rozdílých ID osob. Je nutno zjisit účel tohoto kódu, implemnetovat jej a otestovat. Následně zdokumentovat provozní postup.</w:t>
      </w:r>
    </w:p>
    <w:p w14:paraId="4C266F18" w14:textId="77777777" w:rsidR="00E84A6D" w:rsidRPr="0094084E" w:rsidRDefault="00E84A6D" w:rsidP="00DF74C0">
      <w:pPr>
        <w:spacing w:line="280" w:lineRule="atLeast"/>
        <w:jc w:val="both"/>
        <w:rPr>
          <w:rFonts w:ascii="Arial" w:hAnsi="Arial" w:cs="Arial"/>
          <w:b/>
          <w:bCs/>
          <w:sz w:val="20"/>
          <w:szCs w:val="20"/>
          <w:u w:val="single"/>
        </w:rPr>
      </w:pPr>
      <w:r w:rsidRPr="0094084E">
        <w:rPr>
          <w:rFonts w:ascii="Arial" w:hAnsi="Arial" w:cs="Arial"/>
          <w:b/>
          <w:bCs/>
          <w:sz w:val="20"/>
          <w:szCs w:val="20"/>
          <w:u w:val="single"/>
        </w:rPr>
        <w:t>Realizace požadavku zahrnuje:</w:t>
      </w:r>
    </w:p>
    <w:p w14:paraId="2077AE0A" w14:textId="77777777" w:rsidR="008B6466" w:rsidRPr="0094084E" w:rsidRDefault="008B6466" w:rsidP="00DF74C0">
      <w:pPr>
        <w:spacing w:line="280" w:lineRule="atLeast"/>
        <w:jc w:val="both"/>
        <w:rPr>
          <w:rFonts w:ascii="Arial" w:hAnsi="Arial" w:cs="Arial"/>
          <w:sz w:val="20"/>
          <w:szCs w:val="20"/>
        </w:rPr>
      </w:pPr>
      <w:r w:rsidRPr="0094084E">
        <w:rPr>
          <w:rFonts w:ascii="Arial" w:hAnsi="Arial" w:cs="Arial"/>
          <w:sz w:val="20"/>
          <w:szCs w:val="20"/>
        </w:rPr>
        <w:t>Analýzu procesu přenosu osob z ÚP a jejich zápisu do systému v souvislosti s řešením rozdílných ID osob</w:t>
      </w:r>
    </w:p>
    <w:p w14:paraId="2A5C78C5" w14:textId="77777777" w:rsidR="008B6466" w:rsidRPr="0094084E" w:rsidRDefault="008B6466" w:rsidP="00DF74C0">
      <w:pPr>
        <w:spacing w:line="280" w:lineRule="atLeast"/>
        <w:jc w:val="both"/>
        <w:rPr>
          <w:rFonts w:ascii="Arial" w:hAnsi="Arial" w:cs="Arial"/>
          <w:sz w:val="20"/>
          <w:szCs w:val="20"/>
        </w:rPr>
      </w:pPr>
      <w:r w:rsidRPr="0094084E">
        <w:rPr>
          <w:rFonts w:ascii="Arial" w:hAnsi="Arial" w:cs="Arial"/>
          <w:sz w:val="20"/>
          <w:szCs w:val="20"/>
        </w:rPr>
        <w:t>Analýzu rutiny SystemDeploymentTaskClient, funkcí pro řešení rozdílných ID</w:t>
      </w:r>
    </w:p>
    <w:p w14:paraId="3891EDD1" w14:textId="77777777" w:rsidR="008B6466" w:rsidRPr="0094084E" w:rsidRDefault="008B6466" w:rsidP="00DF74C0">
      <w:pPr>
        <w:spacing w:line="280" w:lineRule="atLeast"/>
        <w:jc w:val="both"/>
        <w:rPr>
          <w:rFonts w:ascii="Arial" w:hAnsi="Arial" w:cs="Arial"/>
          <w:sz w:val="20"/>
          <w:szCs w:val="20"/>
        </w:rPr>
      </w:pPr>
      <w:r w:rsidRPr="0094084E">
        <w:rPr>
          <w:rFonts w:ascii="Arial" w:hAnsi="Arial" w:cs="Arial"/>
          <w:sz w:val="20"/>
          <w:szCs w:val="20"/>
        </w:rPr>
        <w:t>Návrh a implementace chybějících databázových procedur</w:t>
      </w:r>
    </w:p>
    <w:p w14:paraId="515D3302" w14:textId="246C521F" w:rsidR="008B6466" w:rsidRPr="0094084E" w:rsidRDefault="008B6466" w:rsidP="00DF74C0">
      <w:pPr>
        <w:spacing w:line="280" w:lineRule="atLeast"/>
        <w:jc w:val="both"/>
        <w:rPr>
          <w:rFonts w:ascii="Arial" w:hAnsi="Arial" w:cs="Arial"/>
          <w:sz w:val="20"/>
          <w:szCs w:val="20"/>
        </w:rPr>
      </w:pPr>
      <w:r w:rsidRPr="0094084E">
        <w:rPr>
          <w:rFonts w:ascii="Arial" w:hAnsi="Arial" w:cs="Arial"/>
          <w:sz w:val="20"/>
          <w:szCs w:val="20"/>
        </w:rPr>
        <w:t>Testování rutiny</w:t>
      </w:r>
    </w:p>
    <w:p w14:paraId="7F7AA386" w14:textId="27D2832C" w:rsidR="008B6466" w:rsidRPr="0094084E" w:rsidRDefault="008B6466" w:rsidP="00DF74C0">
      <w:pPr>
        <w:spacing w:line="280" w:lineRule="atLeast"/>
        <w:jc w:val="both"/>
        <w:rPr>
          <w:rFonts w:ascii="Arial" w:hAnsi="Arial" w:cs="Arial"/>
          <w:sz w:val="20"/>
          <w:szCs w:val="20"/>
        </w:rPr>
      </w:pPr>
      <w:r w:rsidRPr="0094084E">
        <w:rPr>
          <w:rFonts w:ascii="Arial" w:hAnsi="Arial" w:cs="Arial"/>
          <w:sz w:val="20"/>
          <w:szCs w:val="20"/>
        </w:rPr>
        <w:t>Dokumentace použití DB procedur pro úlohu řešení rozdílných ID</w:t>
      </w:r>
    </w:p>
    <w:p w14:paraId="2310BDAD" w14:textId="1EE036AE" w:rsidR="00E84A6D" w:rsidRPr="0094084E" w:rsidRDefault="008B6466" w:rsidP="00DF74C0">
      <w:pPr>
        <w:spacing w:line="280" w:lineRule="atLeast"/>
        <w:jc w:val="both"/>
        <w:rPr>
          <w:rFonts w:ascii="Arial" w:hAnsi="Arial" w:cs="Arial"/>
          <w:sz w:val="20"/>
          <w:szCs w:val="20"/>
        </w:rPr>
      </w:pPr>
      <w:r w:rsidRPr="0094084E">
        <w:rPr>
          <w:rFonts w:ascii="Arial" w:hAnsi="Arial" w:cs="Arial"/>
          <w:sz w:val="20"/>
          <w:szCs w:val="20"/>
        </w:rPr>
        <w:t>Dokumentace řešení rozdílných ID</w:t>
      </w:r>
    </w:p>
    <w:p w14:paraId="33E2A28C" w14:textId="77777777" w:rsidR="006571C2" w:rsidRPr="0094084E" w:rsidRDefault="006571C2" w:rsidP="00DF74C0">
      <w:pPr>
        <w:pStyle w:val="RLProhlensmluvnchstran"/>
        <w:spacing w:after="240" w:line="280" w:lineRule="atLeast"/>
        <w:jc w:val="both"/>
        <w:rPr>
          <w:rFonts w:ascii="Arial" w:hAnsi="Arial" w:cs="Arial"/>
          <w:sz w:val="20"/>
          <w:u w:val="single"/>
        </w:rPr>
      </w:pPr>
      <w:r w:rsidRPr="0094084E">
        <w:rPr>
          <w:rFonts w:ascii="Arial" w:hAnsi="Arial" w:cs="Arial"/>
          <w:sz w:val="20"/>
          <w:u w:val="single"/>
        </w:rPr>
        <w:t xml:space="preserve">Akceptační kritéria: </w:t>
      </w:r>
    </w:p>
    <w:p w14:paraId="07F01C6B" w14:textId="034C5EC6" w:rsidR="0079691F" w:rsidRPr="0094084E" w:rsidRDefault="0079691F" w:rsidP="00DF74C0">
      <w:pPr>
        <w:pStyle w:val="Odstavecseseznamem"/>
        <w:numPr>
          <w:ilvl w:val="0"/>
          <w:numId w:val="75"/>
        </w:numPr>
        <w:spacing w:line="280" w:lineRule="atLeast"/>
        <w:jc w:val="both"/>
        <w:rPr>
          <w:rFonts w:ascii="Arial" w:hAnsi="Arial" w:cs="Arial"/>
          <w:sz w:val="20"/>
          <w:szCs w:val="20"/>
        </w:rPr>
      </w:pPr>
      <w:r w:rsidRPr="0094084E">
        <w:rPr>
          <w:rFonts w:ascii="Arial" w:hAnsi="Arial" w:cs="Arial"/>
          <w:sz w:val="20"/>
          <w:szCs w:val="20"/>
        </w:rPr>
        <w:t>Dokumentace použití DB procedur pro úlohu řešení rozdílných ID</w:t>
      </w:r>
    </w:p>
    <w:p w14:paraId="22459165" w14:textId="39E6BCE3" w:rsidR="006571C2" w:rsidRPr="0094084E" w:rsidRDefault="0079691F" w:rsidP="00DF74C0">
      <w:pPr>
        <w:pStyle w:val="Odstavecseseznamem"/>
        <w:numPr>
          <w:ilvl w:val="0"/>
          <w:numId w:val="75"/>
        </w:numPr>
        <w:spacing w:after="240" w:line="280" w:lineRule="atLeast"/>
        <w:ind w:left="714" w:hanging="357"/>
        <w:jc w:val="both"/>
        <w:rPr>
          <w:rFonts w:ascii="Arial" w:hAnsi="Arial" w:cs="Arial"/>
          <w:sz w:val="20"/>
          <w:szCs w:val="20"/>
        </w:rPr>
      </w:pPr>
      <w:r w:rsidRPr="0094084E">
        <w:rPr>
          <w:rFonts w:ascii="Arial" w:hAnsi="Arial" w:cs="Arial"/>
          <w:sz w:val="20"/>
          <w:szCs w:val="20"/>
        </w:rPr>
        <w:lastRenderedPageBreak/>
        <w:t>Dokumentace řešení rozdílných ID</w:t>
      </w:r>
    </w:p>
    <w:p w14:paraId="718F2B6F" w14:textId="41A7B71F" w:rsidR="0079691F" w:rsidRPr="0094084E" w:rsidRDefault="002D119D" w:rsidP="0094084E">
      <w:pPr>
        <w:pStyle w:val="Odstavecseseznamem"/>
        <w:numPr>
          <w:ilvl w:val="0"/>
          <w:numId w:val="55"/>
        </w:numPr>
        <w:shd w:val="clear" w:color="auto" w:fill="F2F2F2" w:themeFill="background1" w:themeFillShade="F2"/>
        <w:spacing w:line="280" w:lineRule="atLeast"/>
        <w:rPr>
          <w:rFonts w:ascii="Arial" w:hAnsi="Arial" w:cs="Arial"/>
          <w:sz w:val="20"/>
          <w:szCs w:val="20"/>
        </w:rPr>
      </w:pPr>
      <w:r w:rsidRPr="0094084E">
        <w:rPr>
          <w:rFonts w:ascii="Arial" w:hAnsi="Arial" w:cs="Arial"/>
          <w:b/>
          <w:sz w:val="20"/>
          <w:szCs w:val="20"/>
        </w:rPr>
        <w:t xml:space="preserve">Úprava </w:t>
      </w:r>
      <w:r w:rsidRPr="0094084E">
        <w:rPr>
          <w:rFonts w:ascii="Arial" w:hAnsi="Arial" w:cs="Arial"/>
          <w:b/>
          <w:bCs/>
          <w:sz w:val="20"/>
          <w:szCs w:val="20"/>
        </w:rPr>
        <w:t>menu v DAP dle požadavků ESF21</w:t>
      </w:r>
      <w:r w:rsidRPr="0094084E">
        <w:rPr>
          <w:rFonts w:ascii="Arial" w:hAnsi="Arial" w:cs="Arial"/>
          <w:sz w:val="20"/>
          <w:szCs w:val="20"/>
        </w:rPr>
        <w:t>+</w:t>
      </w:r>
    </w:p>
    <w:p w14:paraId="46D075D8" w14:textId="3B680B25" w:rsidR="002D119D" w:rsidRPr="0094084E" w:rsidRDefault="00CD58FA" w:rsidP="00DF74C0">
      <w:pPr>
        <w:spacing w:line="280" w:lineRule="atLeast"/>
        <w:jc w:val="both"/>
        <w:rPr>
          <w:rFonts w:ascii="Arial" w:hAnsi="Arial" w:cs="Arial"/>
          <w:sz w:val="20"/>
          <w:szCs w:val="20"/>
        </w:rPr>
      </w:pPr>
      <w:r w:rsidRPr="0094084E">
        <w:rPr>
          <w:rFonts w:ascii="Arial" w:hAnsi="Arial" w:cs="Arial"/>
          <w:sz w:val="20"/>
          <w:szCs w:val="20"/>
        </w:rPr>
        <w:t>Menu ESF vzniká spojením menu DAP a ESF samotného. Aby bylo možné naplnit požadavky zadání na úpravy ESF21+ je nutné provést zásahy do menu DAP. Tento systém je úzce propojený s aplikací ESF</w:t>
      </w:r>
      <w:r w:rsidR="00CA523D" w:rsidRPr="0094084E">
        <w:rPr>
          <w:rFonts w:ascii="Arial" w:hAnsi="Arial" w:cs="Arial"/>
          <w:sz w:val="20"/>
          <w:szCs w:val="20"/>
        </w:rPr>
        <w:t xml:space="preserve">. </w:t>
      </w:r>
      <w:r w:rsidRPr="0094084E">
        <w:rPr>
          <w:rFonts w:ascii="Arial" w:hAnsi="Arial" w:cs="Arial"/>
          <w:sz w:val="20"/>
          <w:szCs w:val="20"/>
        </w:rPr>
        <w:t>Změna struktury menu je standardně součástí procesu konfigurace. Jde o</w:t>
      </w:r>
      <w:r w:rsidR="006441DF" w:rsidRPr="0094084E">
        <w:rPr>
          <w:rFonts w:ascii="Arial" w:hAnsi="Arial" w:cs="Arial"/>
          <w:sz w:val="20"/>
          <w:szCs w:val="20"/>
        </w:rPr>
        <w:t xml:space="preserve"> </w:t>
      </w:r>
      <w:r w:rsidRPr="0094084E">
        <w:rPr>
          <w:rFonts w:ascii="Arial" w:hAnsi="Arial" w:cs="Arial"/>
          <w:sz w:val="20"/>
          <w:szCs w:val="20"/>
        </w:rPr>
        <w:t>proprietární řešení původního dodavatele. Cílem změny je konfigurační nástroj obejít a udělat změnu přímo.</w:t>
      </w:r>
    </w:p>
    <w:p w14:paraId="2BB2701D" w14:textId="77777777" w:rsidR="00CD58FA" w:rsidRPr="0094084E" w:rsidRDefault="00CD58FA" w:rsidP="0094084E">
      <w:pPr>
        <w:spacing w:line="280" w:lineRule="atLeast"/>
        <w:rPr>
          <w:rFonts w:ascii="Arial" w:hAnsi="Arial" w:cs="Arial"/>
          <w:b/>
          <w:bCs/>
          <w:sz w:val="20"/>
          <w:szCs w:val="20"/>
          <w:u w:val="single"/>
        </w:rPr>
      </w:pPr>
      <w:r w:rsidRPr="0094084E">
        <w:rPr>
          <w:rFonts w:ascii="Arial" w:hAnsi="Arial" w:cs="Arial"/>
          <w:b/>
          <w:bCs/>
          <w:sz w:val="20"/>
          <w:szCs w:val="20"/>
          <w:u w:val="single"/>
        </w:rPr>
        <w:t>Realizace požadavku zahrnuje:</w:t>
      </w:r>
    </w:p>
    <w:p w14:paraId="3A588DAA" w14:textId="77777777" w:rsidR="004D25AB" w:rsidRPr="0094084E" w:rsidRDefault="004D25AB" w:rsidP="0094084E">
      <w:pPr>
        <w:spacing w:line="280" w:lineRule="atLeast"/>
        <w:rPr>
          <w:rFonts w:ascii="Arial" w:hAnsi="Arial" w:cs="Arial"/>
          <w:sz w:val="20"/>
          <w:szCs w:val="20"/>
        </w:rPr>
      </w:pPr>
      <w:r w:rsidRPr="0094084E">
        <w:rPr>
          <w:rFonts w:ascii="Arial" w:hAnsi="Arial" w:cs="Arial"/>
          <w:sz w:val="20"/>
          <w:szCs w:val="20"/>
        </w:rPr>
        <w:t>Analýza přidání položky menu DAP</w:t>
      </w:r>
    </w:p>
    <w:p w14:paraId="723F7F2F" w14:textId="77777777" w:rsidR="004D25AB" w:rsidRPr="0094084E" w:rsidRDefault="004D25AB" w:rsidP="0094084E">
      <w:pPr>
        <w:spacing w:line="280" w:lineRule="atLeast"/>
        <w:rPr>
          <w:rFonts w:ascii="Arial" w:hAnsi="Arial" w:cs="Arial"/>
          <w:sz w:val="20"/>
          <w:szCs w:val="20"/>
        </w:rPr>
      </w:pPr>
      <w:r w:rsidRPr="0094084E">
        <w:rPr>
          <w:rFonts w:ascii="Arial" w:hAnsi="Arial" w:cs="Arial"/>
          <w:sz w:val="20"/>
          <w:szCs w:val="20"/>
        </w:rPr>
        <w:t>Přidání položky menu DAP</w:t>
      </w:r>
    </w:p>
    <w:p w14:paraId="08FF1268" w14:textId="77777777" w:rsidR="004D25AB" w:rsidRPr="0094084E" w:rsidRDefault="004D25AB" w:rsidP="0094084E">
      <w:pPr>
        <w:spacing w:line="280" w:lineRule="atLeast"/>
        <w:rPr>
          <w:rFonts w:ascii="Arial" w:hAnsi="Arial" w:cs="Arial"/>
          <w:sz w:val="20"/>
          <w:szCs w:val="20"/>
        </w:rPr>
      </w:pPr>
      <w:r w:rsidRPr="0094084E">
        <w:rPr>
          <w:rFonts w:ascii="Arial" w:hAnsi="Arial" w:cs="Arial"/>
          <w:sz w:val="20"/>
          <w:szCs w:val="20"/>
        </w:rPr>
        <w:t>Ladění a testování nové položky menu</w:t>
      </w:r>
    </w:p>
    <w:p w14:paraId="3C71DBA6" w14:textId="77777777" w:rsidR="004D25AB" w:rsidRPr="0094084E" w:rsidRDefault="004D25AB" w:rsidP="0094084E">
      <w:pPr>
        <w:spacing w:line="280" w:lineRule="atLeast"/>
        <w:rPr>
          <w:rFonts w:ascii="Arial" w:hAnsi="Arial" w:cs="Arial"/>
          <w:sz w:val="20"/>
          <w:szCs w:val="20"/>
        </w:rPr>
      </w:pPr>
      <w:r w:rsidRPr="0094084E">
        <w:rPr>
          <w:rFonts w:ascii="Arial" w:hAnsi="Arial" w:cs="Arial"/>
          <w:sz w:val="20"/>
          <w:szCs w:val="20"/>
        </w:rPr>
        <w:t>Popis postupu doplnění menu</w:t>
      </w:r>
    </w:p>
    <w:p w14:paraId="1EA75E4C" w14:textId="77044E29" w:rsidR="00CD58FA" w:rsidRPr="0094084E" w:rsidRDefault="004D25AB" w:rsidP="0094084E">
      <w:pPr>
        <w:spacing w:line="280" w:lineRule="atLeast"/>
        <w:rPr>
          <w:rFonts w:ascii="Arial" w:hAnsi="Arial" w:cs="Arial"/>
          <w:sz w:val="20"/>
          <w:szCs w:val="20"/>
        </w:rPr>
      </w:pPr>
      <w:r w:rsidRPr="0094084E">
        <w:rPr>
          <w:rFonts w:ascii="Arial" w:hAnsi="Arial" w:cs="Arial"/>
          <w:sz w:val="20"/>
          <w:szCs w:val="20"/>
        </w:rPr>
        <w:t>Nasazení (TEST + PROD)</w:t>
      </w:r>
    </w:p>
    <w:p w14:paraId="6CEC0B24" w14:textId="77777777" w:rsidR="004D25AB" w:rsidRPr="0094084E" w:rsidRDefault="004D25AB" w:rsidP="0094084E">
      <w:pPr>
        <w:pStyle w:val="RLProhlensmluvnchstran"/>
        <w:spacing w:after="240" w:line="280" w:lineRule="atLeast"/>
        <w:jc w:val="left"/>
        <w:rPr>
          <w:rFonts w:ascii="Arial" w:hAnsi="Arial" w:cs="Arial"/>
          <w:sz w:val="20"/>
          <w:u w:val="single"/>
        </w:rPr>
      </w:pPr>
      <w:r w:rsidRPr="0094084E">
        <w:rPr>
          <w:rFonts w:ascii="Arial" w:hAnsi="Arial" w:cs="Arial"/>
          <w:sz w:val="20"/>
          <w:u w:val="single"/>
        </w:rPr>
        <w:t xml:space="preserve">Akceptační kritéria: </w:t>
      </w:r>
    </w:p>
    <w:p w14:paraId="648DABF8" w14:textId="3DE9F726" w:rsidR="004D25AB" w:rsidRPr="0094084E" w:rsidRDefault="005F58CE" w:rsidP="0094084E">
      <w:pPr>
        <w:pStyle w:val="RLProhlensmluvnchstran"/>
        <w:numPr>
          <w:ilvl w:val="0"/>
          <w:numId w:val="76"/>
        </w:numPr>
        <w:spacing w:after="240" w:line="280" w:lineRule="atLeast"/>
        <w:jc w:val="left"/>
        <w:rPr>
          <w:rFonts w:ascii="Arial" w:hAnsi="Arial" w:cs="Arial"/>
          <w:b w:val="0"/>
          <w:sz w:val="20"/>
        </w:rPr>
      </w:pPr>
      <w:r w:rsidRPr="0094084E">
        <w:rPr>
          <w:rFonts w:ascii="Arial" w:hAnsi="Arial" w:cs="Arial"/>
          <w:b w:val="0"/>
          <w:sz w:val="20"/>
        </w:rPr>
        <w:t>Dokumentace postupu doplnění položky menu do DAP</w:t>
      </w:r>
    </w:p>
    <w:p w14:paraId="0740C78D" w14:textId="442D49C1" w:rsidR="004D25AB" w:rsidRPr="0094084E" w:rsidRDefault="006477CC" w:rsidP="0094084E">
      <w:pPr>
        <w:pStyle w:val="Odstavecseseznamem"/>
        <w:numPr>
          <w:ilvl w:val="0"/>
          <w:numId w:val="55"/>
        </w:numPr>
        <w:shd w:val="clear" w:color="auto" w:fill="F2F2F2" w:themeFill="background1" w:themeFillShade="F2"/>
        <w:spacing w:line="280" w:lineRule="atLeast"/>
        <w:rPr>
          <w:rFonts w:ascii="Arial" w:hAnsi="Arial" w:cs="Arial"/>
          <w:b/>
          <w:bCs/>
          <w:sz w:val="20"/>
          <w:szCs w:val="20"/>
        </w:rPr>
      </w:pPr>
      <w:r w:rsidRPr="0094084E">
        <w:rPr>
          <w:rFonts w:ascii="Arial" w:hAnsi="Arial" w:cs="Arial"/>
          <w:b/>
          <w:bCs/>
          <w:sz w:val="20"/>
          <w:szCs w:val="20"/>
        </w:rPr>
        <w:t>analýza struktury indexu a implementace doprovodných metod a provozních postupů pro řízení indexu a indexace</w:t>
      </w:r>
    </w:p>
    <w:p w14:paraId="746715AA" w14:textId="074EBDFD" w:rsidR="000A1502" w:rsidRPr="0094084E" w:rsidRDefault="00A265BE" w:rsidP="00DF74C0">
      <w:pPr>
        <w:spacing w:line="280" w:lineRule="atLeast"/>
        <w:jc w:val="both"/>
        <w:rPr>
          <w:rFonts w:ascii="Arial" w:hAnsi="Arial" w:cs="Arial"/>
          <w:sz w:val="20"/>
          <w:szCs w:val="20"/>
        </w:rPr>
      </w:pPr>
      <w:r w:rsidRPr="0094084E">
        <w:rPr>
          <w:rFonts w:ascii="Arial" w:hAnsi="Arial" w:cs="Arial"/>
          <w:sz w:val="20"/>
          <w:szCs w:val="20"/>
        </w:rPr>
        <w:t>Součástí předané dokumentace k portálu ESF není detailní popis provozních postupů pro obnovu vyhledávacích indexů v případě jejich poškození. Při poruše vyhledávacích indexů je velmi obtížné až nemožné provést nápravu. Postupy je třeba zdokumentovat.</w:t>
      </w:r>
    </w:p>
    <w:p w14:paraId="512732FA" w14:textId="77777777" w:rsidR="009D6B7F" w:rsidRPr="0094084E" w:rsidRDefault="009D6B7F" w:rsidP="0094084E">
      <w:pPr>
        <w:spacing w:line="280" w:lineRule="atLeast"/>
        <w:rPr>
          <w:rFonts w:ascii="Arial" w:hAnsi="Arial" w:cs="Arial"/>
          <w:b/>
          <w:bCs/>
          <w:sz w:val="20"/>
          <w:szCs w:val="20"/>
          <w:u w:val="single"/>
        </w:rPr>
      </w:pPr>
      <w:r w:rsidRPr="0094084E">
        <w:rPr>
          <w:rFonts w:ascii="Arial" w:hAnsi="Arial" w:cs="Arial"/>
          <w:b/>
          <w:bCs/>
          <w:sz w:val="20"/>
          <w:szCs w:val="20"/>
          <w:u w:val="single"/>
        </w:rPr>
        <w:t>Realizace požadavku zahrnuje:</w:t>
      </w:r>
    </w:p>
    <w:p w14:paraId="16EC2DFE" w14:textId="77777777" w:rsidR="00950C28" w:rsidRPr="0094084E" w:rsidRDefault="00950C28" w:rsidP="0094084E">
      <w:pPr>
        <w:spacing w:line="280" w:lineRule="atLeast"/>
        <w:rPr>
          <w:rFonts w:ascii="Arial" w:hAnsi="Arial" w:cs="Arial"/>
          <w:sz w:val="20"/>
          <w:szCs w:val="20"/>
        </w:rPr>
      </w:pPr>
      <w:r w:rsidRPr="0094084E">
        <w:rPr>
          <w:rFonts w:ascii="Arial" w:hAnsi="Arial" w:cs="Arial"/>
          <w:sz w:val="20"/>
          <w:szCs w:val="20"/>
        </w:rPr>
        <w:t>Analýza struktrury indexu Elastic Search pro ESF portál</w:t>
      </w:r>
    </w:p>
    <w:p w14:paraId="7DAD1A50" w14:textId="77777777" w:rsidR="00950C28" w:rsidRPr="0094084E" w:rsidRDefault="00950C28" w:rsidP="0094084E">
      <w:pPr>
        <w:spacing w:line="280" w:lineRule="atLeast"/>
        <w:rPr>
          <w:rFonts w:ascii="Arial" w:hAnsi="Arial" w:cs="Arial"/>
          <w:sz w:val="20"/>
          <w:szCs w:val="20"/>
        </w:rPr>
      </w:pPr>
      <w:r w:rsidRPr="0094084E">
        <w:rPr>
          <w:rFonts w:ascii="Arial" w:hAnsi="Arial" w:cs="Arial"/>
          <w:sz w:val="20"/>
          <w:szCs w:val="20"/>
        </w:rPr>
        <w:t>Návrh a implementace metod pro založení indexu v případě jeho ztráty</w:t>
      </w:r>
    </w:p>
    <w:p w14:paraId="74D7579F" w14:textId="77777777" w:rsidR="00950C28" w:rsidRPr="0094084E" w:rsidRDefault="00950C28" w:rsidP="0094084E">
      <w:pPr>
        <w:spacing w:line="280" w:lineRule="atLeast"/>
        <w:rPr>
          <w:rFonts w:ascii="Arial" w:hAnsi="Arial" w:cs="Arial"/>
          <w:sz w:val="20"/>
          <w:szCs w:val="20"/>
        </w:rPr>
      </w:pPr>
      <w:r w:rsidRPr="0094084E">
        <w:rPr>
          <w:rFonts w:ascii="Arial" w:hAnsi="Arial" w:cs="Arial"/>
          <w:sz w:val="20"/>
          <w:szCs w:val="20"/>
        </w:rPr>
        <w:t>Testování vyhledávání nad novým indexem</w:t>
      </w:r>
    </w:p>
    <w:p w14:paraId="04496E38" w14:textId="77777777" w:rsidR="00950C28" w:rsidRPr="0094084E" w:rsidRDefault="00950C28" w:rsidP="0094084E">
      <w:pPr>
        <w:spacing w:line="280" w:lineRule="atLeast"/>
        <w:rPr>
          <w:rFonts w:ascii="Arial" w:hAnsi="Arial" w:cs="Arial"/>
          <w:sz w:val="20"/>
          <w:szCs w:val="20"/>
        </w:rPr>
      </w:pPr>
      <w:r w:rsidRPr="0094084E">
        <w:rPr>
          <w:rFonts w:ascii="Arial" w:hAnsi="Arial" w:cs="Arial"/>
          <w:sz w:val="20"/>
          <w:szCs w:val="20"/>
        </w:rPr>
        <w:t>Dokumentace postupu založení nového indexu Elastic search</w:t>
      </w:r>
    </w:p>
    <w:p w14:paraId="6485C6FB" w14:textId="10160CC6" w:rsidR="009D6B7F" w:rsidRPr="0094084E" w:rsidRDefault="00950C28" w:rsidP="0094084E">
      <w:pPr>
        <w:spacing w:line="280" w:lineRule="atLeast"/>
        <w:rPr>
          <w:rFonts w:ascii="Arial" w:hAnsi="Arial" w:cs="Arial"/>
          <w:sz w:val="20"/>
          <w:szCs w:val="20"/>
        </w:rPr>
      </w:pPr>
      <w:r w:rsidRPr="0094084E">
        <w:rPr>
          <w:rFonts w:ascii="Arial" w:hAnsi="Arial" w:cs="Arial"/>
          <w:sz w:val="20"/>
          <w:szCs w:val="20"/>
        </w:rPr>
        <w:t>Dokumentace postupu opakované indexace dat portálu</w:t>
      </w:r>
    </w:p>
    <w:p w14:paraId="38A158DF" w14:textId="77777777" w:rsidR="00950C28" w:rsidRPr="0094084E" w:rsidRDefault="00950C28" w:rsidP="0094084E">
      <w:pPr>
        <w:pStyle w:val="RLProhlensmluvnchstran"/>
        <w:spacing w:after="240" w:line="280" w:lineRule="atLeast"/>
        <w:jc w:val="left"/>
        <w:rPr>
          <w:rFonts w:ascii="Arial" w:hAnsi="Arial" w:cs="Arial"/>
          <w:sz w:val="20"/>
          <w:u w:val="single"/>
        </w:rPr>
      </w:pPr>
      <w:r w:rsidRPr="0094084E">
        <w:rPr>
          <w:rFonts w:ascii="Arial" w:hAnsi="Arial" w:cs="Arial"/>
          <w:sz w:val="20"/>
          <w:u w:val="single"/>
        </w:rPr>
        <w:t xml:space="preserve">Akceptační kritéria: </w:t>
      </w:r>
    </w:p>
    <w:p w14:paraId="6E745F83" w14:textId="592C07E2" w:rsidR="00950C28" w:rsidRPr="0094084E" w:rsidRDefault="0063240A" w:rsidP="0094084E">
      <w:pPr>
        <w:pStyle w:val="Odstavecseseznamem"/>
        <w:numPr>
          <w:ilvl w:val="0"/>
          <w:numId w:val="77"/>
        </w:numPr>
        <w:spacing w:line="280" w:lineRule="atLeast"/>
        <w:rPr>
          <w:rFonts w:ascii="Arial" w:hAnsi="Arial" w:cs="Arial"/>
          <w:sz w:val="20"/>
          <w:szCs w:val="20"/>
        </w:rPr>
      </w:pPr>
      <w:r w:rsidRPr="0094084E">
        <w:rPr>
          <w:rFonts w:ascii="Arial" w:hAnsi="Arial" w:cs="Arial"/>
          <w:sz w:val="20"/>
          <w:szCs w:val="20"/>
        </w:rPr>
        <w:t>Detailní popis provozních postupů pro práci s indexací portálu</w:t>
      </w:r>
    </w:p>
    <w:p w14:paraId="059E62E4" w14:textId="49F1C4C0" w:rsidR="0063240A" w:rsidRPr="0094084E" w:rsidRDefault="00D509D8" w:rsidP="00DF74C0">
      <w:pPr>
        <w:pStyle w:val="Odstavecseseznamem"/>
        <w:numPr>
          <w:ilvl w:val="0"/>
          <w:numId w:val="55"/>
        </w:numPr>
        <w:shd w:val="clear" w:color="auto" w:fill="F2F2F2" w:themeFill="background1" w:themeFillShade="F2"/>
        <w:spacing w:before="240" w:line="280" w:lineRule="atLeast"/>
        <w:rPr>
          <w:rFonts w:ascii="Arial" w:hAnsi="Arial" w:cs="Arial"/>
          <w:b/>
          <w:bCs/>
          <w:sz w:val="20"/>
          <w:szCs w:val="20"/>
        </w:rPr>
      </w:pPr>
      <w:r w:rsidRPr="0094084E">
        <w:rPr>
          <w:rFonts w:ascii="Arial" w:hAnsi="Arial" w:cs="Arial"/>
          <w:b/>
          <w:bCs/>
          <w:sz w:val="20"/>
          <w:szCs w:val="20"/>
        </w:rPr>
        <w:t>Konfigurace DAP na DEV prostředí</w:t>
      </w:r>
    </w:p>
    <w:p w14:paraId="0B488F2C" w14:textId="34AC5EDF" w:rsidR="0000407F" w:rsidRPr="0094084E" w:rsidRDefault="0000407F" w:rsidP="0094084E">
      <w:pPr>
        <w:spacing w:line="280" w:lineRule="atLeast"/>
        <w:rPr>
          <w:rFonts w:ascii="Arial" w:hAnsi="Arial" w:cs="Arial"/>
          <w:sz w:val="20"/>
          <w:szCs w:val="20"/>
        </w:rPr>
      </w:pPr>
      <w:r w:rsidRPr="0094084E">
        <w:rPr>
          <w:rFonts w:ascii="Arial" w:hAnsi="Arial" w:cs="Arial"/>
          <w:sz w:val="20"/>
          <w:szCs w:val="20"/>
        </w:rPr>
        <w:t>Aby byl možný efektivní vývoj ESF21+, je nutné v prostředí DEV dodavatele instalovat také systém DAP. Tento systém je úzce propojený s aplikací ESF</w:t>
      </w:r>
      <w:r w:rsidR="00F2077A" w:rsidRPr="0094084E">
        <w:rPr>
          <w:rFonts w:ascii="Arial" w:hAnsi="Arial" w:cs="Arial"/>
          <w:sz w:val="20"/>
          <w:szCs w:val="20"/>
        </w:rPr>
        <w:t>.</w:t>
      </w:r>
    </w:p>
    <w:p w14:paraId="622A617B" w14:textId="79A9481F" w:rsidR="00D509D8" w:rsidRPr="0094084E" w:rsidRDefault="0000407F" w:rsidP="0094084E">
      <w:pPr>
        <w:spacing w:line="280" w:lineRule="atLeast"/>
        <w:rPr>
          <w:rFonts w:ascii="Arial" w:hAnsi="Arial" w:cs="Arial"/>
          <w:sz w:val="20"/>
          <w:szCs w:val="20"/>
        </w:rPr>
      </w:pPr>
      <w:r w:rsidRPr="0094084E">
        <w:rPr>
          <w:rFonts w:ascii="Arial" w:hAnsi="Arial" w:cs="Arial"/>
          <w:sz w:val="20"/>
          <w:szCs w:val="20"/>
        </w:rPr>
        <w:t>S tím souvisí výzkum způsobu sestavení aplikace DAP na DEV prostředí, instalace na DEV prostředí a odladění. Bez instalace tohoto systému na DEV prostředí není možné ladění změn systému ESF, které mají dopad na databázi produktů nebo mají dopad do datového skladu, potažmo portálu, protože také tyto změny pobíhají prostřednictvím aplikace DAP.</w:t>
      </w:r>
    </w:p>
    <w:p w14:paraId="6BC805EE" w14:textId="77777777" w:rsidR="0000407F" w:rsidRPr="0094084E" w:rsidRDefault="0000407F" w:rsidP="0094084E">
      <w:pPr>
        <w:spacing w:line="280" w:lineRule="atLeast"/>
        <w:rPr>
          <w:rFonts w:ascii="Arial" w:hAnsi="Arial" w:cs="Arial"/>
          <w:b/>
          <w:bCs/>
          <w:sz w:val="20"/>
          <w:szCs w:val="20"/>
          <w:u w:val="single"/>
        </w:rPr>
      </w:pPr>
      <w:r w:rsidRPr="0094084E">
        <w:rPr>
          <w:rFonts w:ascii="Arial" w:hAnsi="Arial" w:cs="Arial"/>
          <w:b/>
          <w:bCs/>
          <w:sz w:val="20"/>
          <w:szCs w:val="20"/>
          <w:u w:val="single"/>
        </w:rPr>
        <w:t>Realizace požadavku zahrnuje:</w:t>
      </w:r>
    </w:p>
    <w:p w14:paraId="7AE2DEA6" w14:textId="77777777" w:rsidR="009214F7" w:rsidRPr="0094084E" w:rsidRDefault="009214F7" w:rsidP="0094084E">
      <w:pPr>
        <w:spacing w:line="280" w:lineRule="atLeast"/>
        <w:rPr>
          <w:rFonts w:ascii="Arial" w:hAnsi="Arial" w:cs="Arial"/>
          <w:sz w:val="20"/>
          <w:szCs w:val="20"/>
        </w:rPr>
      </w:pPr>
      <w:r w:rsidRPr="0094084E">
        <w:rPr>
          <w:rFonts w:ascii="Arial" w:hAnsi="Arial" w:cs="Arial"/>
          <w:sz w:val="20"/>
          <w:szCs w:val="20"/>
        </w:rPr>
        <w:t>Sestavení aplikace DAP pro DEV prostředí</w:t>
      </w:r>
    </w:p>
    <w:p w14:paraId="6C8475DF" w14:textId="77777777" w:rsidR="009214F7" w:rsidRPr="0094084E" w:rsidRDefault="009214F7" w:rsidP="0094084E">
      <w:pPr>
        <w:spacing w:line="280" w:lineRule="atLeast"/>
        <w:rPr>
          <w:rFonts w:ascii="Arial" w:hAnsi="Arial" w:cs="Arial"/>
          <w:sz w:val="20"/>
          <w:szCs w:val="20"/>
        </w:rPr>
      </w:pPr>
      <w:r w:rsidRPr="0094084E">
        <w:rPr>
          <w:rFonts w:ascii="Arial" w:hAnsi="Arial" w:cs="Arial"/>
          <w:sz w:val="20"/>
          <w:szCs w:val="20"/>
        </w:rPr>
        <w:t>Testovací nasazení aplikace DAP v DEV prostředí</w:t>
      </w:r>
    </w:p>
    <w:p w14:paraId="30AAD7AF" w14:textId="77777777" w:rsidR="009214F7" w:rsidRPr="0094084E" w:rsidRDefault="009214F7" w:rsidP="0094084E">
      <w:pPr>
        <w:spacing w:line="280" w:lineRule="atLeast"/>
        <w:rPr>
          <w:rFonts w:ascii="Arial" w:hAnsi="Arial" w:cs="Arial"/>
          <w:sz w:val="20"/>
          <w:szCs w:val="20"/>
        </w:rPr>
      </w:pPr>
      <w:r w:rsidRPr="0094084E">
        <w:rPr>
          <w:rFonts w:ascii="Arial" w:hAnsi="Arial" w:cs="Arial"/>
          <w:sz w:val="20"/>
          <w:szCs w:val="20"/>
        </w:rPr>
        <w:lastRenderedPageBreak/>
        <w:t>Ladění problematických nastavení</w:t>
      </w:r>
    </w:p>
    <w:p w14:paraId="5C7995BE" w14:textId="25212F2A" w:rsidR="0000407F" w:rsidRPr="0094084E" w:rsidRDefault="009214F7" w:rsidP="0094084E">
      <w:pPr>
        <w:spacing w:line="280" w:lineRule="atLeast"/>
        <w:rPr>
          <w:rFonts w:ascii="Arial" w:hAnsi="Arial" w:cs="Arial"/>
          <w:sz w:val="20"/>
          <w:szCs w:val="20"/>
        </w:rPr>
      </w:pPr>
      <w:r w:rsidRPr="0094084E">
        <w:rPr>
          <w:rFonts w:ascii="Arial" w:hAnsi="Arial" w:cs="Arial"/>
          <w:sz w:val="20"/>
          <w:szCs w:val="20"/>
        </w:rPr>
        <w:t>Dokumentace nasazení DAP na DEV prostředí</w:t>
      </w:r>
    </w:p>
    <w:p w14:paraId="56E19483" w14:textId="77777777" w:rsidR="003F4E68" w:rsidRPr="0094084E" w:rsidRDefault="009214F7" w:rsidP="0094084E">
      <w:pPr>
        <w:pStyle w:val="RLProhlensmluvnchstran"/>
        <w:spacing w:after="240" w:line="280" w:lineRule="atLeast"/>
        <w:jc w:val="left"/>
        <w:rPr>
          <w:rFonts w:ascii="Arial" w:hAnsi="Arial" w:cs="Arial"/>
          <w:b w:val="0"/>
          <w:sz w:val="20"/>
        </w:rPr>
      </w:pPr>
      <w:r w:rsidRPr="0094084E">
        <w:rPr>
          <w:rFonts w:ascii="Arial" w:hAnsi="Arial" w:cs="Arial"/>
          <w:sz w:val="20"/>
          <w:u w:val="single"/>
        </w:rPr>
        <w:t xml:space="preserve">Akceptační kritéria: </w:t>
      </w:r>
    </w:p>
    <w:p w14:paraId="72DEF406" w14:textId="5BBC0390" w:rsidR="00070DB3" w:rsidRPr="0094084E" w:rsidRDefault="00EB5527" w:rsidP="0094084E">
      <w:pPr>
        <w:pStyle w:val="RLProhlensmluvnchstran"/>
        <w:numPr>
          <w:ilvl w:val="0"/>
          <w:numId w:val="78"/>
        </w:numPr>
        <w:spacing w:after="240" w:line="280" w:lineRule="atLeast"/>
        <w:jc w:val="left"/>
        <w:rPr>
          <w:rFonts w:ascii="Arial" w:hAnsi="Arial" w:cs="Arial"/>
          <w:b w:val="0"/>
          <w:sz w:val="20"/>
        </w:rPr>
      </w:pPr>
      <w:r w:rsidRPr="0094084E">
        <w:rPr>
          <w:rFonts w:ascii="Arial" w:hAnsi="Arial" w:cs="Arial"/>
          <w:b w:val="0"/>
          <w:sz w:val="20"/>
        </w:rPr>
        <w:t>Funkční aplikace DAP na DEV prostředí</w:t>
      </w:r>
    </w:p>
    <w:p w14:paraId="1961B3A4" w14:textId="454D6AE4" w:rsidR="00EB5527" w:rsidRPr="0094084E" w:rsidRDefault="002D73CE" w:rsidP="0094084E">
      <w:pPr>
        <w:pStyle w:val="RLProhlensmluvnchstran"/>
        <w:numPr>
          <w:ilvl w:val="0"/>
          <w:numId w:val="55"/>
        </w:numPr>
        <w:shd w:val="clear" w:color="auto" w:fill="F2F2F2" w:themeFill="background1" w:themeFillShade="F2"/>
        <w:spacing w:after="240" w:line="280" w:lineRule="atLeast"/>
        <w:jc w:val="left"/>
        <w:rPr>
          <w:rFonts w:ascii="Arial" w:hAnsi="Arial" w:cs="Arial"/>
          <w:sz w:val="20"/>
        </w:rPr>
      </w:pPr>
      <w:r w:rsidRPr="0094084E">
        <w:rPr>
          <w:rFonts w:ascii="Arial" w:hAnsi="Arial" w:cs="Arial"/>
          <w:sz w:val="20"/>
        </w:rPr>
        <w:t>Revize přenosů z registru RUIAN</w:t>
      </w:r>
    </w:p>
    <w:p w14:paraId="37F2F82F" w14:textId="34C424E9" w:rsidR="002D73CE" w:rsidRPr="0094084E" w:rsidRDefault="00ED6CFC" w:rsidP="00DF74C0">
      <w:pPr>
        <w:pStyle w:val="RLProhlensmluvnchstran"/>
        <w:spacing w:after="240" w:line="280" w:lineRule="atLeast"/>
        <w:jc w:val="both"/>
        <w:rPr>
          <w:rFonts w:ascii="Arial" w:hAnsi="Arial" w:cs="Arial"/>
          <w:b w:val="0"/>
          <w:bCs/>
          <w:sz w:val="20"/>
        </w:rPr>
      </w:pPr>
      <w:r w:rsidRPr="0094084E">
        <w:rPr>
          <w:rFonts w:ascii="Arial" w:hAnsi="Arial" w:cs="Arial"/>
          <w:b w:val="0"/>
          <w:bCs/>
          <w:sz w:val="20"/>
        </w:rPr>
        <w:t xml:space="preserve">Implementace RUIAN je udělaná proti rozhraní </w:t>
      </w:r>
      <w:hyperlink r:id="rId18" w:history="1">
        <w:r w:rsidRPr="0094084E">
          <w:rPr>
            <w:rStyle w:val="Hypertextovodkaz"/>
            <w:rFonts w:ascii="Arial" w:hAnsi="Arial" w:cs="Arial"/>
            <w:b w:val="0"/>
            <w:bCs/>
            <w:sz w:val="20"/>
          </w:rPr>
          <w:t>https://vdp.cuzk.cz/vdp/ruian/vymennyformat</w:t>
        </w:r>
      </w:hyperlink>
      <w:r w:rsidRPr="0094084E">
        <w:rPr>
          <w:rFonts w:ascii="Arial" w:hAnsi="Arial" w:cs="Arial"/>
          <w:b w:val="0"/>
          <w:bCs/>
          <w:sz w:val="20"/>
        </w:rPr>
        <w:t xml:space="preserve"> , určenému pro veřejnost. Již několikrát došlo ke změně rozhraní na straně ČUZK, což postihlo synchronizaci RUIAN. K rutině nebyly předány zdrojové kódy, je nutné ji revidovat a upravit, aby nebyla tak náchylná na změny na straně ČUZK.</w:t>
      </w:r>
    </w:p>
    <w:p w14:paraId="41D94B6D" w14:textId="77777777" w:rsidR="00ED6CFC" w:rsidRPr="0094084E" w:rsidRDefault="00ED6CFC" w:rsidP="00DF74C0">
      <w:pPr>
        <w:spacing w:line="280" w:lineRule="atLeast"/>
        <w:jc w:val="both"/>
        <w:rPr>
          <w:rFonts w:ascii="Arial" w:hAnsi="Arial" w:cs="Arial"/>
          <w:b/>
          <w:bCs/>
          <w:sz w:val="20"/>
          <w:szCs w:val="20"/>
          <w:u w:val="single"/>
        </w:rPr>
      </w:pPr>
      <w:r w:rsidRPr="0094084E">
        <w:rPr>
          <w:rFonts w:ascii="Arial" w:hAnsi="Arial" w:cs="Arial"/>
          <w:b/>
          <w:bCs/>
          <w:sz w:val="20"/>
          <w:szCs w:val="20"/>
          <w:u w:val="single"/>
        </w:rPr>
        <w:t>Realizace požadavku zahrnuje:</w:t>
      </w:r>
    </w:p>
    <w:p w14:paraId="61973C10" w14:textId="77777777" w:rsidR="007852C2" w:rsidRPr="0094084E" w:rsidRDefault="007852C2" w:rsidP="00DF74C0">
      <w:pPr>
        <w:spacing w:line="280" w:lineRule="atLeast"/>
        <w:jc w:val="both"/>
        <w:rPr>
          <w:rFonts w:ascii="Arial" w:hAnsi="Arial" w:cs="Arial"/>
          <w:sz w:val="20"/>
          <w:szCs w:val="20"/>
        </w:rPr>
      </w:pPr>
      <w:r w:rsidRPr="0094084E">
        <w:rPr>
          <w:rFonts w:ascii="Arial" w:hAnsi="Arial" w:cs="Arial"/>
          <w:sz w:val="20"/>
          <w:szCs w:val="20"/>
        </w:rPr>
        <w:t>Analýza procesu přenosu dat z RUIAN do ESF</w:t>
      </w:r>
    </w:p>
    <w:p w14:paraId="01E814DF" w14:textId="77777777" w:rsidR="007852C2" w:rsidRPr="0094084E" w:rsidRDefault="007852C2" w:rsidP="00DF74C0">
      <w:pPr>
        <w:spacing w:line="280" w:lineRule="atLeast"/>
        <w:jc w:val="both"/>
        <w:rPr>
          <w:rFonts w:ascii="Arial" w:hAnsi="Arial" w:cs="Arial"/>
          <w:sz w:val="20"/>
          <w:szCs w:val="20"/>
        </w:rPr>
      </w:pPr>
      <w:r w:rsidRPr="0094084E">
        <w:rPr>
          <w:rFonts w:ascii="Arial" w:hAnsi="Arial" w:cs="Arial"/>
          <w:sz w:val="20"/>
          <w:szCs w:val="20"/>
        </w:rPr>
        <w:t>Analýza datových strukturu RUIAN v databázi ESF</w:t>
      </w:r>
    </w:p>
    <w:p w14:paraId="3F75676F" w14:textId="77777777" w:rsidR="007852C2" w:rsidRPr="0094084E" w:rsidRDefault="007852C2" w:rsidP="00DF74C0">
      <w:pPr>
        <w:spacing w:line="280" w:lineRule="atLeast"/>
        <w:jc w:val="both"/>
        <w:rPr>
          <w:rFonts w:ascii="Arial" w:hAnsi="Arial" w:cs="Arial"/>
          <w:sz w:val="20"/>
          <w:szCs w:val="20"/>
        </w:rPr>
      </w:pPr>
      <w:r w:rsidRPr="0094084E">
        <w:rPr>
          <w:rFonts w:ascii="Arial" w:hAnsi="Arial" w:cs="Arial"/>
          <w:sz w:val="20"/>
          <w:szCs w:val="20"/>
        </w:rPr>
        <w:t>Návrh úpravy procesů přenosů dat se zachováním stávající datové struktury</w:t>
      </w:r>
    </w:p>
    <w:p w14:paraId="160DDE8D" w14:textId="4ACC00FC" w:rsidR="007852C2" w:rsidRPr="0094084E" w:rsidRDefault="007852C2" w:rsidP="00DF74C0">
      <w:pPr>
        <w:spacing w:line="280" w:lineRule="atLeast"/>
        <w:jc w:val="both"/>
        <w:rPr>
          <w:rFonts w:ascii="Arial" w:hAnsi="Arial" w:cs="Arial"/>
          <w:sz w:val="20"/>
          <w:szCs w:val="20"/>
        </w:rPr>
      </w:pPr>
      <w:r w:rsidRPr="0094084E">
        <w:rPr>
          <w:rFonts w:ascii="Arial" w:hAnsi="Arial" w:cs="Arial"/>
          <w:sz w:val="20"/>
          <w:szCs w:val="20"/>
        </w:rPr>
        <w:t>Implementace úprav přenosů RUIAN se zachováním stávající datové struktury</w:t>
      </w:r>
    </w:p>
    <w:p w14:paraId="2D1F8DCE" w14:textId="77777777" w:rsidR="007852C2" w:rsidRPr="0094084E" w:rsidRDefault="007852C2" w:rsidP="00DF74C0">
      <w:pPr>
        <w:spacing w:line="280" w:lineRule="atLeast"/>
        <w:jc w:val="both"/>
        <w:rPr>
          <w:rFonts w:ascii="Arial" w:hAnsi="Arial" w:cs="Arial"/>
          <w:sz w:val="20"/>
          <w:szCs w:val="20"/>
        </w:rPr>
      </w:pPr>
      <w:r w:rsidRPr="0094084E">
        <w:rPr>
          <w:rFonts w:ascii="Arial" w:hAnsi="Arial" w:cs="Arial"/>
          <w:sz w:val="20"/>
          <w:szCs w:val="20"/>
        </w:rPr>
        <w:t>Testování rutin</w:t>
      </w:r>
    </w:p>
    <w:p w14:paraId="20AD3C57" w14:textId="2E8FF5B9" w:rsidR="00ED6CFC" w:rsidRPr="0094084E" w:rsidRDefault="007852C2" w:rsidP="00DF74C0">
      <w:pPr>
        <w:spacing w:line="280" w:lineRule="atLeast"/>
        <w:jc w:val="both"/>
        <w:rPr>
          <w:rFonts w:ascii="Arial" w:hAnsi="Arial" w:cs="Arial"/>
          <w:sz w:val="20"/>
          <w:szCs w:val="20"/>
        </w:rPr>
      </w:pPr>
      <w:r w:rsidRPr="0094084E">
        <w:rPr>
          <w:rFonts w:ascii="Arial" w:hAnsi="Arial" w:cs="Arial"/>
          <w:sz w:val="20"/>
          <w:szCs w:val="20"/>
        </w:rPr>
        <w:t>Nasazení (TEST + PROD)</w:t>
      </w:r>
    </w:p>
    <w:p w14:paraId="14A7BEA5" w14:textId="5EEEABA5" w:rsidR="007852C2" w:rsidRPr="0094084E" w:rsidRDefault="007852C2" w:rsidP="00DF74C0">
      <w:pPr>
        <w:spacing w:line="280" w:lineRule="atLeast"/>
        <w:jc w:val="both"/>
        <w:rPr>
          <w:rFonts w:ascii="Arial" w:hAnsi="Arial" w:cs="Arial"/>
          <w:b/>
          <w:bCs/>
          <w:sz w:val="20"/>
          <w:szCs w:val="20"/>
          <w:u w:val="single"/>
        </w:rPr>
      </w:pPr>
      <w:r w:rsidRPr="0094084E">
        <w:rPr>
          <w:rFonts w:ascii="Arial" w:hAnsi="Arial" w:cs="Arial"/>
          <w:b/>
          <w:bCs/>
          <w:sz w:val="20"/>
          <w:szCs w:val="20"/>
          <w:u w:val="single"/>
        </w:rPr>
        <w:t>Akceptační kritéria:</w:t>
      </w:r>
    </w:p>
    <w:p w14:paraId="41383A22" w14:textId="6A0C1DFE" w:rsidR="00B46E00" w:rsidRPr="0094084E" w:rsidRDefault="00B46E00" w:rsidP="0094084E">
      <w:pPr>
        <w:pStyle w:val="Odstavecseseznamem"/>
        <w:numPr>
          <w:ilvl w:val="0"/>
          <w:numId w:val="79"/>
        </w:numPr>
        <w:spacing w:line="280" w:lineRule="atLeast"/>
        <w:rPr>
          <w:rFonts w:ascii="Arial" w:hAnsi="Arial" w:cs="Arial"/>
          <w:sz w:val="20"/>
          <w:szCs w:val="20"/>
        </w:rPr>
      </w:pPr>
      <w:r w:rsidRPr="0094084E">
        <w:rPr>
          <w:rFonts w:ascii="Arial" w:hAnsi="Arial" w:cs="Arial"/>
          <w:sz w:val="20"/>
          <w:szCs w:val="20"/>
        </w:rPr>
        <w:t>Funkční přenosy RUIAN</w:t>
      </w:r>
    </w:p>
    <w:p w14:paraId="59147381" w14:textId="05557F87" w:rsidR="007852C2" w:rsidRPr="0094084E" w:rsidRDefault="00B46E00" w:rsidP="0094084E">
      <w:pPr>
        <w:pStyle w:val="Odstavecseseznamem"/>
        <w:numPr>
          <w:ilvl w:val="0"/>
          <w:numId w:val="79"/>
        </w:numPr>
        <w:spacing w:line="280" w:lineRule="atLeast"/>
        <w:rPr>
          <w:rFonts w:ascii="Arial" w:hAnsi="Arial" w:cs="Arial"/>
          <w:sz w:val="20"/>
          <w:szCs w:val="20"/>
        </w:rPr>
      </w:pPr>
      <w:r w:rsidRPr="0094084E">
        <w:rPr>
          <w:rFonts w:ascii="Arial" w:hAnsi="Arial" w:cs="Arial"/>
          <w:sz w:val="20"/>
          <w:szCs w:val="20"/>
        </w:rPr>
        <w:t>Dokumentace rutiny pro komunikaci RUIAN</w:t>
      </w:r>
    </w:p>
    <w:p w14:paraId="13C0EFD8" w14:textId="77777777" w:rsidR="00633037" w:rsidRPr="0094084E" w:rsidRDefault="00633037" w:rsidP="0094084E">
      <w:pPr>
        <w:pStyle w:val="RLlneksmlouvy"/>
        <w:numPr>
          <w:ilvl w:val="0"/>
          <w:numId w:val="67"/>
        </w:numPr>
        <w:pBdr>
          <w:top w:val="single" w:sz="4" w:space="1" w:color="auto"/>
          <w:left w:val="single" w:sz="4" w:space="4" w:color="auto"/>
          <w:bottom w:val="single" w:sz="4" w:space="1" w:color="auto"/>
          <w:right w:val="single" w:sz="4" w:space="4" w:color="auto"/>
        </w:pBdr>
        <w:shd w:val="clear" w:color="auto" w:fill="D9D9D9"/>
        <w:tabs>
          <w:tab w:val="num" w:pos="567"/>
        </w:tabs>
        <w:spacing w:before="480" w:line="280" w:lineRule="atLeast"/>
        <w:ind w:right="-108"/>
        <w:outlineLvl w:val="1"/>
        <w:rPr>
          <w:rFonts w:ascii="Arial" w:hAnsi="Arial" w:cs="Arial"/>
          <w:sz w:val="20"/>
          <w:szCs w:val="20"/>
        </w:rPr>
      </w:pPr>
      <w:r w:rsidRPr="0094084E">
        <w:rPr>
          <w:rFonts w:ascii="Arial" w:hAnsi="Arial" w:cs="Arial"/>
          <w:sz w:val="20"/>
          <w:szCs w:val="20"/>
        </w:rPr>
        <w:t>Technická dokumentace</w:t>
      </w:r>
    </w:p>
    <w:p w14:paraId="5E1BEB39" w14:textId="385F4895" w:rsidR="00B37C72" w:rsidRPr="0094084E" w:rsidRDefault="00F96949" w:rsidP="0094084E">
      <w:pPr>
        <w:pStyle w:val="RLProhlensmluvnchstran"/>
        <w:spacing w:after="240" w:line="280" w:lineRule="atLeast"/>
        <w:jc w:val="both"/>
        <w:rPr>
          <w:rFonts w:ascii="Arial" w:hAnsi="Arial" w:cs="Arial"/>
          <w:b w:val="0"/>
          <w:bCs/>
          <w:sz w:val="20"/>
        </w:rPr>
      </w:pPr>
      <w:r w:rsidRPr="0094084E">
        <w:rPr>
          <w:rFonts w:ascii="Arial" w:hAnsi="Arial" w:cs="Arial"/>
          <w:b w:val="0"/>
          <w:bCs/>
          <w:sz w:val="20"/>
        </w:rPr>
        <w:t xml:space="preserve">Součástí technické dokumentace je dokumentace platná k datu </w:t>
      </w:r>
      <w:r w:rsidR="002F0DCF" w:rsidRPr="0094084E">
        <w:rPr>
          <w:rFonts w:ascii="Arial" w:hAnsi="Arial" w:cs="Arial"/>
          <w:b w:val="0"/>
          <w:bCs/>
          <w:sz w:val="20"/>
        </w:rPr>
        <w:t>odeslání výzvy k podání nabídek</w:t>
      </w:r>
      <w:r w:rsidR="009857E7" w:rsidRPr="0094084E">
        <w:rPr>
          <w:rFonts w:ascii="Arial" w:hAnsi="Arial" w:cs="Arial"/>
          <w:b w:val="0"/>
          <w:bCs/>
          <w:sz w:val="20"/>
        </w:rPr>
        <w:t xml:space="preserve">, </w:t>
      </w:r>
      <w:r w:rsidR="002F0DCF" w:rsidRPr="0094084E">
        <w:rPr>
          <w:rFonts w:ascii="Arial" w:hAnsi="Arial" w:cs="Arial"/>
          <w:b w:val="0"/>
          <w:bCs/>
          <w:sz w:val="20"/>
        </w:rPr>
        <w:t>na základě</w:t>
      </w:r>
      <w:r w:rsidR="0090206E" w:rsidRPr="0094084E">
        <w:rPr>
          <w:rFonts w:ascii="Arial" w:hAnsi="Arial" w:cs="Arial"/>
          <w:b w:val="0"/>
          <w:bCs/>
          <w:sz w:val="20"/>
        </w:rPr>
        <w:t>,</w:t>
      </w:r>
      <w:r w:rsidR="002F0DCF" w:rsidRPr="0094084E">
        <w:rPr>
          <w:rFonts w:ascii="Arial" w:hAnsi="Arial" w:cs="Arial"/>
          <w:b w:val="0"/>
          <w:bCs/>
          <w:sz w:val="20"/>
        </w:rPr>
        <w:t xml:space="preserve"> které byl vybrán k Plnění Poskytovatel a byla uzavřena</w:t>
      </w:r>
      <w:r w:rsidR="009857E7" w:rsidRPr="0094084E">
        <w:rPr>
          <w:rFonts w:ascii="Arial" w:hAnsi="Arial" w:cs="Arial"/>
          <w:b w:val="0"/>
          <w:bCs/>
          <w:sz w:val="20"/>
        </w:rPr>
        <w:t xml:space="preserve"> Dílčí smlouv</w:t>
      </w:r>
      <w:r w:rsidR="002F0DCF" w:rsidRPr="0094084E">
        <w:rPr>
          <w:rFonts w:ascii="Arial" w:hAnsi="Arial" w:cs="Arial"/>
          <w:b w:val="0"/>
          <w:bCs/>
          <w:sz w:val="20"/>
        </w:rPr>
        <w:t>a</w:t>
      </w:r>
      <w:r w:rsidRPr="0094084E">
        <w:rPr>
          <w:rFonts w:ascii="Arial" w:hAnsi="Arial" w:cs="Arial"/>
          <w:b w:val="0"/>
          <w:bCs/>
          <w:sz w:val="20"/>
        </w:rPr>
        <w:t>.</w:t>
      </w:r>
      <w:r w:rsidR="00723893" w:rsidRPr="0094084E" w:rsidDel="002F0DCF">
        <w:rPr>
          <w:rFonts w:ascii="Arial" w:hAnsi="Arial" w:cs="Arial"/>
          <w:b w:val="0"/>
          <w:bCs/>
          <w:sz w:val="20"/>
        </w:rPr>
        <w:t xml:space="preserve"> </w:t>
      </w:r>
      <w:r w:rsidR="00A24427" w:rsidRPr="0094084E">
        <w:rPr>
          <w:rFonts w:ascii="Arial" w:hAnsi="Arial" w:cs="Arial"/>
          <w:b w:val="0"/>
          <w:bCs/>
          <w:sz w:val="20"/>
        </w:rPr>
        <w:t>Objednatel</w:t>
      </w:r>
      <w:r w:rsidR="00B37C72" w:rsidRPr="0094084E">
        <w:rPr>
          <w:rFonts w:ascii="Arial" w:hAnsi="Arial" w:cs="Arial"/>
          <w:b w:val="0"/>
          <w:bCs/>
          <w:sz w:val="20"/>
        </w:rPr>
        <w:t xml:space="preserve"> předá </w:t>
      </w:r>
      <w:r w:rsidR="002F0DCF" w:rsidRPr="0094084E">
        <w:rPr>
          <w:rFonts w:ascii="Arial" w:hAnsi="Arial" w:cs="Arial"/>
          <w:b w:val="0"/>
          <w:bCs/>
          <w:sz w:val="20"/>
        </w:rPr>
        <w:t xml:space="preserve">Poskytovateli </w:t>
      </w:r>
      <w:r w:rsidR="00B37C72" w:rsidRPr="0094084E">
        <w:rPr>
          <w:rFonts w:ascii="Arial" w:hAnsi="Arial" w:cs="Arial"/>
          <w:b w:val="0"/>
          <w:bCs/>
          <w:sz w:val="20"/>
        </w:rPr>
        <w:t xml:space="preserve">aktualizovanou dokumentaci nejpozději k datu zahájení </w:t>
      </w:r>
      <w:r w:rsidR="009857E7" w:rsidRPr="0094084E">
        <w:rPr>
          <w:rFonts w:ascii="Arial" w:hAnsi="Arial" w:cs="Arial"/>
          <w:b w:val="0"/>
          <w:bCs/>
          <w:sz w:val="20"/>
        </w:rPr>
        <w:t xml:space="preserve">Plnění </w:t>
      </w:r>
      <w:r w:rsidR="00B37C72" w:rsidRPr="0094084E">
        <w:rPr>
          <w:rFonts w:ascii="Arial" w:hAnsi="Arial" w:cs="Arial"/>
          <w:b w:val="0"/>
          <w:bCs/>
          <w:sz w:val="20"/>
        </w:rPr>
        <w:t>Dílčí smlouvy.</w:t>
      </w:r>
    </w:p>
    <w:p w14:paraId="5771F0F3" w14:textId="4800142C" w:rsidR="00E12459" w:rsidRPr="0094084E" w:rsidRDefault="00E12459" w:rsidP="0094084E">
      <w:pPr>
        <w:pStyle w:val="RLProhlensmluvnchstran"/>
        <w:spacing w:after="240" w:line="280" w:lineRule="atLeast"/>
        <w:jc w:val="both"/>
        <w:rPr>
          <w:rFonts w:ascii="Arial" w:hAnsi="Arial" w:cs="Arial"/>
          <w:b w:val="0"/>
          <w:sz w:val="20"/>
        </w:rPr>
      </w:pPr>
      <w:r w:rsidRPr="0094084E">
        <w:rPr>
          <w:rFonts w:ascii="Arial" w:hAnsi="Arial" w:cs="Arial"/>
          <w:b w:val="0"/>
          <w:sz w:val="20"/>
        </w:rPr>
        <w:t>Technická</w:t>
      </w:r>
      <w:r w:rsidRPr="0094084E">
        <w:rPr>
          <w:rFonts w:ascii="Arial" w:hAnsi="Arial" w:cs="Arial"/>
          <w:sz w:val="20"/>
        </w:rPr>
        <w:t xml:space="preserve"> </w:t>
      </w:r>
      <w:r w:rsidRPr="0094084E">
        <w:rPr>
          <w:rFonts w:ascii="Arial" w:hAnsi="Arial" w:cs="Arial"/>
          <w:b w:val="0"/>
          <w:sz w:val="20"/>
        </w:rPr>
        <w:t>dokumentace</w:t>
      </w:r>
      <w:r w:rsidRPr="0094084E">
        <w:rPr>
          <w:rFonts w:ascii="Arial" w:hAnsi="Arial" w:cs="Arial"/>
          <w:sz w:val="20"/>
        </w:rPr>
        <w:t xml:space="preserve"> </w:t>
      </w:r>
      <w:r w:rsidRPr="0094084E">
        <w:rPr>
          <w:rFonts w:ascii="Arial" w:hAnsi="Arial" w:cs="Arial"/>
          <w:b w:val="0"/>
          <w:sz w:val="20"/>
        </w:rPr>
        <w:t>v</w:t>
      </w:r>
      <w:r w:rsidRPr="0094084E">
        <w:rPr>
          <w:rFonts w:ascii="Arial" w:hAnsi="Arial" w:cs="Arial"/>
          <w:sz w:val="20"/>
        </w:rPr>
        <w:t> </w:t>
      </w:r>
      <w:r w:rsidRPr="0094084E">
        <w:rPr>
          <w:rFonts w:ascii="Arial" w:hAnsi="Arial" w:cs="Arial"/>
          <w:b w:val="0"/>
          <w:sz w:val="20"/>
        </w:rPr>
        <w:t>poslední</w:t>
      </w:r>
      <w:r w:rsidRPr="0094084E">
        <w:rPr>
          <w:rFonts w:ascii="Arial" w:hAnsi="Arial" w:cs="Arial"/>
          <w:sz w:val="20"/>
        </w:rPr>
        <w:t xml:space="preserve"> </w:t>
      </w:r>
      <w:r w:rsidRPr="0094084E">
        <w:rPr>
          <w:rFonts w:ascii="Arial" w:hAnsi="Arial" w:cs="Arial"/>
          <w:b w:val="0"/>
          <w:sz w:val="20"/>
        </w:rPr>
        <w:t>Objednateli dostupné verzi obsahuje následující soubory</w:t>
      </w:r>
      <w:r w:rsidR="090E8FE9" w:rsidRPr="0094084E">
        <w:rPr>
          <w:rFonts w:ascii="Arial" w:hAnsi="Arial" w:cs="Arial"/>
          <w:b w:val="0"/>
          <w:sz w:val="20"/>
        </w:rPr>
        <w:t xml:space="preserve"> nebo balíky souborů</w:t>
      </w:r>
      <w:r w:rsidRPr="0094084E">
        <w:rPr>
          <w:rFonts w:ascii="Arial" w:hAnsi="Arial" w:cs="Arial"/>
          <w:b w:val="0"/>
          <w:sz w:val="20"/>
        </w:rPr>
        <w:t xml:space="preserve"> dokumentace:</w:t>
      </w:r>
    </w:p>
    <w:p w14:paraId="4C4ACF4A" w14:textId="553A6353" w:rsidR="6FA658C7" w:rsidRPr="0094084E" w:rsidRDefault="6FA658C7" w:rsidP="0094084E">
      <w:pPr>
        <w:pStyle w:val="Odstavecseseznamem"/>
        <w:numPr>
          <w:ilvl w:val="0"/>
          <w:numId w:val="1"/>
        </w:numPr>
        <w:spacing w:line="280" w:lineRule="atLeast"/>
        <w:contextualSpacing/>
        <w:jc w:val="both"/>
        <w:rPr>
          <w:rFonts w:ascii="Arial" w:eastAsia="Arial" w:hAnsi="Arial" w:cs="Arial"/>
          <w:sz w:val="20"/>
          <w:szCs w:val="20"/>
        </w:rPr>
      </w:pPr>
      <w:r w:rsidRPr="0094084E">
        <w:rPr>
          <w:rFonts w:ascii="Arial" w:eastAsia="Arial" w:hAnsi="Arial" w:cs="Arial"/>
          <w:sz w:val="20"/>
          <w:szCs w:val="20"/>
        </w:rPr>
        <w:t>0</w:t>
      </w:r>
      <w:r w:rsidR="54C98FA0" w:rsidRPr="0094084E">
        <w:rPr>
          <w:rFonts w:ascii="Arial" w:eastAsia="Arial" w:hAnsi="Arial" w:cs="Arial"/>
          <w:sz w:val="20"/>
          <w:szCs w:val="20"/>
        </w:rPr>
        <w:t>0</w:t>
      </w:r>
      <w:r w:rsidRPr="0094084E">
        <w:rPr>
          <w:rFonts w:ascii="Arial" w:eastAsia="Arial" w:hAnsi="Arial" w:cs="Arial"/>
          <w:sz w:val="20"/>
          <w:szCs w:val="20"/>
        </w:rPr>
        <w:t xml:space="preserve"> - Základní přehled IS ESF (AS-IS stav)</w:t>
      </w:r>
    </w:p>
    <w:p w14:paraId="06E21B83" w14:textId="1A76D32D" w:rsidR="0AB59423" w:rsidRPr="0094084E" w:rsidRDefault="0AB59423" w:rsidP="0094084E">
      <w:pPr>
        <w:pStyle w:val="Odstavecseseznamem"/>
        <w:numPr>
          <w:ilvl w:val="0"/>
          <w:numId w:val="1"/>
        </w:numPr>
        <w:spacing w:line="280" w:lineRule="atLeast"/>
        <w:contextualSpacing/>
        <w:jc w:val="both"/>
        <w:rPr>
          <w:rFonts w:ascii="Arial" w:eastAsia="Arial" w:hAnsi="Arial" w:cs="Arial"/>
          <w:sz w:val="20"/>
          <w:szCs w:val="20"/>
        </w:rPr>
      </w:pPr>
      <w:r w:rsidRPr="0094084E">
        <w:rPr>
          <w:rFonts w:ascii="Arial" w:eastAsia="Arial" w:hAnsi="Arial" w:cs="Arial"/>
          <w:sz w:val="20"/>
          <w:szCs w:val="20"/>
        </w:rPr>
        <w:t>00a IS_ESF - IS ESF 2014+ (IS IP) a Portálový framework - Architektura a technický návrh řešení v1.00.05_v401</w:t>
      </w:r>
    </w:p>
    <w:p w14:paraId="79157C00" w14:textId="666F4718" w:rsidR="0AB59423" w:rsidRPr="0094084E" w:rsidRDefault="0AB59423" w:rsidP="0094084E">
      <w:pPr>
        <w:pStyle w:val="Odstavecseseznamem"/>
        <w:numPr>
          <w:ilvl w:val="0"/>
          <w:numId w:val="1"/>
        </w:numPr>
        <w:spacing w:line="280" w:lineRule="atLeast"/>
        <w:contextualSpacing/>
        <w:jc w:val="both"/>
        <w:rPr>
          <w:rFonts w:ascii="Arial" w:eastAsia="Arial" w:hAnsi="Arial" w:cs="Arial"/>
          <w:sz w:val="20"/>
          <w:szCs w:val="20"/>
        </w:rPr>
      </w:pPr>
      <w:r w:rsidRPr="0094084E">
        <w:rPr>
          <w:rFonts w:ascii="Arial" w:eastAsia="Arial" w:hAnsi="Arial" w:cs="Arial"/>
          <w:sz w:val="20"/>
          <w:szCs w:val="20"/>
        </w:rPr>
        <w:t>00b IS_ESF - IS ESF 2014+ (IS IP) a Portálový framework - Systémová příručka v1.0.16_v101</w:t>
      </w:r>
    </w:p>
    <w:p w14:paraId="73E394CA" w14:textId="22209B50" w:rsidR="0AB59423" w:rsidRPr="0094084E" w:rsidRDefault="0AB59423" w:rsidP="0094084E">
      <w:pPr>
        <w:pStyle w:val="Odstavecseseznamem"/>
        <w:numPr>
          <w:ilvl w:val="0"/>
          <w:numId w:val="1"/>
        </w:numPr>
        <w:spacing w:line="280" w:lineRule="atLeast"/>
        <w:contextualSpacing/>
        <w:jc w:val="both"/>
        <w:rPr>
          <w:rFonts w:ascii="Arial" w:eastAsia="Arial" w:hAnsi="Arial" w:cs="Arial"/>
          <w:sz w:val="20"/>
          <w:szCs w:val="20"/>
        </w:rPr>
      </w:pPr>
      <w:r w:rsidRPr="0094084E">
        <w:rPr>
          <w:rFonts w:ascii="Arial" w:eastAsia="Arial" w:hAnsi="Arial" w:cs="Arial"/>
          <w:sz w:val="20"/>
          <w:szCs w:val="20"/>
        </w:rPr>
        <w:t>00c IS_ESF - IS ESF 2014+ (IS IP) a Portálový framework - Bezpečnostní dokumentace IS ESF v1.01.docx</w:t>
      </w:r>
    </w:p>
    <w:p w14:paraId="649D0CD5" w14:textId="1E769FD9" w:rsidR="0DDA926A" w:rsidRPr="0094084E" w:rsidRDefault="0DDA926A" w:rsidP="0094084E">
      <w:pPr>
        <w:pStyle w:val="Odstavecseseznamem"/>
        <w:numPr>
          <w:ilvl w:val="0"/>
          <w:numId w:val="1"/>
        </w:numPr>
        <w:spacing w:line="280" w:lineRule="atLeast"/>
        <w:contextualSpacing/>
        <w:jc w:val="both"/>
        <w:rPr>
          <w:rFonts w:ascii="Arial" w:eastAsia="Arial" w:hAnsi="Arial" w:cs="Arial"/>
          <w:sz w:val="20"/>
          <w:szCs w:val="20"/>
        </w:rPr>
      </w:pPr>
      <w:r w:rsidRPr="0094084E">
        <w:rPr>
          <w:rFonts w:ascii="Arial" w:eastAsia="Arial" w:hAnsi="Arial" w:cs="Arial"/>
          <w:sz w:val="20"/>
          <w:szCs w:val="20"/>
        </w:rPr>
        <w:t>00d IS_ESF - IS ESF 2014+ (IS IP) a Portálový framework - Havarijní plány v1.0.16_v1.0.0</w:t>
      </w:r>
    </w:p>
    <w:p w14:paraId="49ED8BF6" w14:textId="25FE3D9A" w:rsidR="37EC141B" w:rsidRPr="0094084E" w:rsidRDefault="0F6DB81A" w:rsidP="0094084E">
      <w:pPr>
        <w:pStyle w:val="Odstavecseseznamem"/>
        <w:numPr>
          <w:ilvl w:val="0"/>
          <w:numId w:val="1"/>
        </w:numPr>
        <w:spacing w:line="280" w:lineRule="atLeast"/>
        <w:contextualSpacing/>
        <w:jc w:val="both"/>
        <w:rPr>
          <w:rFonts w:ascii="Arial" w:eastAsia="Arial" w:hAnsi="Arial" w:cs="Arial"/>
          <w:sz w:val="20"/>
          <w:szCs w:val="20"/>
        </w:rPr>
      </w:pPr>
      <w:r w:rsidRPr="0094084E">
        <w:rPr>
          <w:rFonts w:ascii="Arial" w:eastAsia="Arial" w:hAnsi="Arial" w:cs="Arial"/>
          <w:sz w:val="20"/>
          <w:szCs w:val="20"/>
        </w:rPr>
        <w:t>01a IS_ESF - Portálový framework - Provozní dokumentace v11.3</w:t>
      </w:r>
    </w:p>
    <w:p w14:paraId="1915CEE7" w14:textId="0B57BCB4" w:rsidR="0F6DB81A" w:rsidRPr="0094084E" w:rsidRDefault="0F6DB81A" w:rsidP="0094084E">
      <w:pPr>
        <w:pStyle w:val="Odstavecseseznamem"/>
        <w:numPr>
          <w:ilvl w:val="0"/>
          <w:numId w:val="1"/>
        </w:numPr>
        <w:spacing w:line="280" w:lineRule="atLeast"/>
        <w:contextualSpacing/>
        <w:jc w:val="both"/>
        <w:rPr>
          <w:rFonts w:ascii="Arial" w:eastAsia="Arial" w:hAnsi="Arial" w:cs="Arial"/>
          <w:sz w:val="20"/>
          <w:szCs w:val="20"/>
        </w:rPr>
      </w:pPr>
      <w:r w:rsidRPr="0094084E">
        <w:rPr>
          <w:rFonts w:ascii="Arial" w:eastAsia="Arial" w:hAnsi="Arial" w:cs="Arial"/>
          <w:sz w:val="20"/>
          <w:szCs w:val="20"/>
        </w:rPr>
        <w:t>01b IS_ESF - Portálový framework - Uživatelská dokumentace - správce v4.0</w:t>
      </w:r>
    </w:p>
    <w:p w14:paraId="22CB7B6E" w14:textId="5F0949E2" w:rsidR="0F6DB81A" w:rsidRPr="0094084E" w:rsidRDefault="0F6DB81A" w:rsidP="0094084E">
      <w:pPr>
        <w:pStyle w:val="Odstavecseseznamem"/>
        <w:numPr>
          <w:ilvl w:val="0"/>
          <w:numId w:val="1"/>
        </w:numPr>
        <w:spacing w:line="280" w:lineRule="atLeast"/>
        <w:contextualSpacing/>
        <w:jc w:val="both"/>
        <w:rPr>
          <w:rFonts w:ascii="Arial" w:eastAsia="Arial" w:hAnsi="Arial" w:cs="Arial"/>
          <w:sz w:val="20"/>
          <w:szCs w:val="20"/>
        </w:rPr>
      </w:pPr>
      <w:r w:rsidRPr="0094084E">
        <w:rPr>
          <w:rFonts w:ascii="Arial" w:eastAsia="Arial" w:hAnsi="Arial" w:cs="Arial"/>
          <w:sz w:val="20"/>
          <w:szCs w:val="20"/>
        </w:rPr>
        <w:t>01c IS_ESF - Portálový framework - Uživatelská dokumentace v4.1</w:t>
      </w:r>
    </w:p>
    <w:p w14:paraId="6940FD84" w14:textId="246266F3" w:rsidR="71973DB5" w:rsidRPr="0094084E" w:rsidRDefault="71973DB5" w:rsidP="0094084E">
      <w:pPr>
        <w:pStyle w:val="Odstavecseseznamem"/>
        <w:numPr>
          <w:ilvl w:val="0"/>
          <w:numId w:val="1"/>
        </w:numPr>
        <w:spacing w:line="280" w:lineRule="atLeast"/>
        <w:contextualSpacing/>
        <w:jc w:val="both"/>
        <w:rPr>
          <w:rFonts w:ascii="Arial" w:eastAsia="Arial" w:hAnsi="Arial" w:cs="Arial"/>
          <w:sz w:val="20"/>
          <w:szCs w:val="20"/>
        </w:rPr>
      </w:pPr>
      <w:r w:rsidRPr="0094084E">
        <w:rPr>
          <w:rFonts w:ascii="Arial" w:eastAsia="Arial" w:hAnsi="Arial" w:cs="Arial"/>
          <w:sz w:val="20"/>
          <w:szCs w:val="20"/>
        </w:rPr>
        <w:t>01d IS_ESF - Portálový framework - Detailní charakteristika úprav jádra použité technologie Liferay 6.2</w:t>
      </w:r>
    </w:p>
    <w:p w14:paraId="116C3934" w14:textId="08288672" w:rsidR="64777B9F" w:rsidRPr="0094084E" w:rsidRDefault="5077B5B9" w:rsidP="0094084E">
      <w:pPr>
        <w:pStyle w:val="Odstavecseseznamem"/>
        <w:numPr>
          <w:ilvl w:val="0"/>
          <w:numId w:val="1"/>
        </w:numPr>
        <w:spacing w:line="280" w:lineRule="atLeast"/>
        <w:contextualSpacing/>
        <w:jc w:val="both"/>
        <w:rPr>
          <w:rFonts w:ascii="Arial" w:eastAsia="Arial" w:hAnsi="Arial" w:cs="Arial"/>
          <w:sz w:val="20"/>
          <w:szCs w:val="20"/>
        </w:rPr>
      </w:pPr>
      <w:r w:rsidRPr="0094084E">
        <w:rPr>
          <w:rFonts w:ascii="Arial" w:eastAsia="Arial" w:hAnsi="Arial" w:cs="Arial"/>
          <w:sz w:val="20"/>
          <w:szCs w:val="20"/>
        </w:rPr>
        <w:t>02a IS_ESF – IS ESF 2014+ (IS IP) – Instalační příručka v1.0.16_v101</w:t>
      </w:r>
    </w:p>
    <w:p w14:paraId="549B1625" w14:textId="29DBF2B1" w:rsidR="5077B5B9" w:rsidRPr="0094084E" w:rsidRDefault="5077B5B9" w:rsidP="0094084E">
      <w:pPr>
        <w:pStyle w:val="Odstavecseseznamem"/>
        <w:numPr>
          <w:ilvl w:val="0"/>
          <w:numId w:val="1"/>
        </w:numPr>
        <w:spacing w:line="280" w:lineRule="atLeast"/>
        <w:contextualSpacing/>
        <w:jc w:val="both"/>
        <w:rPr>
          <w:rFonts w:ascii="Arial" w:eastAsia="Arial" w:hAnsi="Arial" w:cs="Arial"/>
          <w:sz w:val="20"/>
          <w:szCs w:val="20"/>
        </w:rPr>
      </w:pPr>
      <w:r w:rsidRPr="0094084E">
        <w:rPr>
          <w:rFonts w:ascii="Arial" w:eastAsia="Arial" w:hAnsi="Arial" w:cs="Arial"/>
          <w:sz w:val="20"/>
          <w:szCs w:val="20"/>
        </w:rPr>
        <w:lastRenderedPageBreak/>
        <w:t>02b IS_ESF – IS ESF 2014+ (IS IP) – Technologické postupy 1.0.16_v1.00</w:t>
      </w:r>
    </w:p>
    <w:p w14:paraId="1C202CE8" w14:textId="4F4BE173" w:rsidR="5077B5B9" w:rsidRPr="0094084E" w:rsidRDefault="5077B5B9" w:rsidP="0094084E">
      <w:pPr>
        <w:pStyle w:val="Odstavecseseznamem"/>
        <w:numPr>
          <w:ilvl w:val="0"/>
          <w:numId w:val="1"/>
        </w:numPr>
        <w:spacing w:line="280" w:lineRule="atLeast"/>
        <w:contextualSpacing/>
        <w:jc w:val="both"/>
        <w:rPr>
          <w:rFonts w:ascii="Arial" w:eastAsia="Arial" w:hAnsi="Arial" w:cs="Arial"/>
          <w:sz w:val="20"/>
          <w:szCs w:val="20"/>
        </w:rPr>
      </w:pPr>
      <w:r w:rsidRPr="0094084E">
        <w:rPr>
          <w:rFonts w:ascii="Arial" w:eastAsia="Arial" w:hAnsi="Arial" w:cs="Arial"/>
          <w:sz w:val="20"/>
          <w:szCs w:val="20"/>
        </w:rPr>
        <w:t>02c IS_ESF – IS ESF 2014+ (IS IP) – Uživatelská příručka v1.0.16_v1.01</w:t>
      </w:r>
    </w:p>
    <w:p w14:paraId="7A07E5C3" w14:textId="4FC537FF" w:rsidR="5077B5B9" w:rsidRPr="0094084E" w:rsidRDefault="5077B5B9" w:rsidP="0094084E">
      <w:pPr>
        <w:pStyle w:val="Odstavecseseznamem"/>
        <w:numPr>
          <w:ilvl w:val="0"/>
          <w:numId w:val="1"/>
        </w:numPr>
        <w:spacing w:line="280" w:lineRule="atLeast"/>
        <w:contextualSpacing/>
        <w:jc w:val="both"/>
        <w:rPr>
          <w:rFonts w:ascii="Arial" w:eastAsia="Arial" w:hAnsi="Arial" w:cs="Arial"/>
          <w:sz w:val="20"/>
          <w:szCs w:val="20"/>
        </w:rPr>
      </w:pPr>
      <w:r w:rsidRPr="0094084E">
        <w:rPr>
          <w:rFonts w:ascii="Arial" w:eastAsia="Arial" w:hAnsi="Arial" w:cs="Arial"/>
          <w:sz w:val="20"/>
          <w:szCs w:val="20"/>
        </w:rPr>
        <w:t>02d IS_ESF – IS ESF 2014+ (IS IP) – Uživatelská příručka pro veřejnost v1.0.16_v1.00</w:t>
      </w:r>
    </w:p>
    <w:p w14:paraId="3F1839B5" w14:textId="5528134D" w:rsidR="5077B5B9" w:rsidRPr="0094084E" w:rsidRDefault="5077B5B9" w:rsidP="0094084E">
      <w:pPr>
        <w:pStyle w:val="Odstavecseseznamem"/>
        <w:numPr>
          <w:ilvl w:val="0"/>
          <w:numId w:val="1"/>
        </w:numPr>
        <w:spacing w:line="280" w:lineRule="atLeast"/>
        <w:contextualSpacing/>
        <w:jc w:val="both"/>
        <w:rPr>
          <w:rFonts w:ascii="Arial" w:eastAsia="Arial" w:hAnsi="Arial" w:cs="Arial"/>
          <w:sz w:val="20"/>
          <w:szCs w:val="20"/>
        </w:rPr>
      </w:pPr>
      <w:r w:rsidRPr="0094084E">
        <w:rPr>
          <w:rFonts w:ascii="Arial" w:eastAsia="Arial" w:hAnsi="Arial" w:cs="Arial"/>
          <w:sz w:val="20"/>
          <w:szCs w:val="20"/>
        </w:rPr>
        <w:t>02f IS_ESF – IS ESF 2014+ (IS IP) – Bezpečnostní směrnice pro činnost bezpečnostního správce systému v1.0.16_v101</w:t>
      </w:r>
    </w:p>
    <w:p w14:paraId="0E7AEB01" w14:textId="604F3A1C" w:rsidR="5077B5B9" w:rsidRPr="0094084E" w:rsidRDefault="5077B5B9" w:rsidP="0094084E">
      <w:pPr>
        <w:pStyle w:val="Odstavecseseznamem"/>
        <w:numPr>
          <w:ilvl w:val="0"/>
          <w:numId w:val="1"/>
        </w:numPr>
        <w:spacing w:line="280" w:lineRule="atLeast"/>
        <w:contextualSpacing/>
        <w:jc w:val="both"/>
        <w:rPr>
          <w:rFonts w:ascii="Arial" w:eastAsia="Arial" w:hAnsi="Arial" w:cs="Arial"/>
          <w:sz w:val="20"/>
          <w:szCs w:val="20"/>
        </w:rPr>
      </w:pPr>
      <w:r w:rsidRPr="0094084E">
        <w:rPr>
          <w:rFonts w:ascii="Arial" w:eastAsia="Arial" w:hAnsi="Arial" w:cs="Arial"/>
          <w:sz w:val="20"/>
          <w:szCs w:val="20"/>
        </w:rPr>
        <w:t>03a IS_ESF - DAP - Uživatelská příručka v1.00.00_v1.00</w:t>
      </w:r>
    </w:p>
    <w:p w14:paraId="700D511D" w14:textId="008BCE6C" w:rsidR="5077B5B9" w:rsidRPr="0094084E" w:rsidRDefault="5077B5B9" w:rsidP="0094084E">
      <w:pPr>
        <w:pStyle w:val="Odstavecseseznamem"/>
        <w:numPr>
          <w:ilvl w:val="0"/>
          <w:numId w:val="1"/>
        </w:numPr>
        <w:spacing w:line="280" w:lineRule="atLeast"/>
        <w:contextualSpacing/>
        <w:jc w:val="both"/>
        <w:rPr>
          <w:rFonts w:ascii="Arial" w:eastAsia="Arial" w:hAnsi="Arial" w:cs="Arial"/>
          <w:sz w:val="20"/>
          <w:szCs w:val="20"/>
        </w:rPr>
      </w:pPr>
      <w:r w:rsidRPr="0094084E">
        <w:rPr>
          <w:rFonts w:ascii="Arial" w:eastAsia="Arial" w:hAnsi="Arial" w:cs="Arial"/>
          <w:sz w:val="20"/>
          <w:szCs w:val="20"/>
        </w:rPr>
        <w:t>04a IS_ESF - ArmStrong - Technologické postupy v2.00.00_v1.06</w:t>
      </w:r>
    </w:p>
    <w:p w14:paraId="1752377B" w14:textId="72D546CF" w:rsidR="5077B5B9" w:rsidRPr="0094084E" w:rsidRDefault="5077B5B9" w:rsidP="0094084E">
      <w:pPr>
        <w:pStyle w:val="Odstavecseseznamem"/>
        <w:numPr>
          <w:ilvl w:val="0"/>
          <w:numId w:val="1"/>
        </w:numPr>
        <w:spacing w:line="280" w:lineRule="atLeast"/>
        <w:contextualSpacing/>
        <w:jc w:val="both"/>
        <w:rPr>
          <w:rFonts w:ascii="Arial" w:eastAsia="Arial" w:hAnsi="Arial" w:cs="Arial"/>
          <w:sz w:val="20"/>
          <w:szCs w:val="20"/>
        </w:rPr>
      </w:pPr>
      <w:r w:rsidRPr="0094084E">
        <w:rPr>
          <w:rFonts w:ascii="Arial" w:eastAsia="Arial" w:hAnsi="Arial" w:cs="Arial"/>
          <w:sz w:val="20"/>
          <w:szCs w:val="20"/>
        </w:rPr>
        <w:t>04b IS_ESF - ArmStrong - Uživatelská příručka v1.00</w:t>
      </w:r>
    </w:p>
    <w:p w14:paraId="71ADC33F" w14:textId="398479CA" w:rsidR="5077B5B9" w:rsidRPr="0094084E" w:rsidRDefault="5077B5B9" w:rsidP="0094084E">
      <w:pPr>
        <w:pStyle w:val="Odstavecseseznamem"/>
        <w:numPr>
          <w:ilvl w:val="0"/>
          <w:numId w:val="1"/>
        </w:numPr>
        <w:spacing w:line="280" w:lineRule="atLeast"/>
        <w:contextualSpacing/>
        <w:jc w:val="both"/>
        <w:rPr>
          <w:rFonts w:ascii="Arial" w:eastAsia="Arial" w:hAnsi="Arial" w:cs="Arial"/>
          <w:sz w:val="20"/>
          <w:szCs w:val="20"/>
        </w:rPr>
      </w:pPr>
      <w:r w:rsidRPr="0094084E">
        <w:rPr>
          <w:rFonts w:ascii="Arial" w:eastAsia="Arial" w:hAnsi="Arial" w:cs="Arial"/>
          <w:sz w:val="20"/>
          <w:szCs w:val="20"/>
        </w:rPr>
        <w:t>05 IS_ESF - dokumentace knihoven, prohlášení, licence</w:t>
      </w:r>
    </w:p>
    <w:p w14:paraId="59F53DFD" w14:textId="0C088423" w:rsidR="5077B5B9" w:rsidRPr="0094084E" w:rsidRDefault="5077B5B9" w:rsidP="0094084E">
      <w:pPr>
        <w:pStyle w:val="Odstavecseseznamem"/>
        <w:numPr>
          <w:ilvl w:val="0"/>
          <w:numId w:val="1"/>
        </w:numPr>
        <w:spacing w:line="280" w:lineRule="atLeast"/>
        <w:contextualSpacing/>
        <w:jc w:val="both"/>
        <w:rPr>
          <w:rFonts w:ascii="Arial" w:eastAsia="Arial" w:hAnsi="Arial" w:cs="Arial"/>
          <w:sz w:val="20"/>
          <w:szCs w:val="20"/>
        </w:rPr>
      </w:pPr>
      <w:r w:rsidRPr="0094084E">
        <w:rPr>
          <w:rFonts w:ascii="Arial" w:eastAsia="Arial" w:hAnsi="Arial" w:cs="Arial"/>
          <w:sz w:val="20"/>
          <w:szCs w:val="20"/>
        </w:rPr>
        <w:t>06 IS_ESF - Popis integračních vazeb</w:t>
      </w:r>
      <w:r w:rsidR="4911A30F" w:rsidRPr="0094084E">
        <w:rPr>
          <w:rFonts w:ascii="Arial" w:eastAsia="Arial" w:hAnsi="Arial" w:cs="Arial"/>
          <w:sz w:val="20"/>
          <w:szCs w:val="20"/>
        </w:rPr>
        <w:t xml:space="preserve"> (nezkopletováno</w:t>
      </w:r>
      <w:r w:rsidRPr="0094084E">
        <w:rPr>
          <w:rStyle w:val="Znakapoznpodarou"/>
          <w:rFonts w:ascii="Arial" w:eastAsia="Arial" w:hAnsi="Arial" w:cs="Arial"/>
          <w:sz w:val="20"/>
          <w:szCs w:val="20"/>
        </w:rPr>
        <w:footnoteReference w:id="4"/>
      </w:r>
      <w:r w:rsidR="4911A30F" w:rsidRPr="0094084E">
        <w:rPr>
          <w:rFonts w:ascii="Arial" w:eastAsia="Arial" w:hAnsi="Arial" w:cs="Arial"/>
          <w:sz w:val="20"/>
          <w:szCs w:val="20"/>
        </w:rPr>
        <w:t>)</w:t>
      </w:r>
    </w:p>
    <w:p w14:paraId="2AF038F2" w14:textId="7EDB935A" w:rsidR="5F00D4A8" w:rsidRPr="0094084E" w:rsidRDefault="5F00D4A8" w:rsidP="0094084E">
      <w:pPr>
        <w:pStyle w:val="Odstavecseseznamem"/>
        <w:numPr>
          <w:ilvl w:val="0"/>
          <w:numId w:val="1"/>
        </w:numPr>
        <w:spacing w:line="280" w:lineRule="atLeast"/>
        <w:contextualSpacing/>
        <w:jc w:val="both"/>
        <w:rPr>
          <w:rFonts w:ascii="Arial" w:eastAsia="Arial" w:hAnsi="Arial" w:cs="Arial"/>
          <w:sz w:val="20"/>
          <w:szCs w:val="20"/>
        </w:rPr>
      </w:pPr>
      <w:r w:rsidRPr="0094084E">
        <w:rPr>
          <w:rFonts w:ascii="Arial" w:eastAsia="Arial" w:hAnsi="Arial" w:cs="Arial"/>
          <w:sz w:val="20"/>
          <w:szCs w:val="20"/>
        </w:rPr>
        <w:t>07 IS_ESF - ReportStudio 1.5 - nápověda</w:t>
      </w:r>
    </w:p>
    <w:p w14:paraId="4DF691D6" w14:textId="07906C7C" w:rsidR="3D5E5515" w:rsidRPr="0094084E" w:rsidRDefault="3D5E5515" w:rsidP="0094084E">
      <w:pPr>
        <w:pStyle w:val="Odstavecseseznamem"/>
        <w:numPr>
          <w:ilvl w:val="0"/>
          <w:numId w:val="1"/>
        </w:numPr>
        <w:spacing w:line="280" w:lineRule="atLeast"/>
        <w:contextualSpacing/>
        <w:jc w:val="both"/>
        <w:rPr>
          <w:rFonts w:ascii="Arial" w:eastAsia="Arial" w:hAnsi="Arial" w:cs="Arial"/>
          <w:sz w:val="20"/>
          <w:szCs w:val="20"/>
        </w:rPr>
      </w:pPr>
      <w:r w:rsidRPr="0094084E">
        <w:rPr>
          <w:rFonts w:ascii="Arial" w:eastAsia="Arial" w:hAnsi="Arial" w:cs="Arial"/>
          <w:sz w:val="20"/>
          <w:szCs w:val="20"/>
        </w:rPr>
        <w:t>08a IS_ESF - SIEM - ESF logování v1.00</w:t>
      </w:r>
    </w:p>
    <w:p w14:paraId="4ADE9F3E" w14:textId="04F248D9" w:rsidR="3D5E5515" w:rsidRPr="0094084E" w:rsidRDefault="3D5E5515" w:rsidP="0094084E">
      <w:pPr>
        <w:pStyle w:val="Odstavecseseznamem"/>
        <w:numPr>
          <w:ilvl w:val="0"/>
          <w:numId w:val="1"/>
        </w:numPr>
        <w:spacing w:after="0" w:line="280" w:lineRule="atLeast"/>
        <w:ind w:left="714" w:hanging="357"/>
        <w:contextualSpacing/>
        <w:jc w:val="both"/>
        <w:rPr>
          <w:rFonts w:ascii="Arial" w:eastAsia="Arial" w:hAnsi="Arial" w:cs="Arial"/>
          <w:sz w:val="20"/>
          <w:szCs w:val="20"/>
        </w:rPr>
      </w:pPr>
      <w:r w:rsidRPr="0094084E">
        <w:rPr>
          <w:rFonts w:ascii="Arial" w:eastAsia="Arial" w:hAnsi="Arial" w:cs="Arial"/>
          <w:sz w:val="20"/>
          <w:szCs w:val="20"/>
        </w:rPr>
        <w:t>08b IS_ESF - SIEM  - Postup nastavení WEV zdrojový server v1.00</w:t>
      </w:r>
    </w:p>
    <w:p w14:paraId="7A756DF5" w14:textId="138F746E" w:rsidR="3D5E5515" w:rsidRPr="0094084E" w:rsidRDefault="3D5E5515" w:rsidP="0094084E">
      <w:pPr>
        <w:pStyle w:val="Odstavecseseznamem"/>
        <w:numPr>
          <w:ilvl w:val="0"/>
          <w:numId w:val="1"/>
        </w:numPr>
        <w:spacing w:line="280" w:lineRule="atLeast"/>
        <w:contextualSpacing/>
        <w:jc w:val="both"/>
        <w:rPr>
          <w:rFonts w:ascii="Arial" w:eastAsia="Arial" w:hAnsi="Arial" w:cs="Arial"/>
          <w:sz w:val="20"/>
          <w:szCs w:val="20"/>
        </w:rPr>
      </w:pPr>
      <w:r w:rsidRPr="0094084E">
        <w:rPr>
          <w:rFonts w:ascii="Arial" w:eastAsia="Arial" w:hAnsi="Arial" w:cs="Arial"/>
          <w:sz w:val="20"/>
          <w:szCs w:val="20"/>
        </w:rPr>
        <w:t>08c IS_ESF - SIEM – Postup nastavení EVTX-MSSQL DB-IIS-Centos-Apache v1.00</w:t>
      </w:r>
    </w:p>
    <w:p w14:paraId="3DE4F191" w14:textId="757675AF" w:rsidR="5B741010" w:rsidRPr="0094084E" w:rsidRDefault="008B4503" w:rsidP="0094084E">
      <w:pPr>
        <w:pStyle w:val="Odstavecseseznamem"/>
        <w:numPr>
          <w:ilvl w:val="0"/>
          <w:numId w:val="1"/>
        </w:numPr>
        <w:spacing w:line="280" w:lineRule="atLeast"/>
        <w:contextualSpacing/>
        <w:jc w:val="both"/>
        <w:rPr>
          <w:rFonts w:ascii="Arial" w:eastAsia="Arial" w:hAnsi="Arial" w:cs="Arial"/>
          <w:sz w:val="20"/>
          <w:szCs w:val="20"/>
        </w:rPr>
      </w:pPr>
      <w:r w:rsidRPr="0094084E">
        <w:rPr>
          <w:rFonts w:ascii="Arial" w:eastAsia="Arial" w:hAnsi="Arial" w:cs="Arial"/>
          <w:sz w:val="20"/>
          <w:szCs w:val="20"/>
        </w:rPr>
        <w:t>09 09_IS_IP_DD_Technické zhodnocení</w:t>
      </w:r>
    </w:p>
    <w:p w14:paraId="254EBDEE" w14:textId="477E94B6" w:rsidR="004D401F" w:rsidRPr="0094084E" w:rsidRDefault="004D401F" w:rsidP="0094084E">
      <w:pPr>
        <w:pStyle w:val="RLProhlensmluvnchstran"/>
        <w:spacing w:after="240" w:line="280" w:lineRule="atLeast"/>
        <w:jc w:val="left"/>
        <w:rPr>
          <w:rFonts w:ascii="Arial" w:hAnsi="Arial" w:cs="Arial"/>
          <w:sz w:val="20"/>
        </w:rPr>
      </w:pPr>
      <w:r w:rsidRPr="0094084E">
        <w:rPr>
          <w:rFonts w:ascii="Arial" w:hAnsi="Arial" w:cs="Arial"/>
          <w:sz w:val="20"/>
        </w:rPr>
        <w:br w:type="page"/>
      </w:r>
    </w:p>
    <w:p w14:paraId="1C4B6071" w14:textId="4988A489" w:rsidR="00CD095B" w:rsidRPr="0094084E" w:rsidRDefault="00957D61" w:rsidP="0094084E">
      <w:pPr>
        <w:pStyle w:val="RLlneksmlouvy"/>
        <w:numPr>
          <w:ilvl w:val="0"/>
          <w:numId w:val="67"/>
        </w:numPr>
        <w:pBdr>
          <w:top w:val="single" w:sz="4" w:space="1" w:color="auto"/>
          <w:left w:val="single" w:sz="4" w:space="4" w:color="auto"/>
          <w:bottom w:val="single" w:sz="4" w:space="1" w:color="auto"/>
          <w:right w:val="single" w:sz="4" w:space="4" w:color="auto"/>
        </w:pBdr>
        <w:shd w:val="clear" w:color="auto" w:fill="D9D9D9"/>
        <w:tabs>
          <w:tab w:val="num" w:pos="567"/>
        </w:tabs>
        <w:spacing w:before="480" w:line="280" w:lineRule="atLeast"/>
        <w:ind w:right="-108"/>
        <w:outlineLvl w:val="1"/>
        <w:rPr>
          <w:rFonts w:ascii="Arial" w:hAnsi="Arial" w:cs="Arial"/>
          <w:sz w:val="20"/>
          <w:szCs w:val="20"/>
        </w:rPr>
      </w:pPr>
      <w:r w:rsidRPr="0094084E">
        <w:rPr>
          <w:rFonts w:ascii="Arial" w:hAnsi="Arial" w:cs="Arial"/>
          <w:sz w:val="20"/>
          <w:szCs w:val="20"/>
        </w:rPr>
        <w:lastRenderedPageBreak/>
        <w:t>Přílohy Specifikace</w:t>
      </w:r>
      <w:r w:rsidR="003D41EF" w:rsidRPr="0094084E">
        <w:rPr>
          <w:rFonts w:ascii="Arial" w:hAnsi="Arial" w:cs="Arial"/>
          <w:sz w:val="20"/>
          <w:szCs w:val="20"/>
        </w:rPr>
        <w:t xml:space="preserve"> předmětu plnění</w:t>
      </w:r>
    </w:p>
    <w:p w14:paraId="659C7F89" w14:textId="39A66B61" w:rsidR="00306E7B" w:rsidRPr="0094084E" w:rsidRDefault="00BE2FC8" w:rsidP="0094084E">
      <w:pPr>
        <w:spacing w:line="280" w:lineRule="atLeast"/>
        <w:rPr>
          <w:rFonts w:ascii="Arial" w:hAnsi="Arial" w:cs="Arial"/>
          <w:sz w:val="20"/>
          <w:szCs w:val="20"/>
        </w:rPr>
      </w:pPr>
      <w:r w:rsidRPr="0094084E">
        <w:rPr>
          <w:rFonts w:ascii="Arial" w:hAnsi="Arial" w:cs="Arial"/>
          <w:sz w:val="20"/>
          <w:szCs w:val="20"/>
        </w:rPr>
        <w:t xml:space="preserve">Příloha č. </w:t>
      </w:r>
      <w:r w:rsidR="00C665E1" w:rsidRPr="0094084E">
        <w:rPr>
          <w:rFonts w:ascii="Arial" w:hAnsi="Arial" w:cs="Arial"/>
          <w:sz w:val="20"/>
          <w:szCs w:val="20"/>
        </w:rPr>
        <w:t>1</w:t>
      </w:r>
      <w:r w:rsidR="007B309C" w:rsidRPr="0094084E">
        <w:rPr>
          <w:rFonts w:ascii="Arial" w:hAnsi="Arial" w:cs="Arial"/>
          <w:sz w:val="20"/>
          <w:szCs w:val="20"/>
        </w:rPr>
        <w:tab/>
      </w:r>
      <w:r w:rsidR="000E07EB" w:rsidRPr="0094084E">
        <w:rPr>
          <w:rFonts w:ascii="Arial" w:hAnsi="Arial" w:cs="Arial"/>
          <w:sz w:val="20"/>
          <w:szCs w:val="20"/>
        </w:rPr>
        <w:t>Vzor v</w:t>
      </w:r>
      <w:r w:rsidR="007B309C" w:rsidRPr="0094084E">
        <w:rPr>
          <w:rFonts w:ascii="Arial" w:hAnsi="Arial" w:cs="Arial"/>
          <w:sz w:val="20"/>
          <w:szCs w:val="20"/>
        </w:rPr>
        <w:t>ýkaz</w:t>
      </w:r>
      <w:r w:rsidR="000E07EB" w:rsidRPr="0094084E">
        <w:rPr>
          <w:rFonts w:ascii="Arial" w:hAnsi="Arial" w:cs="Arial"/>
          <w:sz w:val="20"/>
          <w:szCs w:val="20"/>
        </w:rPr>
        <w:t>u</w:t>
      </w:r>
      <w:r w:rsidR="007B309C" w:rsidRPr="0094084E">
        <w:rPr>
          <w:rFonts w:ascii="Arial" w:hAnsi="Arial" w:cs="Arial"/>
          <w:sz w:val="20"/>
          <w:szCs w:val="20"/>
        </w:rPr>
        <w:t xml:space="preserve"> plnění služeb</w:t>
      </w:r>
      <w:r w:rsidR="004E4B44">
        <w:rPr>
          <w:rFonts w:ascii="Arial" w:hAnsi="Arial" w:cs="Arial"/>
          <w:sz w:val="20"/>
          <w:szCs w:val="20"/>
        </w:rPr>
        <w:t xml:space="preserve"> (samostatná příloha)</w:t>
      </w:r>
    </w:p>
    <w:p w14:paraId="558F64B1" w14:textId="77777777" w:rsidR="00BE2FC8" w:rsidRPr="0094084E" w:rsidRDefault="00BE2FC8" w:rsidP="0094084E">
      <w:pPr>
        <w:spacing w:line="280" w:lineRule="atLeast"/>
        <w:rPr>
          <w:rFonts w:ascii="Arial" w:hAnsi="Arial" w:cs="Arial"/>
          <w:sz w:val="20"/>
          <w:szCs w:val="20"/>
        </w:rPr>
      </w:pPr>
    </w:p>
    <w:p w14:paraId="68F383F6" w14:textId="78D9C60A" w:rsidR="00306E7B" w:rsidRPr="0094084E" w:rsidRDefault="00306E7B" w:rsidP="0094084E">
      <w:pPr>
        <w:spacing w:line="280" w:lineRule="atLeast"/>
        <w:rPr>
          <w:rFonts w:ascii="Arial" w:hAnsi="Arial" w:cs="Arial"/>
          <w:sz w:val="20"/>
          <w:szCs w:val="20"/>
        </w:rPr>
        <w:sectPr w:rsidR="00306E7B" w:rsidRPr="0094084E" w:rsidSect="003940A9">
          <w:pgSz w:w="11906" w:h="16838"/>
          <w:pgMar w:top="1418" w:right="1418" w:bottom="1134" w:left="1418" w:header="709" w:footer="454" w:gutter="0"/>
          <w:pgNumType w:start="1"/>
          <w:cols w:space="708"/>
          <w:docGrid w:linePitch="360"/>
        </w:sectPr>
      </w:pPr>
    </w:p>
    <w:p w14:paraId="563F0B0D" w14:textId="77777777" w:rsidR="0094084E" w:rsidRDefault="00F67D03" w:rsidP="0094084E">
      <w:pPr>
        <w:pStyle w:val="RLlneksmlouvy"/>
        <w:numPr>
          <w:ilvl w:val="0"/>
          <w:numId w:val="0"/>
        </w:numPr>
        <w:spacing w:before="0" w:after="0" w:line="280" w:lineRule="atLeast"/>
        <w:jc w:val="center"/>
        <w:rPr>
          <w:rFonts w:ascii="Arial" w:hAnsi="Arial" w:cs="Arial"/>
          <w:sz w:val="20"/>
          <w:szCs w:val="20"/>
        </w:rPr>
      </w:pPr>
      <w:r w:rsidRPr="0094084E">
        <w:rPr>
          <w:rFonts w:ascii="Arial" w:hAnsi="Arial" w:cs="Arial"/>
          <w:sz w:val="20"/>
          <w:szCs w:val="20"/>
        </w:rPr>
        <w:lastRenderedPageBreak/>
        <w:t xml:space="preserve">Příloha č. </w:t>
      </w:r>
      <w:r w:rsidR="00D13AD0" w:rsidRPr="0094084E">
        <w:rPr>
          <w:rFonts w:ascii="Arial" w:hAnsi="Arial" w:cs="Arial"/>
          <w:sz w:val="20"/>
          <w:szCs w:val="20"/>
        </w:rPr>
        <w:t>2</w:t>
      </w:r>
    </w:p>
    <w:p w14:paraId="6C8FC641" w14:textId="4A73C450" w:rsidR="00F67D03" w:rsidRPr="0094084E" w:rsidRDefault="00F67D03" w:rsidP="0094084E">
      <w:pPr>
        <w:pStyle w:val="RLlneksmlouvy"/>
        <w:numPr>
          <w:ilvl w:val="0"/>
          <w:numId w:val="0"/>
        </w:numPr>
        <w:spacing w:before="0" w:after="0" w:line="280" w:lineRule="atLeast"/>
        <w:jc w:val="center"/>
        <w:rPr>
          <w:rFonts w:ascii="Arial" w:hAnsi="Arial" w:cs="Arial"/>
          <w:sz w:val="20"/>
          <w:szCs w:val="20"/>
        </w:rPr>
      </w:pPr>
      <w:r w:rsidRPr="0094084E">
        <w:rPr>
          <w:rFonts w:ascii="Arial" w:hAnsi="Arial" w:cs="Arial"/>
          <w:sz w:val="20"/>
          <w:szCs w:val="20"/>
        </w:rPr>
        <w:t>Realizační tým Poskytovatele a Cena za poskytnutí Služeb</w:t>
      </w:r>
    </w:p>
    <w:p w14:paraId="697D9C17" w14:textId="77777777" w:rsidR="00EB3620" w:rsidRPr="0094084E" w:rsidRDefault="00EB3620" w:rsidP="0094084E">
      <w:pPr>
        <w:pStyle w:val="RLTextlnkuslovan"/>
        <w:numPr>
          <w:ilvl w:val="0"/>
          <w:numId w:val="0"/>
        </w:numPr>
        <w:spacing w:line="280" w:lineRule="atLeast"/>
        <w:rPr>
          <w:rFonts w:ascii="Arial" w:hAnsi="Arial" w:cs="Arial"/>
          <w:sz w:val="20"/>
          <w:szCs w:val="20"/>
          <w:lang w:eastAsia="en-US"/>
        </w:rPr>
      </w:pPr>
    </w:p>
    <w:tbl>
      <w:tblPr>
        <w:tblStyle w:val="Mkatabulky"/>
        <w:tblW w:w="9057" w:type="dxa"/>
        <w:tblLook w:val="04A0" w:firstRow="1" w:lastRow="0" w:firstColumn="1" w:lastColumn="0" w:noHBand="0" w:noVBand="1"/>
      </w:tblPr>
      <w:tblGrid>
        <w:gridCol w:w="2263"/>
        <w:gridCol w:w="1812"/>
        <w:gridCol w:w="1590"/>
        <w:gridCol w:w="1560"/>
        <w:gridCol w:w="1812"/>
        <w:gridCol w:w="20"/>
      </w:tblGrid>
      <w:tr w:rsidR="00EB3620" w:rsidRPr="0094084E" w14:paraId="52E849EC" w14:textId="77777777" w:rsidTr="00A63E02">
        <w:trPr>
          <w:trHeight w:val="397"/>
        </w:trPr>
        <w:tc>
          <w:tcPr>
            <w:tcW w:w="9057" w:type="dxa"/>
            <w:gridSpan w:val="6"/>
            <w:shd w:val="clear" w:color="auto" w:fill="BFBFBF" w:themeFill="background1" w:themeFillShade="BF"/>
            <w:vAlign w:val="center"/>
          </w:tcPr>
          <w:p w14:paraId="3D46744C" w14:textId="168A7318" w:rsidR="00EB3620" w:rsidRPr="0094084E" w:rsidRDefault="00EB3620" w:rsidP="00A63E02">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Služby převzetí/předání</w:t>
            </w:r>
          </w:p>
        </w:tc>
      </w:tr>
      <w:tr w:rsidR="00EB3620" w:rsidRPr="0094084E" w14:paraId="339F8841" w14:textId="77777777" w:rsidTr="00710AFF">
        <w:trPr>
          <w:gridAfter w:val="1"/>
          <w:wAfter w:w="20" w:type="dxa"/>
        </w:trPr>
        <w:tc>
          <w:tcPr>
            <w:tcW w:w="2263" w:type="dxa"/>
            <w:shd w:val="clear" w:color="auto" w:fill="D9D9D9" w:themeFill="background1" w:themeFillShade="D9"/>
            <w:vAlign w:val="center"/>
          </w:tcPr>
          <w:p w14:paraId="3468CA10" w14:textId="5ECFF618" w:rsidR="00EB3620" w:rsidRPr="0094084E" w:rsidRDefault="00EB3620" w:rsidP="008932B7">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Pozice člena realizačního týmu</w:t>
            </w:r>
          </w:p>
        </w:tc>
        <w:tc>
          <w:tcPr>
            <w:tcW w:w="1812" w:type="dxa"/>
            <w:shd w:val="clear" w:color="auto" w:fill="D9D9D9" w:themeFill="background1" w:themeFillShade="D9"/>
            <w:vAlign w:val="center"/>
          </w:tcPr>
          <w:p w14:paraId="331C8DCC" w14:textId="46E07899" w:rsidR="00EB3620" w:rsidRPr="0094084E" w:rsidRDefault="00EB3620" w:rsidP="008932B7">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Jméno člena realizačního týmu</w:t>
            </w:r>
          </w:p>
        </w:tc>
        <w:tc>
          <w:tcPr>
            <w:tcW w:w="1590" w:type="dxa"/>
            <w:shd w:val="clear" w:color="auto" w:fill="D9D9D9" w:themeFill="background1" w:themeFillShade="D9"/>
            <w:vAlign w:val="center"/>
          </w:tcPr>
          <w:p w14:paraId="6978979C" w14:textId="04FE0E8F" w:rsidR="00EB3620" w:rsidRPr="0094084E" w:rsidRDefault="00EB3620" w:rsidP="008932B7">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Cena za 1 člověkoden (MD) v Kč bez DPH</w:t>
            </w:r>
          </w:p>
        </w:tc>
        <w:tc>
          <w:tcPr>
            <w:tcW w:w="1560" w:type="dxa"/>
            <w:shd w:val="clear" w:color="auto" w:fill="D9D9D9" w:themeFill="background1" w:themeFillShade="D9"/>
            <w:vAlign w:val="center"/>
          </w:tcPr>
          <w:p w14:paraId="525D26F8" w14:textId="21C94692" w:rsidR="00EB3620" w:rsidRPr="0094084E" w:rsidRDefault="00EB3620" w:rsidP="008932B7">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Maximální počet člověkodnů (MD)</w:t>
            </w:r>
          </w:p>
        </w:tc>
        <w:tc>
          <w:tcPr>
            <w:tcW w:w="1812" w:type="dxa"/>
            <w:shd w:val="clear" w:color="auto" w:fill="D9D9D9" w:themeFill="background1" w:themeFillShade="D9"/>
            <w:vAlign w:val="center"/>
          </w:tcPr>
          <w:p w14:paraId="5AACD621" w14:textId="76825CB3" w:rsidR="00EB3620" w:rsidRPr="0094084E" w:rsidRDefault="00EB3620" w:rsidP="008932B7">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 xml:space="preserve">Cena za maximální </w:t>
            </w:r>
            <w:r w:rsidR="00D2735D" w:rsidRPr="0094084E">
              <w:rPr>
                <w:rFonts w:ascii="Arial" w:hAnsi="Arial" w:cs="Arial"/>
                <w:b/>
                <w:bCs/>
                <w:sz w:val="20"/>
                <w:szCs w:val="20"/>
                <w:lang w:eastAsia="en-US"/>
              </w:rPr>
              <w:t>počet</w:t>
            </w:r>
            <w:r w:rsidRPr="0094084E">
              <w:rPr>
                <w:rFonts w:ascii="Arial" w:hAnsi="Arial" w:cs="Arial"/>
                <w:b/>
                <w:bCs/>
                <w:sz w:val="20"/>
                <w:szCs w:val="20"/>
                <w:lang w:eastAsia="en-US"/>
              </w:rPr>
              <w:t xml:space="preserve"> člověkodnů (MD) v Kč bez DPH</w:t>
            </w:r>
          </w:p>
        </w:tc>
      </w:tr>
      <w:tr w:rsidR="008932B7" w:rsidRPr="0094084E" w14:paraId="48D3FAC8" w14:textId="77777777" w:rsidTr="00710AFF">
        <w:trPr>
          <w:gridAfter w:val="1"/>
          <w:wAfter w:w="20" w:type="dxa"/>
          <w:trHeight w:val="560"/>
        </w:trPr>
        <w:tc>
          <w:tcPr>
            <w:tcW w:w="2263" w:type="dxa"/>
            <w:vAlign w:val="center"/>
          </w:tcPr>
          <w:p w14:paraId="0A3AFE68" w14:textId="507EE655" w:rsidR="008932B7" w:rsidRPr="0094084E" w:rsidRDefault="008932B7" w:rsidP="008932B7">
            <w:pPr>
              <w:pStyle w:val="RLTextlnkuslovan"/>
              <w:numPr>
                <w:ilvl w:val="0"/>
                <w:numId w:val="0"/>
              </w:numPr>
              <w:spacing w:after="0" w:line="280" w:lineRule="atLeast"/>
              <w:jc w:val="left"/>
              <w:rPr>
                <w:rFonts w:ascii="Arial" w:hAnsi="Arial" w:cs="Arial"/>
                <w:sz w:val="20"/>
                <w:szCs w:val="20"/>
                <w:lang w:eastAsia="en-US"/>
              </w:rPr>
            </w:pPr>
            <w:r w:rsidRPr="0094084E">
              <w:rPr>
                <w:rFonts w:ascii="Arial" w:hAnsi="Arial" w:cs="Arial"/>
                <w:bCs/>
                <w:sz w:val="20"/>
                <w:szCs w:val="20"/>
              </w:rPr>
              <w:t>Databázový developer Senior</w:t>
            </w:r>
          </w:p>
        </w:tc>
        <w:tc>
          <w:tcPr>
            <w:tcW w:w="1812" w:type="dxa"/>
            <w:vAlign w:val="center"/>
          </w:tcPr>
          <w:p w14:paraId="143E98A0" w14:textId="40335CAA" w:rsidR="008932B7" w:rsidRPr="008932B7" w:rsidRDefault="00214204" w:rsidP="008932B7">
            <w:pPr>
              <w:pStyle w:val="RLTextlnkuslovan"/>
              <w:numPr>
                <w:ilvl w:val="0"/>
                <w:numId w:val="0"/>
              </w:numPr>
              <w:spacing w:after="0" w:line="280" w:lineRule="atLeast"/>
              <w:rPr>
                <w:rFonts w:ascii="Arial" w:hAnsi="Arial" w:cs="Arial"/>
                <w:sz w:val="20"/>
                <w:szCs w:val="20"/>
                <w:lang w:eastAsia="en-US"/>
              </w:rPr>
            </w:pPr>
            <w:r w:rsidRPr="00092020">
              <w:rPr>
                <w:rFonts w:ascii="Arial" w:eastAsia="Arial" w:hAnsi="Arial" w:cs="Arial"/>
                <w:i/>
                <w:iCs/>
                <w:color w:val="FFFFFF" w:themeColor="background1"/>
                <w:sz w:val="20"/>
                <w:szCs w:val="20"/>
                <w:highlight w:val="black"/>
              </w:rPr>
              <w:t>neveřejný údaj</w:t>
            </w:r>
          </w:p>
        </w:tc>
        <w:tc>
          <w:tcPr>
            <w:tcW w:w="1590" w:type="dxa"/>
            <w:vAlign w:val="center"/>
          </w:tcPr>
          <w:p w14:paraId="4071F87C" w14:textId="2937685B" w:rsidR="008932B7" w:rsidRPr="008932B7" w:rsidRDefault="008932B7" w:rsidP="008932B7">
            <w:pPr>
              <w:pStyle w:val="RLTextlnkuslovan"/>
              <w:numPr>
                <w:ilvl w:val="0"/>
                <w:numId w:val="0"/>
              </w:numPr>
              <w:spacing w:after="0" w:line="280" w:lineRule="atLeast"/>
              <w:jc w:val="center"/>
              <w:rPr>
                <w:rFonts w:ascii="Arial" w:hAnsi="Arial" w:cs="Arial"/>
                <w:sz w:val="20"/>
                <w:szCs w:val="20"/>
                <w:lang w:eastAsia="en-US"/>
              </w:rPr>
            </w:pPr>
            <w:r w:rsidRPr="008932B7">
              <w:rPr>
                <w:rFonts w:ascii="Arial" w:hAnsi="Arial" w:cs="Arial"/>
                <w:sz w:val="20"/>
                <w:szCs w:val="20"/>
              </w:rPr>
              <w:t>12 000,-</w:t>
            </w:r>
          </w:p>
        </w:tc>
        <w:tc>
          <w:tcPr>
            <w:tcW w:w="1560" w:type="dxa"/>
            <w:vAlign w:val="center"/>
          </w:tcPr>
          <w:p w14:paraId="6F567606" w14:textId="0EE77D1B" w:rsidR="008932B7" w:rsidRPr="0094084E" w:rsidRDefault="008932B7" w:rsidP="008932B7">
            <w:pPr>
              <w:pStyle w:val="RLTextlnkuslovan"/>
              <w:numPr>
                <w:ilvl w:val="0"/>
                <w:numId w:val="0"/>
              </w:numPr>
              <w:spacing w:after="0" w:line="280" w:lineRule="atLeast"/>
              <w:jc w:val="center"/>
              <w:rPr>
                <w:rFonts w:ascii="Arial" w:hAnsi="Arial" w:cs="Arial"/>
                <w:sz w:val="20"/>
                <w:szCs w:val="20"/>
                <w:lang w:eastAsia="en-US"/>
              </w:rPr>
            </w:pPr>
            <w:r w:rsidRPr="0094084E">
              <w:rPr>
                <w:rFonts w:ascii="Arial" w:hAnsi="Arial" w:cs="Arial"/>
                <w:sz w:val="20"/>
                <w:szCs w:val="20"/>
              </w:rPr>
              <w:t>5</w:t>
            </w:r>
          </w:p>
        </w:tc>
        <w:tc>
          <w:tcPr>
            <w:tcW w:w="1812" w:type="dxa"/>
            <w:vAlign w:val="center"/>
          </w:tcPr>
          <w:p w14:paraId="62FAC13C" w14:textId="56436612" w:rsidR="008932B7" w:rsidRPr="008932B7" w:rsidRDefault="008932B7" w:rsidP="008932B7">
            <w:pPr>
              <w:pStyle w:val="RLTextlnkuslovan"/>
              <w:numPr>
                <w:ilvl w:val="0"/>
                <w:numId w:val="0"/>
              </w:numPr>
              <w:spacing w:after="0" w:line="280" w:lineRule="atLeast"/>
              <w:jc w:val="center"/>
              <w:rPr>
                <w:rFonts w:ascii="Arial" w:hAnsi="Arial" w:cs="Arial"/>
                <w:sz w:val="20"/>
                <w:szCs w:val="20"/>
                <w:lang w:eastAsia="en-US"/>
              </w:rPr>
            </w:pPr>
            <w:r w:rsidRPr="008932B7">
              <w:rPr>
                <w:rFonts w:ascii="Arial" w:hAnsi="Arial" w:cs="Arial"/>
                <w:sz w:val="20"/>
                <w:szCs w:val="20"/>
              </w:rPr>
              <w:t>60 000,-</w:t>
            </w:r>
          </w:p>
        </w:tc>
      </w:tr>
      <w:tr w:rsidR="008932B7" w:rsidRPr="0094084E" w14:paraId="689EE8D4" w14:textId="77777777" w:rsidTr="00710AFF">
        <w:trPr>
          <w:gridAfter w:val="1"/>
          <w:wAfter w:w="20" w:type="dxa"/>
          <w:trHeight w:val="560"/>
        </w:trPr>
        <w:tc>
          <w:tcPr>
            <w:tcW w:w="2263" w:type="dxa"/>
            <w:vAlign w:val="center"/>
          </w:tcPr>
          <w:p w14:paraId="07489849" w14:textId="6B88EBA1" w:rsidR="008932B7" w:rsidRPr="0094084E" w:rsidRDefault="008932B7" w:rsidP="008932B7">
            <w:pPr>
              <w:pStyle w:val="RLTextlnkuslovan"/>
              <w:numPr>
                <w:ilvl w:val="0"/>
                <w:numId w:val="0"/>
              </w:numPr>
              <w:spacing w:after="0" w:line="280" w:lineRule="atLeast"/>
              <w:jc w:val="left"/>
              <w:rPr>
                <w:rFonts w:ascii="Arial" w:hAnsi="Arial" w:cs="Arial"/>
                <w:sz w:val="20"/>
                <w:szCs w:val="20"/>
                <w:lang w:eastAsia="en-US"/>
              </w:rPr>
            </w:pPr>
            <w:r w:rsidRPr="0094084E">
              <w:rPr>
                <w:rFonts w:ascii="Arial" w:hAnsi="Arial" w:cs="Arial"/>
                <w:bCs/>
                <w:sz w:val="20"/>
                <w:szCs w:val="20"/>
              </w:rPr>
              <w:t>Backend developer (.NET ) Senior</w:t>
            </w:r>
          </w:p>
        </w:tc>
        <w:tc>
          <w:tcPr>
            <w:tcW w:w="1812" w:type="dxa"/>
            <w:vAlign w:val="center"/>
          </w:tcPr>
          <w:p w14:paraId="0706E2E4" w14:textId="48DF09F2" w:rsidR="008932B7" w:rsidRPr="008932B7" w:rsidRDefault="00214204" w:rsidP="008932B7">
            <w:pPr>
              <w:pStyle w:val="RLTextlnkuslovan"/>
              <w:numPr>
                <w:ilvl w:val="0"/>
                <w:numId w:val="0"/>
              </w:numPr>
              <w:spacing w:after="0" w:line="280" w:lineRule="atLeast"/>
              <w:rPr>
                <w:rFonts w:ascii="Arial" w:hAnsi="Arial" w:cs="Arial"/>
                <w:sz w:val="20"/>
                <w:szCs w:val="20"/>
                <w:lang w:eastAsia="en-US"/>
              </w:rPr>
            </w:pPr>
            <w:r w:rsidRPr="00092020">
              <w:rPr>
                <w:rFonts w:ascii="Arial" w:eastAsia="Arial" w:hAnsi="Arial" w:cs="Arial"/>
                <w:i/>
                <w:iCs/>
                <w:color w:val="FFFFFF" w:themeColor="background1"/>
                <w:sz w:val="20"/>
                <w:szCs w:val="20"/>
                <w:highlight w:val="black"/>
              </w:rPr>
              <w:t>neveřejný údaj</w:t>
            </w:r>
          </w:p>
        </w:tc>
        <w:tc>
          <w:tcPr>
            <w:tcW w:w="1590" w:type="dxa"/>
            <w:vAlign w:val="center"/>
          </w:tcPr>
          <w:p w14:paraId="2E3B0B69" w14:textId="3C6B3527" w:rsidR="008932B7" w:rsidRPr="008932B7" w:rsidRDefault="008932B7" w:rsidP="008932B7">
            <w:pPr>
              <w:pStyle w:val="RLTextlnkuslovan"/>
              <w:numPr>
                <w:ilvl w:val="0"/>
                <w:numId w:val="0"/>
              </w:numPr>
              <w:spacing w:after="0" w:line="280" w:lineRule="atLeast"/>
              <w:jc w:val="center"/>
              <w:rPr>
                <w:rFonts w:ascii="Arial" w:hAnsi="Arial" w:cs="Arial"/>
                <w:sz w:val="20"/>
                <w:szCs w:val="20"/>
                <w:lang w:eastAsia="en-US"/>
              </w:rPr>
            </w:pPr>
            <w:r w:rsidRPr="008932B7">
              <w:rPr>
                <w:rFonts w:ascii="Arial" w:hAnsi="Arial" w:cs="Arial"/>
                <w:sz w:val="20"/>
                <w:szCs w:val="20"/>
              </w:rPr>
              <w:t>10 000,-</w:t>
            </w:r>
          </w:p>
        </w:tc>
        <w:tc>
          <w:tcPr>
            <w:tcW w:w="1560" w:type="dxa"/>
            <w:vAlign w:val="center"/>
          </w:tcPr>
          <w:p w14:paraId="2A319908" w14:textId="046F9546" w:rsidR="008932B7" w:rsidRPr="0094084E" w:rsidRDefault="008932B7" w:rsidP="008932B7">
            <w:pPr>
              <w:pStyle w:val="RLTextlnkuslovan"/>
              <w:numPr>
                <w:ilvl w:val="0"/>
                <w:numId w:val="0"/>
              </w:numPr>
              <w:spacing w:after="0" w:line="280" w:lineRule="atLeast"/>
              <w:jc w:val="center"/>
              <w:rPr>
                <w:rFonts w:ascii="Arial" w:hAnsi="Arial" w:cs="Arial"/>
                <w:sz w:val="20"/>
                <w:szCs w:val="20"/>
                <w:lang w:eastAsia="en-US"/>
              </w:rPr>
            </w:pPr>
            <w:r w:rsidRPr="0094084E">
              <w:rPr>
                <w:rFonts w:ascii="Arial" w:hAnsi="Arial" w:cs="Arial"/>
                <w:sz w:val="20"/>
                <w:szCs w:val="20"/>
                <w:lang w:eastAsia="en-US"/>
              </w:rPr>
              <w:t>23</w:t>
            </w:r>
          </w:p>
        </w:tc>
        <w:tc>
          <w:tcPr>
            <w:tcW w:w="1812" w:type="dxa"/>
            <w:vAlign w:val="center"/>
          </w:tcPr>
          <w:p w14:paraId="4BC8923C" w14:textId="585D2EE8" w:rsidR="008932B7" w:rsidRPr="008932B7" w:rsidRDefault="008932B7" w:rsidP="008932B7">
            <w:pPr>
              <w:pStyle w:val="RLTextlnkuslovan"/>
              <w:numPr>
                <w:ilvl w:val="0"/>
                <w:numId w:val="0"/>
              </w:numPr>
              <w:spacing w:after="0" w:line="280" w:lineRule="atLeast"/>
              <w:jc w:val="center"/>
              <w:rPr>
                <w:rFonts w:ascii="Arial" w:hAnsi="Arial" w:cs="Arial"/>
                <w:sz w:val="20"/>
                <w:szCs w:val="20"/>
                <w:lang w:eastAsia="en-US"/>
              </w:rPr>
            </w:pPr>
            <w:r w:rsidRPr="008932B7">
              <w:rPr>
                <w:rFonts w:ascii="Arial" w:hAnsi="Arial" w:cs="Arial"/>
                <w:sz w:val="20"/>
                <w:szCs w:val="20"/>
              </w:rPr>
              <w:t>230 000,-</w:t>
            </w:r>
          </w:p>
        </w:tc>
      </w:tr>
      <w:tr w:rsidR="008932B7" w:rsidRPr="0094084E" w14:paraId="40228FFE" w14:textId="77777777" w:rsidTr="00710AFF">
        <w:trPr>
          <w:gridAfter w:val="1"/>
          <w:wAfter w:w="20" w:type="dxa"/>
          <w:trHeight w:val="560"/>
        </w:trPr>
        <w:tc>
          <w:tcPr>
            <w:tcW w:w="2263" w:type="dxa"/>
            <w:vAlign w:val="center"/>
          </w:tcPr>
          <w:p w14:paraId="3356EF79" w14:textId="7EC4629D" w:rsidR="008932B7" w:rsidRPr="0094084E" w:rsidRDefault="008932B7" w:rsidP="008932B7">
            <w:pPr>
              <w:pStyle w:val="RLTextlnkuslovan"/>
              <w:numPr>
                <w:ilvl w:val="0"/>
                <w:numId w:val="0"/>
              </w:numPr>
              <w:spacing w:after="0" w:line="280" w:lineRule="atLeast"/>
              <w:jc w:val="left"/>
              <w:rPr>
                <w:rFonts w:ascii="Arial" w:hAnsi="Arial" w:cs="Arial"/>
                <w:sz w:val="20"/>
                <w:szCs w:val="20"/>
                <w:lang w:eastAsia="en-US"/>
              </w:rPr>
            </w:pPr>
            <w:r w:rsidRPr="0094084E">
              <w:rPr>
                <w:rFonts w:ascii="Arial" w:hAnsi="Arial" w:cs="Arial"/>
                <w:bCs/>
                <w:sz w:val="20"/>
                <w:szCs w:val="20"/>
              </w:rPr>
              <w:t>Backend develooper JAVA) Senior</w:t>
            </w:r>
          </w:p>
        </w:tc>
        <w:tc>
          <w:tcPr>
            <w:tcW w:w="1812" w:type="dxa"/>
            <w:vAlign w:val="center"/>
          </w:tcPr>
          <w:p w14:paraId="292DC25C" w14:textId="679DB2BE" w:rsidR="008932B7" w:rsidRPr="008932B7" w:rsidRDefault="00214204" w:rsidP="008932B7">
            <w:pPr>
              <w:pStyle w:val="RLTextlnkuslovan"/>
              <w:numPr>
                <w:ilvl w:val="0"/>
                <w:numId w:val="0"/>
              </w:numPr>
              <w:spacing w:after="0" w:line="280" w:lineRule="atLeast"/>
              <w:rPr>
                <w:rFonts w:ascii="Arial" w:hAnsi="Arial" w:cs="Arial"/>
                <w:sz w:val="20"/>
                <w:szCs w:val="20"/>
                <w:lang w:eastAsia="en-US"/>
              </w:rPr>
            </w:pPr>
            <w:r w:rsidRPr="00092020">
              <w:rPr>
                <w:rFonts w:ascii="Arial" w:eastAsia="Arial" w:hAnsi="Arial" w:cs="Arial"/>
                <w:i/>
                <w:iCs/>
                <w:color w:val="FFFFFF" w:themeColor="background1"/>
                <w:sz w:val="20"/>
                <w:szCs w:val="20"/>
                <w:highlight w:val="black"/>
              </w:rPr>
              <w:t>neveřejný údaj</w:t>
            </w:r>
          </w:p>
        </w:tc>
        <w:tc>
          <w:tcPr>
            <w:tcW w:w="1590" w:type="dxa"/>
            <w:vAlign w:val="center"/>
          </w:tcPr>
          <w:p w14:paraId="5B860F3F" w14:textId="57C54E94" w:rsidR="008932B7" w:rsidRPr="008932B7" w:rsidRDefault="008932B7" w:rsidP="008932B7">
            <w:pPr>
              <w:pStyle w:val="RLTextlnkuslovan"/>
              <w:numPr>
                <w:ilvl w:val="0"/>
                <w:numId w:val="0"/>
              </w:numPr>
              <w:spacing w:after="0" w:line="280" w:lineRule="atLeast"/>
              <w:jc w:val="center"/>
              <w:rPr>
                <w:rFonts w:ascii="Arial" w:hAnsi="Arial" w:cs="Arial"/>
                <w:sz w:val="20"/>
                <w:szCs w:val="20"/>
                <w:lang w:eastAsia="en-US"/>
              </w:rPr>
            </w:pPr>
            <w:r w:rsidRPr="008932B7">
              <w:rPr>
                <w:rFonts w:ascii="Arial" w:hAnsi="Arial" w:cs="Arial"/>
                <w:sz w:val="20"/>
                <w:szCs w:val="20"/>
              </w:rPr>
              <w:t>12 000,-</w:t>
            </w:r>
          </w:p>
        </w:tc>
        <w:tc>
          <w:tcPr>
            <w:tcW w:w="1560" w:type="dxa"/>
            <w:vAlign w:val="center"/>
          </w:tcPr>
          <w:p w14:paraId="4103DD32" w14:textId="4DD459B3" w:rsidR="008932B7" w:rsidRPr="0094084E" w:rsidRDefault="008932B7" w:rsidP="008932B7">
            <w:pPr>
              <w:pStyle w:val="RLTextlnkuslovan"/>
              <w:numPr>
                <w:ilvl w:val="0"/>
                <w:numId w:val="0"/>
              </w:numPr>
              <w:spacing w:after="0" w:line="280" w:lineRule="atLeast"/>
              <w:jc w:val="center"/>
              <w:rPr>
                <w:rFonts w:ascii="Arial" w:hAnsi="Arial" w:cs="Arial"/>
                <w:sz w:val="20"/>
                <w:szCs w:val="20"/>
                <w:lang w:eastAsia="en-US"/>
              </w:rPr>
            </w:pPr>
            <w:r w:rsidRPr="0094084E">
              <w:rPr>
                <w:rFonts w:ascii="Arial" w:hAnsi="Arial" w:cs="Arial"/>
                <w:sz w:val="20"/>
                <w:szCs w:val="20"/>
                <w:lang w:eastAsia="en-US"/>
              </w:rPr>
              <w:t>15</w:t>
            </w:r>
          </w:p>
        </w:tc>
        <w:tc>
          <w:tcPr>
            <w:tcW w:w="1812" w:type="dxa"/>
            <w:vAlign w:val="center"/>
          </w:tcPr>
          <w:p w14:paraId="4C49A3ED" w14:textId="0B587648" w:rsidR="008932B7" w:rsidRPr="008932B7" w:rsidRDefault="008932B7" w:rsidP="008932B7">
            <w:pPr>
              <w:pStyle w:val="RLTextlnkuslovan"/>
              <w:numPr>
                <w:ilvl w:val="0"/>
                <w:numId w:val="0"/>
              </w:numPr>
              <w:spacing w:after="0" w:line="280" w:lineRule="atLeast"/>
              <w:jc w:val="center"/>
              <w:rPr>
                <w:rFonts w:ascii="Arial" w:hAnsi="Arial" w:cs="Arial"/>
                <w:sz w:val="20"/>
                <w:szCs w:val="20"/>
                <w:lang w:eastAsia="en-US"/>
              </w:rPr>
            </w:pPr>
            <w:r w:rsidRPr="008932B7">
              <w:rPr>
                <w:rFonts w:ascii="Arial" w:hAnsi="Arial" w:cs="Arial"/>
                <w:sz w:val="20"/>
                <w:szCs w:val="20"/>
              </w:rPr>
              <w:t>180 000,-</w:t>
            </w:r>
          </w:p>
        </w:tc>
      </w:tr>
      <w:tr w:rsidR="008932B7" w:rsidRPr="0094084E" w14:paraId="6D8D097D" w14:textId="77777777" w:rsidTr="00710AFF">
        <w:trPr>
          <w:gridAfter w:val="1"/>
          <w:wAfter w:w="20" w:type="dxa"/>
          <w:trHeight w:val="560"/>
        </w:trPr>
        <w:tc>
          <w:tcPr>
            <w:tcW w:w="2263" w:type="dxa"/>
            <w:vAlign w:val="center"/>
          </w:tcPr>
          <w:p w14:paraId="08FAD566" w14:textId="19465666" w:rsidR="008932B7" w:rsidRPr="0094084E" w:rsidRDefault="008932B7" w:rsidP="008932B7">
            <w:pPr>
              <w:pStyle w:val="RLTextlnkuslovan"/>
              <w:numPr>
                <w:ilvl w:val="0"/>
                <w:numId w:val="0"/>
              </w:numPr>
              <w:spacing w:after="0" w:line="280" w:lineRule="atLeast"/>
              <w:jc w:val="left"/>
              <w:rPr>
                <w:rFonts w:ascii="Arial" w:hAnsi="Arial" w:cs="Arial"/>
                <w:sz w:val="20"/>
                <w:szCs w:val="20"/>
                <w:lang w:eastAsia="en-US"/>
              </w:rPr>
            </w:pPr>
            <w:r w:rsidRPr="0094084E">
              <w:rPr>
                <w:rFonts w:ascii="Arial" w:hAnsi="Arial" w:cs="Arial"/>
                <w:bCs/>
                <w:sz w:val="20"/>
                <w:szCs w:val="20"/>
              </w:rPr>
              <w:t>IT Analytik Senior</w:t>
            </w:r>
          </w:p>
        </w:tc>
        <w:tc>
          <w:tcPr>
            <w:tcW w:w="1812" w:type="dxa"/>
            <w:vAlign w:val="center"/>
          </w:tcPr>
          <w:p w14:paraId="19D96088" w14:textId="0244C0BC" w:rsidR="008932B7" w:rsidRPr="008932B7" w:rsidRDefault="00214204" w:rsidP="008932B7">
            <w:pPr>
              <w:pStyle w:val="RLTextlnkuslovan"/>
              <w:numPr>
                <w:ilvl w:val="0"/>
                <w:numId w:val="0"/>
              </w:numPr>
              <w:spacing w:after="0" w:line="280" w:lineRule="atLeast"/>
              <w:rPr>
                <w:rFonts w:ascii="Arial" w:hAnsi="Arial" w:cs="Arial"/>
                <w:sz w:val="20"/>
                <w:szCs w:val="20"/>
                <w:lang w:eastAsia="en-US"/>
              </w:rPr>
            </w:pPr>
            <w:r w:rsidRPr="00092020">
              <w:rPr>
                <w:rFonts w:ascii="Arial" w:eastAsia="Arial" w:hAnsi="Arial" w:cs="Arial"/>
                <w:i/>
                <w:iCs/>
                <w:color w:val="FFFFFF" w:themeColor="background1"/>
                <w:sz w:val="20"/>
                <w:szCs w:val="20"/>
                <w:highlight w:val="black"/>
              </w:rPr>
              <w:t>neveřejný údaj</w:t>
            </w:r>
          </w:p>
        </w:tc>
        <w:tc>
          <w:tcPr>
            <w:tcW w:w="1590" w:type="dxa"/>
            <w:vAlign w:val="center"/>
          </w:tcPr>
          <w:p w14:paraId="4358F6E8" w14:textId="73F42C1C" w:rsidR="008932B7" w:rsidRPr="008932B7" w:rsidRDefault="008932B7" w:rsidP="008932B7">
            <w:pPr>
              <w:pStyle w:val="RLTextlnkuslovan"/>
              <w:numPr>
                <w:ilvl w:val="0"/>
                <w:numId w:val="0"/>
              </w:numPr>
              <w:spacing w:after="0" w:line="280" w:lineRule="atLeast"/>
              <w:jc w:val="center"/>
              <w:rPr>
                <w:rFonts w:ascii="Arial" w:hAnsi="Arial" w:cs="Arial"/>
                <w:sz w:val="20"/>
                <w:szCs w:val="20"/>
                <w:lang w:eastAsia="en-US"/>
              </w:rPr>
            </w:pPr>
            <w:r w:rsidRPr="008932B7">
              <w:rPr>
                <w:rFonts w:ascii="Arial" w:hAnsi="Arial" w:cs="Arial"/>
                <w:sz w:val="20"/>
                <w:szCs w:val="20"/>
              </w:rPr>
              <w:t>11 000,-</w:t>
            </w:r>
          </w:p>
        </w:tc>
        <w:tc>
          <w:tcPr>
            <w:tcW w:w="1560" w:type="dxa"/>
            <w:vAlign w:val="center"/>
          </w:tcPr>
          <w:p w14:paraId="4704F048" w14:textId="7F3D52A2" w:rsidR="008932B7" w:rsidRPr="0094084E" w:rsidRDefault="008932B7" w:rsidP="008932B7">
            <w:pPr>
              <w:pStyle w:val="RLTextlnkuslovan"/>
              <w:numPr>
                <w:ilvl w:val="0"/>
                <w:numId w:val="0"/>
              </w:numPr>
              <w:spacing w:after="0" w:line="280" w:lineRule="atLeast"/>
              <w:jc w:val="center"/>
              <w:rPr>
                <w:rFonts w:ascii="Arial" w:hAnsi="Arial" w:cs="Arial"/>
                <w:sz w:val="20"/>
                <w:szCs w:val="20"/>
                <w:lang w:eastAsia="en-US"/>
              </w:rPr>
            </w:pPr>
            <w:r w:rsidRPr="0094084E">
              <w:rPr>
                <w:rFonts w:ascii="Arial" w:hAnsi="Arial" w:cs="Arial"/>
                <w:sz w:val="20"/>
                <w:szCs w:val="20"/>
                <w:lang w:eastAsia="en-US"/>
              </w:rPr>
              <w:t>10</w:t>
            </w:r>
          </w:p>
        </w:tc>
        <w:tc>
          <w:tcPr>
            <w:tcW w:w="1812" w:type="dxa"/>
            <w:vAlign w:val="center"/>
          </w:tcPr>
          <w:p w14:paraId="2382D75E" w14:textId="31805F82" w:rsidR="008932B7" w:rsidRPr="008932B7" w:rsidRDefault="008932B7" w:rsidP="008932B7">
            <w:pPr>
              <w:pStyle w:val="RLTextlnkuslovan"/>
              <w:numPr>
                <w:ilvl w:val="0"/>
                <w:numId w:val="0"/>
              </w:numPr>
              <w:spacing w:after="0" w:line="280" w:lineRule="atLeast"/>
              <w:jc w:val="center"/>
              <w:rPr>
                <w:rFonts w:ascii="Arial" w:hAnsi="Arial" w:cs="Arial"/>
                <w:sz w:val="20"/>
                <w:szCs w:val="20"/>
                <w:lang w:eastAsia="en-US"/>
              </w:rPr>
            </w:pPr>
            <w:r w:rsidRPr="008932B7">
              <w:rPr>
                <w:rFonts w:ascii="Arial" w:hAnsi="Arial" w:cs="Arial"/>
                <w:sz w:val="20"/>
                <w:szCs w:val="20"/>
              </w:rPr>
              <w:t>110 000,-</w:t>
            </w:r>
          </w:p>
        </w:tc>
      </w:tr>
      <w:tr w:rsidR="008932B7" w:rsidRPr="0094084E" w14:paraId="3A5222D1" w14:textId="77777777" w:rsidTr="00710AFF">
        <w:trPr>
          <w:gridAfter w:val="1"/>
          <w:wAfter w:w="20" w:type="dxa"/>
          <w:trHeight w:val="560"/>
        </w:trPr>
        <w:tc>
          <w:tcPr>
            <w:tcW w:w="2263" w:type="dxa"/>
            <w:vAlign w:val="center"/>
          </w:tcPr>
          <w:p w14:paraId="56B1E02B" w14:textId="3A6D42A0" w:rsidR="008932B7" w:rsidRPr="0094084E" w:rsidRDefault="008932B7" w:rsidP="008932B7">
            <w:pPr>
              <w:pStyle w:val="RLTextlnkuslovan"/>
              <w:numPr>
                <w:ilvl w:val="0"/>
                <w:numId w:val="0"/>
              </w:numPr>
              <w:spacing w:after="0" w:line="280" w:lineRule="atLeast"/>
              <w:jc w:val="left"/>
              <w:rPr>
                <w:rFonts w:ascii="Arial" w:hAnsi="Arial" w:cs="Arial"/>
                <w:sz w:val="20"/>
                <w:szCs w:val="20"/>
                <w:lang w:eastAsia="en-US"/>
              </w:rPr>
            </w:pPr>
            <w:r w:rsidRPr="0094084E">
              <w:rPr>
                <w:rFonts w:ascii="Arial" w:hAnsi="Arial" w:cs="Arial"/>
                <w:bCs/>
                <w:sz w:val="20"/>
                <w:szCs w:val="20"/>
              </w:rPr>
              <w:t>Projektový manažer</w:t>
            </w:r>
          </w:p>
        </w:tc>
        <w:tc>
          <w:tcPr>
            <w:tcW w:w="1812" w:type="dxa"/>
            <w:vAlign w:val="center"/>
          </w:tcPr>
          <w:p w14:paraId="00F1B0DC" w14:textId="7C8530C1" w:rsidR="008932B7" w:rsidRPr="008932B7" w:rsidRDefault="00214204" w:rsidP="008932B7">
            <w:pPr>
              <w:pStyle w:val="RLTextlnkuslovan"/>
              <w:numPr>
                <w:ilvl w:val="0"/>
                <w:numId w:val="0"/>
              </w:numPr>
              <w:spacing w:after="0" w:line="280" w:lineRule="atLeast"/>
              <w:rPr>
                <w:rFonts w:ascii="Arial" w:hAnsi="Arial" w:cs="Arial"/>
                <w:sz w:val="20"/>
                <w:szCs w:val="20"/>
                <w:lang w:eastAsia="en-US"/>
              </w:rPr>
            </w:pPr>
            <w:r w:rsidRPr="00092020">
              <w:rPr>
                <w:rFonts w:ascii="Arial" w:eastAsia="Arial" w:hAnsi="Arial" w:cs="Arial"/>
                <w:i/>
                <w:iCs/>
                <w:color w:val="FFFFFF" w:themeColor="background1"/>
                <w:sz w:val="20"/>
                <w:szCs w:val="20"/>
                <w:highlight w:val="black"/>
              </w:rPr>
              <w:t>neveřejný údaj</w:t>
            </w:r>
          </w:p>
        </w:tc>
        <w:tc>
          <w:tcPr>
            <w:tcW w:w="1590" w:type="dxa"/>
            <w:vAlign w:val="center"/>
          </w:tcPr>
          <w:p w14:paraId="531A963A" w14:textId="213827C7" w:rsidR="008932B7" w:rsidRPr="008932B7" w:rsidRDefault="008932B7" w:rsidP="008932B7">
            <w:pPr>
              <w:pStyle w:val="RLTextlnkuslovan"/>
              <w:numPr>
                <w:ilvl w:val="0"/>
                <w:numId w:val="0"/>
              </w:numPr>
              <w:spacing w:after="0" w:line="280" w:lineRule="atLeast"/>
              <w:jc w:val="center"/>
              <w:rPr>
                <w:rFonts w:ascii="Arial" w:hAnsi="Arial" w:cs="Arial"/>
                <w:sz w:val="20"/>
                <w:szCs w:val="20"/>
                <w:lang w:eastAsia="en-US"/>
              </w:rPr>
            </w:pPr>
            <w:r w:rsidRPr="008932B7">
              <w:rPr>
                <w:rFonts w:ascii="Arial" w:hAnsi="Arial" w:cs="Arial"/>
                <w:sz w:val="20"/>
                <w:szCs w:val="20"/>
              </w:rPr>
              <w:t>13 500,-</w:t>
            </w:r>
          </w:p>
        </w:tc>
        <w:tc>
          <w:tcPr>
            <w:tcW w:w="1560" w:type="dxa"/>
            <w:vAlign w:val="center"/>
          </w:tcPr>
          <w:p w14:paraId="3E0212A7" w14:textId="2846E79D" w:rsidR="008932B7" w:rsidRPr="0094084E" w:rsidRDefault="008932B7" w:rsidP="008932B7">
            <w:pPr>
              <w:pStyle w:val="RLTextlnkuslovan"/>
              <w:numPr>
                <w:ilvl w:val="0"/>
                <w:numId w:val="0"/>
              </w:numPr>
              <w:spacing w:after="0" w:line="280" w:lineRule="atLeast"/>
              <w:jc w:val="center"/>
              <w:rPr>
                <w:rFonts w:ascii="Arial" w:hAnsi="Arial" w:cs="Arial"/>
                <w:sz w:val="20"/>
                <w:szCs w:val="20"/>
                <w:lang w:eastAsia="en-US"/>
              </w:rPr>
            </w:pPr>
            <w:r w:rsidRPr="0094084E">
              <w:rPr>
                <w:rFonts w:ascii="Arial" w:hAnsi="Arial" w:cs="Arial"/>
                <w:sz w:val="20"/>
                <w:szCs w:val="20"/>
                <w:lang w:eastAsia="en-US"/>
              </w:rPr>
              <w:t>5</w:t>
            </w:r>
          </w:p>
        </w:tc>
        <w:tc>
          <w:tcPr>
            <w:tcW w:w="1812" w:type="dxa"/>
            <w:vAlign w:val="center"/>
          </w:tcPr>
          <w:p w14:paraId="70925EF7" w14:textId="437D0256" w:rsidR="008932B7" w:rsidRPr="008932B7" w:rsidRDefault="008932B7" w:rsidP="008932B7">
            <w:pPr>
              <w:pStyle w:val="RLTextlnkuslovan"/>
              <w:numPr>
                <w:ilvl w:val="0"/>
                <w:numId w:val="0"/>
              </w:numPr>
              <w:spacing w:after="0" w:line="280" w:lineRule="atLeast"/>
              <w:jc w:val="center"/>
              <w:rPr>
                <w:rFonts w:ascii="Arial" w:hAnsi="Arial" w:cs="Arial"/>
                <w:sz w:val="20"/>
                <w:szCs w:val="20"/>
                <w:lang w:eastAsia="en-US"/>
              </w:rPr>
            </w:pPr>
            <w:r w:rsidRPr="008932B7">
              <w:rPr>
                <w:rFonts w:ascii="Arial" w:hAnsi="Arial" w:cs="Arial"/>
                <w:sz w:val="20"/>
                <w:szCs w:val="20"/>
              </w:rPr>
              <w:t>67 500,-</w:t>
            </w:r>
          </w:p>
        </w:tc>
      </w:tr>
      <w:tr w:rsidR="008932B7" w:rsidRPr="0094084E" w14:paraId="36FBA265" w14:textId="77777777" w:rsidTr="00710AFF">
        <w:trPr>
          <w:gridAfter w:val="1"/>
          <w:wAfter w:w="20" w:type="dxa"/>
          <w:trHeight w:val="560"/>
        </w:trPr>
        <w:tc>
          <w:tcPr>
            <w:tcW w:w="2263" w:type="dxa"/>
            <w:vAlign w:val="center"/>
          </w:tcPr>
          <w:p w14:paraId="7C0E73C7" w14:textId="32FA95D9" w:rsidR="008932B7" w:rsidRPr="0094084E" w:rsidRDefault="008932B7" w:rsidP="008932B7">
            <w:pPr>
              <w:pStyle w:val="RLTextlnkuslovan"/>
              <w:numPr>
                <w:ilvl w:val="0"/>
                <w:numId w:val="0"/>
              </w:numPr>
              <w:spacing w:after="0" w:line="280" w:lineRule="atLeast"/>
              <w:jc w:val="left"/>
              <w:rPr>
                <w:rFonts w:ascii="Arial" w:hAnsi="Arial" w:cs="Arial"/>
                <w:sz w:val="20"/>
                <w:szCs w:val="20"/>
                <w:lang w:eastAsia="en-US"/>
              </w:rPr>
            </w:pPr>
            <w:r w:rsidRPr="0094084E">
              <w:rPr>
                <w:rFonts w:ascii="Arial" w:hAnsi="Arial" w:cs="Arial"/>
                <w:bCs/>
                <w:sz w:val="20"/>
                <w:szCs w:val="20"/>
              </w:rPr>
              <w:t>Integrační architekt Senior</w:t>
            </w:r>
          </w:p>
        </w:tc>
        <w:tc>
          <w:tcPr>
            <w:tcW w:w="1812" w:type="dxa"/>
            <w:vAlign w:val="center"/>
          </w:tcPr>
          <w:p w14:paraId="517CA0EA" w14:textId="3D8E2D34" w:rsidR="008932B7" w:rsidRPr="008932B7" w:rsidRDefault="00214204" w:rsidP="008932B7">
            <w:pPr>
              <w:pStyle w:val="RLTextlnkuslovan"/>
              <w:numPr>
                <w:ilvl w:val="0"/>
                <w:numId w:val="0"/>
              </w:numPr>
              <w:spacing w:after="0" w:line="280" w:lineRule="atLeast"/>
              <w:rPr>
                <w:rFonts w:ascii="Arial" w:hAnsi="Arial" w:cs="Arial"/>
                <w:sz w:val="20"/>
                <w:szCs w:val="20"/>
                <w:lang w:eastAsia="en-US"/>
              </w:rPr>
            </w:pPr>
            <w:r w:rsidRPr="00092020">
              <w:rPr>
                <w:rFonts w:ascii="Arial" w:eastAsia="Arial" w:hAnsi="Arial" w:cs="Arial"/>
                <w:i/>
                <w:iCs/>
                <w:color w:val="FFFFFF" w:themeColor="background1"/>
                <w:sz w:val="20"/>
                <w:szCs w:val="20"/>
                <w:highlight w:val="black"/>
              </w:rPr>
              <w:t>neveřejný údaj</w:t>
            </w:r>
          </w:p>
        </w:tc>
        <w:tc>
          <w:tcPr>
            <w:tcW w:w="1590" w:type="dxa"/>
            <w:vAlign w:val="center"/>
          </w:tcPr>
          <w:p w14:paraId="35360228" w14:textId="70E251B2" w:rsidR="008932B7" w:rsidRPr="008932B7" w:rsidRDefault="008932B7" w:rsidP="008932B7">
            <w:pPr>
              <w:pStyle w:val="RLTextlnkuslovan"/>
              <w:numPr>
                <w:ilvl w:val="0"/>
                <w:numId w:val="0"/>
              </w:numPr>
              <w:spacing w:after="0" w:line="280" w:lineRule="atLeast"/>
              <w:jc w:val="center"/>
              <w:rPr>
                <w:rFonts w:ascii="Arial" w:hAnsi="Arial" w:cs="Arial"/>
                <w:sz w:val="20"/>
                <w:szCs w:val="20"/>
                <w:lang w:eastAsia="en-US"/>
              </w:rPr>
            </w:pPr>
            <w:r w:rsidRPr="008932B7">
              <w:rPr>
                <w:rFonts w:ascii="Arial" w:hAnsi="Arial" w:cs="Arial"/>
                <w:sz w:val="20"/>
                <w:szCs w:val="20"/>
              </w:rPr>
              <w:t>13 200,-</w:t>
            </w:r>
          </w:p>
        </w:tc>
        <w:tc>
          <w:tcPr>
            <w:tcW w:w="1560" w:type="dxa"/>
            <w:vAlign w:val="center"/>
          </w:tcPr>
          <w:p w14:paraId="73FD8781" w14:textId="5DA05967" w:rsidR="008932B7" w:rsidRPr="0094084E" w:rsidRDefault="008932B7" w:rsidP="008932B7">
            <w:pPr>
              <w:pStyle w:val="RLTextlnkuslovan"/>
              <w:numPr>
                <w:ilvl w:val="0"/>
                <w:numId w:val="0"/>
              </w:numPr>
              <w:spacing w:after="0" w:line="280" w:lineRule="atLeast"/>
              <w:jc w:val="center"/>
              <w:rPr>
                <w:rFonts w:ascii="Arial" w:hAnsi="Arial" w:cs="Arial"/>
                <w:sz w:val="20"/>
                <w:szCs w:val="20"/>
                <w:lang w:eastAsia="en-US"/>
              </w:rPr>
            </w:pPr>
            <w:r w:rsidRPr="0094084E">
              <w:rPr>
                <w:rFonts w:ascii="Arial" w:hAnsi="Arial" w:cs="Arial"/>
                <w:sz w:val="20"/>
                <w:szCs w:val="20"/>
                <w:lang w:eastAsia="en-US"/>
              </w:rPr>
              <w:t>15</w:t>
            </w:r>
          </w:p>
        </w:tc>
        <w:tc>
          <w:tcPr>
            <w:tcW w:w="1812" w:type="dxa"/>
            <w:vAlign w:val="center"/>
          </w:tcPr>
          <w:p w14:paraId="60444AEF" w14:textId="0AC1F62F" w:rsidR="008932B7" w:rsidRPr="008932B7" w:rsidRDefault="008932B7" w:rsidP="008932B7">
            <w:pPr>
              <w:pStyle w:val="RLTextlnkuslovan"/>
              <w:numPr>
                <w:ilvl w:val="0"/>
                <w:numId w:val="0"/>
              </w:numPr>
              <w:spacing w:after="0" w:line="280" w:lineRule="atLeast"/>
              <w:jc w:val="center"/>
              <w:rPr>
                <w:rFonts w:ascii="Arial" w:hAnsi="Arial" w:cs="Arial"/>
                <w:sz w:val="20"/>
                <w:szCs w:val="20"/>
                <w:lang w:eastAsia="en-US"/>
              </w:rPr>
            </w:pPr>
            <w:r w:rsidRPr="008932B7">
              <w:rPr>
                <w:rFonts w:ascii="Arial" w:hAnsi="Arial" w:cs="Arial"/>
                <w:sz w:val="20"/>
                <w:szCs w:val="20"/>
              </w:rPr>
              <w:t>198 000,-</w:t>
            </w:r>
          </w:p>
        </w:tc>
      </w:tr>
      <w:tr w:rsidR="008932B7" w:rsidRPr="0094084E" w14:paraId="69CB7893" w14:textId="77777777" w:rsidTr="00710AFF">
        <w:trPr>
          <w:gridAfter w:val="1"/>
          <w:wAfter w:w="20" w:type="dxa"/>
        </w:trPr>
        <w:tc>
          <w:tcPr>
            <w:tcW w:w="7225" w:type="dxa"/>
            <w:gridSpan w:val="4"/>
            <w:vAlign w:val="center"/>
          </w:tcPr>
          <w:p w14:paraId="17AB00EA" w14:textId="78751A55" w:rsidR="008932B7" w:rsidRPr="0094084E" w:rsidRDefault="008932B7" w:rsidP="00A63E02">
            <w:pPr>
              <w:pStyle w:val="RLTextlnkuslovan"/>
              <w:numPr>
                <w:ilvl w:val="0"/>
                <w:numId w:val="0"/>
              </w:numPr>
              <w:spacing w:after="0" w:line="280" w:lineRule="atLeast"/>
              <w:jc w:val="left"/>
              <w:rPr>
                <w:rFonts w:ascii="Arial" w:hAnsi="Arial" w:cs="Arial"/>
                <w:sz w:val="20"/>
                <w:szCs w:val="20"/>
                <w:lang w:eastAsia="en-US"/>
              </w:rPr>
            </w:pPr>
            <w:r w:rsidRPr="0094084E">
              <w:rPr>
                <w:rFonts w:ascii="Arial" w:hAnsi="Arial" w:cs="Arial"/>
                <w:b/>
                <w:bCs/>
                <w:sz w:val="20"/>
                <w:szCs w:val="20"/>
                <w:lang w:eastAsia="en-US"/>
              </w:rPr>
              <w:t>Celková cena za maximální počet člověkodnů (MD) všech členů realizačního týmu v Kč bez DPH</w:t>
            </w:r>
          </w:p>
        </w:tc>
        <w:tc>
          <w:tcPr>
            <w:tcW w:w="1812" w:type="dxa"/>
            <w:vAlign w:val="center"/>
          </w:tcPr>
          <w:p w14:paraId="164ED844" w14:textId="5F70D3E9" w:rsidR="008932B7" w:rsidRPr="00710AFF" w:rsidRDefault="00710AFF" w:rsidP="00710AFF">
            <w:pPr>
              <w:pStyle w:val="RLTextlnkuslovan"/>
              <w:numPr>
                <w:ilvl w:val="0"/>
                <w:numId w:val="0"/>
              </w:numPr>
              <w:spacing w:line="280" w:lineRule="atLeast"/>
              <w:jc w:val="center"/>
              <w:rPr>
                <w:rFonts w:ascii="Arial" w:hAnsi="Arial" w:cs="Arial"/>
                <w:b/>
                <w:bCs/>
                <w:sz w:val="20"/>
                <w:szCs w:val="20"/>
              </w:rPr>
            </w:pPr>
            <w:r w:rsidRPr="00710AFF">
              <w:rPr>
                <w:rFonts w:ascii="Arial" w:hAnsi="Arial" w:cs="Arial"/>
                <w:b/>
                <w:bCs/>
                <w:sz w:val="20"/>
                <w:szCs w:val="20"/>
              </w:rPr>
              <w:t>845 500,-</w:t>
            </w:r>
          </w:p>
        </w:tc>
      </w:tr>
    </w:tbl>
    <w:p w14:paraId="735314C8" w14:textId="77777777" w:rsidR="00EB3620" w:rsidRDefault="00EB3620" w:rsidP="00A63E02">
      <w:pPr>
        <w:pStyle w:val="RLTextlnkuslovan"/>
        <w:numPr>
          <w:ilvl w:val="0"/>
          <w:numId w:val="0"/>
        </w:numPr>
        <w:spacing w:after="0" w:line="280" w:lineRule="atLeast"/>
        <w:rPr>
          <w:rFonts w:ascii="Arial" w:hAnsi="Arial" w:cs="Arial"/>
          <w:sz w:val="20"/>
          <w:szCs w:val="20"/>
          <w:lang w:eastAsia="en-US"/>
        </w:rPr>
      </w:pPr>
    </w:p>
    <w:p w14:paraId="3A79B731" w14:textId="77777777" w:rsidR="00A63E02" w:rsidRPr="0094084E" w:rsidRDefault="00A63E02" w:rsidP="00A63E02">
      <w:pPr>
        <w:pStyle w:val="RLTextlnkuslovan"/>
        <w:numPr>
          <w:ilvl w:val="0"/>
          <w:numId w:val="0"/>
        </w:numPr>
        <w:spacing w:after="0" w:line="280" w:lineRule="atLeast"/>
        <w:rPr>
          <w:rFonts w:ascii="Arial" w:hAnsi="Arial" w:cs="Arial"/>
          <w:sz w:val="20"/>
          <w:szCs w:val="20"/>
          <w:lang w:eastAsia="en-US"/>
        </w:rPr>
      </w:pPr>
    </w:p>
    <w:tbl>
      <w:tblPr>
        <w:tblStyle w:val="Mkatabulky"/>
        <w:tblW w:w="9057" w:type="dxa"/>
        <w:tblLook w:val="04A0" w:firstRow="1" w:lastRow="0" w:firstColumn="1" w:lastColumn="0" w:noHBand="0" w:noVBand="1"/>
      </w:tblPr>
      <w:tblGrid>
        <w:gridCol w:w="2263"/>
        <w:gridCol w:w="1812"/>
        <w:gridCol w:w="1590"/>
        <w:gridCol w:w="1560"/>
        <w:gridCol w:w="1812"/>
        <w:gridCol w:w="20"/>
      </w:tblGrid>
      <w:tr w:rsidR="00152770" w:rsidRPr="0094084E" w14:paraId="2B572625" w14:textId="77777777" w:rsidTr="00A63E02">
        <w:trPr>
          <w:trHeight w:val="397"/>
        </w:trPr>
        <w:tc>
          <w:tcPr>
            <w:tcW w:w="9057" w:type="dxa"/>
            <w:gridSpan w:val="6"/>
            <w:shd w:val="clear" w:color="auto" w:fill="D9D9D9" w:themeFill="background1" w:themeFillShade="D9"/>
            <w:vAlign w:val="center"/>
          </w:tcPr>
          <w:p w14:paraId="535CD4A8" w14:textId="5BCA2DF6" w:rsidR="00152770" w:rsidRPr="0094084E" w:rsidRDefault="00152770" w:rsidP="00A63E02">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 xml:space="preserve">Služby </w:t>
            </w:r>
            <w:r w:rsidR="001303A8" w:rsidRPr="0094084E">
              <w:rPr>
                <w:rFonts w:ascii="Arial" w:hAnsi="Arial" w:cs="Arial"/>
                <w:b/>
                <w:bCs/>
                <w:sz w:val="20"/>
                <w:szCs w:val="20"/>
                <w:lang w:eastAsia="en-US"/>
              </w:rPr>
              <w:t>rozvoje</w:t>
            </w:r>
          </w:p>
        </w:tc>
      </w:tr>
      <w:tr w:rsidR="00152770" w:rsidRPr="0094084E" w14:paraId="7B84803E" w14:textId="77777777" w:rsidTr="00A63E02">
        <w:trPr>
          <w:gridAfter w:val="1"/>
          <w:wAfter w:w="20" w:type="dxa"/>
        </w:trPr>
        <w:tc>
          <w:tcPr>
            <w:tcW w:w="2263" w:type="dxa"/>
            <w:shd w:val="clear" w:color="auto" w:fill="F2F2F2" w:themeFill="background1" w:themeFillShade="F2"/>
            <w:vAlign w:val="center"/>
          </w:tcPr>
          <w:p w14:paraId="495F2F9C" w14:textId="77777777" w:rsidR="00152770" w:rsidRPr="0094084E" w:rsidRDefault="00152770" w:rsidP="00A63E02">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Pozice člena realizačního týmu</w:t>
            </w:r>
          </w:p>
        </w:tc>
        <w:tc>
          <w:tcPr>
            <w:tcW w:w="1812" w:type="dxa"/>
            <w:shd w:val="clear" w:color="auto" w:fill="F2F2F2" w:themeFill="background1" w:themeFillShade="F2"/>
            <w:vAlign w:val="center"/>
          </w:tcPr>
          <w:p w14:paraId="63B2492A" w14:textId="77777777" w:rsidR="00152770" w:rsidRPr="0094084E" w:rsidRDefault="00152770" w:rsidP="00A63E02">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Jméno člena realizačního týmu</w:t>
            </w:r>
          </w:p>
        </w:tc>
        <w:tc>
          <w:tcPr>
            <w:tcW w:w="1590" w:type="dxa"/>
            <w:shd w:val="clear" w:color="auto" w:fill="F2F2F2" w:themeFill="background1" w:themeFillShade="F2"/>
            <w:vAlign w:val="center"/>
          </w:tcPr>
          <w:p w14:paraId="49ADB3C3" w14:textId="77777777" w:rsidR="00152770" w:rsidRPr="0094084E" w:rsidRDefault="00152770" w:rsidP="00A63E02">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Cena za 1 člověkoden (MD) v Kč bez DPH</w:t>
            </w:r>
          </w:p>
        </w:tc>
        <w:tc>
          <w:tcPr>
            <w:tcW w:w="1560" w:type="dxa"/>
            <w:shd w:val="clear" w:color="auto" w:fill="F2F2F2" w:themeFill="background1" w:themeFillShade="F2"/>
            <w:vAlign w:val="center"/>
          </w:tcPr>
          <w:p w14:paraId="27D62213" w14:textId="77777777" w:rsidR="00152770" w:rsidRPr="0094084E" w:rsidRDefault="00152770" w:rsidP="00A63E02">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Maximální počet člověkodnů (MD)</w:t>
            </w:r>
          </w:p>
        </w:tc>
        <w:tc>
          <w:tcPr>
            <w:tcW w:w="1812" w:type="dxa"/>
            <w:shd w:val="clear" w:color="auto" w:fill="F2F2F2" w:themeFill="background1" w:themeFillShade="F2"/>
            <w:vAlign w:val="center"/>
          </w:tcPr>
          <w:p w14:paraId="5CE5EB66" w14:textId="3E33F09D" w:rsidR="00152770" w:rsidRPr="0094084E" w:rsidRDefault="00152770" w:rsidP="00A63E02">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 xml:space="preserve">Cena za maximální </w:t>
            </w:r>
            <w:r w:rsidR="00D2735D" w:rsidRPr="0094084E">
              <w:rPr>
                <w:rFonts w:ascii="Arial" w:hAnsi="Arial" w:cs="Arial"/>
                <w:b/>
                <w:bCs/>
                <w:sz w:val="20"/>
                <w:szCs w:val="20"/>
                <w:lang w:eastAsia="en-US"/>
              </w:rPr>
              <w:t xml:space="preserve">počet </w:t>
            </w:r>
            <w:r w:rsidRPr="0094084E">
              <w:rPr>
                <w:rFonts w:ascii="Arial" w:hAnsi="Arial" w:cs="Arial"/>
                <w:b/>
                <w:bCs/>
                <w:sz w:val="20"/>
                <w:szCs w:val="20"/>
                <w:lang w:eastAsia="en-US"/>
              </w:rPr>
              <w:t>člověkodnů (MD) v Kč bez DPH</w:t>
            </w:r>
          </w:p>
        </w:tc>
      </w:tr>
      <w:tr w:rsidR="00A63E02" w:rsidRPr="0094084E" w14:paraId="497E4436" w14:textId="77777777" w:rsidTr="00A63E02">
        <w:trPr>
          <w:gridAfter w:val="1"/>
          <w:wAfter w:w="20" w:type="dxa"/>
          <w:trHeight w:val="560"/>
        </w:trPr>
        <w:tc>
          <w:tcPr>
            <w:tcW w:w="2263" w:type="dxa"/>
            <w:vAlign w:val="center"/>
          </w:tcPr>
          <w:p w14:paraId="2538C2B6" w14:textId="77777777" w:rsidR="00A63E02" w:rsidRPr="0094084E" w:rsidRDefault="00A63E02" w:rsidP="00A63E02">
            <w:pPr>
              <w:pStyle w:val="RLTextlnkuslovan"/>
              <w:numPr>
                <w:ilvl w:val="0"/>
                <w:numId w:val="0"/>
              </w:numPr>
              <w:spacing w:after="0" w:line="280" w:lineRule="atLeast"/>
              <w:jc w:val="left"/>
              <w:rPr>
                <w:rFonts w:ascii="Arial" w:hAnsi="Arial" w:cs="Arial"/>
                <w:sz w:val="20"/>
                <w:szCs w:val="20"/>
                <w:lang w:eastAsia="en-US"/>
              </w:rPr>
            </w:pPr>
            <w:r w:rsidRPr="0094084E">
              <w:rPr>
                <w:rFonts w:ascii="Arial" w:hAnsi="Arial" w:cs="Arial"/>
                <w:bCs/>
                <w:sz w:val="20"/>
                <w:szCs w:val="20"/>
              </w:rPr>
              <w:t>Databázový developer Senior</w:t>
            </w:r>
          </w:p>
        </w:tc>
        <w:tc>
          <w:tcPr>
            <w:tcW w:w="1812" w:type="dxa"/>
            <w:vAlign w:val="center"/>
          </w:tcPr>
          <w:p w14:paraId="0D928115" w14:textId="7DC655B4" w:rsidR="00A63E02" w:rsidRPr="00A63E02" w:rsidRDefault="00214204" w:rsidP="00A63E02">
            <w:pPr>
              <w:pStyle w:val="RLTextlnkuslovan"/>
              <w:numPr>
                <w:ilvl w:val="0"/>
                <w:numId w:val="0"/>
              </w:numPr>
              <w:spacing w:after="0" w:line="280" w:lineRule="atLeast"/>
              <w:rPr>
                <w:rFonts w:ascii="Arial" w:hAnsi="Arial" w:cs="Arial"/>
                <w:sz w:val="20"/>
                <w:szCs w:val="20"/>
                <w:lang w:eastAsia="en-US"/>
              </w:rPr>
            </w:pPr>
            <w:r w:rsidRPr="00092020">
              <w:rPr>
                <w:rFonts w:ascii="Arial" w:eastAsia="Arial" w:hAnsi="Arial" w:cs="Arial"/>
                <w:i/>
                <w:iCs/>
                <w:color w:val="FFFFFF" w:themeColor="background1"/>
                <w:sz w:val="20"/>
                <w:szCs w:val="20"/>
                <w:highlight w:val="black"/>
              </w:rPr>
              <w:t>neveřejný údaj</w:t>
            </w:r>
          </w:p>
        </w:tc>
        <w:tc>
          <w:tcPr>
            <w:tcW w:w="1590" w:type="dxa"/>
            <w:vAlign w:val="center"/>
          </w:tcPr>
          <w:p w14:paraId="486EC89D" w14:textId="1E075989" w:rsidR="00A63E02" w:rsidRPr="00A63E02" w:rsidRDefault="00A63E02" w:rsidP="00A63E02">
            <w:pPr>
              <w:pStyle w:val="RLTextlnkuslovan"/>
              <w:numPr>
                <w:ilvl w:val="0"/>
                <w:numId w:val="0"/>
              </w:numPr>
              <w:spacing w:after="0" w:line="280" w:lineRule="atLeast"/>
              <w:jc w:val="center"/>
              <w:rPr>
                <w:rFonts w:ascii="Arial" w:hAnsi="Arial" w:cs="Arial"/>
                <w:sz w:val="20"/>
                <w:szCs w:val="20"/>
                <w:lang w:eastAsia="en-US"/>
              </w:rPr>
            </w:pPr>
            <w:r w:rsidRPr="00A63E02">
              <w:rPr>
                <w:rFonts w:ascii="Arial" w:hAnsi="Arial" w:cs="Arial"/>
                <w:sz w:val="20"/>
                <w:szCs w:val="20"/>
              </w:rPr>
              <w:t>12 000,-</w:t>
            </w:r>
          </w:p>
        </w:tc>
        <w:tc>
          <w:tcPr>
            <w:tcW w:w="1560" w:type="dxa"/>
            <w:vAlign w:val="center"/>
          </w:tcPr>
          <w:p w14:paraId="5D12FB89" w14:textId="779F7B91" w:rsidR="00A63E02" w:rsidRPr="0094084E" w:rsidRDefault="00A63E02" w:rsidP="00A63E02">
            <w:pPr>
              <w:pStyle w:val="RLTextlnkuslovan"/>
              <w:numPr>
                <w:ilvl w:val="0"/>
                <w:numId w:val="0"/>
              </w:numPr>
              <w:spacing w:after="0" w:line="280" w:lineRule="atLeast"/>
              <w:jc w:val="center"/>
              <w:rPr>
                <w:rFonts w:ascii="Arial" w:hAnsi="Arial" w:cs="Arial"/>
                <w:sz w:val="20"/>
                <w:szCs w:val="20"/>
                <w:lang w:eastAsia="en-US"/>
              </w:rPr>
            </w:pPr>
            <w:r w:rsidRPr="0094084E">
              <w:rPr>
                <w:rFonts w:ascii="Arial" w:hAnsi="Arial" w:cs="Arial"/>
                <w:sz w:val="20"/>
                <w:szCs w:val="20"/>
                <w:lang w:eastAsia="en-US"/>
              </w:rPr>
              <w:t>105</w:t>
            </w:r>
          </w:p>
        </w:tc>
        <w:tc>
          <w:tcPr>
            <w:tcW w:w="1812" w:type="dxa"/>
            <w:vAlign w:val="center"/>
          </w:tcPr>
          <w:p w14:paraId="3C48A211" w14:textId="3F3FD313" w:rsidR="00A63E02" w:rsidRPr="00A63E02" w:rsidRDefault="00A63E02" w:rsidP="00A63E02">
            <w:pPr>
              <w:pStyle w:val="RLTextlnkuslovan"/>
              <w:numPr>
                <w:ilvl w:val="0"/>
                <w:numId w:val="0"/>
              </w:numPr>
              <w:spacing w:after="0" w:line="280" w:lineRule="atLeast"/>
              <w:jc w:val="center"/>
              <w:rPr>
                <w:rFonts w:ascii="Arial" w:hAnsi="Arial" w:cs="Arial"/>
                <w:sz w:val="20"/>
                <w:szCs w:val="20"/>
                <w:lang w:eastAsia="en-US"/>
              </w:rPr>
            </w:pPr>
            <w:r w:rsidRPr="00A63E02">
              <w:rPr>
                <w:rFonts w:ascii="Arial" w:hAnsi="Arial" w:cs="Arial"/>
                <w:sz w:val="20"/>
                <w:szCs w:val="20"/>
              </w:rPr>
              <w:t>1 260 000,-</w:t>
            </w:r>
          </w:p>
        </w:tc>
      </w:tr>
      <w:tr w:rsidR="00A63E02" w:rsidRPr="0094084E" w14:paraId="4BC89149" w14:textId="77777777" w:rsidTr="00A63E02">
        <w:trPr>
          <w:gridAfter w:val="1"/>
          <w:wAfter w:w="20" w:type="dxa"/>
          <w:trHeight w:val="560"/>
        </w:trPr>
        <w:tc>
          <w:tcPr>
            <w:tcW w:w="2263" w:type="dxa"/>
            <w:vAlign w:val="center"/>
          </w:tcPr>
          <w:p w14:paraId="0C0BA3E3" w14:textId="6FF41066" w:rsidR="00A63E02" w:rsidRPr="0094084E" w:rsidRDefault="00A63E02" w:rsidP="00A63E02">
            <w:pPr>
              <w:pStyle w:val="RLTextlnkuslovan"/>
              <w:numPr>
                <w:ilvl w:val="0"/>
                <w:numId w:val="0"/>
              </w:numPr>
              <w:spacing w:after="0" w:line="280" w:lineRule="atLeast"/>
              <w:jc w:val="left"/>
              <w:rPr>
                <w:rFonts w:ascii="Arial" w:hAnsi="Arial" w:cs="Arial"/>
                <w:sz w:val="20"/>
                <w:szCs w:val="20"/>
                <w:lang w:eastAsia="en-US"/>
              </w:rPr>
            </w:pPr>
            <w:r w:rsidRPr="0094084E">
              <w:rPr>
                <w:rFonts w:ascii="Arial" w:hAnsi="Arial" w:cs="Arial"/>
                <w:bCs/>
                <w:sz w:val="20"/>
                <w:szCs w:val="20"/>
              </w:rPr>
              <w:t>Backend developer (.NET ) Senior</w:t>
            </w:r>
          </w:p>
        </w:tc>
        <w:tc>
          <w:tcPr>
            <w:tcW w:w="1812" w:type="dxa"/>
            <w:vAlign w:val="center"/>
          </w:tcPr>
          <w:p w14:paraId="359AEDE4" w14:textId="16E362C5" w:rsidR="00A63E02" w:rsidRPr="00A63E02" w:rsidRDefault="00214204" w:rsidP="00A63E02">
            <w:pPr>
              <w:pStyle w:val="RLTextlnkuslovan"/>
              <w:numPr>
                <w:ilvl w:val="0"/>
                <w:numId w:val="0"/>
              </w:numPr>
              <w:spacing w:after="0" w:line="280" w:lineRule="atLeast"/>
              <w:rPr>
                <w:rFonts w:ascii="Arial" w:hAnsi="Arial" w:cs="Arial"/>
                <w:sz w:val="20"/>
                <w:szCs w:val="20"/>
                <w:lang w:eastAsia="en-US"/>
              </w:rPr>
            </w:pPr>
            <w:r w:rsidRPr="00092020">
              <w:rPr>
                <w:rFonts w:ascii="Arial" w:eastAsia="Arial" w:hAnsi="Arial" w:cs="Arial"/>
                <w:i/>
                <w:iCs/>
                <w:color w:val="FFFFFF" w:themeColor="background1"/>
                <w:sz w:val="20"/>
                <w:szCs w:val="20"/>
                <w:highlight w:val="black"/>
              </w:rPr>
              <w:t>neveřejný údaj</w:t>
            </w:r>
          </w:p>
        </w:tc>
        <w:tc>
          <w:tcPr>
            <w:tcW w:w="1590" w:type="dxa"/>
            <w:vAlign w:val="center"/>
          </w:tcPr>
          <w:p w14:paraId="13A52709" w14:textId="4CF44C18" w:rsidR="00A63E02" w:rsidRPr="00A63E02" w:rsidRDefault="00A63E02" w:rsidP="00A63E02">
            <w:pPr>
              <w:pStyle w:val="RLTextlnkuslovan"/>
              <w:numPr>
                <w:ilvl w:val="0"/>
                <w:numId w:val="0"/>
              </w:numPr>
              <w:spacing w:after="0" w:line="280" w:lineRule="atLeast"/>
              <w:jc w:val="center"/>
              <w:rPr>
                <w:rFonts w:ascii="Arial" w:hAnsi="Arial" w:cs="Arial"/>
                <w:sz w:val="20"/>
                <w:szCs w:val="20"/>
                <w:lang w:eastAsia="en-US"/>
              </w:rPr>
            </w:pPr>
            <w:r w:rsidRPr="00A63E02">
              <w:rPr>
                <w:rFonts w:ascii="Arial" w:hAnsi="Arial" w:cs="Arial"/>
                <w:sz w:val="20"/>
                <w:szCs w:val="20"/>
              </w:rPr>
              <w:t>10 000,-</w:t>
            </w:r>
          </w:p>
        </w:tc>
        <w:tc>
          <w:tcPr>
            <w:tcW w:w="1560" w:type="dxa"/>
            <w:vAlign w:val="center"/>
          </w:tcPr>
          <w:p w14:paraId="41D74AA1" w14:textId="1CB6A7E2" w:rsidR="00A63E02" w:rsidRPr="0094084E" w:rsidRDefault="00A63E02" w:rsidP="00A63E02">
            <w:pPr>
              <w:pStyle w:val="RLTextlnkuslovan"/>
              <w:numPr>
                <w:ilvl w:val="0"/>
                <w:numId w:val="0"/>
              </w:numPr>
              <w:spacing w:after="0" w:line="280" w:lineRule="atLeast"/>
              <w:jc w:val="center"/>
              <w:rPr>
                <w:rFonts w:ascii="Arial" w:hAnsi="Arial" w:cs="Arial"/>
                <w:sz w:val="20"/>
                <w:szCs w:val="20"/>
                <w:lang w:eastAsia="en-US"/>
              </w:rPr>
            </w:pPr>
            <w:r w:rsidRPr="0094084E">
              <w:rPr>
                <w:rFonts w:ascii="Arial" w:hAnsi="Arial" w:cs="Arial"/>
                <w:sz w:val="20"/>
                <w:szCs w:val="20"/>
                <w:lang w:eastAsia="en-US"/>
              </w:rPr>
              <w:t>637</w:t>
            </w:r>
          </w:p>
        </w:tc>
        <w:tc>
          <w:tcPr>
            <w:tcW w:w="1812" w:type="dxa"/>
            <w:vAlign w:val="center"/>
          </w:tcPr>
          <w:p w14:paraId="7B56CB77" w14:textId="77FE7142" w:rsidR="00A63E02" w:rsidRPr="00A63E02" w:rsidRDefault="00A63E02" w:rsidP="00A63E02">
            <w:pPr>
              <w:pStyle w:val="RLTextlnkuslovan"/>
              <w:numPr>
                <w:ilvl w:val="0"/>
                <w:numId w:val="0"/>
              </w:numPr>
              <w:spacing w:after="0" w:line="280" w:lineRule="atLeast"/>
              <w:jc w:val="center"/>
              <w:rPr>
                <w:rFonts w:ascii="Arial" w:hAnsi="Arial" w:cs="Arial"/>
                <w:sz w:val="20"/>
                <w:szCs w:val="20"/>
                <w:lang w:eastAsia="en-US"/>
              </w:rPr>
            </w:pPr>
            <w:r w:rsidRPr="00A63E02">
              <w:rPr>
                <w:rFonts w:ascii="Arial" w:hAnsi="Arial" w:cs="Arial"/>
                <w:sz w:val="20"/>
                <w:szCs w:val="20"/>
              </w:rPr>
              <w:t>6 370 000,-</w:t>
            </w:r>
          </w:p>
        </w:tc>
      </w:tr>
      <w:tr w:rsidR="00A63E02" w:rsidRPr="0094084E" w14:paraId="33B3333F" w14:textId="77777777" w:rsidTr="00A63E02">
        <w:trPr>
          <w:gridAfter w:val="1"/>
          <w:wAfter w:w="20" w:type="dxa"/>
          <w:trHeight w:val="560"/>
        </w:trPr>
        <w:tc>
          <w:tcPr>
            <w:tcW w:w="2263" w:type="dxa"/>
            <w:vAlign w:val="center"/>
          </w:tcPr>
          <w:p w14:paraId="687A7D80" w14:textId="3C43C14E" w:rsidR="00A63E02" w:rsidRPr="0094084E" w:rsidRDefault="00A63E02" w:rsidP="00A63E02">
            <w:pPr>
              <w:pStyle w:val="RLTextlnkuslovan"/>
              <w:numPr>
                <w:ilvl w:val="0"/>
                <w:numId w:val="0"/>
              </w:numPr>
              <w:spacing w:after="0" w:line="280" w:lineRule="atLeast"/>
              <w:jc w:val="left"/>
              <w:rPr>
                <w:rFonts w:ascii="Arial" w:hAnsi="Arial" w:cs="Arial"/>
                <w:sz w:val="20"/>
                <w:szCs w:val="20"/>
                <w:lang w:eastAsia="en-US"/>
              </w:rPr>
            </w:pPr>
            <w:r w:rsidRPr="0094084E">
              <w:rPr>
                <w:rFonts w:ascii="Arial" w:hAnsi="Arial" w:cs="Arial"/>
                <w:bCs/>
                <w:sz w:val="20"/>
                <w:szCs w:val="20"/>
              </w:rPr>
              <w:t>Backend develooper JAVA) Senior</w:t>
            </w:r>
          </w:p>
        </w:tc>
        <w:tc>
          <w:tcPr>
            <w:tcW w:w="1812" w:type="dxa"/>
            <w:vAlign w:val="center"/>
          </w:tcPr>
          <w:p w14:paraId="3E2D8B7D" w14:textId="0D9E4662" w:rsidR="00A63E02" w:rsidRPr="00A63E02" w:rsidRDefault="00214204" w:rsidP="00A63E02">
            <w:pPr>
              <w:pStyle w:val="RLTextlnkuslovan"/>
              <w:numPr>
                <w:ilvl w:val="0"/>
                <w:numId w:val="0"/>
              </w:numPr>
              <w:spacing w:after="0" w:line="280" w:lineRule="atLeast"/>
              <w:rPr>
                <w:rFonts w:ascii="Arial" w:hAnsi="Arial" w:cs="Arial"/>
                <w:sz w:val="20"/>
                <w:szCs w:val="20"/>
                <w:lang w:eastAsia="en-US"/>
              </w:rPr>
            </w:pPr>
            <w:r w:rsidRPr="00092020">
              <w:rPr>
                <w:rFonts w:ascii="Arial" w:eastAsia="Arial" w:hAnsi="Arial" w:cs="Arial"/>
                <w:i/>
                <w:iCs/>
                <w:color w:val="FFFFFF" w:themeColor="background1"/>
                <w:sz w:val="20"/>
                <w:szCs w:val="20"/>
                <w:highlight w:val="black"/>
              </w:rPr>
              <w:t>neveřejný údaj</w:t>
            </w:r>
          </w:p>
        </w:tc>
        <w:tc>
          <w:tcPr>
            <w:tcW w:w="1590" w:type="dxa"/>
            <w:vAlign w:val="center"/>
          </w:tcPr>
          <w:p w14:paraId="744D1B24" w14:textId="5ABFEEF8" w:rsidR="00A63E02" w:rsidRPr="00A63E02" w:rsidRDefault="00A63E02" w:rsidP="00A63E02">
            <w:pPr>
              <w:pStyle w:val="RLTextlnkuslovan"/>
              <w:numPr>
                <w:ilvl w:val="0"/>
                <w:numId w:val="0"/>
              </w:numPr>
              <w:spacing w:after="0" w:line="280" w:lineRule="atLeast"/>
              <w:jc w:val="center"/>
              <w:rPr>
                <w:rFonts w:ascii="Arial" w:hAnsi="Arial" w:cs="Arial"/>
                <w:sz w:val="20"/>
                <w:szCs w:val="20"/>
                <w:lang w:eastAsia="en-US"/>
              </w:rPr>
            </w:pPr>
            <w:r w:rsidRPr="00A63E02">
              <w:rPr>
                <w:rFonts w:ascii="Arial" w:hAnsi="Arial" w:cs="Arial"/>
                <w:sz w:val="20"/>
                <w:szCs w:val="20"/>
              </w:rPr>
              <w:t>12 000,-</w:t>
            </w:r>
          </w:p>
        </w:tc>
        <w:tc>
          <w:tcPr>
            <w:tcW w:w="1560" w:type="dxa"/>
            <w:vAlign w:val="center"/>
          </w:tcPr>
          <w:p w14:paraId="4D172106" w14:textId="737EC762" w:rsidR="00A63E02" w:rsidRPr="0094084E" w:rsidRDefault="00A63E02" w:rsidP="00A63E02">
            <w:pPr>
              <w:pStyle w:val="RLTextlnkuslovan"/>
              <w:numPr>
                <w:ilvl w:val="0"/>
                <w:numId w:val="0"/>
              </w:numPr>
              <w:spacing w:after="0" w:line="280" w:lineRule="atLeast"/>
              <w:jc w:val="center"/>
              <w:rPr>
                <w:rFonts w:ascii="Arial" w:hAnsi="Arial" w:cs="Arial"/>
                <w:sz w:val="20"/>
                <w:szCs w:val="20"/>
                <w:lang w:eastAsia="en-US"/>
              </w:rPr>
            </w:pPr>
            <w:r w:rsidRPr="0094084E">
              <w:rPr>
                <w:rFonts w:ascii="Arial" w:hAnsi="Arial" w:cs="Arial"/>
                <w:sz w:val="20"/>
                <w:szCs w:val="20"/>
                <w:lang w:eastAsia="en-US"/>
              </w:rPr>
              <w:t>95</w:t>
            </w:r>
          </w:p>
        </w:tc>
        <w:tc>
          <w:tcPr>
            <w:tcW w:w="1812" w:type="dxa"/>
            <w:vAlign w:val="center"/>
          </w:tcPr>
          <w:p w14:paraId="0B5AC138" w14:textId="38A99549" w:rsidR="00A63E02" w:rsidRPr="00A63E02" w:rsidRDefault="00A63E02" w:rsidP="00A63E02">
            <w:pPr>
              <w:pStyle w:val="RLTextlnkuslovan"/>
              <w:numPr>
                <w:ilvl w:val="0"/>
                <w:numId w:val="0"/>
              </w:numPr>
              <w:spacing w:after="0" w:line="280" w:lineRule="atLeast"/>
              <w:jc w:val="center"/>
              <w:rPr>
                <w:rFonts w:ascii="Arial" w:hAnsi="Arial" w:cs="Arial"/>
                <w:sz w:val="20"/>
                <w:szCs w:val="20"/>
                <w:lang w:eastAsia="en-US"/>
              </w:rPr>
            </w:pPr>
            <w:r w:rsidRPr="00A63E02">
              <w:rPr>
                <w:rFonts w:ascii="Arial" w:hAnsi="Arial" w:cs="Arial"/>
                <w:sz w:val="20"/>
                <w:szCs w:val="20"/>
              </w:rPr>
              <w:t>1 140 000,-</w:t>
            </w:r>
          </w:p>
        </w:tc>
      </w:tr>
      <w:tr w:rsidR="00A63E02" w:rsidRPr="0094084E" w14:paraId="03A9CD41" w14:textId="77777777" w:rsidTr="00A63E02">
        <w:trPr>
          <w:gridAfter w:val="1"/>
          <w:wAfter w:w="20" w:type="dxa"/>
          <w:trHeight w:val="560"/>
        </w:trPr>
        <w:tc>
          <w:tcPr>
            <w:tcW w:w="2263" w:type="dxa"/>
            <w:vAlign w:val="center"/>
          </w:tcPr>
          <w:p w14:paraId="7CC1D0AC" w14:textId="77777777" w:rsidR="00A63E02" w:rsidRPr="0094084E" w:rsidRDefault="00A63E02" w:rsidP="00A63E02">
            <w:pPr>
              <w:pStyle w:val="RLTextlnkuslovan"/>
              <w:numPr>
                <w:ilvl w:val="0"/>
                <w:numId w:val="0"/>
              </w:numPr>
              <w:spacing w:after="0" w:line="280" w:lineRule="atLeast"/>
              <w:jc w:val="left"/>
              <w:rPr>
                <w:rFonts w:ascii="Arial" w:hAnsi="Arial" w:cs="Arial"/>
                <w:sz w:val="20"/>
                <w:szCs w:val="20"/>
                <w:lang w:eastAsia="en-US"/>
              </w:rPr>
            </w:pPr>
            <w:r w:rsidRPr="0094084E">
              <w:rPr>
                <w:rFonts w:ascii="Arial" w:hAnsi="Arial" w:cs="Arial"/>
                <w:bCs/>
                <w:sz w:val="20"/>
                <w:szCs w:val="20"/>
              </w:rPr>
              <w:t>IT Analytik Senior</w:t>
            </w:r>
          </w:p>
        </w:tc>
        <w:tc>
          <w:tcPr>
            <w:tcW w:w="1812" w:type="dxa"/>
            <w:vAlign w:val="center"/>
          </w:tcPr>
          <w:p w14:paraId="326F600E" w14:textId="3AAC680B" w:rsidR="00A63E02" w:rsidRPr="00A63E02" w:rsidRDefault="00214204" w:rsidP="00A63E02">
            <w:pPr>
              <w:pStyle w:val="RLTextlnkuslovan"/>
              <w:numPr>
                <w:ilvl w:val="0"/>
                <w:numId w:val="0"/>
              </w:numPr>
              <w:spacing w:after="0" w:line="280" w:lineRule="atLeast"/>
              <w:rPr>
                <w:rFonts w:ascii="Arial" w:hAnsi="Arial" w:cs="Arial"/>
                <w:sz w:val="20"/>
                <w:szCs w:val="20"/>
                <w:lang w:eastAsia="en-US"/>
              </w:rPr>
            </w:pPr>
            <w:r w:rsidRPr="00092020">
              <w:rPr>
                <w:rFonts w:ascii="Arial" w:eastAsia="Arial" w:hAnsi="Arial" w:cs="Arial"/>
                <w:i/>
                <w:iCs/>
                <w:color w:val="FFFFFF" w:themeColor="background1"/>
                <w:sz w:val="20"/>
                <w:szCs w:val="20"/>
                <w:highlight w:val="black"/>
              </w:rPr>
              <w:t>neveřejný údaj</w:t>
            </w:r>
          </w:p>
        </w:tc>
        <w:tc>
          <w:tcPr>
            <w:tcW w:w="1590" w:type="dxa"/>
            <w:vAlign w:val="center"/>
          </w:tcPr>
          <w:p w14:paraId="75C4BF71" w14:textId="6E74D4A6" w:rsidR="00A63E02" w:rsidRPr="00A63E02" w:rsidRDefault="00A63E02" w:rsidP="00A63E02">
            <w:pPr>
              <w:pStyle w:val="RLTextlnkuslovan"/>
              <w:numPr>
                <w:ilvl w:val="0"/>
                <w:numId w:val="0"/>
              </w:numPr>
              <w:spacing w:after="0" w:line="280" w:lineRule="atLeast"/>
              <w:jc w:val="center"/>
              <w:rPr>
                <w:rFonts w:ascii="Arial" w:hAnsi="Arial" w:cs="Arial"/>
                <w:sz w:val="20"/>
                <w:szCs w:val="20"/>
                <w:lang w:eastAsia="en-US"/>
              </w:rPr>
            </w:pPr>
            <w:r w:rsidRPr="00A63E02">
              <w:rPr>
                <w:rFonts w:ascii="Arial" w:hAnsi="Arial" w:cs="Arial"/>
                <w:sz w:val="20"/>
                <w:szCs w:val="20"/>
              </w:rPr>
              <w:t>11 000,-</w:t>
            </w:r>
          </w:p>
        </w:tc>
        <w:tc>
          <w:tcPr>
            <w:tcW w:w="1560" w:type="dxa"/>
            <w:vAlign w:val="center"/>
          </w:tcPr>
          <w:p w14:paraId="17F14166" w14:textId="41864059" w:rsidR="00A63E02" w:rsidRPr="0094084E" w:rsidRDefault="00A63E02" w:rsidP="00A63E02">
            <w:pPr>
              <w:pStyle w:val="RLTextlnkuslovan"/>
              <w:numPr>
                <w:ilvl w:val="0"/>
                <w:numId w:val="0"/>
              </w:numPr>
              <w:spacing w:after="0" w:line="280" w:lineRule="atLeast"/>
              <w:jc w:val="center"/>
              <w:rPr>
                <w:rFonts w:ascii="Arial" w:hAnsi="Arial" w:cs="Arial"/>
                <w:sz w:val="20"/>
                <w:szCs w:val="20"/>
                <w:lang w:eastAsia="en-US"/>
              </w:rPr>
            </w:pPr>
            <w:r w:rsidRPr="0094084E">
              <w:rPr>
                <w:rFonts w:ascii="Arial" w:hAnsi="Arial" w:cs="Arial"/>
                <w:sz w:val="20"/>
                <w:szCs w:val="20"/>
                <w:lang w:eastAsia="en-US"/>
              </w:rPr>
              <w:t>210</w:t>
            </w:r>
          </w:p>
        </w:tc>
        <w:tc>
          <w:tcPr>
            <w:tcW w:w="1812" w:type="dxa"/>
            <w:vAlign w:val="center"/>
          </w:tcPr>
          <w:p w14:paraId="1D669689" w14:textId="577FE778" w:rsidR="00A63E02" w:rsidRPr="00A63E02" w:rsidRDefault="00A63E02" w:rsidP="00A63E02">
            <w:pPr>
              <w:pStyle w:val="RLTextlnkuslovan"/>
              <w:numPr>
                <w:ilvl w:val="0"/>
                <w:numId w:val="0"/>
              </w:numPr>
              <w:spacing w:after="0" w:line="280" w:lineRule="atLeast"/>
              <w:jc w:val="center"/>
              <w:rPr>
                <w:rFonts w:ascii="Arial" w:hAnsi="Arial" w:cs="Arial"/>
                <w:sz w:val="20"/>
                <w:szCs w:val="20"/>
                <w:lang w:eastAsia="en-US"/>
              </w:rPr>
            </w:pPr>
            <w:r w:rsidRPr="00A63E02">
              <w:rPr>
                <w:rFonts w:ascii="Arial" w:hAnsi="Arial" w:cs="Arial"/>
                <w:sz w:val="20"/>
                <w:szCs w:val="20"/>
              </w:rPr>
              <w:t>2 310 000,-</w:t>
            </w:r>
          </w:p>
        </w:tc>
      </w:tr>
      <w:tr w:rsidR="00A63E02" w:rsidRPr="0094084E" w14:paraId="2C8F2288" w14:textId="77777777" w:rsidTr="00A63E02">
        <w:trPr>
          <w:gridAfter w:val="1"/>
          <w:wAfter w:w="20" w:type="dxa"/>
          <w:trHeight w:val="560"/>
        </w:trPr>
        <w:tc>
          <w:tcPr>
            <w:tcW w:w="2263" w:type="dxa"/>
            <w:vAlign w:val="center"/>
          </w:tcPr>
          <w:p w14:paraId="2433F508" w14:textId="77777777" w:rsidR="00A63E02" w:rsidRPr="0094084E" w:rsidRDefault="00A63E02" w:rsidP="00A63E02">
            <w:pPr>
              <w:pStyle w:val="RLTextlnkuslovan"/>
              <w:numPr>
                <w:ilvl w:val="0"/>
                <w:numId w:val="0"/>
              </w:numPr>
              <w:spacing w:after="0" w:line="280" w:lineRule="atLeast"/>
              <w:jc w:val="left"/>
              <w:rPr>
                <w:rFonts w:ascii="Arial" w:hAnsi="Arial" w:cs="Arial"/>
                <w:sz w:val="20"/>
                <w:szCs w:val="20"/>
                <w:lang w:eastAsia="en-US"/>
              </w:rPr>
            </w:pPr>
            <w:r w:rsidRPr="0094084E">
              <w:rPr>
                <w:rFonts w:ascii="Arial" w:hAnsi="Arial" w:cs="Arial"/>
                <w:bCs/>
                <w:sz w:val="20"/>
                <w:szCs w:val="20"/>
              </w:rPr>
              <w:t>Projektový manažer</w:t>
            </w:r>
          </w:p>
        </w:tc>
        <w:tc>
          <w:tcPr>
            <w:tcW w:w="1812" w:type="dxa"/>
            <w:vAlign w:val="center"/>
          </w:tcPr>
          <w:p w14:paraId="784BF325" w14:textId="51C706F1" w:rsidR="00A63E02" w:rsidRPr="00A63E02" w:rsidRDefault="00214204" w:rsidP="00A63E02">
            <w:pPr>
              <w:pStyle w:val="RLTextlnkuslovan"/>
              <w:numPr>
                <w:ilvl w:val="0"/>
                <w:numId w:val="0"/>
              </w:numPr>
              <w:spacing w:after="0" w:line="280" w:lineRule="atLeast"/>
              <w:rPr>
                <w:rFonts w:ascii="Arial" w:hAnsi="Arial" w:cs="Arial"/>
                <w:sz w:val="20"/>
                <w:szCs w:val="20"/>
                <w:lang w:eastAsia="en-US"/>
              </w:rPr>
            </w:pPr>
            <w:r w:rsidRPr="00092020">
              <w:rPr>
                <w:rFonts w:ascii="Arial" w:eastAsia="Arial" w:hAnsi="Arial" w:cs="Arial"/>
                <w:i/>
                <w:iCs/>
                <w:color w:val="FFFFFF" w:themeColor="background1"/>
                <w:sz w:val="20"/>
                <w:szCs w:val="20"/>
                <w:highlight w:val="black"/>
              </w:rPr>
              <w:t>neveřejný údaj</w:t>
            </w:r>
          </w:p>
        </w:tc>
        <w:tc>
          <w:tcPr>
            <w:tcW w:w="1590" w:type="dxa"/>
            <w:vAlign w:val="center"/>
          </w:tcPr>
          <w:p w14:paraId="14BBB7F9" w14:textId="3B3939CE" w:rsidR="00A63E02" w:rsidRPr="00A63E02" w:rsidRDefault="00A63E02" w:rsidP="00A63E02">
            <w:pPr>
              <w:pStyle w:val="RLTextlnkuslovan"/>
              <w:numPr>
                <w:ilvl w:val="0"/>
                <w:numId w:val="0"/>
              </w:numPr>
              <w:spacing w:after="0" w:line="280" w:lineRule="atLeast"/>
              <w:jc w:val="center"/>
              <w:rPr>
                <w:rFonts w:ascii="Arial" w:hAnsi="Arial" w:cs="Arial"/>
                <w:sz w:val="20"/>
                <w:szCs w:val="20"/>
                <w:lang w:eastAsia="en-US"/>
              </w:rPr>
            </w:pPr>
            <w:r w:rsidRPr="00A63E02">
              <w:rPr>
                <w:rFonts w:ascii="Arial" w:hAnsi="Arial" w:cs="Arial"/>
                <w:sz w:val="20"/>
                <w:szCs w:val="20"/>
              </w:rPr>
              <w:t>13 500,-</w:t>
            </w:r>
          </w:p>
        </w:tc>
        <w:tc>
          <w:tcPr>
            <w:tcW w:w="1560" w:type="dxa"/>
            <w:vAlign w:val="center"/>
          </w:tcPr>
          <w:p w14:paraId="008D83BB" w14:textId="677F3824" w:rsidR="00A63E02" w:rsidRPr="0094084E" w:rsidRDefault="00A63E02" w:rsidP="00A63E02">
            <w:pPr>
              <w:pStyle w:val="RLTextlnkuslovan"/>
              <w:numPr>
                <w:ilvl w:val="0"/>
                <w:numId w:val="0"/>
              </w:numPr>
              <w:spacing w:after="0" w:line="280" w:lineRule="atLeast"/>
              <w:jc w:val="center"/>
              <w:rPr>
                <w:rFonts w:ascii="Arial" w:hAnsi="Arial" w:cs="Arial"/>
                <w:sz w:val="20"/>
                <w:szCs w:val="20"/>
                <w:lang w:eastAsia="en-US"/>
              </w:rPr>
            </w:pPr>
            <w:r w:rsidRPr="0094084E">
              <w:rPr>
                <w:rFonts w:ascii="Arial" w:hAnsi="Arial" w:cs="Arial"/>
                <w:sz w:val="20"/>
                <w:szCs w:val="20"/>
                <w:lang w:eastAsia="en-US"/>
              </w:rPr>
              <w:t>105</w:t>
            </w:r>
          </w:p>
        </w:tc>
        <w:tc>
          <w:tcPr>
            <w:tcW w:w="1812" w:type="dxa"/>
            <w:vAlign w:val="center"/>
          </w:tcPr>
          <w:p w14:paraId="50036038" w14:textId="05E2D199" w:rsidR="00A63E02" w:rsidRPr="00A63E02" w:rsidRDefault="00A63E02" w:rsidP="00A63E02">
            <w:pPr>
              <w:pStyle w:val="RLTextlnkuslovan"/>
              <w:numPr>
                <w:ilvl w:val="0"/>
                <w:numId w:val="0"/>
              </w:numPr>
              <w:spacing w:after="0" w:line="280" w:lineRule="atLeast"/>
              <w:jc w:val="center"/>
              <w:rPr>
                <w:rFonts w:ascii="Arial" w:hAnsi="Arial" w:cs="Arial"/>
                <w:sz w:val="20"/>
                <w:szCs w:val="20"/>
                <w:lang w:eastAsia="en-US"/>
              </w:rPr>
            </w:pPr>
            <w:r w:rsidRPr="00A63E02">
              <w:rPr>
                <w:rFonts w:ascii="Arial" w:hAnsi="Arial" w:cs="Arial"/>
                <w:sz w:val="20"/>
                <w:szCs w:val="20"/>
              </w:rPr>
              <w:t>1 417 500,-</w:t>
            </w:r>
          </w:p>
        </w:tc>
      </w:tr>
      <w:tr w:rsidR="00A63E02" w:rsidRPr="0094084E" w14:paraId="188FB07B" w14:textId="77777777" w:rsidTr="00A63E02">
        <w:trPr>
          <w:gridAfter w:val="1"/>
          <w:wAfter w:w="20" w:type="dxa"/>
          <w:trHeight w:val="560"/>
        </w:trPr>
        <w:tc>
          <w:tcPr>
            <w:tcW w:w="2263" w:type="dxa"/>
            <w:vAlign w:val="center"/>
          </w:tcPr>
          <w:p w14:paraId="0A2C86B6" w14:textId="77777777" w:rsidR="00A63E02" w:rsidRPr="0094084E" w:rsidRDefault="00A63E02" w:rsidP="00A63E02">
            <w:pPr>
              <w:pStyle w:val="RLTextlnkuslovan"/>
              <w:numPr>
                <w:ilvl w:val="0"/>
                <w:numId w:val="0"/>
              </w:numPr>
              <w:spacing w:after="0" w:line="280" w:lineRule="atLeast"/>
              <w:jc w:val="left"/>
              <w:rPr>
                <w:rFonts w:ascii="Arial" w:hAnsi="Arial" w:cs="Arial"/>
                <w:sz w:val="20"/>
                <w:szCs w:val="20"/>
                <w:lang w:eastAsia="en-US"/>
              </w:rPr>
            </w:pPr>
            <w:r w:rsidRPr="0094084E">
              <w:rPr>
                <w:rFonts w:ascii="Arial" w:hAnsi="Arial" w:cs="Arial"/>
                <w:bCs/>
                <w:sz w:val="20"/>
                <w:szCs w:val="20"/>
              </w:rPr>
              <w:t>Integrační architekt Senior</w:t>
            </w:r>
          </w:p>
        </w:tc>
        <w:tc>
          <w:tcPr>
            <w:tcW w:w="1812" w:type="dxa"/>
            <w:vAlign w:val="center"/>
          </w:tcPr>
          <w:p w14:paraId="6938BCA5" w14:textId="35C40B81" w:rsidR="00A63E02" w:rsidRPr="00A63E02" w:rsidRDefault="00214204" w:rsidP="00A63E02">
            <w:pPr>
              <w:pStyle w:val="RLTextlnkuslovan"/>
              <w:numPr>
                <w:ilvl w:val="0"/>
                <w:numId w:val="0"/>
              </w:numPr>
              <w:spacing w:after="0" w:line="280" w:lineRule="atLeast"/>
              <w:rPr>
                <w:rFonts w:ascii="Arial" w:hAnsi="Arial" w:cs="Arial"/>
                <w:sz w:val="20"/>
                <w:szCs w:val="20"/>
                <w:lang w:eastAsia="en-US"/>
              </w:rPr>
            </w:pPr>
            <w:r w:rsidRPr="00092020">
              <w:rPr>
                <w:rFonts w:ascii="Arial" w:eastAsia="Arial" w:hAnsi="Arial" w:cs="Arial"/>
                <w:i/>
                <w:iCs/>
                <w:color w:val="FFFFFF" w:themeColor="background1"/>
                <w:sz w:val="20"/>
                <w:szCs w:val="20"/>
                <w:highlight w:val="black"/>
              </w:rPr>
              <w:t>neveřejný údaj</w:t>
            </w:r>
          </w:p>
        </w:tc>
        <w:tc>
          <w:tcPr>
            <w:tcW w:w="1590" w:type="dxa"/>
            <w:vAlign w:val="center"/>
          </w:tcPr>
          <w:p w14:paraId="40A9FF8D" w14:textId="3C2D8519" w:rsidR="00A63E02" w:rsidRPr="00A63E02" w:rsidRDefault="00A63E02" w:rsidP="00A63E02">
            <w:pPr>
              <w:pStyle w:val="RLTextlnkuslovan"/>
              <w:numPr>
                <w:ilvl w:val="0"/>
                <w:numId w:val="0"/>
              </w:numPr>
              <w:spacing w:after="0" w:line="280" w:lineRule="atLeast"/>
              <w:jc w:val="center"/>
              <w:rPr>
                <w:rFonts w:ascii="Arial" w:hAnsi="Arial" w:cs="Arial"/>
                <w:sz w:val="20"/>
                <w:szCs w:val="20"/>
                <w:lang w:eastAsia="en-US"/>
              </w:rPr>
            </w:pPr>
            <w:r w:rsidRPr="00A63E02">
              <w:rPr>
                <w:rFonts w:ascii="Arial" w:hAnsi="Arial" w:cs="Arial"/>
                <w:sz w:val="20"/>
                <w:szCs w:val="20"/>
              </w:rPr>
              <w:t>13 200,-</w:t>
            </w:r>
          </w:p>
        </w:tc>
        <w:tc>
          <w:tcPr>
            <w:tcW w:w="1560" w:type="dxa"/>
            <w:vAlign w:val="center"/>
          </w:tcPr>
          <w:p w14:paraId="54BD967E" w14:textId="25AB72F8" w:rsidR="00A63E02" w:rsidRPr="0094084E" w:rsidRDefault="00A63E02" w:rsidP="00A63E02">
            <w:pPr>
              <w:pStyle w:val="RLTextlnkuslovan"/>
              <w:numPr>
                <w:ilvl w:val="0"/>
                <w:numId w:val="0"/>
              </w:numPr>
              <w:spacing w:after="0" w:line="280" w:lineRule="atLeast"/>
              <w:jc w:val="center"/>
              <w:rPr>
                <w:rFonts w:ascii="Arial" w:hAnsi="Arial" w:cs="Arial"/>
                <w:sz w:val="20"/>
                <w:szCs w:val="20"/>
                <w:lang w:eastAsia="en-US"/>
              </w:rPr>
            </w:pPr>
            <w:r w:rsidRPr="0094084E">
              <w:rPr>
                <w:rFonts w:ascii="Arial" w:hAnsi="Arial" w:cs="Arial"/>
                <w:sz w:val="20"/>
                <w:szCs w:val="20"/>
                <w:lang w:eastAsia="en-US"/>
              </w:rPr>
              <w:t>95</w:t>
            </w:r>
          </w:p>
        </w:tc>
        <w:tc>
          <w:tcPr>
            <w:tcW w:w="1812" w:type="dxa"/>
            <w:vAlign w:val="center"/>
          </w:tcPr>
          <w:p w14:paraId="08434A8D" w14:textId="45AB0BB4" w:rsidR="00A63E02" w:rsidRPr="00A63E02" w:rsidRDefault="00A63E02" w:rsidP="00A63E02">
            <w:pPr>
              <w:pStyle w:val="RLTextlnkuslovan"/>
              <w:numPr>
                <w:ilvl w:val="0"/>
                <w:numId w:val="0"/>
              </w:numPr>
              <w:spacing w:after="0" w:line="280" w:lineRule="atLeast"/>
              <w:jc w:val="center"/>
              <w:rPr>
                <w:rFonts w:ascii="Arial" w:hAnsi="Arial" w:cs="Arial"/>
                <w:sz w:val="20"/>
                <w:szCs w:val="20"/>
                <w:lang w:eastAsia="en-US"/>
              </w:rPr>
            </w:pPr>
            <w:r w:rsidRPr="00A63E02">
              <w:rPr>
                <w:rFonts w:ascii="Arial" w:hAnsi="Arial" w:cs="Arial"/>
                <w:sz w:val="20"/>
                <w:szCs w:val="20"/>
              </w:rPr>
              <w:t>1 254 000,-</w:t>
            </w:r>
          </w:p>
        </w:tc>
      </w:tr>
      <w:tr w:rsidR="00152770" w:rsidRPr="0094084E" w14:paraId="7F82A443" w14:textId="77777777" w:rsidTr="00A63E02">
        <w:trPr>
          <w:gridAfter w:val="1"/>
          <w:wAfter w:w="20" w:type="dxa"/>
        </w:trPr>
        <w:tc>
          <w:tcPr>
            <w:tcW w:w="7225" w:type="dxa"/>
            <w:gridSpan w:val="4"/>
            <w:vAlign w:val="center"/>
          </w:tcPr>
          <w:p w14:paraId="5B722D6F" w14:textId="23CF81B8" w:rsidR="00152770" w:rsidRPr="0094084E" w:rsidRDefault="00152770" w:rsidP="00A63E02">
            <w:pPr>
              <w:pStyle w:val="RLTextlnkuslovan"/>
              <w:numPr>
                <w:ilvl w:val="0"/>
                <w:numId w:val="0"/>
              </w:numPr>
              <w:spacing w:after="0" w:line="280" w:lineRule="atLeast"/>
              <w:jc w:val="left"/>
              <w:rPr>
                <w:rFonts w:ascii="Arial" w:hAnsi="Arial" w:cs="Arial"/>
                <w:sz w:val="20"/>
                <w:szCs w:val="20"/>
                <w:lang w:eastAsia="en-US"/>
              </w:rPr>
            </w:pPr>
            <w:r w:rsidRPr="0094084E">
              <w:rPr>
                <w:rFonts w:ascii="Arial" w:hAnsi="Arial" w:cs="Arial"/>
                <w:b/>
                <w:bCs/>
                <w:sz w:val="20"/>
                <w:szCs w:val="20"/>
                <w:lang w:eastAsia="en-US"/>
              </w:rPr>
              <w:t xml:space="preserve">Celková cena za maximální </w:t>
            </w:r>
            <w:r w:rsidR="00D2735D" w:rsidRPr="0094084E">
              <w:rPr>
                <w:rFonts w:ascii="Arial" w:hAnsi="Arial" w:cs="Arial"/>
                <w:b/>
                <w:bCs/>
                <w:sz w:val="20"/>
                <w:szCs w:val="20"/>
                <w:lang w:eastAsia="en-US"/>
              </w:rPr>
              <w:t>počet</w:t>
            </w:r>
            <w:r w:rsidRPr="0094084E">
              <w:rPr>
                <w:rFonts w:ascii="Arial" w:hAnsi="Arial" w:cs="Arial"/>
                <w:b/>
                <w:bCs/>
                <w:sz w:val="20"/>
                <w:szCs w:val="20"/>
                <w:lang w:eastAsia="en-US"/>
              </w:rPr>
              <w:t xml:space="preserve"> člověkodnů (MD) všech členů realizačního týmu v Kč bez DPH</w:t>
            </w:r>
          </w:p>
        </w:tc>
        <w:tc>
          <w:tcPr>
            <w:tcW w:w="1812" w:type="dxa"/>
            <w:vAlign w:val="center"/>
          </w:tcPr>
          <w:p w14:paraId="4645D17E" w14:textId="1C66A216" w:rsidR="00152770" w:rsidRPr="00A63E02" w:rsidRDefault="00A63E02" w:rsidP="00A63E02">
            <w:pPr>
              <w:pStyle w:val="RLTextlnkuslovan"/>
              <w:numPr>
                <w:ilvl w:val="0"/>
                <w:numId w:val="0"/>
              </w:numPr>
              <w:spacing w:after="0" w:line="280" w:lineRule="atLeast"/>
              <w:jc w:val="center"/>
              <w:rPr>
                <w:rFonts w:ascii="Arial" w:hAnsi="Arial" w:cs="Arial"/>
                <w:b/>
                <w:bCs/>
                <w:sz w:val="20"/>
                <w:szCs w:val="20"/>
                <w:highlight w:val="yellow"/>
              </w:rPr>
            </w:pPr>
            <w:r w:rsidRPr="00A63E02">
              <w:rPr>
                <w:rFonts w:ascii="Arial" w:hAnsi="Arial" w:cs="Arial"/>
                <w:b/>
                <w:bCs/>
                <w:sz w:val="20"/>
                <w:szCs w:val="20"/>
              </w:rPr>
              <w:t>13 751 500,-</w:t>
            </w:r>
          </w:p>
        </w:tc>
      </w:tr>
    </w:tbl>
    <w:p w14:paraId="124B9D5F" w14:textId="13A5EFEA" w:rsidR="00487EF0" w:rsidRDefault="00487EF0" w:rsidP="0094084E">
      <w:pPr>
        <w:spacing w:after="0" w:line="280" w:lineRule="atLeast"/>
        <w:rPr>
          <w:rFonts w:ascii="Arial" w:hAnsi="Arial" w:cs="Arial"/>
          <w:i/>
          <w:iCs/>
          <w:sz w:val="20"/>
          <w:szCs w:val="20"/>
        </w:rPr>
      </w:pPr>
    </w:p>
    <w:p w14:paraId="60941E02" w14:textId="77777777" w:rsidR="00A63E02" w:rsidRDefault="00A63E02" w:rsidP="0094084E">
      <w:pPr>
        <w:spacing w:after="0" w:line="280" w:lineRule="atLeast"/>
        <w:rPr>
          <w:rFonts w:ascii="Arial" w:hAnsi="Arial" w:cs="Arial"/>
          <w:i/>
          <w:iCs/>
          <w:sz w:val="20"/>
          <w:szCs w:val="20"/>
        </w:rPr>
      </w:pPr>
    </w:p>
    <w:p w14:paraId="74241B27" w14:textId="77777777" w:rsidR="00A63E02" w:rsidRPr="0094084E" w:rsidRDefault="00A63E02" w:rsidP="0094084E">
      <w:pPr>
        <w:spacing w:after="0" w:line="280" w:lineRule="atLeast"/>
        <w:rPr>
          <w:rFonts w:ascii="Arial" w:hAnsi="Arial" w:cs="Arial"/>
          <w:i/>
          <w:iCs/>
          <w:sz w:val="20"/>
          <w:szCs w:val="20"/>
        </w:rPr>
      </w:pPr>
    </w:p>
    <w:tbl>
      <w:tblPr>
        <w:tblStyle w:val="Mkatabulky"/>
        <w:tblW w:w="9057" w:type="dxa"/>
        <w:tblLook w:val="04A0" w:firstRow="1" w:lastRow="0" w:firstColumn="1" w:lastColumn="0" w:noHBand="0" w:noVBand="1"/>
      </w:tblPr>
      <w:tblGrid>
        <w:gridCol w:w="2263"/>
        <w:gridCol w:w="1812"/>
        <w:gridCol w:w="1590"/>
        <w:gridCol w:w="1560"/>
        <w:gridCol w:w="1812"/>
        <w:gridCol w:w="20"/>
      </w:tblGrid>
      <w:tr w:rsidR="001303A8" w:rsidRPr="0094084E" w14:paraId="30CEC1DD" w14:textId="77777777" w:rsidTr="00A63E02">
        <w:trPr>
          <w:trHeight w:val="397"/>
        </w:trPr>
        <w:tc>
          <w:tcPr>
            <w:tcW w:w="9057" w:type="dxa"/>
            <w:gridSpan w:val="6"/>
            <w:shd w:val="clear" w:color="auto" w:fill="D9D9D9" w:themeFill="background1" w:themeFillShade="D9"/>
            <w:vAlign w:val="center"/>
          </w:tcPr>
          <w:p w14:paraId="797FA44B" w14:textId="3555DB7B" w:rsidR="001303A8" w:rsidRPr="0094084E" w:rsidRDefault="001303A8" w:rsidP="00A63E02">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lastRenderedPageBreak/>
              <w:t>Služby provozu</w:t>
            </w:r>
            <w:r w:rsidR="00166284" w:rsidRPr="0094084E">
              <w:rPr>
                <w:rFonts w:ascii="Arial" w:hAnsi="Arial" w:cs="Arial"/>
                <w:b/>
                <w:bCs/>
                <w:sz w:val="20"/>
                <w:szCs w:val="20"/>
                <w:lang w:eastAsia="en-US"/>
              </w:rPr>
              <w:t xml:space="preserve"> (1 kalendářní měsíc poskytování Služeb provozu)</w:t>
            </w:r>
          </w:p>
        </w:tc>
      </w:tr>
      <w:tr w:rsidR="001303A8" w:rsidRPr="0094084E" w14:paraId="367C0F55" w14:textId="77777777" w:rsidTr="00A63E02">
        <w:trPr>
          <w:gridAfter w:val="1"/>
          <w:wAfter w:w="20" w:type="dxa"/>
        </w:trPr>
        <w:tc>
          <w:tcPr>
            <w:tcW w:w="2263" w:type="dxa"/>
            <w:shd w:val="clear" w:color="auto" w:fill="F2F2F2" w:themeFill="background1" w:themeFillShade="F2"/>
            <w:vAlign w:val="center"/>
          </w:tcPr>
          <w:p w14:paraId="06F0156D" w14:textId="77777777" w:rsidR="001303A8" w:rsidRPr="0094084E" w:rsidRDefault="001303A8" w:rsidP="00A63E02">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Pozice člena realizačního týmu</w:t>
            </w:r>
          </w:p>
        </w:tc>
        <w:tc>
          <w:tcPr>
            <w:tcW w:w="1812" w:type="dxa"/>
            <w:shd w:val="clear" w:color="auto" w:fill="F2F2F2" w:themeFill="background1" w:themeFillShade="F2"/>
            <w:vAlign w:val="center"/>
          </w:tcPr>
          <w:p w14:paraId="4372BDC8" w14:textId="77777777" w:rsidR="001303A8" w:rsidRPr="0094084E" w:rsidRDefault="001303A8" w:rsidP="00A63E02">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Jméno člena realizačního týmu</w:t>
            </w:r>
          </w:p>
        </w:tc>
        <w:tc>
          <w:tcPr>
            <w:tcW w:w="1590" w:type="dxa"/>
            <w:shd w:val="clear" w:color="auto" w:fill="F2F2F2" w:themeFill="background1" w:themeFillShade="F2"/>
            <w:vAlign w:val="center"/>
          </w:tcPr>
          <w:p w14:paraId="23E76A90" w14:textId="77777777" w:rsidR="001303A8" w:rsidRPr="0094084E" w:rsidRDefault="001303A8" w:rsidP="00A63E02">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Cena za 1 člověkoden (MD) v Kč bez DPH</w:t>
            </w:r>
          </w:p>
        </w:tc>
        <w:tc>
          <w:tcPr>
            <w:tcW w:w="1560" w:type="dxa"/>
            <w:shd w:val="clear" w:color="auto" w:fill="F2F2F2" w:themeFill="background1" w:themeFillShade="F2"/>
            <w:vAlign w:val="center"/>
          </w:tcPr>
          <w:p w14:paraId="7FEFE608" w14:textId="564DE4D4" w:rsidR="001303A8" w:rsidRPr="0094084E" w:rsidRDefault="001303A8" w:rsidP="00A63E02">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Počet člověkodnů (MD)</w:t>
            </w:r>
          </w:p>
        </w:tc>
        <w:tc>
          <w:tcPr>
            <w:tcW w:w="1812" w:type="dxa"/>
            <w:shd w:val="clear" w:color="auto" w:fill="F2F2F2" w:themeFill="background1" w:themeFillShade="F2"/>
            <w:vAlign w:val="center"/>
          </w:tcPr>
          <w:p w14:paraId="3158CB4D" w14:textId="0DD5E6AD" w:rsidR="001303A8" w:rsidRPr="0094084E" w:rsidRDefault="001303A8" w:rsidP="00A63E02">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Cena za počet člověkodnů (MD) v Kč bez DPH</w:t>
            </w:r>
          </w:p>
        </w:tc>
      </w:tr>
      <w:tr w:rsidR="00A63E02" w:rsidRPr="0094084E" w14:paraId="2F3B2645" w14:textId="77777777" w:rsidTr="00A63E02">
        <w:trPr>
          <w:gridAfter w:val="1"/>
          <w:wAfter w:w="20" w:type="dxa"/>
          <w:trHeight w:val="560"/>
        </w:trPr>
        <w:tc>
          <w:tcPr>
            <w:tcW w:w="2263" w:type="dxa"/>
            <w:vAlign w:val="center"/>
          </w:tcPr>
          <w:p w14:paraId="5064F8DC" w14:textId="59893595" w:rsidR="00A63E02" w:rsidRPr="00A63E02" w:rsidRDefault="00A63E02" w:rsidP="00A63E02">
            <w:pPr>
              <w:pStyle w:val="RLTextlnkuslovan"/>
              <w:numPr>
                <w:ilvl w:val="0"/>
                <w:numId w:val="0"/>
              </w:numPr>
              <w:spacing w:after="0" w:line="280" w:lineRule="atLeast"/>
              <w:jc w:val="left"/>
              <w:rPr>
                <w:rFonts w:ascii="Arial" w:hAnsi="Arial" w:cs="Arial"/>
                <w:sz w:val="20"/>
                <w:szCs w:val="20"/>
                <w:lang w:eastAsia="en-US"/>
              </w:rPr>
            </w:pPr>
            <w:r w:rsidRPr="00A63E02">
              <w:rPr>
                <w:rFonts w:ascii="Arial" w:hAnsi="Arial" w:cs="Arial"/>
                <w:bCs/>
                <w:color w:val="000000"/>
                <w:sz w:val="20"/>
                <w:szCs w:val="20"/>
              </w:rPr>
              <w:t>Databázový developer Senior</w:t>
            </w:r>
          </w:p>
        </w:tc>
        <w:tc>
          <w:tcPr>
            <w:tcW w:w="1812" w:type="dxa"/>
            <w:vAlign w:val="center"/>
          </w:tcPr>
          <w:p w14:paraId="4CABE69D" w14:textId="3A14EB13" w:rsidR="00A63E02" w:rsidRPr="00A63E02" w:rsidRDefault="00214204" w:rsidP="00A63E02">
            <w:pPr>
              <w:pStyle w:val="RLTextlnkuslovan"/>
              <w:numPr>
                <w:ilvl w:val="0"/>
                <w:numId w:val="0"/>
              </w:numPr>
              <w:spacing w:after="0" w:line="280" w:lineRule="atLeast"/>
              <w:rPr>
                <w:rFonts w:ascii="Arial" w:hAnsi="Arial" w:cs="Arial"/>
                <w:sz w:val="20"/>
                <w:szCs w:val="20"/>
                <w:lang w:eastAsia="en-US"/>
              </w:rPr>
            </w:pPr>
            <w:r w:rsidRPr="00092020">
              <w:rPr>
                <w:rFonts w:ascii="Arial" w:eastAsia="Arial" w:hAnsi="Arial" w:cs="Arial"/>
                <w:i/>
                <w:iCs/>
                <w:color w:val="FFFFFF" w:themeColor="background1"/>
                <w:sz w:val="20"/>
                <w:szCs w:val="20"/>
                <w:highlight w:val="black"/>
              </w:rPr>
              <w:t>neveřejný údaj</w:t>
            </w:r>
          </w:p>
        </w:tc>
        <w:tc>
          <w:tcPr>
            <w:tcW w:w="1590" w:type="dxa"/>
            <w:vAlign w:val="center"/>
          </w:tcPr>
          <w:p w14:paraId="79BAF4F1" w14:textId="77CF2792" w:rsidR="00A63E02" w:rsidRPr="00A63E02" w:rsidRDefault="00A63E02" w:rsidP="00A63E02">
            <w:pPr>
              <w:pStyle w:val="RLTextlnkuslovan"/>
              <w:numPr>
                <w:ilvl w:val="0"/>
                <w:numId w:val="0"/>
              </w:numPr>
              <w:spacing w:after="0" w:line="280" w:lineRule="atLeast"/>
              <w:jc w:val="center"/>
              <w:rPr>
                <w:rFonts w:ascii="Arial" w:hAnsi="Arial" w:cs="Arial"/>
                <w:sz w:val="20"/>
                <w:szCs w:val="20"/>
                <w:lang w:eastAsia="en-US"/>
              </w:rPr>
            </w:pPr>
            <w:r w:rsidRPr="00A63E02">
              <w:rPr>
                <w:rFonts w:ascii="Arial" w:hAnsi="Arial" w:cs="Arial"/>
                <w:color w:val="000000"/>
                <w:sz w:val="20"/>
                <w:szCs w:val="20"/>
              </w:rPr>
              <w:t>12 000,-</w:t>
            </w:r>
          </w:p>
        </w:tc>
        <w:tc>
          <w:tcPr>
            <w:tcW w:w="1560" w:type="dxa"/>
            <w:vAlign w:val="center"/>
          </w:tcPr>
          <w:p w14:paraId="1453AE93" w14:textId="495A1E49" w:rsidR="00A63E02" w:rsidRPr="00A63E02" w:rsidRDefault="00A63E02" w:rsidP="00A63E02">
            <w:pPr>
              <w:pStyle w:val="RLTextlnkuslovan"/>
              <w:numPr>
                <w:ilvl w:val="0"/>
                <w:numId w:val="0"/>
              </w:numPr>
              <w:spacing w:after="0" w:line="280" w:lineRule="atLeast"/>
              <w:jc w:val="center"/>
              <w:rPr>
                <w:rFonts w:ascii="Arial" w:hAnsi="Arial" w:cs="Arial"/>
                <w:sz w:val="20"/>
                <w:szCs w:val="20"/>
                <w:lang w:eastAsia="en-US"/>
              </w:rPr>
            </w:pPr>
            <w:r w:rsidRPr="00A63E02">
              <w:rPr>
                <w:rFonts w:ascii="Arial" w:hAnsi="Arial" w:cs="Arial"/>
                <w:color w:val="000000"/>
                <w:sz w:val="20"/>
                <w:szCs w:val="20"/>
              </w:rPr>
              <w:t>1,2</w:t>
            </w:r>
          </w:p>
        </w:tc>
        <w:tc>
          <w:tcPr>
            <w:tcW w:w="1812" w:type="dxa"/>
            <w:vAlign w:val="center"/>
          </w:tcPr>
          <w:p w14:paraId="695CFBF7" w14:textId="4D237D9C" w:rsidR="00A63E02" w:rsidRPr="00A63E02" w:rsidRDefault="00A63E02" w:rsidP="00A63E02">
            <w:pPr>
              <w:pStyle w:val="RLTextlnkuslovan"/>
              <w:numPr>
                <w:ilvl w:val="0"/>
                <w:numId w:val="0"/>
              </w:numPr>
              <w:spacing w:after="0" w:line="280" w:lineRule="atLeast"/>
              <w:jc w:val="center"/>
              <w:rPr>
                <w:rFonts w:ascii="Arial" w:hAnsi="Arial" w:cs="Arial"/>
                <w:sz w:val="20"/>
                <w:szCs w:val="20"/>
                <w:lang w:eastAsia="en-US"/>
              </w:rPr>
            </w:pPr>
            <w:r w:rsidRPr="00A63E02">
              <w:rPr>
                <w:rFonts w:ascii="Arial" w:hAnsi="Arial" w:cs="Arial"/>
                <w:color w:val="000000"/>
                <w:sz w:val="20"/>
                <w:szCs w:val="20"/>
              </w:rPr>
              <w:t>14</w:t>
            </w:r>
            <w:r>
              <w:rPr>
                <w:rFonts w:ascii="Arial" w:hAnsi="Arial" w:cs="Arial"/>
                <w:color w:val="000000"/>
                <w:sz w:val="20"/>
                <w:szCs w:val="20"/>
              </w:rPr>
              <w:t> </w:t>
            </w:r>
            <w:r w:rsidRPr="00A63E02">
              <w:rPr>
                <w:rFonts w:ascii="Arial" w:hAnsi="Arial" w:cs="Arial"/>
                <w:color w:val="000000"/>
                <w:sz w:val="20"/>
                <w:szCs w:val="20"/>
              </w:rPr>
              <w:t>400</w:t>
            </w:r>
            <w:r>
              <w:rPr>
                <w:rFonts w:ascii="Arial" w:hAnsi="Arial" w:cs="Arial"/>
                <w:color w:val="000000"/>
                <w:sz w:val="20"/>
                <w:szCs w:val="20"/>
              </w:rPr>
              <w:t>,-</w:t>
            </w:r>
          </w:p>
        </w:tc>
      </w:tr>
      <w:tr w:rsidR="00A63E02" w:rsidRPr="0094084E" w14:paraId="668B9FAC" w14:textId="77777777" w:rsidTr="00A63E02">
        <w:trPr>
          <w:gridAfter w:val="1"/>
          <w:wAfter w:w="20" w:type="dxa"/>
          <w:trHeight w:val="560"/>
        </w:trPr>
        <w:tc>
          <w:tcPr>
            <w:tcW w:w="2263" w:type="dxa"/>
            <w:vAlign w:val="center"/>
          </w:tcPr>
          <w:p w14:paraId="3E150497" w14:textId="7FD98A63" w:rsidR="00A63E02" w:rsidRPr="00A63E02" w:rsidRDefault="00A63E02" w:rsidP="00A63E02">
            <w:pPr>
              <w:pStyle w:val="RLTextlnkuslovan"/>
              <w:numPr>
                <w:ilvl w:val="0"/>
                <w:numId w:val="0"/>
              </w:numPr>
              <w:spacing w:after="0" w:line="280" w:lineRule="atLeast"/>
              <w:jc w:val="left"/>
              <w:rPr>
                <w:rFonts w:ascii="Arial" w:hAnsi="Arial" w:cs="Arial"/>
                <w:sz w:val="20"/>
                <w:szCs w:val="20"/>
                <w:highlight w:val="yellow"/>
              </w:rPr>
            </w:pPr>
            <w:r w:rsidRPr="00A63E02">
              <w:rPr>
                <w:rFonts w:ascii="Arial" w:hAnsi="Arial" w:cs="Arial"/>
                <w:bCs/>
                <w:color w:val="000000"/>
                <w:sz w:val="20"/>
                <w:szCs w:val="20"/>
              </w:rPr>
              <w:t>Backend developer (.NET) Senior</w:t>
            </w:r>
          </w:p>
        </w:tc>
        <w:tc>
          <w:tcPr>
            <w:tcW w:w="1812" w:type="dxa"/>
            <w:vAlign w:val="center"/>
          </w:tcPr>
          <w:p w14:paraId="475DEE3F" w14:textId="66E2013C" w:rsidR="00A63E02" w:rsidRPr="00A63E02" w:rsidRDefault="00214204" w:rsidP="00A63E02">
            <w:pPr>
              <w:pStyle w:val="RLTextlnkuslovan"/>
              <w:numPr>
                <w:ilvl w:val="0"/>
                <w:numId w:val="0"/>
              </w:numPr>
              <w:spacing w:after="0" w:line="280" w:lineRule="atLeast"/>
              <w:rPr>
                <w:rFonts w:ascii="Arial" w:hAnsi="Arial" w:cs="Arial"/>
                <w:sz w:val="20"/>
                <w:szCs w:val="20"/>
                <w:highlight w:val="yellow"/>
              </w:rPr>
            </w:pPr>
            <w:r w:rsidRPr="00092020">
              <w:rPr>
                <w:rFonts w:ascii="Arial" w:eastAsia="Arial" w:hAnsi="Arial" w:cs="Arial"/>
                <w:i/>
                <w:iCs/>
                <w:color w:val="FFFFFF" w:themeColor="background1"/>
                <w:sz w:val="20"/>
                <w:szCs w:val="20"/>
                <w:highlight w:val="black"/>
              </w:rPr>
              <w:t>neveřejný údaj</w:t>
            </w:r>
          </w:p>
        </w:tc>
        <w:tc>
          <w:tcPr>
            <w:tcW w:w="1590" w:type="dxa"/>
            <w:vAlign w:val="center"/>
          </w:tcPr>
          <w:p w14:paraId="7989B51C" w14:textId="612DFDC7" w:rsidR="00A63E02" w:rsidRPr="00A63E02" w:rsidRDefault="00A63E02" w:rsidP="00A63E02">
            <w:pPr>
              <w:pStyle w:val="RLTextlnkuslovan"/>
              <w:numPr>
                <w:ilvl w:val="0"/>
                <w:numId w:val="0"/>
              </w:numPr>
              <w:spacing w:after="0" w:line="280" w:lineRule="atLeast"/>
              <w:jc w:val="center"/>
              <w:rPr>
                <w:rFonts w:ascii="Arial" w:hAnsi="Arial" w:cs="Arial"/>
                <w:sz w:val="20"/>
                <w:szCs w:val="20"/>
                <w:highlight w:val="yellow"/>
              </w:rPr>
            </w:pPr>
            <w:r w:rsidRPr="00A63E02">
              <w:rPr>
                <w:rFonts w:ascii="Arial" w:hAnsi="Arial" w:cs="Arial"/>
                <w:color w:val="000000"/>
                <w:sz w:val="20"/>
                <w:szCs w:val="20"/>
              </w:rPr>
              <w:t>10 000,-</w:t>
            </w:r>
          </w:p>
        </w:tc>
        <w:tc>
          <w:tcPr>
            <w:tcW w:w="1560" w:type="dxa"/>
            <w:vAlign w:val="center"/>
          </w:tcPr>
          <w:p w14:paraId="32F5E54A" w14:textId="2148AD10" w:rsidR="00A63E02" w:rsidRPr="00A63E02" w:rsidRDefault="00A63E02" w:rsidP="00A63E02">
            <w:pPr>
              <w:pStyle w:val="RLTextlnkuslovan"/>
              <w:numPr>
                <w:ilvl w:val="0"/>
                <w:numId w:val="0"/>
              </w:numPr>
              <w:spacing w:after="0" w:line="280" w:lineRule="atLeast"/>
              <w:jc w:val="center"/>
              <w:rPr>
                <w:rFonts w:ascii="Arial" w:hAnsi="Arial" w:cs="Arial"/>
                <w:sz w:val="20"/>
                <w:szCs w:val="20"/>
                <w:highlight w:val="yellow"/>
              </w:rPr>
            </w:pPr>
            <w:r w:rsidRPr="00A63E02">
              <w:rPr>
                <w:rFonts w:ascii="Arial" w:hAnsi="Arial" w:cs="Arial"/>
                <w:color w:val="000000"/>
                <w:sz w:val="20"/>
                <w:szCs w:val="20"/>
              </w:rPr>
              <w:t>3,6</w:t>
            </w:r>
          </w:p>
        </w:tc>
        <w:tc>
          <w:tcPr>
            <w:tcW w:w="1812" w:type="dxa"/>
            <w:vAlign w:val="center"/>
          </w:tcPr>
          <w:p w14:paraId="1E6A13F0" w14:textId="0D94E900" w:rsidR="00A63E02" w:rsidRPr="00A63E02" w:rsidRDefault="00A63E02" w:rsidP="00A63E02">
            <w:pPr>
              <w:pStyle w:val="RLTextlnkuslovan"/>
              <w:numPr>
                <w:ilvl w:val="0"/>
                <w:numId w:val="0"/>
              </w:numPr>
              <w:spacing w:after="0" w:line="280" w:lineRule="atLeast"/>
              <w:jc w:val="center"/>
              <w:rPr>
                <w:rFonts w:ascii="Arial" w:hAnsi="Arial" w:cs="Arial"/>
                <w:sz w:val="20"/>
                <w:szCs w:val="20"/>
                <w:highlight w:val="yellow"/>
              </w:rPr>
            </w:pPr>
            <w:r w:rsidRPr="00A63E02">
              <w:rPr>
                <w:rFonts w:ascii="Arial" w:hAnsi="Arial" w:cs="Arial"/>
                <w:color w:val="000000"/>
                <w:sz w:val="20"/>
                <w:szCs w:val="20"/>
              </w:rPr>
              <w:t>36 000,-</w:t>
            </w:r>
          </w:p>
        </w:tc>
      </w:tr>
      <w:tr w:rsidR="00A63E02" w:rsidRPr="0094084E" w14:paraId="46BCCF0F" w14:textId="77777777" w:rsidTr="00A63E02">
        <w:trPr>
          <w:gridAfter w:val="1"/>
          <w:wAfter w:w="20" w:type="dxa"/>
          <w:trHeight w:val="560"/>
        </w:trPr>
        <w:tc>
          <w:tcPr>
            <w:tcW w:w="2263" w:type="dxa"/>
            <w:vAlign w:val="center"/>
          </w:tcPr>
          <w:p w14:paraId="083AAF74" w14:textId="5A0C53A0" w:rsidR="00A63E02" w:rsidRPr="00A63E02" w:rsidRDefault="00A63E02" w:rsidP="00A63E02">
            <w:pPr>
              <w:pStyle w:val="RLTextlnkuslovan"/>
              <w:numPr>
                <w:ilvl w:val="0"/>
                <w:numId w:val="0"/>
              </w:numPr>
              <w:spacing w:after="0" w:line="280" w:lineRule="atLeast"/>
              <w:jc w:val="left"/>
              <w:rPr>
                <w:rFonts w:ascii="Arial" w:hAnsi="Arial" w:cs="Arial"/>
                <w:sz w:val="20"/>
                <w:szCs w:val="20"/>
                <w:highlight w:val="yellow"/>
              </w:rPr>
            </w:pPr>
            <w:r w:rsidRPr="00A63E02">
              <w:rPr>
                <w:rFonts w:ascii="Arial" w:hAnsi="Arial" w:cs="Arial"/>
                <w:bCs/>
                <w:color w:val="000000"/>
                <w:sz w:val="20"/>
                <w:szCs w:val="20"/>
              </w:rPr>
              <w:t>Backend developer (JAVA) Senior</w:t>
            </w:r>
          </w:p>
        </w:tc>
        <w:tc>
          <w:tcPr>
            <w:tcW w:w="1812" w:type="dxa"/>
            <w:vAlign w:val="center"/>
          </w:tcPr>
          <w:p w14:paraId="4E69ACBD" w14:textId="64F057A6" w:rsidR="00A63E02" w:rsidRPr="00A63E02" w:rsidRDefault="00214204" w:rsidP="00A63E02">
            <w:pPr>
              <w:pStyle w:val="RLTextlnkuslovan"/>
              <w:numPr>
                <w:ilvl w:val="0"/>
                <w:numId w:val="0"/>
              </w:numPr>
              <w:spacing w:after="0" w:line="280" w:lineRule="atLeast"/>
              <w:rPr>
                <w:rFonts w:ascii="Arial" w:hAnsi="Arial" w:cs="Arial"/>
                <w:sz w:val="20"/>
                <w:szCs w:val="20"/>
                <w:highlight w:val="yellow"/>
              </w:rPr>
            </w:pPr>
            <w:r w:rsidRPr="00092020">
              <w:rPr>
                <w:rFonts w:ascii="Arial" w:eastAsia="Arial" w:hAnsi="Arial" w:cs="Arial"/>
                <w:i/>
                <w:iCs/>
                <w:color w:val="FFFFFF" w:themeColor="background1"/>
                <w:sz w:val="20"/>
                <w:szCs w:val="20"/>
                <w:highlight w:val="black"/>
              </w:rPr>
              <w:t>neveřejný údaj</w:t>
            </w:r>
          </w:p>
        </w:tc>
        <w:tc>
          <w:tcPr>
            <w:tcW w:w="1590" w:type="dxa"/>
            <w:vAlign w:val="center"/>
          </w:tcPr>
          <w:p w14:paraId="47149FF5" w14:textId="3C6DB14E" w:rsidR="00A63E02" w:rsidRPr="00A63E02" w:rsidRDefault="00A63E02" w:rsidP="00A63E02">
            <w:pPr>
              <w:pStyle w:val="RLTextlnkuslovan"/>
              <w:numPr>
                <w:ilvl w:val="0"/>
                <w:numId w:val="0"/>
              </w:numPr>
              <w:spacing w:after="0" w:line="280" w:lineRule="atLeast"/>
              <w:jc w:val="center"/>
              <w:rPr>
                <w:rFonts w:ascii="Arial" w:hAnsi="Arial" w:cs="Arial"/>
                <w:sz w:val="20"/>
                <w:szCs w:val="20"/>
                <w:highlight w:val="yellow"/>
              </w:rPr>
            </w:pPr>
            <w:r w:rsidRPr="00A63E02">
              <w:rPr>
                <w:rFonts w:ascii="Arial" w:hAnsi="Arial" w:cs="Arial"/>
                <w:color w:val="000000"/>
                <w:sz w:val="20"/>
                <w:szCs w:val="20"/>
              </w:rPr>
              <w:t>12 000,-</w:t>
            </w:r>
          </w:p>
        </w:tc>
        <w:tc>
          <w:tcPr>
            <w:tcW w:w="1560" w:type="dxa"/>
            <w:vAlign w:val="center"/>
          </w:tcPr>
          <w:p w14:paraId="7D4956E9" w14:textId="7C2410C8" w:rsidR="00A63E02" w:rsidRPr="00A63E02" w:rsidRDefault="00A63E02" w:rsidP="00A63E02">
            <w:pPr>
              <w:pStyle w:val="RLTextlnkuslovan"/>
              <w:numPr>
                <w:ilvl w:val="0"/>
                <w:numId w:val="0"/>
              </w:numPr>
              <w:spacing w:after="0" w:line="280" w:lineRule="atLeast"/>
              <w:jc w:val="center"/>
              <w:rPr>
                <w:rFonts w:ascii="Arial" w:hAnsi="Arial" w:cs="Arial"/>
                <w:sz w:val="20"/>
                <w:szCs w:val="20"/>
                <w:highlight w:val="yellow"/>
              </w:rPr>
            </w:pPr>
            <w:r w:rsidRPr="00A63E02">
              <w:rPr>
                <w:rFonts w:ascii="Arial" w:hAnsi="Arial" w:cs="Arial"/>
                <w:color w:val="000000"/>
                <w:sz w:val="20"/>
                <w:szCs w:val="20"/>
              </w:rPr>
              <w:t>2,7</w:t>
            </w:r>
          </w:p>
        </w:tc>
        <w:tc>
          <w:tcPr>
            <w:tcW w:w="1812" w:type="dxa"/>
            <w:vAlign w:val="center"/>
          </w:tcPr>
          <w:p w14:paraId="019831D8" w14:textId="24BB6D9C" w:rsidR="00A63E02" w:rsidRPr="00A63E02" w:rsidRDefault="00A63E02" w:rsidP="00A63E02">
            <w:pPr>
              <w:pStyle w:val="RLTextlnkuslovan"/>
              <w:numPr>
                <w:ilvl w:val="0"/>
                <w:numId w:val="0"/>
              </w:numPr>
              <w:spacing w:after="0" w:line="280" w:lineRule="atLeast"/>
              <w:jc w:val="center"/>
              <w:rPr>
                <w:rFonts w:ascii="Arial" w:hAnsi="Arial" w:cs="Arial"/>
                <w:sz w:val="20"/>
                <w:szCs w:val="20"/>
                <w:highlight w:val="yellow"/>
              </w:rPr>
            </w:pPr>
            <w:r w:rsidRPr="00A63E02">
              <w:rPr>
                <w:rFonts w:ascii="Arial" w:hAnsi="Arial" w:cs="Arial"/>
                <w:color w:val="000000"/>
                <w:sz w:val="20"/>
                <w:szCs w:val="20"/>
              </w:rPr>
              <w:t>32 400,-</w:t>
            </w:r>
          </w:p>
        </w:tc>
      </w:tr>
      <w:tr w:rsidR="00A63E02" w:rsidRPr="0094084E" w14:paraId="3B3FA0D1" w14:textId="77777777" w:rsidTr="00A63E02">
        <w:trPr>
          <w:gridAfter w:val="1"/>
          <w:wAfter w:w="20" w:type="dxa"/>
          <w:trHeight w:val="560"/>
        </w:trPr>
        <w:tc>
          <w:tcPr>
            <w:tcW w:w="2263" w:type="dxa"/>
            <w:vAlign w:val="center"/>
          </w:tcPr>
          <w:p w14:paraId="69219761" w14:textId="0A2D2994" w:rsidR="00A63E02" w:rsidRPr="00A63E02" w:rsidRDefault="00A63E02" w:rsidP="00A63E02">
            <w:pPr>
              <w:pStyle w:val="RLTextlnkuslovan"/>
              <w:numPr>
                <w:ilvl w:val="0"/>
                <w:numId w:val="0"/>
              </w:numPr>
              <w:spacing w:after="0" w:line="280" w:lineRule="atLeast"/>
              <w:jc w:val="left"/>
              <w:rPr>
                <w:rFonts w:ascii="Arial" w:hAnsi="Arial" w:cs="Arial"/>
                <w:sz w:val="20"/>
                <w:szCs w:val="20"/>
                <w:highlight w:val="yellow"/>
              </w:rPr>
            </w:pPr>
            <w:r w:rsidRPr="00A63E02">
              <w:rPr>
                <w:rFonts w:ascii="Arial" w:hAnsi="Arial" w:cs="Arial"/>
                <w:bCs/>
                <w:color w:val="000000"/>
                <w:sz w:val="20"/>
                <w:szCs w:val="20"/>
              </w:rPr>
              <w:t>IT Analytik Senior</w:t>
            </w:r>
          </w:p>
        </w:tc>
        <w:tc>
          <w:tcPr>
            <w:tcW w:w="1812" w:type="dxa"/>
            <w:vAlign w:val="center"/>
          </w:tcPr>
          <w:p w14:paraId="48B959A7" w14:textId="77D5F0CB" w:rsidR="00A63E02" w:rsidRPr="00A63E02" w:rsidRDefault="00214204" w:rsidP="00A63E02">
            <w:pPr>
              <w:pStyle w:val="RLTextlnkuslovan"/>
              <w:numPr>
                <w:ilvl w:val="0"/>
                <w:numId w:val="0"/>
              </w:numPr>
              <w:spacing w:after="0" w:line="280" w:lineRule="atLeast"/>
              <w:rPr>
                <w:rFonts w:ascii="Arial" w:hAnsi="Arial" w:cs="Arial"/>
                <w:sz w:val="20"/>
                <w:szCs w:val="20"/>
                <w:highlight w:val="yellow"/>
              </w:rPr>
            </w:pPr>
            <w:r w:rsidRPr="00092020">
              <w:rPr>
                <w:rFonts w:ascii="Arial" w:eastAsia="Arial" w:hAnsi="Arial" w:cs="Arial"/>
                <w:i/>
                <w:iCs/>
                <w:color w:val="FFFFFF" w:themeColor="background1"/>
                <w:sz w:val="20"/>
                <w:szCs w:val="20"/>
                <w:highlight w:val="black"/>
              </w:rPr>
              <w:t>neveřejný údaj</w:t>
            </w:r>
          </w:p>
        </w:tc>
        <w:tc>
          <w:tcPr>
            <w:tcW w:w="1590" w:type="dxa"/>
            <w:vAlign w:val="center"/>
          </w:tcPr>
          <w:p w14:paraId="09B12759" w14:textId="5737DA65" w:rsidR="00A63E02" w:rsidRPr="00A63E02" w:rsidRDefault="00A63E02" w:rsidP="00A63E02">
            <w:pPr>
              <w:pStyle w:val="RLTextlnkuslovan"/>
              <w:numPr>
                <w:ilvl w:val="0"/>
                <w:numId w:val="0"/>
              </w:numPr>
              <w:spacing w:after="0" w:line="280" w:lineRule="atLeast"/>
              <w:jc w:val="center"/>
              <w:rPr>
                <w:rFonts w:ascii="Arial" w:hAnsi="Arial" w:cs="Arial"/>
                <w:sz w:val="20"/>
                <w:szCs w:val="20"/>
                <w:highlight w:val="yellow"/>
              </w:rPr>
            </w:pPr>
            <w:r w:rsidRPr="00A63E02">
              <w:rPr>
                <w:rFonts w:ascii="Arial" w:hAnsi="Arial" w:cs="Arial"/>
                <w:color w:val="000000"/>
                <w:sz w:val="20"/>
                <w:szCs w:val="20"/>
              </w:rPr>
              <w:t>11 000,-</w:t>
            </w:r>
          </w:p>
        </w:tc>
        <w:tc>
          <w:tcPr>
            <w:tcW w:w="1560" w:type="dxa"/>
            <w:vAlign w:val="center"/>
          </w:tcPr>
          <w:p w14:paraId="6C3F4657" w14:textId="0EA4BDEC" w:rsidR="00A63E02" w:rsidRPr="00A63E02" w:rsidRDefault="00A63E02" w:rsidP="00A63E02">
            <w:pPr>
              <w:pStyle w:val="RLTextlnkuslovan"/>
              <w:numPr>
                <w:ilvl w:val="0"/>
                <w:numId w:val="0"/>
              </w:numPr>
              <w:spacing w:after="0" w:line="280" w:lineRule="atLeast"/>
              <w:jc w:val="center"/>
              <w:rPr>
                <w:rFonts w:ascii="Arial" w:hAnsi="Arial" w:cs="Arial"/>
                <w:sz w:val="20"/>
                <w:szCs w:val="20"/>
                <w:highlight w:val="yellow"/>
              </w:rPr>
            </w:pPr>
            <w:r w:rsidRPr="00A63E02">
              <w:rPr>
                <w:rFonts w:ascii="Arial" w:hAnsi="Arial" w:cs="Arial"/>
                <w:color w:val="000000"/>
                <w:sz w:val="20"/>
                <w:szCs w:val="20"/>
              </w:rPr>
              <w:t>5,4</w:t>
            </w:r>
          </w:p>
        </w:tc>
        <w:tc>
          <w:tcPr>
            <w:tcW w:w="1812" w:type="dxa"/>
            <w:vAlign w:val="center"/>
          </w:tcPr>
          <w:p w14:paraId="527A5C9C" w14:textId="4568AD86" w:rsidR="00A63E02" w:rsidRPr="00A63E02" w:rsidRDefault="00A63E02" w:rsidP="00A63E02">
            <w:pPr>
              <w:pStyle w:val="RLTextlnkuslovan"/>
              <w:numPr>
                <w:ilvl w:val="0"/>
                <w:numId w:val="0"/>
              </w:numPr>
              <w:spacing w:after="0" w:line="280" w:lineRule="atLeast"/>
              <w:jc w:val="center"/>
              <w:rPr>
                <w:rFonts w:ascii="Arial" w:hAnsi="Arial" w:cs="Arial"/>
                <w:sz w:val="20"/>
                <w:szCs w:val="20"/>
                <w:highlight w:val="yellow"/>
              </w:rPr>
            </w:pPr>
            <w:r w:rsidRPr="00A63E02">
              <w:rPr>
                <w:rFonts w:ascii="Arial" w:hAnsi="Arial" w:cs="Arial"/>
                <w:color w:val="000000"/>
                <w:sz w:val="20"/>
                <w:szCs w:val="20"/>
              </w:rPr>
              <w:t>59 400,-</w:t>
            </w:r>
          </w:p>
        </w:tc>
      </w:tr>
      <w:tr w:rsidR="00A63E02" w:rsidRPr="0094084E" w14:paraId="60671FB2" w14:textId="77777777" w:rsidTr="00A63E02">
        <w:trPr>
          <w:gridAfter w:val="1"/>
          <w:wAfter w:w="20" w:type="dxa"/>
          <w:trHeight w:val="560"/>
        </w:trPr>
        <w:tc>
          <w:tcPr>
            <w:tcW w:w="2263" w:type="dxa"/>
            <w:vAlign w:val="center"/>
          </w:tcPr>
          <w:p w14:paraId="388E6D96" w14:textId="01A0D0A9" w:rsidR="00A63E02" w:rsidRPr="00A63E02" w:rsidRDefault="00A63E02" w:rsidP="00A63E02">
            <w:pPr>
              <w:pStyle w:val="RLTextlnkuslovan"/>
              <w:numPr>
                <w:ilvl w:val="0"/>
                <w:numId w:val="0"/>
              </w:numPr>
              <w:spacing w:after="0" w:line="280" w:lineRule="atLeast"/>
              <w:jc w:val="left"/>
              <w:rPr>
                <w:rFonts w:ascii="Arial" w:hAnsi="Arial" w:cs="Arial"/>
                <w:sz w:val="20"/>
                <w:szCs w:val="20"/>
                <w:highlight w:val="yellow"/>
              </w:rPr>
            </w:pPr>
            <w:r w:rsidRPr="00A63E02">
              <w:rPr>
                <w:rFonts w:ascii="Arial" w:hAnsi="Arial" w:cs="Arial"/>
                <w:bCs/>
                <w:color w:val="000000"/>
                <w:sz w:val="20"/>
                <w:szCs w:val="20"/>
              </w:rPr>
              <w:t>Projektový manažer</w:t>
            </w:r>
          </w:p>
        </w:tc>
        <w:tc>
          <w:tcPr>
            <w:tcW w:w="1812" w:type="dxa"/>
            <w:vAlign w:val="center"/>
          </w:tcPr>
          <w:p w14:paraId="4B0EF0B4" w14:textId="6541E74D" w:rsidR="00A63E02" w:rsidRPr="00A63E02" w:rsidRDefault="00214204" w:rsidP="00A63E02">
            <w:pPr>
              <w:pStyle w:val="RLTextlnkuslovan"/>
              <w:numPr>
                <w:ilvl w:val="0"/>
                <w:numId w:val="0"/>
              </w:numPr>
              <w:spacing w:after="0" w:line="280" w:lineRule="atLeast"/>
              <w:rPr>
                <w:rFonts w:ascii="Arial" w:hAnsi="Arial" w:cs="Arial"/>
                <w:sz w:val="20"/>
                <w:szCs w:val="20"/>
                <w:highlight w:val="yellow"/>
              </w:rPr>
            </w:pPr>
            <w:r w:rsidRPr="00092020">
              <w:rPr>
                <w:rFonts w:ascii="Arial" w:eastAsia="Arial" w:hAnsi="Arial" w:cs="Arial"/>
                <w:i/>
                <w:iCs/>
                <w:color w:val="FFFFFF" w:themeColor="background1"/>
                <w:sz w:val="20"/>
                <w:szCs w:val="20"/>
                <w:highlight w:val="black"/>
              </w:rPr>
              <w:t>neveřejný údaj</w:t>
            </w:r>
          </w:p>
        </w:tc>
        <w:tc>
          <w:tcPr>
            <w:tcW w:w="1590" w:type="dxa"/>
            <w:vAlign w:val="center"/>
          </w:tcPr>
          <w:p w14:paraId="173501BC" w14:textId="14C24576" w:rsidR="00A63E02" w:rsidRPr="00A63E02" w:rsidRDefault="00A63E02" w:rsidP="00A63E02">
            <w:pPr>
              <w:pStyle w:val="RLTextlnkuslovan"/>
              <w:numPr>
                <w:ilvl w:val="0"/>
                <w:numId w:val="0"/>
              </w:numPr>
              <w:spacing w:after="0" w:line="280" w:lineRule="atLeast"/>
              <w:jc w:val="center"/>
              <w:rPr>
                <w:rFonts w:ascii="Arial" w:hAnsi="Arial" w:cs="Arial"/>
                <w:sz w:val="20"/>
                <w:szCs w:val="20"/>
                <w:highlight w:val="yellow"/>
              </w:rPr>
            </w:pPr>
            <w:r w:rsidRPr="00A63E02">
              <w:rPr>
                <w:rFonts w:ascii="Arial" w:hAnsi="Arial" w:cs="Arial"/>
                <w:color w:val="000000"/>
                <w:sz w:val="20"/>
                <w:szCs w:val="20"/>
              </w:rPr>
              <w:t>13 500,-</w:t>
            </w:r>
          </w:p>
        </w:tc>
        <w:tc>
          <w:tcPr>
            <w:tcW w:w="1560" w:type="dxa"/>
            <w:vAlign w:val="center"/>
          </w:tcPr>
          <w:p w14:paraId="679042B1" w14:textId="6116C48C" w:rsidR="00A63E02" w:rsidRPr="00A63E02" w:rsidRDefault="00A63E02" w:rsidP="00A63E02">
            <w:pPr>
              <w:pStyle w:val="RLTextlnkuslovan"/>
              <w:numPr>
                <w:ilvl w:val="0"/>
                <w:numId w:val="0"/>
              </w:numPr>
              <w:spacing w:after="0" w:line="280" w:lineRule="atLeast"/>
              <w:jc w:val="center"/>
              <w:rPr>
                <w:rFonts w:ascii="Arial" w:hAnsi="Arial" w:cs="Arial"/>
                <w:sz w:val="20"/>
                <w:szCs w:val="20"/>
                <w:highlight w:val="yellow"/>
              </w:rPr>
            </w:pPr>
            <w:r w:rsidRPr="00A63E02">
              <w:rPr>
                <w:rFonts w:ascii="Arial" w:hAnsi="Arial" w:cs="Arial"/>
                <w:color w:val="000000"/>
                <w:sz w:val="20"/>
                <w:szCs w:val="20"/>
              </w:rPr>
              <w:t>1</w:t>
            </w:r>
          </w:p>
        </w:tc>
        <w:tc>
          <w:tcPr>
            <w:tcW w:w="1812" w:type="dxa"/>
            <w:vAlign w:val="center"/>
          </w:tcPr>
          <w:p w14:paraId="245B5F63" w14:textId="5BD5BBD4" w:rsidR="00A63E02" w:rsidRPr="00A63E02" w:rsidRDefault="00A63E02" w:rsidP="00A63E02">
            <w:pPr>
              <w:pStyle w:val="RLTextlnkuslovan"/>
              <w:numPr>
                <w:ilvl w:val="0"/>
                <w:numId w:val="0"/>
              </w:numPr>
              <w:spacing w:after="0" w:line="280" w:lineRule="atLeast"/>
              <w:jc w:val="center"/>
              <w:rPr>
                <w:rFonts w:ascii="Arial" w:hAnsi="Arial" w:cs="Arial"/>
                <w:sz w:val="20"/>
                <w:szCs w:val="20"/>
                <w:highlight w:val="yellow"/>
              </w:rPr>
            </w:pPr>
            <w:r w:rsidRPr="00A63E02">
              <w:rPr>
                <w:rFonts w:ascii="Arial" w:hAnsi="Arial" w:cs="Arial"/>
                <w:color w:val="000000"/>
                <w:sz w:val="20"/>
                <w:szCs w:val="20"/>
              </w:rPr>
              <w:t>13 500,-</w:t>
            </w:r>
          </w:p>
        </w:tc>
      </w:tr>
      <w:tr w:rsidR="00A63E02" w:rsidRPr="0094084E" w14:paraId="66EC1981" w14:textId="77777777" w:rsidTr="00A63E02">
        <w:trPr>
          <w:gridAfter w:val="1"/>
          <w:wAfter w:w="20" w:type="dxa"/>
          <w:trHeight w:val="560"/>
        </w:trPr>
        <w:tc>
          <w:tcPr>
            <w:tcW w:w="2263" w:type="dxa"/>
            <w:vAlign w:val="center"/>
          </w:tcPr>
          <w:p w14:paraId="27237B02" w14:textId="11719839" w:rsidR="00A63E02" w:rsidRPr="00A63E02" w:rsidRDefault="00A63E02" w:rsidP="00A63E02">
            <w:pPr>
              <w:pStyle w:val="RLTextlnkuslovan"/>
              <w:numPr>
                <w:ilvl w:val="0"/>
                <w:numId w:val="0"/>
              </w:numPr>
              <w:spacing w:after="0" w:line="280" w:lineRule="atLeast"/>
              <w:jc w:val="left"/>
              <w:rPr>
                <w:rFonts w:ascii="Arial" w:hAnsi="Arial" w:cs="Arial"/>
                <w:sz w:val="20"/>
                <w:szCs w:val="20"/>
                <w:highlight w:val="yellow"/>
              </w:rPr>
            </w:pPr>
            <w:r w:rsidRPr="00A63E02">
              <w:rPr>
                <w:rFonts w:ascii="Arial" w:hAnsi="Arial" w:cs="Arial"/>
                <w:bCs/>
                <w:color w:val="000000"/>
                <w:sz w:val="20"/>
                <w:szCs w:val="20"/>
              </w:rPr>
              <w:t>Integrační architekt Senior</w:t>
            </w:r>
          </w:p>
        </w:tc>
        <w:tc>
          <w:tcPr>
            <w:tcW w:w="1812" w:type="dxa"/>
            <w:vAlign w:val="center"/>
          </w:tcPr>
          <w:p w14:paraId="1732D678" w14:textId="0913963F" w:rsidR="00A63E02" w:rsidRPr="00A63E02" w:rsidRDefault="00214204" w:rsidP="00A63E02">
            <w:pPr>
              <w:pStyle w:val="RLTextlnkuslovan"/>
              <w:numPr>
                <w:ilvl w:val="0"/>
                <w:numId w:val="0"/>
              </w:numPr>
              <w:spacing w:after="0" w:line="280" w:lineRule="atLeast"/>
              <w:rPr>
                <w:rFonts w:ascii="Arial" w:hAnsi="Arial" w:cs="Arial"/>
                <w:sz w:val="20"/>
                <w:szCs w:val="20"/>
                <w:highlight w:val="yellow"/>
              </w:rPr>
            </w:pPr>
            <w:r w:rsidRPr="00092020">
              <w:rPr>
                <w:rFonts w:ascii="Arial" w:eastAsia="Arial" w:hAnsi="Arial" w:cs="Arial"/>
                <w:i/>
                <w:iCs/>
                <w:color w:val="FFFFFF" w:themeColor="background1"/>
                <w:sz w:val="20"/>
                <w:szCs w:val="20"/>
                <w:highlight w:val="black"/>
              </w:rPr>
              <w:t>neveřejný údaj</w:t>
            </w:r>
          </w:p>
        </w:tc>
        <w:tc>
          <w:tcPr>
            <w:tcW w:w="1590" w:type="dxa"/>
            <w:vAlign w:val="center"/>
          </w:tcPr>
          <w:p w14:paraId="145A6BCC" w14:textId="7BEF8180" w:rsidR="00A63E02" w:rsidRPr="00A63E02" w:rsidRDefault="00A63E02" w:rsidP="00A63E02">
            <w:pPr>
              <w:pStyle w:val="RLTextlnkuslovan"/>
              <w:numPr>
                <w:ilvl w:val="0"/>
                <w:numId w:val="0"/>
              </w:numPr>
              <w:spacing w:after="0" w:line="280" w:lineRule="atLeast"/>
              <w:jc w:val="center"/>
              <w:rPr>
                <w:rFonts w:ascii="Arial" w:hAnsi="Arial" w:cs="Arial"/>
                <w:sz w:val="20"/>
                <w:szCs w:val="20"/>
                <w:highlight w:val="yellow"/>
              </w:rPr>
            </w:pPr>
            <w:r w:rsidRPr="00A63E02">
              <w:rPr>
                <w:rFonts w:ascii="Arial" w:hAnsi="Arial" w:cs="Arial"/>
                <w:color w:val="000000"/>
                <w:sz w:val="20"/>
                <w:szCs w:val="20"/>
              </w:rPr>
              <w:t>13 200,-</w:t>
            </w:r>
          </w:p>
        </w:tc>
        <w:tc>
          <w:tcPr>
            <w:tcW w:w="1560" w:type="dxa"/>
            <w:vAlign w:val="center"/>
          </w:tcPr>
          <w:p w14:paraId="6BE63F68" w14:textId="417F2971" w:rsidR="00A63E02" w:rsidRPr="00A63E02" w:rsidRDefault="00A63E02" w:rsidP="00A63E02">
            <w:pPr>
              <w:pStyle w:val="RLTextlnkuslovan"/>
              <w:numPr>
                <w:ilvl w:val="0"/>
                <w:numId w:val="0"/>
              </w:numPr>
              <w:spacing w:after="0" w:line="280" w:lineRule="atLeast"/>
              <w:jc w:val="center"/>
              <w:rPr>
                <w:rFonts w:ascii="Arial" w:hAnsi="Arial" w:cs="Arial"/>
                <w:sz w:val="20"/>
                <w:szCs w:val="20"/>
                <w:highlight w:val="yellow"/>
              </w:rPr>
            </w:pPr>
            <w:r w:rsidRPr="00A63E02">
              <w:rPr>
                <w:rFonts w:ascii="Arial" w:hAnsi="Arial" w:cs="Arial"/>
                <w:color w:val="000000"/>
                <w:sz w:val="20"/>
                <w:szCs w:val="20"/>
              </w:rPr>
              <w:t>0,7</w:t>
            </w:r>
          </w:p>
        </w:tc>
        <w:tc>
          <w:tcPr>
            <w:tcW w:w="1812" w:type="dxa"/>
            <w:vAlign w:val="center"/>
          </w:tcPr>
          <w:p w14:paraId="7B1B71DD" w14:textId="31939F2A" w:rsidR="00A63E02" w:rsidRPr="00A63E02" w:rsidRDefault="00A63E02" w:rsidP="00A63E02">
            <w:pPr>
              <w:pStyle w:val="RLTextlnkuslovan"/>
              <w:numPr>
                <w:ilvl w:val="0"/>
                <w:numId w:val="0"/>
              </w:numPr>
              <w:spacing w:after="0" w:line="280" w:lineRule="atLeast"/>
              <w:jc w:val="center"/>
              <w:rPr>
                <w:rFonts w:ascii="Arial" w:hAnsi="Arial" w:cs="Arial"/>
                <w:sz w:val="20"/>
                <w:szCs w:val="20"/>
                <w:highlight w:val="yellow"/>
              </w:rPr>
            </w:pPr>
            <w:r w:rsidRPr="00A63E02">
              <w:rPr>
                <w:rFonts w:ascii="Arial" w:hAnsi="Arial" w:cs="Arial"/>
                <w:color w:val="000000"/>
                <w:sz w:val="20"/>
                <w:szCs w:val="20"/>
              </w:rPr>
              <w:t>9 240,-</w:t>
            </w:r>
          </w:p>
        </w:tc>
      </w:tr>
      <w:tr w:rsidR="001303A8" w:rsidRPr="0094084E" w14:paraId="55800AFD" w14:textId="77777777" w:rsidTr="00A63E02">
        <w:trPr>
          <w:gridAfter w:val="1"/>
          <w:wAfter w:w="20" w:type="dxa"/>
        </w:trPr>
        <w:tc>
          <w:tcPr>
            <w:tcW w:w="7225" w:type="dxa"/>
            <w:gridSpan w:val="4"/>
            <w:vAlign w:val="center"/>
          </w:tcPr>
          <w:p w14:paraId="166CE0AE" w14:textId="3D3953C2" w:rsidR="001303A8" w:rsidRPr="00A63E02" w:rsidRDefault="001303A8" w:rsidP="00A63E02">
            <w:pPr>
              <w:pStyle w:val="RLTextlnkuslovan"/>
              <w:numPr>
                <w:ilvl w:val="0"/>
                <w:numId w:val="0"/>
              </w:numPr>
              <w:spacing w:after="0" w:line="280" w:lineRule="atLeast"/>
              <w:jc w:val="left"/>
              <w:rPr>
                <w:rFonts w:ascii="Arial" w:hAnsi="Arial" w:cs="Arial"/>
                <w:sz w:val="20"/>
                <w:szCs w:val="20"/>
                <w:lang w:eastAsia="en-US"/>
              </w:rPr>
            </w:pPr>
            <w:r w:rsidRPr="00A63E02">
              <w:rPr>
                <w:rFonts w:ascii="Arial" w:hAnsi="Arial" w:cs="Arial"/>
                <w:b/>
                <w:bCs/>
                <w:sz w:val="20"/>
                <w:szCs w:val="20"/>
                <w:lang w:eastAsia="en-US"/>
              </w:rPr>
              <w:t>Celková cena za počet člověkodnů (MD) všech členů realizačního týmu v Kč bez DPH (1 kalendářní měsíc poskytování Služeb provozu)</w:t>
            </w:r>
          </w:p>
        </w:tc>
        <w:tc>
          <w:tcPr>
            <w:tcW w:w="1812" w:type="dxa"/>
            <w:vAlign w:val="center"/>
          </w:tcPr>
          <w:p w14:paraId="69F42017" w14:textId="2DC0BEEF" w:rsidR="001303A8" w:rsidRPr="00511B82" w:rsidRDefault="00A63E02" w:rsidP="00A63E02">
            <w:pPr>
              <w:pStyle w:val="RLTextlnkuslovan"/>
              <w:numPr>
                <w:ilvl w:val="0"/>
                <w:numId w:val="0"/>
              </w:numPr>
              <w:spacing w:after="0" w:line="280" w:lineRule="atLeast"/>
              <w:jc w:val="center"/>
              <w:rPr>
                <w:rFonts w:ascii="Arial" w:hAnsi="Arial" w:cs="Arial"/>
                <w:b/>
                <w:bCs/>
                <w:sz w:val="20"/>
                <w:szCs w:val="20"/>
                <w:highlight w:val="yellow"/>
              </w:rPr>
            </w:pPr>
            <w:r w:rsidRPr="00511B82">
              <w:rPr>
                <w:rFonts w:ascii="Arial" w:hAnsi="Arial" w:cs="Arial"/>
                <w:b/>
                <w:bCs/>
                <w:sz w:val="20"/>
                <w:szCs w:val="20"/>
              </w:rPr>
              <w:t>164 940,-</w:t>
            </w:r>
          </w:p>
        </w:tc>
      </w:tr>
    </w:tbl>
    <w:p w14:paraId="01119A71" w14:textId="77777777" w:rsidR="001303A8" w:rsidRPr="0094084E" w:rsidRDefault="001303A8" w:rsidP="0094084E">
      <w:pPr>
        <w:spacing w:after="0" w:line="280" w:lineRule="atLeast"/>
        <w:rPr>
          <w:rFonts w:ascii="Arial" w:hAnsi="Arial" w:cs="Arial"/>
          <w:i/>
          <w:iCs/>
          <w:sz w:val="20"/>
          <w:szCs w:val="20"/>
        </w:rPr>
      </w:pPr>
    </w:p>
    <w:sectPr w:rsidR="001303A8" w:rsidRPr="0094084E" w:rsidSect="003940A9">
      <w:pgSz w:w="11906" w:h="16838"/>
      <w:pgMar w:top="1418" w:right="1418" w:bottom="1134" w:left="1418"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E8FBA" w14:textId="77777777" w:rsidR="00CA1095" w:rsidRDefault="00CA1095">
      <w:r>
        <w:separator/>
      </w:r>
    </w:p>
  </w:endnote>
  <w:endnote w:type="continuationSeparator" w:id="0">
    <w:p w14:paraId="1B1D906E" w14:textId="77777777" w:rsidR="00CA1095" w:rsidRDefault="00CA1095">
      <w:r>
        <w:continuationSeparator/>
      </w:r>
    </w:p>
  </w:endnote>
  <w:endnote w:type="continuationNotice" w:id="1">
    <w:p w14:paraId="5AE692F0" w14:textId="77777777" w:rsidR="00CA1095" w:rsidRDefault="00CA1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ource Serif Pro">
    <w:charset w:val="00"/>
    <w:family w:val="roman"/>
    <w:pitch w:val="variable"/>
    <w:sig w:usb0="20000287" w:usb1="02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charset w:val="02"/>
    <w:family w:val="swiss"/>
    <w:pitch w:val="variable"/>
    <w:sig w:usb0="00000000" w:usb1="10000000" w:usb2="00000000" w:usb3="00000000" w:csb0="80000000" w:csb1="00000000"/>
  </w:font>
  <w:font w:name="JIDHHO+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Bahnschrift Light SemiCondensed">
    <w:panose1 w:val="020B0502040204020203"/>
    <w:charset w:val="EE"/>
    <w:family w:val="swiss"/>
    <w:pitch w:val="variable"/>
    <w:sig w:usb0="A00002C7" w:usb1="00000002" w:usb2="00000000" w:usb3="00000000" w:csb0="0000019F" w:csb1="00000000"/>
  </w:font>
  <w:font w:name="Courier E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08962"/>
      <w:docPartObj>
        <w:docPartGallery w:val="Page Numbers (Bottom of Page)"/>
        <w:docPartUnique/>
      </w:docPartObj>
    </w:sdtPr>
    <w:sdtEndPr/>
    <w:sdtContent>
      <w:p w14:paraId="7A1A5948" w14:textId="7B7995AE" w:rsidR="00306E7B" w:rsidRDefault="00306E7B">
        <w:pPr>
          <w:pStyle w:val="Zpat"/>
        </w:pPr>
        <w:r>
          <w:fldChar w:fldCharType="begin"/>
        </w:r>
        <w:r>
          <w:instrText>PAGE   \* MERGEFORMAT</w:instrText>
        </w:r>
        <w:r>
          <w:fldChar w:fldCharType="separate"/>
        </w:r>
        <w:r>
          <w:t>2</w:t>
        </w:r>
        <w:r>
          <w:fldChar w:fldCharType="end"/>
        </w:r>
      </w:p>
    </w:sdtContent>
  </w:sdt>
  <w:p w14:paraId="785E5DE6" w14:textId="77777777" w:rsidR="00306E7B" w:rsidRDefault="00306E7B" w:rsidP="00306E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C2EAA" w14:textId="77777777" w:rsidR="00CA1095" w:rsidRDefault="00CA1095">
      <w:r>
        <w:separator/>
      </w:r>
    </w:p>
  </w:footnote>
  <w:footnote w:type="continuationSeparator" w:id="0">
    <w:p w14:paraId="4DF7D298" w14:textId="77777777" w:rsidR="00CA1095" w:rsidRDefault="00CA1095">
      <w:r>
        <w:continuationSeparator/>
      </w:r>
    </w:p>
  </w:footnote>
  <w:footnote w:type="continuationNotice" w:id="1">
    <w:p w14:paraId="1B034174" w14:textId="77777777" w:rsidR="00CA1095" w:rsidRDefault="00CA1095">
      <w:pPr>
        <w:spacing w:after="0" w:line="240" w:lineRule="auto"/>
      </w:pPr>
    </w:p>
  </w:footnote>
  <w:footnote w:id="2">
    <w:p w14:paraId="20E15F2C" w14:textId="454032E8" w:rsidR="00E862B3" w:rsidRPr="0094084E" w:rsidRDefault="00E862B3" w:rsidP="0094084E">
      <w:pPr>
        <w:pStyle w:val="Textpoznpodarou"/>
        <w:spacing w:line="240" w:lineRule="auto"/>
        <w:jc w:val="both"/>
        <w:rPr>
          <w:rFonts w:ascii="Arial" w:hAnsi="Arial" w:cs="Arial"/>
          <w:sz w:val="16"/>
          <w:szCs w:val="16"/>
        </w:rPr>
      </w:pPr>
      <w:r w:rsidRPr="0094084E">
        <w:rPr>
          <w:rStyle w:val="Znakapoznpodarou"/>
          <w:rFonts w:ascii="Arial" w:hAnsi="Arial" w:cs="Arial"/>
          <w:sz w:val="16"/>
          <w:szCs w:val="16"/>
        </w:rPr>
        <w:footnoteRef/>
      </w:r>
      <w:r w:rsidRPr="0094084E">
        <w:rPr>
          <w:rFonts w:ascii="Arial" w:hAnsi="Arial" w:cs="Arial"/>
          <w:sz w:val="16"/>
          <w:szCs w:val="16"/>
        </w:rPr>
        <w:t xml:space="preserve"> Kvalita návrhu plánu převzetí bude vycházet z rozsahu služeb poskytnutých předchozím poskytovatelem a Objednatel tuto kvalitu nebude moci ovlivnit.</w:t>
      </w:r>
    </w:p>
  </w:footnote>
  <w:footnote w:id="3">
    <w:p w14:paraId="49F2D1BB" w14:textId="28A22CE2" w:rsidR="00B93C7B" w:rsidRPr="0094084E" w:rsidRDefault="00B93C7B">
      <w:pPr>
        <w:pStyle w:val="Textpoznpodarou"/>
        <w:rPr>
          <w:rFonts w:ascii="Arial" w:hAnsi="Arial" w:cs="Arial"/>
          <w:sz w:val="16"/>
          <w:szCs w:val="16"/>
        </w:rPr>
      </w:pPr>
      <w:r w:rsidRPr="0094084E">
        <w:rPr>
          <w:rStyle w:val="Znakapoznpodarou"/>
          <w:rFonts w:ascii="Arial" w:hAnsi="Arial" w:cs="Arial"/>
          <w:sz w:val="16"/>
          <w:szCs w:val="16"/>
        </w:rPr>
        <w:footnoteRef/>
      </w:r>
      <w:r w:rsidRPr="0094084E">
        <w:rPr>
          <w:rFonts w:ascii="Arial" w:hAnsi="Arial" w:cs="Arial"/>
          <w:sz w:val="16"/>
          <w:szCs w:val="16"/>
        </w:rPr>
        <w:t xml:space="preserve"> Jedna člověkohodina představuje 60 minut.</w:t>
      </w:r>
    </w:p>
  </w:footnote>
  <w:footnote w:id="4">
    <w:p w14:paraId="1651A795" w14:textId="392B5F26" w:rsidR="5B741010" w:rsidRPr="00DF74C0" w:rsidRDefault="5B741010" w:rsidP="00B93C7B">
      <w:pPr>
        <w:pStyle w:val="Textpoznpodarou"/>
        <w:rPr>
          <w:rFonts w:ascii="Arial" w:hAnsi="Arial" w:cs="Arial"/>
          <w:sz w:val="16"/>
          <w:szCs w:val="16"/>
        </w:rPr>
      </w:pPr>
      <w:r w:rsidRPr="00DF74C0">
        <w:rPr>
          <w:rStyle w:val="Znakapoznpodarou"/>
          <w:rFonts w:ascii="Arial" w:hAnsi="Arial" w:cs="Arial"/>
          <w:sz w:val="16"/>
          <w:szCs w:val="16"/>
        </w:rPr>
        <w:footnoteRef/>
      </w:r>
      <w:r w:rsidRPr="00DF74C0">
        <w:rPr>
          <w:rFonts w:ascii="Arial" w:hAnsi="Arial" w:cs="Arial"/>
          <w:sz w:val="16"/>
          <w:szCs w:val="16"/>
        </w:rPr>
        <w:t xml:space="preserve"> V rámci předání bude dodáno v kompletní podobě od původního dodavatele.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9A20" w14:textId="6CF14B80" w:rsidR="00BE0FB0" w:rsidRPr="008D0034" w:rsidRDefault="00BE0FB0" w:rsidP="005B1F9C">
    <w:pPr>
      <w:pStyle w:val="Zhlav"/>
      <w:pBdr>
        <w:bottom w:val="none" w:sz="0" w:space="0" w:color="auto"/>
      </w:pBdr>
      <w:rPr>
        <w:rFonts w:ascii="Arial" w:hAnsi="Arial" w:cs="Arial"/>
        <w:b w:val="0"/>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5"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6" w15:restartNumberingAfterBreak="0">
    <w:nsid w:val="00101163"/>
    <w:multiLevelType w:val="hybridMultilevel"/>
    <w:tmpl w:val="7A6AADA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025D5CAE"/>
    <w:multiLevelType w:val="hybridMultilevel"/>
    <w:tmpl w:val="A59275D0"/>
    <w:lvl w:ilvl="0" w:tplc="483696CC">
      <w:start w:val="1"/>
      <w:numFmt w:val="bullet"/>
      <w:pStyle w:val="Odrkovseznam"/>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397731E"/>
    <w:multiLevelType w:val="hybridMultilevel"/>
    <w:tmpl w:val="61C08610"/>
    <w:lvl w:ilvl="0" w:tplc="FFFFFFFF">
      <w:start w:val="1"/>
      <w:numFmt w:val="lowerLetter"/>
      <w:lvlText w:val="%1)"/>
      <w:lvlJc w:val="left"/>
      <w:pPr>
        <w:ind w:left="720" w:hanging="360"/>
      </w:pPr>
      <w:rPr>
        <w:rFonts w:asciiTheme="minorHAnsi" w:hAnsiTheme="minorHAnsi" w:cstheme="minorHAnsi" w:hint="default"/>
        <w:b w:val="0"/>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1"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3" w15:restartNumberingAfterBreak="0">
    <w:nsid w:val="0C27741E"/>
    <w:multiLevelType w:val="hybridMultilevel"/>
    <w:tmpl w:val="61C08610"/>
    <w:lvl w:ilvl="0" w:tplc="FFFFFFFF">
      <w:start w:val="1"/>
      <w:numFmt w:val="lowerLetter"/>
      <w:lvlText w:val="%1)"/>
      <w:lvlJc w:val="left"/>
      <w:pPr>
        <w:ind w:left="720" w:hanging="360"/>
      </w:pPr>
      <w:rPr>
        <w:rFonts w:asciiTheme="minorHAnsi" w:hAnsiTheme="minorHAnsi" w:cstheme="minorHAnsi" w:hint="default"/>
        <w:b w:val="0"/>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C6668CC"/>
    <w:multiLevelType w:val="hybridMultilevel"/>
    <w:tmpl w:val="8C30A6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C7F1E1F"/>
    <w:multiLevelType w:val="hybridMultilevel"/>
    <w:tmpl w:val="61C08610"/>
    <w:lvl w:ilvl="0" w:tplc="B32643F8">
      <w:start w:val="1"/>
      <w:numFmt w:val="lowerLetter"/>
      <w:lvlText w:val="%1)"/>
      <w:lvlJc w:val="left"/>
      <w:pPr>
        <w:ind w:left="720" w:hanging="360"/>
      </w:pPr>
      <w:rPr>
        <w:rFonts w:asciiTheme="minorHAnsi" w:hAnsiTheme="minorHAnsi" w:cstheme="minorHAnsi" w:hint="default"/>
        <w:b w:val="0"/>
        <w:bCs/>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EA449AE"/>
    <w:multiLevelType w:val="hybridMultilevel"/>
    <w:tmpl w:val="05EEE506"/>
    <w:lvl w:ilvl="0" w:tplc="FFFFFFFF">
      <w:start w:val="1"/>
      <w:numFmt w:val="upp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2782AD5"/>
    <w:multiLevelType w:val="hybridMultilevel"/>
    <w:tmpl w:val="586CA7AA"/>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9">
      <w:start w:val="1"/>
      <w:numFmt w:val="lowerLetter"/>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9" w15:restartNumberingAfterBreak="0">
    <w:nsid w:val="15C97B06"/>
    <w:multiLevelType w:val="hybridMultilevel"/>
    <w:tmpl w:val="AE988A94"/>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21" w15:restartNumberingAfterBreak="0">
    <w:nsid w:val="16BD1251"/>
    <w:multiLevelType w:val="hybridMultilevel"/>
    <w:tmpl w:val="FFFFFFFF"/>
    <w:lvl w:ilvl="0" w:tplc="81180CF4">
      <w:start w:val="1"/>
      <w:numFmt w:val="bullet"/>
      <w:lvlText w:val=""/>
      <w:lvlJc w:val="left"/>
      <w:pPr>
        <w:ind w:left="720" w:hanging="360"/>
      </w:pPr>
      <w:rPr>
        <w:rFonts w:ascii="Symbol" w:hAnsi="Symbol" w:hint="default"/>
      </w:rPr>
    </w:lvl>
    <w:lvl w:ilvl="1" w:tplc="2BD28F46">
      <w:start w:val="1"/>
      <w:numFmt w:val="bullet"/>
      <w:lvlText w:val="o"/>
      <w:lvlJc w:val="left"/>
      <w:pPr>
        <w:ind w:left="1440" w:hanging="360"/>
      </w:pPr>
      <w:rPr>
        <w:rFonts w:ascii="Courier New" w:hAnsi="Courier New" w:hint="default"/>
      </w:rPr>
    </w:lvl>
    <w:lvl w:ilvl="2" w:tplc="EB826FA8">
      <w:start w:val="1"/>
      <w:numFmt w:val="bullet"/>
      <w:lvlText w:val=""/>
      <w:lvlJc w:val="left"/>
      <w:pPr>
        <w:ind w:left="2160" w:hanging="360"/>
      </w:pPr>
      <w:rPr>
        <w:rFonts w:ascii="Wingdings" w:hAnsi="Wingdings" w:hint="default"/>
      </w:rPr>
    </w:lvl>
    <w:lvl w:ilvl="3" w:tplc="F2044CEE">
      <w:start w:val="1"/>
      <w:numFmt w:val="bullet"/>
      <w:lvlText w:val=""/>
      <w:lvlJc w:val="left"/>
      <w:pPr>
        <w:ind w:left="2880" w:hanging="360"/>
      </w:pPr>
      <w:rPr>
        <w:rFonts w:ascii="Symbol" w:hAnsi="Symbol" w:hint="default"/>
      </w:rPr>
    </w:lvl>
    <w:lvl w:ilvl="4" w:tplc="DFC8AAFA">
      <w:start w:val="1"/>
      <w:numFmt w:val="bullet"/>
      <w:lvlText w:val="o"/>
      <w:lvlJc w:val="left"/>
      <w:pPr>
        <w:ind w:left="3600" w:hanging="360"/>
      </w:pPr>
      <w:rPr>
        <w:rFonts w:ascii="Courier New" w:hAnsi="Courier New" w:hint="default"/>
      </w:rPr>
    </w:lvl>
    <w:lvl w:ilvl="5" w:tplc="CE760B34">
      <w:start w:val="1"/>
      <w:numFmt w:val="bullet"/>
      <w:lvlText w:val=""/>
      <w:lvlJc w:val="left"/>
      <w:pPr>
        <w:ind w:left="4320" w:hanging="360"/>
      </w:pPr>
      <w:rPr>
        <w:rFonts w:ascii="Wingdings" w:hAnsi="Wingdings" w:hint="default"/>
      </w:rPr>
    </w:lvl>
    <w:lvl w:ilvl="6" w:tplc="2EE2DA64">
      <w:start w:val="1"/>
      <w:numFmt w:val="bullet"/>
      <w:lvlText w:val=""/>
      <w:lvlJc w:val="left"/>
      <w:pPr>
        <w:ind w:left="5040" w:hanging="360"/>
      </w:pPr>
      <w:rPr>
        <w:rFonts w:ascii="Symbol" w:hAnsi="Symbol" w:hint="default"/>
      </w:rPr>
    </w:lvl>
    <w:lvl w:ilvl="7" w:tplc="DD3CCA38">
      <w:start w:val="1"/>
      <w:numFmt w:val="bullet"/>
      <w:lvlText w:val="o"/>
      <w:lvlJc w:val="left"/>
      <w:pPr>
        <w:ind w:left="5760" w:hanging="360"/>
      </w:pPr>
      <w:rPr>
        <w:rFonts w:ascii="Courier New" w:hAnsi="Courier New" w:hint="default"/>
      </w:rPr>
    </w:lvl>
    <w:lvl w:ilvl="8" w:tplc="60CC02BC">
      <w:start w:val="1"/>
      <w:numFmt w:val="bullet"/>
      <w:lvlText w:val=""/>
      <w:lvlJc w:val="left"/>
      <w:pPr>
        <w:ind w:left="6480" w:hanging="360"/>
      </w:pPr>
      <w:rPr>
        <w:rFonts w:ascii="Wingdings" w:hAnsi="Wingdings" w:hint="default"/>
      </w:rPr>
    </w:lvl>
  </w:abstractNum>
  <w:abstractNum w:abstractNumId="22" w15:restartNumberingAfterBreak="0">
    <w:nsid w:val="18215A2F"/>
    <w:multiLevelType w:val="hybridMultilevel"/>
    <w:tmpl w:val="AE28A576"/>
    <w:lvl w:ilvl="0" w:tplc="32381220">
      <w:start w:val="5"/>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3" w15:restartNumberingAfterBreak="0">
    <w:nsid w:val="1E734CDB"/>
    <w:multiLevelType w:val="hybridMultilevel"/>
    <w:tmpl w:val="61C08610"/>
    <w:lvl w:ilvl="0" w:tplc="FFFFFFFF">
      <w:start w:val="1"/>
      <w:numFmt w:val="lowerLetter"/>
      <w:lvlText w:val="%1)"/>
      <w:lvlJc w:val="left"/>
      <w:pPr>
        <w:ind w:left="720" w:hanging="360"/>
      </w:pPr>
      <w:rPr>
        <w:rFonts w:asciiTheme="minorHAnsi" w:hAnsiTheme="minorHAnsi" w:cstheme="minorHAnsi" w:hint="default"/>
        <w:b w:val="0"/>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EF84133"/>
    <w:multiLevelType w:val="hybridMultilevel"/>
    <w:tmpl w:val="B25AB0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F31423C"/>
    <w:multiLevelType w:val="hybridMultilevel"/>
    <w:tmpl w:val="75B8AAC0"/>
    <w:lvl w:ilvl="0" w:tplc="04EAC68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082440E"/>
    <w:multiLevelType w:val="hybridMultilevel"/>
    <w:tmpl w:val="13C25A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29317CE"/>
    <w:multiLevelType w:val="hybridMultilevel"/>
    <w:tmpl w:val="AE988A94"/>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3CA3346"/>
    <w:multiLevelType w:val="hybridMultilevel"/>
    <w:tmpl w:val="A50A11F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1" w15:restartNumberingAfterBreak="0">
    <w:nsid w:val="26293AB4"/>
    <w:multiLevelType w:val="hybridMultilevel"/>
    <w:tmpl w:val="874E456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2" w15:restartNumberingAfterBreak="0">
    <w:nsid w:val="27AD444C"/>
    <w:multiLevelType w:val="hybridMultilevel"/>
    <w:tmpl w:val="61C08610"/>
    <w:lvl w:ilvl="0" w:tplc="FFFFFFFF">
      <w:start w:val="1"/>
      <w:numFmt w:val="lowerLetter"/>
      <w:lvlText w:val="%1)"/>
      <w:lvlJc w:val="left"/>
      <w:pPr>
        <w:ind w:left="720" w:hanging="360"/>
      </w:pPr>
      <w:rPr>
        <w:rFonts w:asciiTheme="minorHAnsi" w:hAnsiTheme="minorHAnsi" w:cstheme="minorHAnsi" w:hint="default"/>
        <w:b w:val="0"/>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7D30CA8"/>
    <w:multiLevelType w:val="hybridMultilevel"/>
    <w:tmpl w:val="61C08610"/>
    <w:lvl w:ilvl="0" w:tplc="FFFFFFFF">
      <w:start w:val="1"/>
      <w:numFmt w:val="lowerLetter"/>
      <w:lvlText w:val="%1)"/>
      <w:lvlJc w:val="left"/>
      <w:pPr>
        <w:ind w:left="720" w:hanging="360"/>
      </w:pPr>
      <w:rPr>
        <w:rFonts w:asciiTheme="minorHAnsi" w:hAnsiTheme="minorHAnsi" w:cstheme="minorHAnsi" w:hint="default"/>
        <w:b w:val="0"/>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2BFA481F"/>
    <w:multiLevelType w:val="hybridMultilevel"/>
    <w:tmpl w:val="38162000"/>
    <w:lvl w:ilvl="0" w:tplc="D256A596">
      <w:start w:val="1"/>
      <w:numFmt w:val="upperLetter"/>
      <w:lvlText w:val="%1."/>
      <w:lvlJc w:val="left"/>
      <w:pPr>
        <w:ind w:left="720" w:hanging="360"/>
      </w:pPr>
      <w:rPr>
        <w:rFonts w:ascii="Arial" w:eastAsia="Arial" w:hAnsi="Arial" w:cs="Times New Roman"/>
      </w:rPr>
    </w:lvl>
    <w:lvl w:ilvl="1" w:tplc="0405000F">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38" w15:restartNumberingAfterBreak="0">
    <w:nsid w:val="2FC315D9"/>
    <w:multiLevelType w:val="hybridMultilevel"/>
    <w:tmpl w:val="D700B16E"/>
    <w:lvl w:ilvl="0" w:tplc="0B6479C4">
      <w:start w:val="1"/>
      <w:numFmt w:val="bullet"/>
      <w:lvlText w:val="-"/>
      <w:lvlJc w:val="left"/>
      <w:pPr>
        <w:ind w:left="720" w:hanging="360"/>
      </w:pPr>
      <w:rPr>
        <w:rFonts w:ascii="Source Serif Pro" w:hAnsi="Source Serif Pr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0" w15:restartNumberingAfterBreak="0">
    <w:nsid w:val="33DD5D38"/>
    <w:multiLevelType w:val="hybridMultilevel"/>
    <w:tmpl w:val="E1ECA0A4"/>
    <w:lvl w:ilvl="0" w:tplc="3770539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3" w15:restartNumberingAfterBreak="0">
    <w:nsid w:val="35A7026B"/>
    <w:multiLevelType w:val="hybridMultilevel"/>
    <w:tmpl w:val="61C08610"/>
    <w:lvl w:ilvl="0" w:tplc="FFFFFFFF">
      <w:start w:val="1"/>
      <w:numFmt w:val="lowerLetter"/>
      <w:lvlText w:val="%1)"/>
      <w:lvlJc w:val="left"/>
      <w:pPr>
        <w:ind w:left="720" w:hanging="360"/>
      </w:pPr>
      <w:rPr>
        <w:rFonts w:asciiTheme="minorHAnsi" w:hAnsiTheme="minorHAnsi" w:cstheme="minorHAnsi" w:hint="default"/>
        <w:b w:val="0"/>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60E7F56"/>
    <w:multiLevelType w:val="hybridMultilevel"/>
    <w:tmpl w:val="F03CC50A"/>
    <w:lvl w:ilvl="0" w:tplc="04050019">
      <w:start w:val="1"/>
      <w:numFmt w:val="lowerLetter"/>
      <w:lvlText w:val="%1."/>
      <w:lvlJc w:val="left"/>
      <w:pPr>
        <w:ind w:left="1440" w:hanging="360"/>
      </w:pPr>
    </w:lvl>
    <w:lvl w:ilvl="1" w:tplc="04050001">
      <w:start w:val="1"/>
      <w:numFmt w:val="bullet"/>
      <w:lvlText w:val=""/>
      <w:lvlJc w:val="left"/>
      <w:pPr>
        <w:ind w:left="2160" w:hanging="360"/>
      </w:pPr>
      <w:rPr>
        <w:rFonts w:ascii="Symbol" w:hAnsi="Symbol" w:hint="default"/>
      </w:rPr>
    </w:lvl>
    <w:lvl w:ilvl="2" w:tplc="0405001B">
      <w:start w:val="1"/>
      <w:numFmt w:val="lowerRoman"/>
      <w:lvlText w:val="%3."/>
      <w:lvlJc w:val="right"/>
      <w:pPr>
        <w:ind w:left="2880" w:hanging="180"/>
      </w:pPr>
    </w:lvl>
    <w:lvl w:ilvl="3" w:tplc="BBA8B84C">
      <w:start w:val="1"/>
      <w:numFmt w:val="upperLetter"/>
      <w:lvlText w:val="%4."/>
      <w:lvlJc w:val="left"/>
      <w:pPr>
        <w:ind w:left="3600" w:hanging="360"/>
      </w:pPr>
      <w:rPr>
        <w:rFonts w:hint="default"/>
      </w:r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362C6FCD"/>
    <w:multiLevelType w:val="multilevel"/>
    <w:tmpl w:val="658C075E"/>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5131"/>
        </w:tabs>
        <w:ind w:left="5131" w:hanging="737"/>
      </w:pPr>
      <w:rPr>
        <w:rFonts w:ascii="Arial" w:hAnsi="Arial" w:cs="Arial" w:hint="default"/>
        <w:b w:val="0"/>
        <w:bCs/>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47"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8" w15:restartNumberingAfterBreak="0">
    <w:nsid w:val="3CFC531C"/>
    <w:multiLevelType w:val="multilevel"/>
    <w:tmpl w:val="10805BD8"/>
    <w:styleLink w:val="AQOdrkovseznam"/>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E0805AA"/>
    <w:multiLevelType w:val="hybridMultilevel"/>
    <w:tmpl w:val="D054C38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0"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0247857"/>
    <w:multiLevelType w:val="hybridMultilevel"/>
    <w:tmpl w:val="94E217A2"/>
    <w:lvl w:ilvl="0" w:tplc="CB8C2F72">
      <w:start w:val="1"/>
      <w:numFmt w:val="decimal"/>
      <w:pStyle w:val="Kapitola2"/>
      <w:lvlText w:val="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53" w15:restartNumberingAfterBreak="0">
    <w:nsid w:val="41B1645E"/>
    <w:multiLevelType w:val="hybridMultilevel"/>
    <w:tmpl w:val="61C08610"/>
    <w:lvl w:ilvl="0" w:tplc="FFFFFFFF">
      <w:start w:val="1"/>
      <w:numFmt w:val="lowerLetter"/>
      <w:lvlText w:val="%1)"/>
      <w:lvlJc w:val="left"/>
      <w:pPr>
        <w:ind w:left="720" w:hanging="360"/>
      </w:pPr>
      <w:rPr>
        <w:rFonts w:asciiTheme="minorHAnsi" w:hAnsiTheme="minorHAnsi" w:cstheme="minorHAnsi" w:hint="default"/>
        <w:b w:val="0"/>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55"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56"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57" w15:restartNumberingAfterBreak="0">
    <w:nsid w:val="453830DB"/>
    <w:multiLevelType w:val="hybridMultilevel"/>
    <w:tmpl w:val="FD1223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47E265A4"/>
    <w:multiLevelType w:val="hybridMultilevel"/>
    <w:tmpl w:val="61C08610"/>
    <w:lvl w:ilvl="0" w:tplc="FFFFFFFF">
      <w:start w:val="1"/>
      <w:numFmt w:val="lowerLetter"/>
      <w:lvlText w:val="%1)"/>
      <w:lvlJc w:val="left"/>
      <w:pPr>
        <w:ind w:left="720" w:hanging="360"/>
      </w:pPr>
      <w:rPr>
        <w:rFonts w:asciiTheme="minorHAnsi" w:hAnsiTheme="minorHAnsi" w:cstheme="minorHAnsi" w:hint="default"/>
        <w:b w:val="0"/>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60" w15:restartNumberingAfterBreak="0">
    <w:nsid w:val="493E1E91"/>
    <w:multiLevelType w:val="multilevel"/>
    <w:tmpl w:val="DEDADCA8"/>
    <w:lvl w:ilvl="0">
      <w:start w:val="1"/>
      <w:numFmt w:val="bullet"/>
      <w:lvlText w:val=""/>
      <w:lvlJc w:val="left"/>
      <w:pPr>
        <w:tabs>
          <w:tab w:val="num" w:pos="737"/>
        </w:tabs>
        <w:ind w:left="737" w:hanging="731"/>
      </w:pPr>
      <w:rPr>
        <w:rFonts w:ascii="Symbol" w:hAnsi="Symbol" w:hint="default"/>
        <w:color w:val="auto"/>
        <w:sz w:val="13"/>
      </w:rPr>
    </w:lvl>
    <w:lvl w:ilvl="1">
      <w:start w:val="1"/>
      <w:numFmt w:val="bullet"/>
      <w:lvlRestart w:val="0"/>
      <w:pStyle w:val="RLOdrky"/>
      <w:lvlText w:val=""/>
      <w:lvlJc w:val="left"/>
      <w:pPr>
        <w:tabs>
          <w:tab w:val="num" w:pos="1134"/>
        </w:tabs>
        <w:ind w:left="1134" w:hanging="397"/>
      </w:pPr>
      <w:rPr>
        <w:rFonts w:ascii="Symbol" w:hAnsi="Symbol" w:hint="default"/>
        <w:color w:val="auto"/>
        <w:sz w:val="13"/>
      </w:rPr>
    </w:lvl>
    <w:lvl w:ilvl="2">
      <w:start w:val="1"/>
      <w:numFmt w:val="bullet"/>
      <w:lvlRestart w:val="0"/>
      <w:lvlText w:val=""/>
      <w:lvlJc w:val="left"/>
      <w:pPr>
        <w:tabs>
          <w:tab w:val="num" w:pos="1701"/>
        </w:tabs>
        <w:ind w:left="1701" w:hanging="567"/>
      </w:pPr>
      <w:rPr>
        <w:rFonts w:ascii="Symbol" w:hAnsi="Symbol" w:hint="default"/>
        <w:color w:val="auto"/>
        <w:sz w:val="13"/>
      </w:rPr>
    </w:lvl>
    <w:lvl w:ilvl="3">
      <w:start w:val="1"/>
      <w:numFmt w:val="bullet"/>
      <w:lvlRestart w:val="0"/>
      <w:lvlText w:val=""/>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61" w15:restartNumberingAfterBreak="0">
    <w:nsid w:val="4B5B36CB"/>
    <w:multiLevelType w:val="hybridMultilevel"/>
    <w:tmpl w:val="45C4F86C"/>
    <w:lvl w:ilvl="0" w:tplc="FE6AE692">
      <w:start w:val="1"/>
      <w:numFmt w:val="upperLetter"/>
      <w:lvlText w:val="%1."/>
      <w:lvlJc w:val="left"/>
      <w:pPr>
        <w:ind w:left="720" w:hanging="360"/>
      </w:pPr>
      <w:rPr>
        <w:rFonts w:ascii="Arial" w:eastAsia="Times New Roman" w:hAnsi="Arial"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4BBE7CC2"/>
    <w:multiLevelType w:val="hybridMultilevel"/>
    <w:tmpl w:val="FEAA7C34"/>
    <w:lvl w:ilvl="0" w:tplc="81180C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CD72B72"/>
    <w:multiLevelType w:val="hybridMultilevel"/>
    <w:tmpl w:val="F16C6EA4"/>
    <w:lvl w:ilvl="0" w:tplc="8EF48F0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66"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67" w15:restartNumberingAfterBreak="0">
    <w:nsid w:val="4FF9421C"/>
    <w:multiLevelType w:val="hybridMultilevel"/>
    <w:tmpl w:val="A85202E4"/>
    <w:lvl w:ilvl="0" w:tplc="04EAC682">
      <w:start w:val="1"/>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1E46EA1"/>
    <w:multiLevelType w:val="multilevel"/>
    <w:tmpl w:val="CAA0FE80"/>
    <w:lvl w:ilvl="0">
      <w:start w:val="1"/>
      <w:numFmt w:val="decimal"/>
      <w:pStyle w:val="Kapitola1"/>
      <w:lvlText w:val="%1."/>
      <w:lvlJc w:val="left"/>
      <w:pPr>
        <w:ind w:left="36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71" w15:restartNumberingAfterBreak="0">
    <w:nsid w:val="5426051D"/>
    <w:multiLevelType w:val="hybridMultilevel"/>
    <w:tmpl w:val="D2048B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56C16673"/>
    <w:multiLevelType w:val="hybridMultilevel"/>
    <w:tmpl w:val="C1CE996A"/>
    <w:lvl w:ilvl="0" w:tplc="04050015">
      <w:start w:val="1"/>
      <w:numFmt w:val="upp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B870302E">
      <w:start w:val="1"/>
      <w:numFmt w:val="decimal"/>
      <w:lvlText w:val="%3."/>
      <w:lvlJc w:val="left"/>
      <w:pPr>
        <w:ind w:left="2340" w:hanging="360"/>
      </w:pPr>
      <w:rPr>
        <w:rFonts w:hint="default"/>
      </w:rPr>
    </w:lvl>
    <w:lvl w:ilvl="3" w:tplc="04EAC682">
      <w:start w:val="1"/>
      <w:numFmt w:val="bullet"/>
      <w:lvlText w:val="-"/>
      <w:lvlJc w:val="left"/>
      <w:pPr>
        <w:ind w:left="2880" w:hanging="360"/>
      </w:pPr>
      <w:rPr>
        <w:rFonts w:ascii="Calibri" w:eastAsia="Times New Roman" w:hAnsi="Calibri" w:cs="Calibri" w:hint="default"/>
      </w:rPr>
    </w:lvl>
    <w:lvl w:ilvl="4" w:tplc="EDF0C1A0">
      <w:start w:val="1"/>
      <w:numFmt w:val="lowerLetter"/>
      <w:lvlText w:val="%5)"/>
      <w:lvlJc w:val="left"/>
      <w:pPr>
        <w:ind w:left="3600" w:hanging="360"/>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5700577D"/>
    <w:multiLevelType w:val="hybridMultilevel"/>
    <w:tmpl w:val="A546DF18"/>
    <w:lvl w:ilvl="0" w:tplc="6686BC7E">
      <w:start w:val="1"/>
      <w:numFmt w:val="upperLetter"/>
      <w:lvlText w:val="%1."/>
      <w:lvlJc w:val="left"/>
      <w:pPr>
        <w:ind w:left="720" w:hanging="360"/>
      </w:pPr>
      <w:rPr>
        <w:rFonts w:eastAsia="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57C034B3"/>
    <w:multiLevelType w:val="hybridMultilevel"/>
    <w:tmpl w:val="B29A59A4"/>
    <w:lvl w:ilvl="0" w:tplc="85742922">
      <w:start w:val="1"/>
      <w:numFmt w:val="lowerLetter"/>
      <w:lvlText w:val="%1)"/>
      <w:lvlJc w:val="left"/>
      <w:pPr>
        <w:ind w:left="720" w:hanging="360"/>
      </w:pPr>
      <w:rPr>
        <w:rFonts w:ascii="Arial" w:hAnsi="Arial" w:cs="Arial" w:hint="default"/>
        <w:b w:val="0"/>
        <w:b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7"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78" w15:restartNumberingAfterBreak="0">
    <w:nsid w:val="64F602AF"/>
    <w:multiLevelType w:val="hybridMultilevel"/>
    <w:tmpl w:val="61C08610"/>
    <w:lvl w:ilvl="0" w:tplc="FFFFFFFF">
      <w:start w:val="1"/>
      <w:numFmt w:val="lowerLetter"/>
      <w:lvlText w:val="%1)"/>
      <w:lvlJc w:val="left"/>
      <w:pPr>
        <w:ind w:left="720" w:hanging="360"/>
      </w:pPr>
      <w:rPr>
        <w:rFonts w:asciiTheme="minorHAnsi" w:hAnsiTheme="minorHAnsi" w:cstheme="minorHAnsi" w:hint="default"/>
        <w:b w:val="0"/>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81"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82" w15:restartNumberingAfterBreak="0">
    <w:nsid w:val="6A31231D"/>
    <w:multiLevelType w:val="hybridMultilevel"/>
    <w:tmpl w:val="70723748"/>
    <w:lvl w:ilvl="0" w:tplc="04050019">
      <w:start w:val="1"/>
      <w:numFmt w:val="lowerLetter"/>
      <w:lvlText w:val="%1."/>
      <w:lvlJc w:val="left"/>
      <w:pPr>
        <w:ind w:left="1440" w:hanging="360"/>
      </w:pPr>
    </w:lvl>
    <w:lvl w:ilvl="1" w:tplc="04050001">
      <w:start w:val="1"/>
      <w:numFmt w:val="bullet"/>
      <w:lvlText w:val=""/>
      <w:lvlJc w:val="left"/>
      <w:pPr>
        <w:ind w:left="2160" w:hanging="360"/>
      </w:pPr>
      <w:rPr>
        <w:rFonts w:ascii="Symbol" w:hAnsi="Symbol"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3" w15:restartNumberingAfterBreak="0">
    <w:nsid w:val="6A5B62B7"/>
    <w:multiLevelType w:val="hybridMultilevel"/>
    <w:tmpl w:val="8FD0CB16"/>
    <w:lvl w:ilvl="0" w:tplc="3E2CA388">
      <w:start w:val="7"/>
      <w:numFmt w:val="bullet"/>
      <w:lvlText w:val="-"/>
      <w:lvlJc w:val="left"/>
      <w:pPr>
        <w:ind w:left="1287" w:hanging="36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4"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85"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6D522DE0"/>
    <w:multiLevelType w:val="hybridMultilevel"/>
    <w:tmpl w:val="3E6ABC6E"/>
    <w:lvl w:ilvl="0" w:tplc="04EAC68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6DA22D18"/>
    <w:multiLevelType w:val="hybridMultilevel"/>
    <w:tmpl w:val="50B829C6"/>
    <w:lvl w:ilvl="0" w:tplc="1BD05B7A">
      <w:start w:val="1"/>
      <w:numFmt w:val="decimal"/>
      <w:lvlText w:val="%1."/>
      <w:lvlJc w:val="left"/>
      <w:pPr>
        <w:ind w:left="360" w:hanging="360"/>
      </w:pPr>
      <w:rPr>
        <w:rFonts w:hint="default"/>
        <w:b/>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8"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89"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0" w15:restartNumberingAfterBreak="0">
    <w:nsid w:val="73055A44"/>
    <w:multiLevelType w:val="hybridMultilevel"/>
    <w:tmpl w:val="C68A575C"/>
    <w:lvl w:ilvl="0" w:tplc="04EAC682">
      <w:start w:val="1"/>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15:restartNumberingAfterBreak="0">
    <w:nsid w:val="7799758B"/>
    <w:multiLevelType w:val="hybridMultilevel"/>
    <w:tmpl w:val="D4A083F0"/>
    <w:lvl w:ilvl="0" w:tplc="04EAC68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4" w15:restartNumberingAfterBreak="0">
    <w:nsid w:val="7AC47AF1"/>
    <w:multiLevelType w:val="hybridMultilevel"/>
    <w:tmpl w:val="61C08610"/>
    <w:lvl w:ilvl="0" w:tplc="FFFFFFFF">
      <w:start w:val="1"/>
      <w:numFmt w:val="lowerLetter"/>
      <w:lvlText w:val="%1)"/>
      <w:lvlJc w:val="left"/>
      <w:pPr>
        <w:ind w:left="720" w:hanging="360"/>
      </w:pPr>
      <w:rPr>
        <w:rFonts w:asciiTheme="minorHAnsi" w:hAnsiTheme="minorHAnsi" w:cstheme="minorHAnsi" w:hint="default"/>
        <w:b w:val="0"/>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C02323B"/>
    <w:multiLevelType w:val="hybridMultilevel"/>
    <w:tmpl w:val="5D2CC402"/>
    <w:lvl w:ilvl="0" w:tplc="FFFFFFFF">
      <w:start w:val="1"/>
      <w:numFmt w:val="decimal"/>
      <w:lvlText w:val="%1."/>
      <w:lvlJc w:val="left"/>
      <w:pPr>
        <w:ind w:left="1440" w:hanging="360"/>
      </w:p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930966711">
    <w:abstractNumId w:val="21"/>
  </w:num>
  <w:num w:numId="2" w16cid:durableId="592858061">
    <w:abstractNumId w:val="45"/>
  </w:num>
  <w:num w:numId="3" w16cid:durableId="25074203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406309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1084418">
    <w:abstractNumId w:val="70"/>
  </w:num>
  <w:num w:numId="6" w16cid:durableId="1600867120">
    <w:abstractNumId w:val="30"/>
  </w:num>
  <w:num w:numId="7" w16cid:durableId="949317791">
    <w:abstractNumId w:val="18"/>
  </w:num>
  <w:num w:numId="8" w16cid:durableId="294872119">
    <w:abstractNumId w:val="66"/>
  </w:num>
  <w:num w:numId="9" w16cid:durableId="2060742888">
    <w:abstractNumId w:val="89"/>
  </w:num>
  <w:num w:numId="10" w16cid:durableId="745686164">
    <w:abstractNumId w:val="56"/>
  </w:num>
  <w:num w:numId="11" w16cid:durableId="1645768299">
    <w:abstractNumId w:val="46"/>
  </w:num>
  <w:num w:numId="12" w16cid:durableId="10037740">
    <w:abstractNumId w:val="41"/>
  </w:num>
  <w:num w:numId="13" w16cid:durableId="409543295">
    <w:abstractNumId w:val="60"/>
  </w:num>
  <w:num w:numId="14" w16cid:durableId="654459808">
    <w:abstractNumId w:val="59"/>
  </w:num>
  <w:num w:numId="15" w16cid:durableId="463155709">
    <w:abstractNumId w:val="12"/>
  </w:num>
  <w:num w:numId="16" w16cid:durableId="2120103895">
    <w:abstractNumId w:val="79"/>
  </w:num>
  <w:num w:numId="17" w16cid:durableId="252393947">
    <w:abstractNumId w:val="20"/>
  </w:num>
  <w:num w:numId="18" w16cid:durableId="2102682855">
    <w:abstractNumId w:val="10"/>
  </w:num>
  <w:num w:numId="19" w16cid:durableId="2069105200">
    <w:abstractNumId w:val="3"/>
  </w:num>
  <w:num w:numId="20" w16cid:durableId="156268546">
    <w:abstractNumId w:val="2"/>
  </w:num>
  <w:num w:numId="21" w16cid:durableId="1303119368">
    <w:abstractNumId w:val="55"/>
  </w:num>
  <w:num w:numId="22" w16cid:durableId="106316517">
    <w:abstractNumId w:val="68"/>
  </w:num>
  <w:num w:numId="23" w16cid:durableId="1418865306">
    <w:abstractNumId w:val="77"/>
  </w:num>
  <w:num w:numId="24" w16cid:durableId="77066453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5636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2810074">
    <w:abstractNumId w:val="11"/>
  </w:num>
  <w:num w:numId="27" w16cid:durableId="1295450301">
    <w:abstractNumId w:val="34"/>
  </w:num>
  <w:num w:numId="28" w16cid:durableId="173426749">
    <w:abstractNumId w:val="76"/>
  </w:num>
  <w:num w:numId="29" w16cid:durableId="758210841">
    <w:abstractNumId w:val="85"/>
  </w:num>
  <w:num w:numId="30" w16cid:durableId="359165940">
    <w:abstractNumId w:val="88"/>
  </w:num>
  <w:num w:numId="31" w16cid:durableId="2027823902">
    <w:abstractNumId w:val="47"/>
  </w:num>
  <w:num w:numId="32" w16cid:durableId="1480613658">
    <w:abstractNumId w:val="65"/>
  </w:num>
  <w:num w:numId="33" w16cid:durableId="112411444">
    <w:abstractNumId w:val="81"/>
  </w:num>
  <w:num w:numId="34" w16cid:durableId="1384864722">
    <w:abstractNumId w:val="63"/>
  </w:num>
  <w:num w:numId="35" w16cid:durableId="1364398714">
    <w:abstractNumId w:val="54"/>
  </w:num>
  <w:num w:numId="36" w16cid:durableId="1414161201">
    <w:abstractNumId w:val="7"/>
  </w:num>
  <w:num w:numId="37" w16cid:durableId="900405738">
    <w:abstractNumId w:val="36"/>
  </w:num>
  <w:num w:numId="38" w16cid:durableId="1971008882">
    <w:abstractNumId w:val="1"/>
  </w:num>
  <w:num w:numId="39" w16cid:durableId="382411172">
    <w:abstractNumId w:val="0"/>
  </w:num>
  <w:num w:numId="40" w16cid:durableId="1999577983">
    <w:abstractNumId w:val="39"/>
  </w:num>
  <w:num w:numId="41" w16cid:durableId="121701034">
    <w:abstractNumId w:val="8"/>
  </w:num>
  <w:num w:numId="42" w16cid:durableId="782190033">
    <w:abstractNumId w:val="48"/>
  </w:num>
  <w:num w:numId="43" w16cid:durableId="79330020">
    <w:abstractNumId w:val="42"/>
  </w:num>
  <w:num w:numId="44" w16cid:durableId="936643173">
    <w:abstractNumId w:val="93"/>
  </w:num>
  <w:num w:numId="45" w16cid:durableId="932325692">
    <w:abstractNumId w:val="29"/>
  </w:num>
  <w:num w:numId="46" w16cid:durableId="561913590">
    <w:abstractNumId w:val="5"/>
  </w:num>
  <w:num w:numId="47" w16cid:durableId="861821656">
    <w:abstractNumId w:val="50"/>
  </w:num>
  <w:num w:numId="48" w16cid:durableId="1609387607">
    <w:abstractNumId w:val="75"/>
  </w:num>
  <w:num w:numId="49" w16cid:durableId="15537322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97227012">
    <w:abstractNumId w:val="57"/>
  </w:num>
  <w:num w:numId="51" w16cid:durableId="1453211636">
    <w:abstractNumId w:val="69"/>
  </w:num>
  <w:num w:numId="52" w16cid:durableId="1017082176">
    <w:abstractNumId w:val="19"/>
  </w:num>
  <w:num w:numId="53" w16cid:durableId="1645155759">
    <w:abstractNumId w:val="71"/>
  </w:num>
  <w:num w:numId="54" w16cid:durableId="737748687">
    <w:abstractNumId w:val="72"/>
  </w:num>
  <w:num w:numId="55" w16cid:durableId="470557295">
    <w:abstractNumId w:val="87"/>
  </w:num>
  <w:num w:numId="56" w16cid:durableId="1481536042">
    <w:abstractNumId w:val="92"/>
  </w:num>
  <w:num w:numId="57" w16cid:durableId="573517383">
    <w:abstractNumId w:val="25"/>
  </w:num>
  <w:num w:numId="58" w16cid:durableId="1143351104">
    <w:abstractNumId w:val="14"/>
  </w:num>
  <w:num w:numId="59" w16cid:durableId="988555792">
    <w:abstractNumId w:val="90"/>
  </w:num>
  <w:num w:numId="60" w16cid:durableId="3090239">
    <w:abstractNumId w:val="24"/>
  </w:num>
  <w:num w:numId="61" w16cid:durableId="1704404870">
    <w:abstractNumId w:val="26"/>
  </w:num>
  <w:num w:numId="62" w16cid:durableId="2146197507">
    <w:abstractNumId w:val="15"/>
  </w:num>
  <w:num w:numId="63" w16cid:durableId="724791809">
    <w:abstractNumId w:val="67"/>
  </w:num>
  <w:num w:numId="64" w16cid:durableId="1826235775">
    <w:abstractNumId w:val="86"/>
  </w:num>
  <w:num w:numId="65" w16cid:durableId="920215871">
    <w:abstractNumId w:val="51"/>
  </w:num>
  <w:num w:numId="66" w16cid:durableId="1068040398">
    <w:abstractNumId w:val="64"/>
  </w:num>
  <w:num w:numId="67" w16cid:durableId="19691657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93116763">
    <w:abstractNumId w:val="22"/>
  </w:num>
  <w:num w:numId="69" w16cid:durableId="1860964762">
    <w:abstractNumId w:val="13"/>
  </w:num>
  <w:num w:numId="70" w16cid:durableId="1005716585">
    <w:abstractNumId w:val="23"/>
  </w:num>
  <w:num w:numId="71" w16cid:durableId="764232471">
    <w:abstractNumId w:val="78"/>
  </w:num>
  <w:num w:numId="72" w16cid:durableId="1331106586">
    <w:abstractNumId w:val="94"/>
  </w:num>
  <w:num w:numId="73" w16cid:durableId="848257146">
    <w:abstractNumId w:val="53"/>
  </w:num>
  <w:num w:numId="74" w16cid:durableId="1733387595">
    <w:abstractNumId w:val="74"/>
  </w:num>
  <w:num w:numId="75" w16cid:durableId="127286039">
    <w:abstractNumId w:val="9"/>
  </w:num>
  <w:num w:numId="76" w16cid:durableId="757756686">
    <w:abstractNumId w:val="33"/>
  </w:num>
  <w:num w:numId="77" w16cid:durableId="1854804892">
    <w:abstractNumId w:val="43"/>
  </w:num>
  <w:num w:numId="78" w16cid:durableId="540822518">
    <w:abstractNumId w:val="58"/>
  </w:num>
  <w:num w:numId="79" w16cid:durableId="1783260393">
    <w:abstractNumId w:val="32"/>
  </w:num>
  <w:num w:numId="80" w16cid:durableId="1246573011">
    <w:abstractNumId w:val="17"/>
  </w:num>
  <w:num w:numId="81" w16cid:durableId="529804768">
    <w:abstractNumId w:val="16"/>
  </w:num>
  <w:num w:numId="82" w16cid:durableId="858347838">
    <w:abstractNumId w:val="31"/>
  </w:num>
  <w:num w:numId="83" w16cid:durableId="1520970074">
    <w:abstractNumId w:val="49"/>
  </w:num>
  <w:num w:numId="84" w16cid:durableId="355082006">
    <w:abstractNumId w:val="6"/>
  </w:num>
  <w:num w:numId="85" w16cid:durableId="1250000329">
    <w:abstractNumId w:val="95"/>
  </w:num>
  <w:num w:numId="86" w16cid:durableId="1790396243">
    <w:abstractNumId w:val="73"/>
  </w:num>
  <w:num w:numId="87" w16cid:durableId="169412105">
    <w:abstractNumId w:val="27"/>
  </w:num>
  <w:num w:numId="88" w16cid:durableId="861894993">
    <w:abstractNumId w:val="82"/>
  </w:num>
  <w:num w:numId="89" w16cid:durableId="1709599245">
    <w:abstractNumId w:val="28"/>
  </w:num>
  <w:num w:numId="90" w16cid:durableId="1140541814">
    <w:abstractNumId w:val="44"/>
  </w:num>
  <w:num w:numId="91" w16cid:durableId="2090300143">
    <w:abstractNumId w:val="35"/>
  </w:num>
  <w:num w:numId="92" w16cid:durableId="74982570">
    <w:abstractNumId w:val="61"/>
  </w:num>
  <w:num w:numId="93" w16cid:durableId="278489821">
    <w:abstractNumId w:val="83"/>
  </w:num>
  <w:num w:numId="94" w16cid:durableId="405149628">
    <w:abstractNumId w:val="45"/>
  </w:num>
  <w:num w:numId="95" w16cid:durableId="67121332">
    <w:abstractNumId w:val="62"/>
  </w:num>
  <w:num w:numId="96" w16cid:durableId="205408158">
    <w:abstractNumId w:val="38"/>
  </w:num>
  <w:num w:numId="97" w16cid:durableId="495347475">
    <w:abstractNumId w:val="4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zMrIwN7YwMzU2MTZU0lEKTi0uzszPAykwqgUAWweqDCwAAAA="/>
  </w:docVars>
  <w:rsids>
    <w:rsidRoot w:val="00EC1516"/>
    <w:rsid w:val="000000A0"/>
    <w:rsid w:val="00000265"/>
    <w:rsid w:val="00001043"/>
    <w:rsid w:val="000011E9"/>
    <w:rsid w:val="00001B8F"/>
    <w:rsid w:val="00001BC2"/>
    <w:rsid w:val="00002076"/>
    <w:rsid w:val="00002908"/>
    <w:rsid w:val="00002D39"/>
    <w:rsid w:val="0000407F"/>
    <w:rsid w:val="00004861"/>
    <w:rsid w:val="0000510C"/>
    <w:rsid w:val="00005E8A"/>
    <w:rsid w:val="00006209"/>
    <w:rsid w:val="00006609"/>
    <w:rsid w:val="00006F9B"/>
    <w:rsid w:val="00007F29"/>
    <w:rsid w:val="0001053C"/>
    <w:rsid w:val="00010DA1"/>
    <w:rsid w:val="00010F32"/>
    <w:rsid w:val="00011674"/>
    <w:rsid w:val="000118DF"/>
    <w:rsid w:val="00011F89"/>
    <w:rsid w:val="00012182"/>
    <w:rsid w:val="000121EA"/>
    <w:rsid w:val="00013E08"/>
    <w:rsid w:val="000143AD"/>
    <w:rsid w:val="00014470"/>
    <w:rsid w:val="00015269"/>
    <w:rsid w:val="0001554C"/>
    <w:rsid w:val="00016668"/>
    <w:rsid w:val="00016811"/>
    <w:rsid w:val="0001687A"/>
    <w:rsid w:val="0001690A"/>
    <w:rsid w:val="00017598"/>
    <w:rsid w:val="00020728"/>
    <w:rsid w:val="00020E88"/>
    <w:rsid w:val="00021B4D"/>
    <w:rsid w:val="0002215E"/>
    <w:rsid w:val="00022368"/>
    <w:rsid w:val="0002305B"/>
    <w:rsid w:val="000231A1"/>
    <w:rsid w:val="00024247"/>
    <w:rsid w:val="000245E7"/>
    <w:rsid w:val="00025089"/>
    <w:rsid w:val="00025BB2"/>
    <w:rsid w:val="00026F59"/>
    <w:rsid w:val="000276E7"/>
    <w:rsid w:val="0003096A"/>
    <w:rsid w:val="00030CCD"/>
    <w:rsid w:val="000312F5"/>
    <w:rsid w:val="00032183"/>
    <w:rsid w:val="00033256"/>
    <w:rsid w:val="00034101"/>
    <w:rsid w:val="000343C0"/>
    <w:rsid w:val="00034E6B"/>
    <w:rsid w:val="000351D7"/>
    <w:rsid w:val="000355EF"/>
    <w:rsid w:val="0003617C"/>
    <w:rsid w:val="00036281"/>
    <w:rsid w:val="00036339"/>
    <w:rsid w:val="00036DF7"/>
    <w:rsid w:val="00036F34"/>
    <w:rsid w:val="00036F47"/>
    <w:rsid w:val="0003745B"/>
    <w:rsid w:val="000378E5"/>
    <w:rsid w:val="00037E89"/>
    <w:rsid w:val="00040F90"/>
    <w:rsid w:val="0004109B"/>
    <w:rsid w:val="0004116E"/>
    <w:rsid w:val="00041819"/>
    <w:rsid w:val="000419BE"/>
    <w:rsid w:val="00041D84"/>
    <w:rsid w:val="0004215F"/>
    <w:rsid w:val="00042607"/>
    <w:rsid w:val="000432AB"/>
    <w:rsid w:val="000438F3"/>
    <w:rsid w:val="00043CFC"/>
    <w:rsid w:val="00043FE8"/>
    <w:rsid w:val="00044830"/>
    <w:rsid w:val="0004489C"/>
    <w:rsid w:val="00044D69"/>
    <w:rsid w:val="00044F73"/>
    <w:rsid w:val="00045038"/>
    <w:rsid w:val="00046603"/>
    <w:rsid w:val="00046610"/>
    <w:rsid w:val="00046B69"/>
    <w:rsid w:val="00046BE1"/>
    <w:rsid w:val="00046E23"/>
    <w:rsid w:val="00047683"/>
    <w:rsid w:val="00050474"/>
    <w:rsid w:val="00050A43"/>
    <w:rsid w:val="00050BD6"/>
    <w:rsid w:val="00053AAE"/>
    <w:rsid w:val="00053E00"/>
    <w:rsid w:val="000542A5"/>
    <w:rsid w:val="00054470"/>
    <w:rsid w:val="00054726"/>
    <w:rsid w:val="00055563"/>
    <w:rsid w:val="00055586"/>
    <w:rsid w:val="00055FEF"/>
    <w:rsid w:val="0005652D"/>
    <w:rsid w:val="00057036"/>
    <w:rsid w:val="000578ED"/>
    <w:rsid w:val="00057FAE"/>
    <w:rsid w:val="00060D21"/>
    <w:rsid w:val="000619B1"/>
    <w:rsid w:val="00062774"/>
    <w:rsid w:val="000644CF"/>
    <w:rsid w:val="00064DF0"/>
    <w:rsid w:val="00065164"/>
    <w:rsid w:val="00065633"/>
    <w:rsid w:val="00065860"/>
    <w:rsid w:val="00070699"/>
    <w:rsid w:val="00070D5A"/>
    <w:rsid w:val="00070DB3"/>
    <w:rsid w:val="00070EF8"/>
    <w:rsid w:val="00071F30"/>
    <w:rsid w:val="00072909"/>
    <w:rsid w:val="00072B64"/>
    <w:rsid w:val="00072EB3"/>
    <w:rsid w:val="000745C4"/>
    <w:rsid w:val="00074D91"/>
    <w:rsid w:val="00076868"/>
    <w:rsid w:val="00077290"/>
    <w:rsid w:val="00077907"/>
    <w:rsid w:val="000804E2"/>
    <w:rsid w:val="000809B7"/>
    <w:rsid w:val="00081153"/>
    <w:rsid w:val="00081244"/>
    <w:rsid w:val="000816B6"/>
    <w:rsid w:val="00081CE2"/>
    <w:rsid w:val="00081E70"/>
    <w:rsid w:val="00082C2C"/>
    <w:rsid w:val="00084BD1"/>
    <w:rsid w:val="00085770"/>
    <w:rsid w:val="00085865"/>
    <w:rsid w:val="000858D4"/>
    <w:rsid w:val="00085C42"/>
    <w:rsid w:val="00085F76"/>
    <w:rsid w:val="00086051"/>
    <w:rsid w:val="00086FD9"/>
    <w:rsid w:val="00087AFE"/>
    <w:rsid w:val="00087CFF"/>
    <w:rsid w:val="00087F52"/>
    <w:rsid w:val="00090165"/>
    <w:rsid w:val="000904D3"/>
    <w:rsid w:val="0009054B"/>
    <w:rsid w:val="0009086F"/>
    <w:rsid w:val="000912F9"/>
    <w:rsid w:val="00092175"/>
    <w:rsid w:val="000926F1"/>
    <w:rsid w:val="00092A44"/>
    <w:rsid w:val="00092A67"/>
    <w:rsid w:val="00092CFA"/>
    <w:rsid w:val="00092F43"/>
    <w:rsid w:val="00093033"/>
    <w:rsid w:val="00094A1C"/>
    <w:rsid w:val="00094A43"/>
    <w:rsid w:val="0009678F"/>
    <w:rsid w:val="00096BAC"/>
    <w:rsid w:val="00096C23"/>
    <w:rsid w:val="000975C1"/>
    <w:rsid w:val="000976AD"/>
    <w:rsid w:val="00097C11"/>
    <w:rsid w:val="000A03E8"/>
    <w:rsid w:val="000A0627"/>
    <w:rsid w:val="000A09BB"/>
    <w:rsid w:val="000A10D7"/>
    <w:rsid w:val="000A1393"/>
    <w:rsid w:val="000A1502"/>
    <w:rsid w:val="000A2AB5"/>
    <w:rsid w:val="000A3680"/>
    <w:rsid w:val="000A3E50"/>
    <w:rsid w:val="000A445A"/>
    <w:rsid w:val="000A4697"/>
    <w:rsid w:val="000A47E0"/>
    <w:rsid w:val="000A49AB"/>
    <w:rsid w:val="000A589D"/>
    <w:rsid w:val="000A6746"/>
    <w:rsid w:val="000A6BFB"/>
    <w:rsid w:val="000A6CF2"/>
    <w:rsid w:val="000A70EB"/>
    <w:rsid w:val="000A7A22"/>
    <w:rsid w:val="000A7BEF"/>
    <w:rsid w:val="000A7CAB"/>
    <w:rsid w:val="000B0C12"/>
    <w:rsid w:val="000B0C6A"/>
    <w:rsid w:val="000B0D03"/>
    <w:rsid w:val="000B13C6"/>
    <w:rsid w:val="000B31E3"/>
    <w:rsid w:val="000B419C"/>
    <w:rsid w:val="000B6158"/>
    <w:rsid w:val="000B70B4"/>
    <w:rsid w:val="000B74B6"/>
    <w:rsid w:val="000B7B12"/>
    <w:rsid w:val="000B7F64"/>
    <w:rsid w:val="000C05A5"/>
    <w:rsid w:val="000C1787"/>
    <w:rsid w:val="000C2475"/>
    <w:rsid w:val="000C3F03"/>
    <w:rsid w:val="000C3F5E"/>
    <w:rsid w:val="000C42CA"/>
    <w:rsid w:val="000C459F"/>
    <w:rsid w:val="000C5797"/>
    <w:rsid w:val="000C6127"/>
    <w:rsid w:val="000C6666"/>
    <w:rsid w:val="000C678E"/>
    <w:rsid w:val="000C6C84"/>
    <w:rsid w:val="000C74DB"/>
    <w:rsid w:val="000D0D80"/>
    <w:rsid w:val="000D186C"/>
    <w:rsid w:val="000D1CAD"/>
    <w:rsid w:val="000D2473"/>
    <w:rsid w:val="000D2D95"/>
    <w:rsid w:val="000D2DAB"/>
    <w:rsid w:val="000D2F0C"/>
    <w:rsid w:val="000D3776"/>
    <w:rsid w:val="000D3ADB"/>
    <w:rsid w:val="000D3DC8"/>
    <w:rsid w:val="000D40B9"/>
    <w:rsid w:val="000D4AC6"/>
    <w:rsid w:val="000D5C65"/>
    <w:rsid w:val="000D6A82"/>
    <w:rsid w:val="000D6AAB"/>
    <w:rsid w:val="000D6EEC"/>
    <w:rsid w:val="000D7333"/>
    <w:rsid w:val="000D7D9C"/>
    <w:rsid w:val="000D7FA9"/>
    <w:rsid w:val="000E0068"/>
    <w:rsid w:val="000E0618"/>
    <w:rsid w:val="000E06ED"/>
    <w:rsid w:val="000E07EB"/>
    <w:rsid w:val="000E08C6"/>
    <w:rsid w:val="000E14C9"/>
    <w:rsid w:val="000E18E9"/>
    <w:rsid w:val="000E1905"/>
    <w:rsid w:val="000E263D"/>
    <w:rsid w:val="000E313F"/>
    <w:rsid w:val="000E31E4"/>
    <w:rsid w:val="000E334D"/>
    <w:rsid w:val="000E377C"/>
    <w:rsid w:val="000E3BBF"/>
    <w:rsid w:val="000E415A"/>
    <w:rsid w:val="000E44AA"/>
    <w:rsid w:val="000E4774"/>
    <w:rsid w:val="000E4976"/>
    <w:rsid w:val="000E4D22"/>
    <w:rsid w:val="000E58A1"/>
    <w:rsid w:val="000E6821"/>
    <w:rsid w:val="000E6992"/>
    <w:rsid w:val="000E71A3"/>
    <w:rsid w:val="000E735A"/>
    <w:rsid w:val="000E773A"/>
    <w:rsid w:val="000F03A2"/>
    <w:rsid w:val="000F03ED"/>
    <w:rsid w:val="000F09D4"/>
    <w:rsid w:val="000F2F25"/>
    <w:rsid w:val="000F3089"/>
    <w:rsid w:val="000F31C1"/>
    <w:rsid w:val="000F3228"/>
    <w:rsid w:val="000F3756"/>
    <w:rsid w:val="000F3E7C"/>
    <w:rsid w:val="000F4158"/>
    <w:rsid w:val="000F59D1"/>
    <w:rsid w:val="000F648C"/>
    <w:rsid w:val="000F7574"/>
    <w:rsid w:val="000F7651"/>
    <w:rsid w:val="000F77BE"/>
    <w:rsid w:val="000F7ABA"/>
    <w:rsid w:val="000F7E77"/>
    <w:rsid w:val="0010047E"/>
    <w:rsid w:val="00100EA8"/>
    <w:rsid w:val="00100EB3"/>
    <w:rsid w:val="0010118D"/>
    <w:rsid w:val="00101604"/>
    <w:rsid w:val="00102B8C"/>
    <w:rsid w:val="0010429A"/>
    <w:rsid w:val="0010453B"/>
    <w:rsid w:val="001052C7"/>
    <w:rsid w:val="001056DE"/>
    <w:rsid w:val="00105C74"/>
    <w:rsid w:val="00107591"/>
    <w:rsid w:val="00110B17"/>
    <w:rsid w:val="00110EA8"/>
    <w:rsid w:val="001110D4"/>
    <w:rsid w:val="00111C4A"/>
    <w:rsid w:val="00112F69"/>
    <w:rsid w:val="00112F76"/>
    <w:rsid w:val="00114648"/>
    <w:rsid w:val="001148BE"/>
    <w:rsid w:val="00114C5E"/>
    <w:rsid w:val="001155C2"/>
    <w:rsid w:val="00115A0B"/>
    <w:rsid w:val="00116421"/>
    <w:rsid w:val="00116665"/>
    <w:rsid w:val="00116C81"/>
    <w:rsid w:val="00116E9A"/>
    <w:rsid w:val="00116FC4"/>
    <w:rsid w:val="0011720E"/>
    <w:rsid w:val="001179D2"/>
    <w:rsid w:val="00120007"/>
    <w:rsid w:val="00120048"/>
    <w:rsid w:val="00120881"/>
    <w:rsid w:val="00120CF8"/>
    <w:rsid w:val="00120DD6"/>
    <w:rsid w:val="00121C79"/>
    <w:rsid w:val="00121CAA"/>
    <w:rsid w:val="001227A2"/>
    <w:rsid w:val="00122995"/>
    <w:rsid w:val="0012300F"/>
    <w:rsid w:val="00123192"/>
    <w:rsid w:val="00124EB5"/>
    <w:rsid w:val="0012503E"/>
    <w:rsid w:val="00126162"/>
    <w:rsid w:val="00126374"/>
    <w:rsid w:val="001264F0"/>
    <w:rsid w:val="0012694A"/>
    <w:rsid w:val="00126D91"/>
    <w:rsid w:val="0012783F"/>
    <w:rsid w:val="001303A8"/>
    <w:rsid w:val="001305F0"/>
    <w:rsid w:val="00130641"/>
    <w:rsid w:val="00130885"/>
    <w:rsid w:val="00130FEB"/>
    <w:rsid w:val="001314BB"/>
    <w:rsid w:val="00131EEC"/>
    <w:rsid w:val="00132288"/>
    <w:rsid w:val="0013255E"/>
    <w:rsid w:val="00134099"/>
    <w:rsid w:val="00134115"/>
    <w:rsid w:val="00134206"/>
    <w:rsid w:val="0013452C"/>
    <w:rsid w:val="00134BFF"/>
    <w:rsid w:val="00134E89"/>
    <w:rsid w:val="001358E4"/>
    <w:rsid w:val="001364FD"/>
    <w:rsid w:val="0013686B"/>
    <w:rsid w:val="0013725A"/>
    <w:rsid w:val="0013793B"/>
    <w:rsid w:val="00137C85"/>
    <w:rsid w:val="00141D94"/>
    <w:rsid w:val="001423DA"/>
    <w:rsid w:val="001431C0"/>
    <w:rsid w:val="00143C13"/>
    <w:rsid w:val="00144F44"/>
    <w:rsid w:val="00145001"/>
    <w:rsid w:val="001456AE"/>
    <w:rsid w:val="00145946"/>
    <w:rsid w:val="00145FF2"/>
    <w:rsid w:val="00146A0B"/>
    <w:rsid w:val="00146FD6"/>
    <w:rsid w:val="00151168"/>
    <w:rsid w:val="00151A6B"/>
    <w:rsid w:val="0015220A"/>
    <w:rsid w:val="00152363"/>
    <w:rsid w:val="00152770"/>
    <w:rsid w:val="00152AB8"/>
    <w:rsid w:val="00152C4E"/>
    <w:rsid w:val="00153345"/>
    <w:rsid w:val="0015392B"/>
    <w:rsid w:val="00154F82"/>
    <w:rsid w:val="0015581B"/>
    <w:rsid w:val="001558DB"/>
    <w:rsid w:val="00156335"/>
    <w:rsid w:val="0015669D"/>
    <w:rsid w:val="00156B69"/>
    <w:rsid w:val="001576AC"/>
    <w:rsid w:val="00157ADB"/>
    <w:rsid w:val="00157BE6"/>
    <w:rsid w:val="00160EF1"/>
    <w:rsid w:val="00161C97"/>
    <w:rsid w:val="001622E8"/>
    <w:rsid w:val="00162AB3"/>
    <w:rsid w:val="00163FF8"/>
    <w:rsid w:val="00164313"/>
    <w:rsid w:val="001647BC"/>
    <w:rsid w:val="00164A2D"/>
    <w:rsid w:val="00164CC3"/>
    <w:rsid w:val="00165244"/>
    <w:rsid w:val="001653E0"/>
    <w:rsid w:val="0016541A"/>
    <w:rsid w:val="001657EE"/>
    <w:rsid w:val="00166284"/>
    <w:rsid w:val="00166BA4"/>
    <w:rsid w:val="00167D99"/>
    <w:rsid w:val="001700A7"/>
    <w:rsid w:val="0017020C"/>
    <w:rsid w:val="00170258"/>
    <w:rsid w:val="00170B2B"/>
    <w:rsid w:val="001710CA"/>
    <w:rsid w:val="001715A2"/>
    <w:rsid w:val="00171BA3"/>
    <w:rsid w:val="00171C6D"/>
    <w:rsid w:val="00173939"/>
    <w:rsid w:val="00173A40"/>
    <w:rsid w:val="00173F24"/>
    <w:rsid w:val="00174509"/>
    <w:rsid w:val="0017491A"/>
    <w:rsid w:val="00174EF0"/>
    <w:rsid w:val="001753AD"/>
    <w:rsid w:val="001757AA"/>
    <w:rsid w:val="0017582B"/>
    <w:rsid w:val="0017627F"/>
    <w:rsid w:val="001768F4"/>
    <w:rsid w:val="00176DC0"/>
    <w:rsid w:val="0017706F"/>
    <w:rsid w:val="001779F1"/>
    <w:rsid w:val="0018051E"/>
    <w:rsid w:val="0018068C"/>
    <w:rsid w:val="0018113D"/>
    <w:rsid w:val="00181FA1"/>
    <w:rsid w:val="00182186"/>
    <w:rsid w:val="001821B2"/>
    <w:rsid w:val="001821C5"/>
    <w:rsid w:val="001821CA"/>
    <w:rsid w:val="00182B21"/>
    <w:rsid w:val="00183B50"/>
    <w:rsid w:val="001878FB"/>
    <w:rsid w:val="001904E9"/>
    <w:rsid w:val="00190CFD"/>
    <w:rsid w:val="0019103A"/>
    <w:rsid w:val="00191040"/>
    <w:rsid w:val="001919FC"/>
    <w:rsid w:val="00191C2E"/>
    <w:rsid w:val="00191E2F"/>
    <w:rsid w:val="0019207A"/>
    <w:rsid w:val="001925C3"/>
    <w:rsid w:val="0019272A"/>
    <w:rsid w:val="00192BAA"/>
    <w:rsid w:val="00192D49"/>
    <w:rsid w:val="00193887"/>
    <w:rsid w:val="001939AB"/>
    <w:rsid w:val="00193DF3"/>
    <w:rsid w:val="00193E8D"/>
    <w:rsid w:val="0019510C"/>
    <w:rsid w:val="00195A9C"/>
    <w:rsid w:val="001960A1"/>
    <w:rsid w:val="00196C4D"/>
    <w:rsid w:val="00197AEB"/>
    <w:rsid w:val="001A13A4"/>
    <w:rsid w:val="001A17E3"/>
    <w:rsid w:val="001A1E34"/>
    <w:rsid w:val="001A219E"/>
    <w:rsid w:val="001A3007"/>
    <w:rsid w:val="001A32DB"/>
    <w:rsid w:val="001A3C36"/>
    <w:rsid w:val="001A46CE"/>
    <w:rsid w:val="001A49BB"/>
    <w:rsid w:val="001A642C"/>
    <w:rsid w:val="001A6730"/>
    <w:rsid w:val="001A6785"/>
    <w:rsid w:val="001A683F"/>
    <w:rsid w:val="001A6A0A"/>
    <w:rsid w:val="001A6A74"/>
    <w:rsid w:val="001A73D4"/>
    <w:rsid w:val="001A7C74"/>
    <w:rsid w:val="001A7F30"/>
    <w:rsid w:val="001B0042"/>
    <w:rsid w:val="001B0B11"/>
    <w:rsid w:val="001B1D0E"/>
    <w:rsid w:val="001B2B1C"/>
    <w:rsid w:val="001B2C42"/>
    <w:rsid w:val="001B31F3"/>
    <w:rsid w:val="001B3ED5"/>
    <w:rsid w:val="001B3F3F"/>
    <w:rsid w:val="001B51ED"/>
    <w:rsid w:val="001B532F"/>
    <w:rsid w:val="001B58EF"/>
    <w:rsid w:val="001B68CD"/>
    <w:rsid w:val="001B72D2"/>
    <w:rsid w:val="001C1122"/>
    <w:rsid w:val="001C11CF"/>
    <w:rsid w:val="001C190E"/>
    <w:rsid w:val="001C2B97"/>
    <w:rsid w:val="001C32F3"/>
    <w:rsid w:val="001C4010"/>
    <w:rsid w:val="001C4B3D"/>
    <w:rsid w:val="001C4D97"/>
    <w:rsid w:val="001C4DA5"/>
    <w:rsid w:val="001C505F"/>
    <w:rsid w:val="001C54AE"/>
    <w:rsid w:val="001C5673"/>
    <w:rsid w:val="001C5A3C"/>
    <w:rsid w:val="001C60CC"/>
    <w:rsid w:val="001C65B3"/>
    <w:rsid w:val="001C67E2"/>
    <w:rsid w:val="001D0A35"/>
    <w:rsid w:val="001D0CB5"/>
    <w:rsid w:val="001D0E51"/>
    <w:rsid w:val="001D231F"/>
    <w:rsid w:val="001D23F8"/>
    <w:rsid w:val="001D2606"/>
    <w:rsid w:val="001D274E"/>
    <w:rsid w:val="001D33AD"/>
    <w:rsid w:val="001D34C6"/>
    <w:rsid w:val="001D35D9"/>
    <w:rsid w:val="001D3B8E"/>
    <w:rsid w:val="001D3D3F"/>
    <w:rsid w:val="001D4224"/>
    <w:rsid w:val="001D455F"/>
    <w:rsid w:val="001D506C"/>
    <w:rsid w:val="001D50F4"/>
    <w:rsid w:val="001D647C"/>
    <w:rsid w:val="001D6DE6"/>
    <w:rsid w:val="001D787D"/>
    <w:rsid w:val="001D7D72"/>
    <w:rsid w:val="001E0EFD"/>
    <w:rsid w:val="001E1C4F"/>
    <w:rsid w:val="001E224E"/>
    <w:rsid w:val="001E2766"/>
    <w:rsid w:val="001E2F01"/>
    <w:rsid w:val="001E3CDD"/>
    <w:rsid w:val="001E3D20"/>
    <w:rsid w:val="001E4289"/>
    <w:rsid w:val="001E4428"/>
    <w:rsid w:val="001E51AB"/>
    <w:rsid w:val="001E645F"/>
    <w:rsid w:val="001E6AD8"/>
    <w:rsid w:val="001E73EF"/>
    <w:rsid w:val="001E7537"/>
    <w:rsid w:val="001E78F5"/>
    <w:rsid w:val="001E7C38"/>
    <w:rsid w:val="001E7C86"/>
    <w:rsid w:val="001E7D0F"/>
    <w:rsid w:val="001E7D8E"/>
    <w:rsid w:val="001F0955"/>
    <w:rsid w:val="001F1740"/>
    <w:rsid w:val="001F2582"/>
    <w:rsid w:val="001F29E1"/>
    <w:rsid w:val="001F3B52"/>
    <w:rsid w:val="001F4ED8"/>
    <w:rsid w:val="001F55BE"/>
    <w:rsid w:val="001F5B37"/>
    <w:rsid w:val="001F5FDA"/>
    <w:rsid w:val="001F62F3"/>
    <w:rsid w:val="00200C33"/>
    <w:rsid w:val="002015C4"/>
    <w:rsid w:val="002015D9"/>
    <w:rsid w:val="00201C4D"/>
    <w:rsid w:val="002027FA"/>
    <w:rsid w:val="00202F3E"/>
    <w:rsid w:val="00202F53"/>
    <w:rsid w:val="00202F5B"/>
    <w:rsid w:val="002031CA"/>
    <w:rsid w:val="002034E1"/>
    <w:rsid w:val="00203591"/>
    <w:rsid w:val="00204909"/>
    <w:rsid w:val="00204D39"/>
    <w:rsid w:val="0020521D"/>
    <w:rsid w:val="002058DB"/>
    <w:rsid w:val="0020596D"/>
    <w:rsid w:val="00205FF9"/>
    <w:rsid w:val="002069CB"/>
    <w:rsid w:val="00206C2F"/>
    <w:rsid w:val="00207108"/>
    <w:rsid w:val="00207AD0"/>
    <w:rsid w:val="00210052"/>
    <w:rsid w:val="00210ED3"/>
    <w:rsid w:val="002117CF"/>
    <w:rsid w:val="0021215F"/>
    <w:rsid w:val="0021240B"/>
    <w:rsid w:val="00212716"/>
    <w:rsid w:val="00212746"/>
    <w:rsid w:val="00212D38"/>
    <w:rsid w:val="0021305A"/>
    <w:rsid w:val="002139A0"/>
    <w:rsid w:val="002139FD"/>
    <w:rsid w:val="002140E6"/>
    <w:rsid w:val="00214204"/>
    <w:rsid w:val="002151FD"/>
    <w:rsid w:val="00215542"/>
    <w:rsid w:val="00215839"/>
    <w:rsid w:val="00215F17"/>
    <w:rsid w:val="00216398"/>
    <w:rsid w:val="0021674B"/>
    <w:rsid w:val="0021709F"/>
    <w:rsid w:val="00220357"/>
    <w:rsid w:val="002207B2"/>
    <w:rsid w:val="002209B3"/>
    <w:rsid w:val="00220FFC"/>
    <w:rsid w:val="00221E9D"/>
    <w:rsid w:val="00221EB9"/>
    <w:rsid w:val="00221EF2"/>
    <w:rsid w:val="00222111"/>
    <w:rsid w:val="002222B9"/>
    <w:rsid w:val="002224C8"/>
    <w:rsid w:val="00222960"/>
    <w:rsid w:val="00225587"/>
    <w:rsid w:val="00225C64"/>
    <w:rsid w:val="002263E7"/>
    <w:rsid w:val="002273A5"/>
    <w:rsid w:val="00227BEB"/>
    <w:rsid w:val="00230A8F"/>
    <w:rsid w:val="00232490"/>
    <w:rsid w:val="00232E3D"/>
    <w:rsid w:val="00233244"/>
    <w:rsid w:val="002336B6"/>
    <w:rsid w:val="00233748"/>
    <w:rsid w:val="00233E4D"/>
    <w:rsid w:val="00233E85"/>
    <w:rsid w:val="00233EA7"/>
    <w:rsid w:val="00235B93"/>
    <w:rsid w:val="00236009"/>
    <w:rsid w:val="0023677B"/>
    <w:rsid w:val="00236B7C"/>
    <w:rsid w:val="00237027"/>
    <w:rsid w:val="00237274"/>
    <w:rsid w:val="0023752C"/>
    <w:rsid w:val="00240192"/>
    <w:rsid w:val="00240C1E"/>
    <w:rsid w:val="002410AD"/>
    <w:rsid w:val="0024124A"/>
    <w:rsid w:val="002418EA"/>
    <w:rsid w:val="00241972"/>
    <w:rsid w:val="002419E5"/>
    <w:rsid w:val="0024223C"/>
    <w:rsid w:val="0024236E"/>
    <w:rsid w:val="00242B8D"/>
    <w:rsid w:val="00242E76"/>
    <w:rsid w:val="0024312C"/>
    <w:rsid w:val="002431A4"/>
    <w:rsid w:val="00243805"/>
    <w:rsid w:val="00243D74"/>
    <w:rsid w:val="00243ED5"/>
    <w:rsid w:val="00244547"/>
    <w:rsid w:val="00245360"/>
    <w:rsid w:val="00245B3F"/>
    <w:rsid w:val="00245EB2"/>
    <w:rsid w:val="0024622B"/>
    <w:rsid w:val="00246702"/>
    <w:rsid w:val="002468D4"/>
    <w:rsid w:val="00246951"/>
    <w:rsid w:val="00246B78"/>
    <w:rsid w:val="0024739C"/>
    <w:rsid w:val="002474F2"/>
    <w:rsid w:val="002505C1"/>
    <w:rsid w:val="00250BE4"/>
    <w:rsid w:val="0025118A"/>
    <w:rsid w:val="002511EF"/>
    <w:rsid w:val="00251FA1"/>
    <w:rsid w:val="0025224D"/>
    <w:rsid w:val="00252BD0"/>
    <w:rsid w:val="0025315B"/>
    <w:rsid w:val="00253A41"/>
    <w:rsid w:val="00253B6F"/>
    <w:rsid w:val="00254950"/>
    <w:rsid w:val="00254B02"/>
    <w:rsid w:val="0025613C"/>
    <w:rsid w:val="00256337"/>
    <w:rsid w:val="002569CF"/>
    <w:rsid w:val="00256BC2"/>
    <w:rsid w:val="00256FB0"/>
    <w:rsid w:val="00257A9F"/>
    <w:rsid w:val="002609C7"/>
    <w:rsid w:val="002616A2"/>
    <w:rsid w:val="00261BF4"/>
    <w:rsid w:val="002620D7"/>
    <w:rsid w:val="00262855"/>
    <w:rsid w:val="00262B48"/>
    <w:rsid w:val="002635FE"/>
    <w:rsid w:val="00263891"/>
    <w:rsid w:val="0026390F"/>
    <w:rsid w:val="00264BB8"/>
    <w:rsid w:val="0026696E"/>
    <w:rsid w:val="00266D45"/>
    <w:rsid w:val="00267069"/>
    <w:rsid w:val="00267A6E"/>
    <w:rsid w:val="0027082B"/>
    <w:rsid w:val="0027086E"/>
    <w:rsid w:val="00270C35"/>
    <w:rsid w:val="00271773"/>
    <w:rsid w:val="00271FA5"/>
    <w:rsid w:val="00272C31"/>
    <w:rsid w:val="00273CE9"/>
    <w:rsid w:val="002747E9"/>
    <w:rsid w:val="0027480F"/>
    <w:rsid w:val="00274B47"/>
    <w:rsid w:val="00275A7F"/>
    <w:rsid w:val="0027666E"/>
    <w:rsid w:val="00276E18"/>
    <w:rsid w:val="00277554"/>
    <w:rsid w:val="002779CC"/>
    <w:rsid w:val="00277A32"/>
    <w:rsid w:val="00277C5B"/>
    <w:rsid w:val="00280520"/>
    <w:rsid w:val="00280B5A"/>
    <w:rsid w:val="00280BF4"/>
    <w:rsid w:val="00280D24"/>
    <w:rsid w:val="00281572"/>
    <w:rsid w:val="00281940"/>
    <w:rsid w:val="00282256"/>
    <w:rsid w:val="0028282A"/>
    <w:rsid w:val="00282D3F"/>
    <w:rsid w:val="00283A36"/>
    <w:rsid w:val="0028455E"/>
    <w:rsid w:val="00285056"/>
    <w:rsid w:val="00285AF4"/>
    <w:rsid w:val="00285DF0"/>
    <w:rsid w:val="00285E4D"/>
    <w:rsid w:val="00287042"/>
    <w:rsid w:val="00287801"/>
    <w:rsid w:val="002915F0"/>
    <w:rsid w:val="00291D65"/>
    <w:rsid w:val="00291FE3"/>
    <w:rsid w:val="00292768"/>
    <w:rsid w:val="00292F01"/>
    <w:rsid w:val="0029309D"/>
    <w:rsid w:val="00293DAC"/>
    <w:rsid w:val="00295018"/>
    <w:rsid w:val="00295551"/>
    <w:rsid w:val="00295B28"/>
    <w:rsid w:val="0029644E"/>
    <w:rsid w:val="00296B9A"/>
    <w:rsid w:val="00296D3E"/>
    <w:rsid w:val="00297229"/>
    <w:rsid w:val="002972C0"/>
    <w:rsid w:val="002A0DEB"/>
    <w:rsid w:val="002A2367"/>
    <w:rsid w:val="002A292A"/>
    <w:rsid w:val="002A2D17"/>
    <w:rsid w:val="002A2F96"/>
    <w:rsid w:val="002A3195"/>
    <w:rsid w:val="002A400E"/>
    <w:rsid w:val="002A4366"/>
    <w:rsid w:val="002A5ADB"/>
    <w:rsid w:val="002A5D18"/>
    <w:rsid w:val="002A71F3"/>
    <w:rsid w:val="002A7670"/>
    <w:rsid w:val="002A7CFF"/>
    <w:rsid w:val="002A7F3B"/>
    <w:rsid w:val="002B0CD6"/>
    <w:rsid w:val="002B0F12"/>
    <w:rsid w:val="002B152D"/>
    <w:rsid w:val="002B1E81"/>
    <w:rsid w:val="002B2423"/>
    <w:rsid w:val="002B24A5"/>
    <w:rsid w:val="002B256A"/>
    <w:rsid w:val="002B3BBA"/>
    <w:rsid w:val="002B47B2"/>
    <w:rsid w:val="002B4888"/>
    <w:rsid w:val="002B525C"/>
    <w:rsid w:val="002B539B"/>
    <w:rsid w:val="002B5F56"/>
    <w:rsid w:val="002B5F77"/>
    <w:rsid w:val="002B5FA4"/>
    <w:rsid w:val="002B63F3"/>
    <w:rsid w:val="002B649A"/>
    <w:rsid w:val="002C04EB"/>
    <w:rsid w:val="002C07E8"/>
    <w:rsid w:val="002C0C6C"/>
    <w:rsid w:val="002C16CF"/>
    <w:rsid w:val="002C1D31"/>
    <w:rsid w:val="002C1E41"/>
    <w:rsid w:val="002C20C5"/>
    <w:rsid w:val="002C2687"/>
    <w:rsid w:val="002C2A91"/>
    <w:rsid w:val="002C3056"/>
    <w:rsid w:val="002C3082"/>
    <w:rsid w:val="002C464E"/>
    <w:rsid w:val="002C4B83"/>
    <w:rsid w:val="002C4D45"/>
    <w:rsid w:val="002C5271"/>
    <w:rsid w:val="002C5CB4"/>
    <w:rsid w:val="002C6B78"/>
    <w:rsid w:val="002C76B1"/>
    <w:rsid w:val="002D0B1D"/>
    <w:rsid w:val="002D119D"/>
    <w:rsid w:val="002D17D1"/>
    <w:rsid w:val="002D1B17"/>
    <w:rsid w:val="002D1F65"/>
    <w:rsid w:val="002D2343"/>
    <w:rsid w:val="002D2BFB"/>
    <w:rsid w:val="002D2D47"/>
    <w:rsid w:val="002D3597"/>
    <w:rsid w:val="002D3CE3"/>
    <w:rsid w:val="002D3EE8"/>
    <w:rsid w:val="002D4801"/>
    <w:rsid w:val="002D4D28"/>
    <w:rsid w:val="002D5BDA"/>
    <w:rsid w:val="002D61BE"/>
    <w:rsid w:val="002D6D73"/>
    <w:rsid w:val="002D6F3B"/>
    <w:rsid w:val="002D73CE"/>
    <w:rsid w:val="002D7AF5"/>
    <w:rsid w:val="002D7EDF"/>
    <w:rsid w:val="002E1550"/>
    <w:rsid w:val="002E1671"/>
    <w:rsid w:val="002E17D8"/>
    <w:rsid w:val="002E1927"/>
    <w:rsid w:val="002E1993"/>
    <w:rsid w:val="002E1BD4"/>
    <w:rsid w:val="002E236A"/>
    <w:rsid w:val="002E3443"/>
    <w:rsid w:val="002E3FAB"/>
    <w:rsid w:val="002E4C1E"/>
    <w:rsid w:val="002E52B9"/>
    <w:rsid w:val="002E583B"/>
    <w:rsid w:val="002E5A30"/>
    <w:rsid w:val="002E5C76"/>
    <w:rsid w:val="002E66FE"/>
    <w:rsid w:val="002E6C74"/>
    <w:rsid w:val="002E6D92"/>
    <w:rsid w:val="002E6D9E"/>
    <w:rsid w:val="002E6F0E"/>
    <w:rsid w:val="002E718D"/>
    <w:rsid w:val="002E76CC"/>
    <w:rsid w:val="002F0BBC"/>
    <w:rsid w:val="002F0D0B"/>
    <w:rsid w:val="002F0DCF"/>
    <w:rsid w:val="002F16A2"/>
    <w:rsid w:val="002F2028"/>
    <w:rsid w:val="002F29A6"/>
    <w:rsid w:val="002F4B66"/>
    <w:rsid w:val="002F4CB4"/>
    <w:rsid w:val="002F502A"/>
    <w:rsid w:val="002F552B"/>
    <w:rsid w:val="002F5629"/>
    <w:rsid w:val="002F5B61"/>
    <w:rsid w:val="002F5C45"/>
    <w:rsid w:val="002F6092"/>
    <w:rsid w:val="002F6684"/>
    <w:rsid w:val="002F678F"/>
    <w:rsid w:val="002F7209"/>
    <w:rsid w:val="002F7513"/>
    <w:rsid w:val="002F79C5"/>
    <w:rsid w:val="002F7AAC"/>
    <w:rsid w:val="00301057"/>
    <w:rsid w:val="003010FE"/>
    <w:rsid w:val="00301EB7"/>
    <w:rsid w:val="00302317"/>
    <w:rsid w:val="0030241C"/>
    <w:rsid w:val="00302636"/>
    <w:rsid w:val="00303172"/>
    <w:rsid w:val="00304247"/>
    <w:rsid w:val="00304819"/>
    <w:rsid w:val="00304E74"/>
    <w:rsid w:val="00304FDD"/>
    <w:rsid w:val="0030531A"/>
    <w:rsid w:val="00305EED"/>
    <w:rsid w:val="00306B46"/>
    <w:rsid w:val="00306E7B"/>
    <w:rsid w:val="00307AFF"/>
    <w:rsid w:val="00307CC8"/>
    <w:rsid w:val="00310C40"/>
    <w:rsid w:val="003119C6"/>
    <w:rsid w:val="00312B0F"/>
    <w:rsid w:val="00312E68"/>
    <w:rsid w:val="00312E99"/>
    <w:rsid w:val="00312EA9"/>
    <w:rsid w:val="00313183"/>
    <w:rsid w:val="00313314"/>
    <w:rsid w:val="0031467F"/>
    <w:rsid w:val="003160E1"/>
    <w:rsid w:val="00316944"/>
    <w:rsid w:val="003169A4"/>
    <w:rsid w:val="00317085"/>
    <w:rsid w:val="00317C34"/>
    <w:rsid w:val="00317E7B"/>
    <w:rsid w:val="0032004E"/>
    <w:rsid w:val="00320169"/>
    <w:rsid w:val="003211C3"/>
    <w:rsid w:val="00321A3E"/>
    <w:rsid w:val="003224C6"/>
    <w:rsid w:val="00322CC8"/>
    <w:rsid w:val="00323AF9"/>
    <w:rsid w:val="00323E4C"/>
    <w:rsid w:val="00324A4D"/>
    <w:rsid w:val="00325518"/>
    <w:rsid w:val="003259A3"/>
    <w:rsid w:val="00326854"/>
    <w:rsid w:val="00326E7B"/>
    <w:rsid w:val="00326FAE"/>
    <w:rsid w:val="00327539"/>
    <w:rsid w:val="00330090"/>
    <w:rsid w:val="003302DB"/>
    <w:rsid w:val="003303D7"/>
    <w:rsid w:val="00330EE2"/>
    <w:rsid w:val="00331052"/>
    <w:rsid w:val="0033110B"/>
    <w:rsid w:val="00331F0C"/>
    <w:rsid w:val="003324FB"/>
    <w:rsid w:val="003331DE"/>
    <w:rsid w:val="003334A3"/>
    <w:rsid w:val="003334BB"/>
    <w:rsid w:val="00334FCE"/>
    <w:rsid w:val="003357FD"/>
    <w:rsid w:val="003358E6"/>
    <w:rsid w:val="003373E6"/>
    <w:rsid w:val="003375EB"/>
    <w:rsid w:val="00337853"/>
    <w:rsid w:val="00337AB7"/>
    <w:rsid w:val="00337D3C"/>
    <w:rsid w:val="003400B7"/>
    <w:rsid w:val="0034056A"/>
    <w:rsid w:val="0034108E"/>
    <w:rsid w:val="00341675"/>
    <w:rsid w:val="003421BC"/>
    <w:rsid w:val="00342E74"/>
    <w:rsid w:val="00343F79"/>
    <w:rsid w:val="00346A96"/>
    <w:rsid w:val="00350790"/>
    <w:rsid w:val="00350ABB"/>
    <w:rsid w:val="003515B0"/>
    <w:rsid w:val="00351676"/>
    <w:rsid w:val="00351AD3"/>
    <w:rsid w:val="00351CBA"/>
    <w:rsid w:val="003527C3"/>
    <w:rsid w:val="00352C6F"/>
    <w:rsid w:val="00353A67"/>
    <w:rsid w:val="0035403D"/>
    <w:rsid w:val="003546A0"/>
    <w:rsid w:val="00354CD2"/>
    <w:rsid w:val="0035741D"/>
    <w:rsid w:val="00357A01"/>
    <w:rsid w:val="00357BC1"/>
    <w:rsid w:val="00361E7B"/>
    <w:rsid w:val="003620FE"/>
    <w:rsid w:val="00362602"/>
    <w:rsid w:val="0036436A"/>
    <w:rsid w:val="0036578F"/>
    <w:rsid w:val="00366EB6"/>
    <w:rsid w:val="0037105A"/>
    <w:rsid w:val="003720F7"/>
    <w:rsid w:val="003728D7"/>
    <w:rsid w:val="00372D2E"/>
    <w:rsid w:val="003731DC"/>
    <w:rsid w:val="0037348D"/>
    <w:rsid w:val="00373491"/>
    <w:rsid w:val="00373D3F"/>
    <w:rsid w:val="00373D50"/>
    <w:rsid w:val="003753AF"/>
    <w:rsid w:val="00375516"/>
    <w:rsid w:val="00375B20"/>
    <w:rsid w:val="00375F9B"/>
    <w:rsid w:val="00376601"/>
    <w:rsid w:val="003767FF"/>
    <w:rsid w:val="00377197"/>
    <w:rsid w:val="00380097"/>
    <w:rsid w:val="0038079C"/>
    <w:rsid w:val="00380AAF"/>
    <w:rsid w:val="00380E55"/>
    <w:rsid w:val="0038123A"/>
    <w:rsid w:val="003813CF"/>
    <w:rsid w:val="0038142F"/>
    <w:rsid w:val="00381A0F"/>
    <w:rsid w:val="00381B71"/>
    <w:rsid w:val="00381B85"/>
    <w:rsid w:val="00382334"/>
    <w:rsid w:val="00382658"/>
    <w:rsid w:val="0038288C"/>
    <w:rsid w:val="00382C72"/>
    <w:rsid w:val="0038301E"/>
    <w:rsid w:val="0038332B"/>
    <w:rsid w:val="0038336A"/>
    <w:rsid w:val="00383D4D"/>
    <w:rsid w:val="00384884"/>
    <w:rsid w:val="00384A70"/>
    <w:rsid w:val="00386230"/>
    <w:rsid w:val="00386BAD"/>
    <w:rsid w:val="00386C09"/>
    <w:rsid w:val="0038781E"/>
    <w:rsid w:val="00387936"/>
    <w:rsid w:val="00390225"/>
    <w:rsid w:val="0039060F"/>
    <w:rsid w:val="00390671"/>
    <w:rsid w:val="00391122"/>
    <w:rsid w:val="0039129A"/>
    <w:rsid w:val="00391A73"/>
    <w:rsid w:val="003920B3"/>
    <w:rsid w:val="0039234C"/>
    <w:rsid w:val="00392949"/>
    <w:rsid w:val="003931EB"/>
    <w:rsid w:val="0039368A"/>
    <w:rsid w:val="00393A93"/>
    <w:rsid w:val="003940A9"/>
    <w:rsid w:val="003944BD"/>
    <w:rsid w:val="003950A1"/>
    <w:rsid w:val="003954A7"/>
    <w:rsid w:val="00395EF1"/>
    <w:rsid w:val="0039633D"/>
    <w:rsid w:val="003A0CA0"/>
    <w:rsid w:val="003A0E9D"/>
    <w:rsid w:val="003A13FD"/>
    <w:rsid w:val="003A1817"/>
    <w:rsid w:val="003A18FB"/>
    <w:rsid w:val="003A1D52"/>
    <w:rsid w:val="003A2730"/>
    <w:rsid w:val="003A287F"/>
    <w:rsid w:val="003A28A9"/>
    <w:rsid w:val="003A2AFE"/>
    <w:rsid w:val="003A3755"/>
    <w:rsid w:val="003A3847"/>
    <w:rsid w:val="003A4057"/>
    <w:rsid w:val="003A49D9"/>
    <w:rsid w:val="003A5614"/>
    <w:rsid w:val="003A691A"/>
    <w:rsid w:val="003A6966"/>
    <w:rsid w:val="003A6C9F"/>
    <w:rsid w:val="003A6E46"/>
    <w:rsid w:val="003A7195"/>
    <w:rsid w:val="003A7B43"/>
    <w:rsid w:val="003B0B74"/>
    <w:rsid w:val="003B123B"/>
    <w:rsid w:val="003B1559"/>
    <w:rsid w:val="003B19F1"/>
    <w:rsid w:val="003B264D"/>
    <w:rsid w:val="003B3026"/>
    <w:rsid w:val="003B431C"/>
    <w:rsid w:val="003B43EE"/>
    <w:rsid w:val="003B5C0B"/>
    <w:rsid w:val="003B6344"/>
    <w:rsid w:val="003B65C4"/>
    <w:rsid w:val="003B79C7"/>
    <w:rsid w:val="003B7BE9"/>
    <w:rsid w:val="003B7CE6"/>
    <w:rsid w:val="003C0156"/>
    <w:rsid w:val="003C0960"/>
    <w:rsid w:val="003C0C72"/>
    <w:rsid w:val="003C160D"/>
    <w:rsid w:val="003C1C04"/>
    <w:rsid w:val="003C1E4D"/>
    <w:rsid w:val="003C215F"/>
    <w:rsid w:val="003C24D4"/>
    <w:rsid w:val="003C46CB"/>
    <w:rsid w:val="003C47F1"/>
    <w:rsid w:val="003C4824"/>
    <w:rsid w:val="003C4CD1"/>
    <w:rsid w:val="003C5AF6"/>
    <w:rsid w:val="003C6C0B"/>
    <w:rsid w:val="003C79D4"/>
    <w:rsid w:val="003C7B31"/>
    <w:rsid w:val="003C7C1E"/>
    <w:rsid w:val="003D0969"/>
    <w:rsid w:val="003D0BCE"/>
    <w:rsid w:val="003D12B0"/>
    <w:rsid w:val="003D1694"/>
    <w:rsid w:val="003D18C7"/>
    <w:rsid w:val="003D1A9B"/>
    <w:rsid w:val="003D286A"/>
    <w:rsid w:val="003D2F90"/>
    <w:rsid w:val="003D31FA"/>
    <w:rsid w:val="003D3722"/>
    <w:rsid w:val="003D3E78"/>
    <w:rsid w:val="003D41EF"/>
    <w:rsid w:val="003D4E32"/>
    <w:rsid w:val="003D577A"/>
    <w:rsid w:val="003D580B"/>
    <w:rsid w:val="003D6470"/>
    <w:rsid w:val="003D651F"/>
    <w:rsid w:val="003D725C"/>
    <w:rsid w:val="003D73C1"/>
    <w:rsid w:val="003D7A22"/>
    <w:rsid w:val="003D7A66"/>
    <w:rsid w:val="003E073A"/>
    <w:rsid w:val="003E16AA"/>
    <w:rsid w:val="003E1895"/>
    <w:rsid w:val="003E267F"/>
    <w:rsid w:val="003E3092"/>
    <w:rsid w:val="003E3521"/>
    <w:rsid w:val="003E3FA2"/>
    <w:rsid w:val="003E48D2"/>
    <w:rsid w:val="003E4EA6"/>
    <w:rsid w:val="003E5013"/>
    <w:rsid w:val="003E55C2"/>
    <w:rsid w:val="003E56F8"/>
    <w:rsid w:val="003E5991"/>
    <w:rsid w:val="003E5AAF"/>
    <w:rsid w:val="003E6850"/>
    <w:rsid w:val="003E692F"/>
    <w:rsid w:val="003E6C96"/>
    <w:rsid w:val="003E7341"/>
    <w:rsid w:val="003F092A"/>
    <w:rsid w:val="003F0D1F"/>
    <w:rsid w:val="003F1140"/>
    <w:rsid w:val="003F1776"/>
    <w:rsid w:val="003F18EE"/>
    <w:rsid w:val="003F35FD"/>
    <w:rsid w:val="003F4849"/>
    <w:rsid w:val="003F4E68"/>
    <w:rsid w:val="003F5271"/>
    <w:rsid w:val="003F55CE"/>
    <w:rsid w:val="003F62EC"/>
    <w:rsid w:val="003F685E"/>
    <w:rsid w:val="00400447"/>
    <w:rsid w:val="0040092D"/>
    <w:rsid w:val="004009A6"/>
    <w:rsid w:val="00401440"/>
    <w:rsid w:val="00402263"/>
    <w:rsid w:val="0040230F"/>
    <w:rsid w:val="00402F2F"/>
    <w:rsid w:val="00402FEC"/>
    <w:rsid w:val="0040321B"/>
    <w:rsid w:val="00403220"/>
    <w:rsid w:val="00404668"/>
    <w:rsid w:val="00404753"/>
    <w:rsid w:val="00404C27"/>
    <w:rsid w:val="0040541E"/>
    <w:rsid w:val="00405E43"/>
    <w:rsid w:val="00406293"/>
    <w:rsid w:val="00406812"/>
    <w:rsid w:val="00406B85"/>
    <w:rsid w:val="00407020"/>
    <w:rsid w:val="00407136"/>
    <w:rsid w:val="00407281"/>
    <w:rsid w:val="00407555"/>
    <w:rsid w:val="00407A12"/>
    <w:rsid w:val="00407A58"/>
    <w:rsid w:val="00407C33"/>
    <w:rsid w:val="004105E2"/>
    <w:rsid w:val="00410C41"/>
    <w:rsid w:val="00410CFD"/>
    <w:rsid w:val="00411166"/>
    <w:rsid w:val="00411BB7"/>
    <w:rsid w:val="00411DEF"/>
    <w:rsid w:val="004135F3"/>
    <w:rsid w:val="004137DB"/>
    <w:rsid w:val="00413F55"/>
    <w:rsid w:val="00414515"/>
    <w:rsid w:val="00414FB4"/>
    <w:rsid w:val="00414FDE"/>
    <w:rsid w:val="0041538E"/>
    <w:rsid w:val="004156AA"/>
    <w:rsid w:val="00416079"/>
    <w:rsid w:val="004160D2"/>
    <w:rsid w:val="00416498"/>
    <w:rsid w:val="00416566"/>
    <w:rsid w:val="00416C22"/>
    <w:rsid w:val="00417048"/>
    <w:rsid w:val="00417295"/>
    <w:rsid w:val="00417480"/>
    <w:rsid w:val="0041748D"/>
    <w:rsid w:val="00420EC6"/>
    <w:rsid w:val="00421324"/>
    <w:rsid w:val="00421852"/>
    <w:rsid w:val="00421DBA"/>
    <w:rsid w:val="00422234"/>
    <w:rsid w:val="00422AB4"/>
    <w:rsid w:val="00423117"/>
    <w:rsid w:val="004231A3"/>
    <w:rsid w:val="004238CC"/>
    <w:rsid w:val="00424624"/>
    <w:rsid w:val="004248CD"/>
    <w:rsid w:val="00424B1D"/>
    <w:rsid w:val="0042563E"/>
    <w:rsid w:val="00425702"/>
    <w:rsid w:val="0042588A"/>
    <w:rsid w:val="00425BC8"/>
    <w:rsid w:val="00426705"/>
    <w:rsid w:val="0042685B"/>
    <w:rsid w:val="00426C62"/>
    <w:rsid w:val="00427F79"/>
    <w:rsid w:val="0043016D"/>
    <w:rsid w:val="00431E54"/>
    <w:rsid w:val="00433053"/>
    <w:rsid w:val="00433F20"/>
    <w:rsid w:val="00433FAA"/>
    <w:rsid w:val="004341BA"/>
    <w:rsid w:val="00434AEA"/>
    <w:rsid w:val="00435306"/>
    <w:rsid w:val="00435928"/>
    <w:rsid w:val="00435BC2"/>
    <w:rsid w:val="00436C33"/>
    <w:rsid w:val="00436EFC"/>
    <w:rsid w:val="004374D5"/>
    <w:rsid w:val="004378E1"/>
    <w:rsid w:val="00437BC0"/>
    <w:rsid w:val="00437D1F"/>
    <w:rsid w:val="00440ACB"/>
    <w:rsid w:val="00440D96"/>
    <w:rsid w:val="00440EDA"/>
    <w:rsid w:val="00441B2B"/>
    <w:rsid w:val="00441B30"/>
    <w:rsid w:val="00443242"/>
    <w:rsid w:val="004437E9"/>
    <w:rsid w:val="00444024"/>
    <w:rsid w:val="00444F3C"/>
    <w:rsid w:val="0044519B"/>
    <w:rsid w:val="00445735"/>
    <w:rsid w:val="00445A27"/>
    <w:rsid w:val="00445F55"/>
    <w:rsid w:val="0044604A"/>
    <w:rsid w:val="00446174"/>
    <w:rsid w:val="00446630"/>
    <w:rsid w:val="00447E0A"/>
    <w:rsid w:val="004501EE"/>
    <w:rsid w:val="004506F7"/>
    <w:rsid w:val="00450856"/>
    <w:rsid w:val="0045118D"/>
    <w:rsid w:val="00451297"/>
    <w:rsid w:val="00451378"/>
    <w:rsid w:val="00451F7D"/>
    <w:rsid w:val="004522E7"/>
    <w:rsid w:val="00452677"/>
    <w:rsid w:val="00452E74"/>
    <w:rsid w:val="00452EDB"/>
    <w:rsid w:val="00453150"/>
    <w:rsid w:val="0045391B"/>
    <w:rsid w:val="00453BC4"/>
    <w:rsid w:val="004540C1"/>
    <w:rsid w:val="00454682"/>
    <w:rsid w:val="00454724"/>
    <w:rsid w:val="004547FD"/>
    <w:rsid w:val="00454C4B"/>
    <w:rsid w:val="00454DF2"/>
    <w:rsid w:val="00455917"/>
    <w:rsid w:val="00455B17"/>
    <w:rsid w:val="00455B53"/>
    <w:rsid w:val="00455F8E"/>
    <w:rsid w:val="004565A0"/>
    <w:rsid w:val="00456CA2"/>
    <w:rsid w:val="00457281"/>
    <w:rsid w:val="004574DD"/>
    <w:rsid w:val="004574F8"/>
    <w:rsid w:val="004577C4"/>
    <w:rsid w:val="00457897"/>
    <w:rsid w:val="004600AF"/>
    <w:rsid w:val="00460431"/>
    <w:rsid w:val="00461347"/>
    <w:rsid w:val="004622CE"/>
    <w:rsid w:val="00462749"/>
    <w:rsid w:val="0046290C"/>
    <w:rsid w:val="00463502"/>
    <w:rsid w:val="00463D4B"/>
    <w:rsid w:val="004644F9"/>
    <w:rsid w:val="00464A4D"/>
    <w:rsid w:val="0046576C"/>
    <w:rsid w:val="004659D3"/>
    <w:rsid w:val="00465D51"/>
    <w:rsid w:val="00466791"/>
    <w:rsid w:val="004667AD"/>
    <w:rsid w:val="0046700E"/>
    <w:rsid w:val="0046705F"/>
    <w:rsid w:val="0046794C"/>
    <w:rsid w:val="00467B55"/>
    <w:rsid w:val="004700D7"/>
    <w:rsid w:val="004709A4"/>
    <w:rsid w:val="00471EB2"/>
    <w:rsid w:val="004740B8"/>
    <w:rsid w:val="004765B3"/>
    <w:rsid w:val="00476936"/>
    <w:rsid w:val="00480FE7"/>
    <w:rsid w:val="004810AB"/>
    <w:rsid w:val="004819DF"/>
    <w:rsid w:val="0048253E"/>
    <w:rsid w:val="00482DBD"/>
    <w:rsid w:val="00482EC5"/>
    <w:rsid w:val="0048339F"/>
    <w:rsid w:val="00484520"/>
    <w:rsid w:val="00484884"/>
    <w:rsid w:val="00484A4D"/>
    <w:rsid w:val="004852DA"/>
    <w:rsid w:val="004857EB"/>
    <w:rsid w:val="00485E32"/>
    <w:rsid w:val="00486A36"/>
    <w:rsid w:val="00486DCB"/>
    <w:rsid w:val="00486F62"/>
    <w:rsid w:val="00487240"/>
    <w:rsid w:val="004872C2"/>
    <w:rsid w:val="004872E8"/>
    <w:rsid w:val="00487715"/>
    <w:rsid w:val="0048777B"/>
    <w:rsid w:val="00487EF0"/>
    <w:rsid w:val="004900CD"/>
    <w:rsid w:val="0049151C"/>
    <w:rsid w:val="004915C1"/>
    <w:rsid w:val="00491711"/>
    <w:rsid w:val="00492FD5"/>
    <w:rsid w:val="00493626"/>
    <w:rsid w:val="004936B0"/>
    <w:rsid w:val="004941B9"/>
    <w:rsid w:val="00494289"/>
    <w:rsid w:val="0049464D"/>
    <w:rsid w:val="00495A5A"/>
    <w:rsid w:val="004973BA"/>
    <w:rsid w:val="004974AF"/>
    <w:rsid w:val="004974D9"/>
    <w:rsid w:val="004A02B7"/>
    <w:rsid w:val="004A0543"/>
    <w:rsid w:val="004A087C"/>
    <w:rsid w:val="004A0D01"/>
    <w:rsid w:val="004A1694"/>
    <w:rsid w:val="004A1C62"/>
    <w:rsid w:val="004A1ED5"/>
    <w:rsid w:val="004A1F37"/>
    <w:rsid w:val="004A2829"/>
    <w:rsid w:val="004A2BF0"/>
    <w:rsid w:val="004A3678"/>
    <w:rsid w:val="004A379C"/>
    <w:rsid w:val="004A4D7B"/>
    <w:rsid w:val="004A4DC5"/>
    <w:rsid w:val="004A60F8"/>
    <w:rsid w:val="004A6166"/>
    <w:rsid w:val="004A61E7"/>
    <w:rsid w:val="004A62AE"/>
    <w:rsid w:val="004A6B3D"/>
    <w:rsid w:val="004A6D65"/>
    <w:rsid w:val="004A7784"/>
    <w:rsid w:val="004A7835"/>
    <w:rsid w:val="004A7E54"/>
    <w:rsid w:val="004B07EE"/>
    <w:rsid w:val="004B0A56"/>
    <w:rsid w:val="004B1194"/>
    <w:rsid w:val="004B1949"/>
    <w:rsid w:val="004B1DDD"/>
    <w:rsid w:val="004B1FC1"/>
    <w:rsid w:val="004B21E4"/>
    <w:rsid w:val="004B28D2"/>
    <w:rsid w:val="004B2C5C"/>
    <w:rsid w:val="004B33DB"/>
    <w:rsid w:val="004B3BEE"/>
    <w:rsid w:val="004B3FCD"/>
    <w:rsid w:val="004B4EDA"/>
    <w:rsid w:val="004B565C"/>
    <w:rsid w:val="004B56E3"/>
    <w:rsid w:val="004B5C6B"/>
    <w:rsid w:val="004B5E43"/>
    <w:rsid w:val="004B620B"/>
    <w:rsid w:val="004B6888"/>
    <w:rsid w:val="004C09D1"/>
    <w:rsid w:val="004C0C76"/>
    <w:rsid w:val="004C11EA"/>
    <w:rsid w:val="004C1585"/>
    <w:rsid w:val="004C1D8E"/>
    <w:rsid w:val="004C3456"/>
    <w:rsid w:val="004C35D7"/>
    <w:rsid w:val="004C364E"/>
    <w:rsid w:val="004C382E"/>
    <w:rsid w:val="004C3C6C"/>
    <w:rsid w:val="004C4209"/>
    <w:rsid w:val="004C4274"/>
    <w:rsid w:val="004C55AC"/>
    <w:rsid w:val="004C677A"/>
    <w:rsid w:val="004C7116"/>
    <w:rsid w:val="004C7667"/>
    <w:rsid w:val="004C7C59"/>
    <w:rsid w:val="004C7CB6"/>
    <w:rsid w:val="004CE18D"/>
    <w:rsid w:val="004D01E5"/>
    <w:rsid w:val="004D04F5"/>
    <w:rsid w:val="004D0875"/>
    <w:rsid w:val="004D0ACE"/>
    <w:rsid w:val="004D120F"/>
    <w:rsid w:val="004D1F0E"/>
    <w:rsid w:val="004D25AB"/>
    <w:rsid w:val="004D2706"/>
    <w:rsid w:val="004D2D33"/>
    <w:rsid w:val="004D3E01"/>
    <w:rsid w:val="004D401F"/>
    <w:rsid w:val="004D430B"/>
    <w:rsid w:val="004D4E39"/>
    <w:rsid w:val="004D5F7A"/>
    <w:rsid w:val="004D66EC"/>
    <w:rsid w:val="004D6857"/>
    <w:rsid w:val="004D6C23"/>
    <w:rsid w:val="004D7328"/>
    <w:rsid w:val="004D73D5"/>
    <w:rsid w:val="004D7416"/>
    <w:rsid w:val="004D7B82"/>
    <w:rsid w:val="004D7D22"/>
    <w:rsid w:val="004E0491"/>
    <w:rsid w:val="004E095C"/>
    <w:rsid w:val="004E180A"/>
    <w:rsid w:val="004E1FDC"/>
    <w:rsid w:val="004E2098"/>
    <w:rsid w:val="004E471F"/>
    <w:rsid w:val="004E4B44"/>
    <w:rsid w:val="004E5096"/>
    <w:rsid w:val="004E54A4"/>
    <w:rsid w:val="004E5642"/>
    <w:rsid w:val="004E57EF"/>
    <w:rsid w:val="004E587D"/>
    <w:rsid w:val="004E5B36"/>
    <w:rsid w:val="004E6455"/>
    <w:rsid w:val="004E6A54"/>
    <w:rsid w:val="004E6E73"/>
    <w:rsid w:val="004E73B1"/>
    <w:rsid w:val="004E7D1F"/>
    <w:rsid w:val="004F0E95"/>
    <w:rsid w:val="004F1081"/>
    <w:rsid w:val="004F1281"/>
    <w:rsid w:val="004F156C"/>
    <w:rsid w:val="004F1B0F"/>
    <w:rsid w:val="004F1C63"/>
    <w:rsid w:val="004F22D9"/>
    <w:rsid w:val="004F22E9"/>
    <w:rsid w:val="004F269F"/>
    <w:rsid w:val="004F29FB"/>
    <w:rsid w:val="004F46C8"/>
    <w:rsid w:val="004F53AF"/>
    <w:rsid w:val="004F5720"/>
    <w:rsid w:val="004F5D0F"/>
    <w:rsid w:val="004F6E4A"/>
    <w:rsid w:val="004F7E04"/>
    <w:rsid w:val="005012F2"/>
    <w:rsid w:val="0050144D"/>
    <w:rsid w:val="00501834"/>
    <w:rsid w:val="0050217D"/>
    <w:rsid w:val="0050281E"/>
    <w:rsid w:val="00502E40"/>
    <w:rsid w:val="00502E46"/>
    <w:rsid w:val="00503F42"/>
    <w:rsid w:val="005047E7"/>
    <w:rsid w:val="005055E8"/>
    <w:rsid w:val="005055E9"/>
    <w:rsid w:val="00505D0C"/>
    <w:rsid w:val="00506E66"/>
    <w:rsid w:val="00507CE9"/>
    <w:rsid w:val="00510B3E"/>
    <w:rsid w:val="00511241"/>
    <w:rsid w:val="00511272"/>
    <w:rsid w:val="005113A4"/>
    <w:rsid w:val="00511B82"/>
    <w:rsid w:val="00512099"/>
    <w:rsid w:val="00512DC0"/>
    <w:rsid w:val="00512E2B"/>
    <w:rsid w:val="00512EF9"/>
    <w:rsid w:val="0051329D"/>
    <w:rsid w:val="005140E1"/>
    <w:rsid w:val="00514E5C"/>
    <w:rsid w:val="0051599D"/>
    <w:rsid w:val="00515C28"/>
    <w:rsid w:val="00516934"/>
    <w:rsid w:val="00516E47"/>
    <w:rsid w:val="00517AEF"/>
    <w:rsid w:val="00517C7C"/>
    <w:rsid w:val="0052054A"/>
    <w:rsid w:val="00520F51"/>
    <w:rsid w:val="00521809"/>
    <w:rsid w:val="00521AA2"/>
    <w:rsid w:val="00521E4A"/>
    <w:rsid w:val="00522057"/>
    <w:rsid w:val="00522581"/>
    <w:rsid w:val="00522A58"/>
    <w:rsid w:val="00522E4D"/>
    <w:rsid w:val="005230B2"/>
    <w:rsid w:val="005235AF"/>
    <w:rsid w:val="00523B0A"/>
    <w:rsid w:val="00524C75"/>
    <w:rsid w:val="005250D4"/>
    <w:rsid w:val="005251F1"/>
    <w:rsid w:val="005258D5"/>
    <w:rsid w:val="00525CED"/>
    <w:rsid w:val="00525DA6"/>
    <w:rsid w:val="00525F17"/>
    <w:rsid w:val="00526CBC"/>
    <w:rsid w:val="00527523"/>
    <w:rsid w:val="0052775F"/>
    <w:rsid w:val="00530DF8"/>
    <w:rsid w:val="005318B0"/>
    <w:rsid w:val="005326C3"/>
    <w:rsid w:val="00532952"/>
    <w:rsid w:val="00532999"/>
    <w:rsid w:val="0053411C"/>
    <w:rsid w:val="00534724"/>
    <w:rsid w:val="00534DC9"/>
    <w:rsid w:val="00534F87"/>
    <w:rsid w:val="00535F6F"/>
    <w:rsid w:val="00536273"/>
    <w:rsid w:val="0053639F"/>
    <w:rsid w:val="00536883"/>
    <w:rsid w:val="00536D87"/>
    <w:rsid w:val="0053768C"/>
    <w:rsid w:val="00537F99"/>
    <w:rsid w:val="00540902"/>
    <w:rsid w:val="005410C9"/>
    <w:rsid w:val="005411C0"/>
    <w:rsid w:val="00541652"/>
    <w:rsid w:val="0054170A"/>
    <w:rsid w:val="005424FD"/>
    <w:rsid w:val="00542E06"/>
    <w:rsid w:val="005433A7"/>
    <w:rsid w:val="0054374E"/>
    <w:rsid w:val="00543A1E"/>
    <w:rsid w:val="00543AA4"/>
    <w:rsid w:val="005449F2"/>
    <w:rsid w:val="005457DC"/>
    <w:rsid w:val="00545868"/>
    <w:rsid w:val="00546376"/>
    <w:rsid w:val="00546486"/>
    <w:rsid w:val="00546853"/>
    <w:rsid w:val="00546973"/>
    <w:rsid w:val="00546990"/>
    <w:rsid w:val="00546D9B"/>
    <w:rsid w:val="00546F98"/>
    <w:rsid w:val="00547C6F"/>
    <w:rsid w:val="0055048F"/>
    <w:rsid w:val="005505FE"/>
    <w:rsid w:val="00550B47"/>
    <w:rsid w:val="00550E50"/>
    <w:rsid w:val="0055100A"/>
    <w:rsid w:val="00551425"/>
    <w:rsid w:val="00552481"/>
    <w:rsid w:val="005529A6"/>
    <w:rsid w:val="005536C2"/>
    <w:rsid w:val="00553988"/>
    <w:rsid w:val="00553B30"/>
    <w:rsid w:val="0055413B"/>
    <w:rsid w:val="0055418A"/>
    <w:rsid w:val="005546B3"/>
    <w:rsid w:val="0055488B"/>
    <w:rsid w:val="00554E5B"/>
    <w:rsid w:val="00555DE5"/>
    <w:rsid w:val="005560DF"/>
    <w:rsid w:val="005562D4"/>
    <w:rsid w:val="00556328"/>
    <w:rsid w:val="005565C0"/>
    <w:rsid w:val="0055661C"/>
    <w:rsid w:val="00556760"/>
    <w:rsid w:val="00556CC7"/>
    <w:rsid w:val="005575F0"/>
    <w:rsid w:val="005603DB"/>
    <w:rsid w:val="0056059F"/>
    <w:rsid w:val="00560E57"/>
    <w:rsid w:val="00561369"/>
    <w:rsid w:val="00561DE1"/>
    <w:rsid w:val="00561FB7"/>
    <w:rsid w:val="00562216"/>
    <w:rsid w:val="00562CA9"/>
    <w:rsid w:val="005634EC"/>
    <w:rsid w:val="005647DB"/>
    <w:rsid w:val="00564981"/>
    <w:rsid w:val="005650A7"/>
    <w:rsid w:val="0056523D"/>
    <w:rsid w:val="00565CDA"/>
    <w:rsid w:val="00565E4D"/>
    <w:rsid w:val="00565F19"/>
    <w:rsid w:val="0056626A"/>
    <w:rsid w:val="00566551"/>
    <w:rsid w:val="005666E3"/>
    <w:rsid w:val="005666E5"/>
    <w:rsid w:val="00567910"/>
    <w:rsid w:val="00567C73"/>
    <w:rsid w:val="00570048"/>
    <w:rsid w:val="00571250"/>
    <w:rsid w:val="00571288"/>
    <w:rsid w:val="005716D0"/>
    <w:rsid w:val="00571F1C"/>
    <w:rsid w:val="00572D3E"/>
    <w:rsid w:val="005755BC"/>
    <w:rsid w:val="0057699A"/>
    <w:rsid w:val="00577762"/>
    <w:rsid w:val="00577D75"/>
    <w:rsid w:val="00577ED0"/>
    <w:rsid w:val="005807F3"/>
    <w:rsid w:val="0058091D"/>
    <w:rsid w:val="00580C5B"/>
    <w:rsid w:val="00581222"/>
    <w:rsid w:val="0058136C"/>
    <w:rsid w:val="005822CC"/>
    <w:rsid w:val="005833B9"/>
    <w:rsid w:val="005834A7"/>
    <w:rsid w:val="00583B79"/>
    <w:rsid w:val="00583CEF"/>
    <w:rsid w:val="005849AF"/>
    <w:rsid w:val="00585647"/>
    <w:rsid w:val="005859DF"/>
    <w:rsid w:val="005879E2"/>
    <w:rsid w:val="00587DE0"/>
    <w:rsid w:val="00590000"/>
    <w:rsid w:val="0059080A"/>
    <w:rsid w:val="0059093B"/>
    <w:rsid w:val="00590D75"/>
    <w:rsid w:val="00590DD6"/>
    <w:rsid w:val="005913A5"/>
    <w:rsid w:val="005917AE"/>
    <w:rsid w:val="00591C9F"/>
    <w:rsid w:val="005925DB"/>
    <w:rsid w:val="00593851"/>
    <w:rsid w:val="00593A1A"/>
    <w:rsid w:val="00593CF1"/>
    <w:rsid w:val="005940BB"/>
    <w:rsid w:val="0059429F"/>
    <w:rsid w:val="00594551"/>
    <w:rsid w:val="005958D3"/>
    <w:rsid w:val="00595A2C"/>
    <w:rsid w:val="00595D48"/>
    <w:rsid w:val="00595DB5"/>
    <w:rsid w:val="0059658F"/>
    <w:rsid w:val="00596989"/>
    <w:rsid w:val="00596A2C"/>
    <w:rsid w:val="00596AB5"/>
    <w:rsid w:val="005970DD"/>
    <w:rsid w:val="00597DA9"/>
    <w:rsid w:val="00597FCB"/>
    <w:rsid w:val="005A0149"/>
    <w:rsid w:val="005A04C2"/>
    <w:rsid w:val="005A0F18"/>
    <w:rsid w:val="005A1981"/>
    <w:rsid w:val="005A1DE4"/>
    <w:rsid w:val="005A2A2C"/>
    <w:rsid w:val="005A2B9D"/>
    <w:rsid w:val="005A32F1"/>
    <w:rsid w:val="005A3701"/>
    <w:rsid w:val="005A3FC1"/>
    <w:rsid w:val="005A46FF"/>
    <w:rsid w:val="005A5C42"/>
    <w:rsid w:val="005A5E6F"/>
    <w:rsid w:val="005A5FC0"/>
    <w:rsid w:val="005A6850"/>
    <w:rsid w:val="005B0C20"/>
    <w:rsid w:val="005B0E62"/>
    <w:rsid w:val="005B13F7"/>
    <w:rsid w:val="005B14F4"/>
    <w:rsid w:val="005B1AB5"/>
    <w:rsid w:val="005B1DD7"/>
    <w:rsid w:val="005B1F9C"/>
    <w:rsid w:val="005B39E2"/>
    <w:rsid w:val="005B39EC"/>
    <w:rsid w:val="005B4374"/>
    <w:rsid w:val="005B5631"/>
    <w:rsid w:val="005B5A6E"/>
    <w:rsid w:val="005B5C28"/>
    <w:rsid w:val="005B5F9D"/>
    <w:rsid w:val="005B62D2"/>
    <w:rsid w:val="005B66EC"/>
    <w:rsid w:val="005B6EA7"/>
    <w:rsid w:val="005B7BAE"/>
    <w:rsid w:val="005C05D4"/>
    <w:rsid w:val="005C0E18"/>
    <w:rsid w:val="005C10D5"/>
    <w:rsid w:val="005C13D4"/>
    <w:rsid w:val="005C17E5"/>
    <w:rsid w:val="005C1F70"/>
    <w:rsid w:val="005C239C"/>
    <w:rsid w:val="005C2538"/>
    <w:rsid w:val="005C2D2E"/>
    <w:rsid w:val="005C367C"/>
    <w:rsid w:val="005C3AB9"/>
    <w:rsid w:val="005C3BAE"/>
    <w:rsid w:val="005C4F4C"/>
    <w:rsid w:val="005C59A2"/>
    <w:rsid w:val="005C5BBA"/>
    <w:rsid w:val="005C616E"/>
    <w:rsid w:val="005C6854"/>
    <w:rsid w:val="005C6ED0"/>
    <w:rsid w:val="005C7591"/>
    <w:rsid w:val="005C75F1"/>
    <w:rsid w:val="005C7945"/>
    <w:rsid w:val="005C7CF6"/>
    <w:rsid w:val="005D0B54"/>
    <w:rsid w:val="005D1714"/>
    <w:rsid w:val="005D18FD"/>
    <w:rsid w:val="005D1C11"/>
    <w:rsid w:val="005D1CDF"/>
    <w:rsid w:val="005D1E61"/>
    <w:rsid w:val="005D1ECA"/>
    <w:rsid w:val="005D2033"/>
    <w:rsid w:val="005D2712"/>
    <w:rsid w:val="005D2D7B"/>
    <w:rsid w:val="005D33C9"/>
    <w:rsid w:val="005D3F0B"/>
    <w:rsid w:val="005D42C8"/>
    <w:rsid w:val="005D43BC"/>
    <w:rsid w:val="005D470C"/>
    <w:rsid w:val="005D4B2A"/>
    <w:rsid w:val="005D4C69"/>
    <w:rsid w:val="005D4FCF"/>
    <w:rsid w:val="005D62DB"/>
    <w:rsid w:val="005D6D90"/>
    <w:rsid w:val="005D7E4F"/>
    <w:rsid w:val="005E09C8"/>
    <w:rsid w:val="005E0ABE"/>
    <w:rsid w:val="005E2D85"/>
    <w:rsid w:val="005E38B2"/>
    <w:rsid w:val="005E393C"/>
    <w:rsid w:val="005E56D3"/>
    <w:rsid w:val="005E6174"/>
    <w:rsid w:val="005E63CD"/>
    <w:rsid w:val="005E6A2B"/>
    <w:rsid w:val="005E6E2A"/>
    <w:rsid w:val="005E75BA"/>
    <w:rsid w:val="005E7F1E"/>
    <w:rsid w:val="005F0B3C"/>
    <w:rsid w:val="005F2527"/>
    <w:rsid w:val="005F2612"/>
    <w:rsid w:val="005F2CE0"/>
    <w:rsid w:val="005F3B5F"/>
    <w:rsid w:val="005F3FFB"/>
    <w:rsid w:val="005F44EF"/>
    <w:rsid w:val="005F5563"/>
    <w:rsid w:val="005F58CE"/>
    <w:rsid w:val="005F5E9B"/>
    <w:rsid w:val="005F634E"/>
    <w:rsid w:val="005F667E"/>
    <w:rsid w:val="005F6866"/>
    <w:rsid w:val="005F7322"/>
    <w:rsid w:val="005F76F9"/>
    <w:rsid w:val="005F7781"/>
    <w:rsid w:val="005F7893"/>
    <w:rsid w:val="005F7D9A"/>
    <w:rsid w:val="006000B1"/>
    <w:rsid w:val="0060059D"/>
    <w:rsid w:val="006010D2"/>
    <w:rsid w:val="0060129B"/>
    <w:rsid w:val="00601834"/>
    <w:rsid w:val="006018C0"/>
    <w:rsid w:val="00601990"/>
    <w:rsid w:val="00601CBE"/>
    <w:rsid w:val="00602127"/>
    <w:rsid w:val="0060355E"/>
    <w:rsid w:val="00603C27"/>
    <w:rsid w:val="00604538"/>
    <w:rsid w:val="00605E9D"/>
    <w:rsid w:val="006065DE"/>
    <w:rsid w:val="00607561"/>
    <w:rsid w:val="006075CC"/>
    <w:rsid w:val="006078FE"/>
    <w:rsid w:val="00607D22"/>
    <w:rsid w:val="00607FF1"/>
    <w:rsid w:val="00610115"/>
    <w:rsid w:val="00610D95"/>
    <w:rsid w:val="006117CC"/>
    <w:rsid w:val="006122E8"/>
    <w:rsid w:val="0061230F"/>
    <w:rsid w:val="0061239F"/>
    <w:rsid w:val="006128DD"/>
    <w:rsid w:val="006132A8"/>
    <w:rsid w:val="00613DB7"/>
    <w:rsid w:val="00614947"/>
    <w:rsid w:val="00614F96"/>
    <w:rsid w:val="0061531D"/>
    <w:rsid w:val="006163D2"/>
    <w:rsid w:val="00616C38"/>
    <w:rsid w:val="00616FAB"/>
    <w:rsid w:val="0061712C"/>
    <w:rsid w:val="006171BE"/>
    <w:rsid w:val="006174A2"/>
    <w:rsid w:val="00617D72"/>
    <w:rsid w:val="00620E38"/>
    <w:rsid w:val="00620E56"/>
    <w:rsid w:val="006212F4"/>
    <w:rsid w:val="0062151A"/>
    <w:rsid w:val="00622C4C"/>
    <w:rsid w:val="00622CFC"/>
    <w:rsid w:val="0062357C"/>
    <w:rsid w:val="00623A13"/>
    <w:rsid w:val="00623A20"/>
    <w:rsid w:val="00623A60"/>
    <w:rsid w:val="00623A86"/>
    <w:rsid w:val="00623D96"/>
    <w:rsid w:val="006243CA"/>
    <w:rsid w:val="0062575D"/>
    <w:rsid w:val="00625A59"/>
    <w:rsid w:val="00625DB6"/>
    <w:rsid w:val="0062698A"/>
    <w:rsid w:val="00627256"/>
    <w:rsid w:val="00627857"/>
    <w:rsid w:val="00627B1B"/>
    <w:rsid w:val="00627B6A"/>
    <w:rsid w:val="00627BC0"/>
    <w:rsid w:val="00627ED4"/>
    <w:rsid w:val="00630566"/>
    <w:rsid w:val="006307F7"/>
    <w:rsid w:val="00630850"/>
    <w:rsid w:val="00631C84"/>
    <w:rsid w:val="00632313"/>
    <w:rsid w:val="0063240A"/>
    <w:rsid w:val="00632735"/>
    <w:rsid w:val="006327EF"/>
    <w:rsid w:val="0063280E"/>
    <w:rsid w:val="00632915"/>
    <w:rsid w:val="00632CFB"/>
    <w:rsid w:val="00633037"/>
    <w:rsid w:val="006345B4"/>
    <w:rsid w:val="00635153"/>
    <w:rsid w:val="00635945"/>
    <w:rsid w:val="006364C4"/>
    <w:rsid w:val="0063660C"/>
    <w:rsid w:val="00636611"/>
    <w:rsid w:val="00636B91"/>
    <w:rsid w:val="00637127"/>
    <w:rsid w:val="00637542"/>
    <w:rsid w:val="006401E7"/>
    <w:rsid w:val="00640A81"/>
    <w:rsid w:val="00640BF7"/>
    <w:rsid w:val="00640FF3"/>
    <w:rsid w:val="00641B2C"/>
    <w:rsid w:val="006426EC"/>
    <w:rsid w:val="00643148"/>
    <w:rsid w:val="00643463"/>
    <w:rsid w:val="00643E95"/>
    <w:rsid w:val="006441DF"/>
    <w:rsid w:val="006441E5"/>
    <w:rsid w:val="00644F36"/>
    <w:rsid w:val="0064579C"/>
    <w:rsid w:val="00645E5E"/>
    <w:rsid w:val="0064663E"/>
    <w:rsid w:val="0064684F"/>
    <w:rsid w:val="006477CC"/>
    <w:rsid w:val="00647902"/>
    <w:rsid w:val="00647D90"/>
    <w:rsid w:val="00650305"/>
    <w:rsid w:val="006503CE"/>
    <w:rsid w:val="006506AA"/>
    <w:rsid w:val="00650A97"/>
    <w:rsid w:val="006510F9"/>
    <w:rsid w:val="006518B1"/>
    <w:rsid w:val="006519C5"/>
    <w:rsid w:val="006526B2"/>
    <w:rsid w:val="00652A99"/>
    <w:rsid w:val="00652F97"/>
    <w:rsid w:val="006531B0"/>
    <w:rsid w:val="006533D4"/>
    <w:rsid w:val="00653DEB"/>
    <w:rsid w:val="00654342"/>
    <w:rsid w:val="006548A7"/>
    <w:rsid w:val="0065492E"/>
    <w:rsid w:val="0065494E"/>
    <w:rsid w:val="00654D9F"/>
    <w:rsid w:val="00655151"/>
    <w:rsid w:val="006569A3"/>
    <w:rsid w:val="00656B50"/>
    <w:rsid w:val="006571C2"/>
    <w:rsid w:val="006578BF"/>
    <w:rsid w:val="00657FDC"/>
    <w:rsid w:val="0066075E"/>
    <w:rsid w:val="00660833"/>
    <w:rsid w:val="006608E6"/>
    <w:rsid w:val="00661C23"/>
    <w:rsid w:val="00661E76"/>
    <w:rsid w:val="00662084"/>
    <w:rsid w:val="006622D6"/>
    <w:rsid w:val="00662B49"/>
    <w:rsid w:val="00663150"/>
    <w:rsid w:val="0066530A"/>
    <w:rsid w:val="006655ED"/>
    <w:rsid w:val="0066649F"/>
    <w:rsid w:val="006676A1"/>
    <w:rsid w:val="006701DC"/>
    <w:rsid w:val="006706B7"/>
    <w:rsid w:val="00671D58"/>
    <w:rsid w:val="00672AF2"/>
    <w:rsid w:val="006731C1"/>
    <w:rsid w:val="0067392B"/>
    <w:rsid w:val="00673B09"/>
    <w:rsid w:val="00673C22"/>
    <w:rsid w:val="006742F1"/>
    <w:rsid w:val="0067469D"/>
    <w:rsid w:val="00675521"/>
    <w:rsid w:val="00675A39"/>
    <w:rsid w:val="00675EE2"/>
    <w:rsid w:val="00675FB3"/>
    <w:rsid w:val="00676A73"/>
    <w:rsid w:val="0067783E"/>
    <w:rsid w:val="006805C0"/>
    <w:rsid w:val="00680706"/>
    <w:rsid w:val="006807DF"/>
    <w:rsid w:val="006825EB"/>
    <w:rsid w:val="006828FD"/>
    <w:rsid w:val="00682D89"/>
    <w:rsid w:val="00683326"/>
    <w:rsid w:val="00683628"/>
    <w:rsid w:val="0068368B"/>
    <w:rsid w:val="00683816"/>
    <w:rsid w:val="00684018"/>
    <w:rsid w:val="006847A0"/>
    <w:rsid w:val="0068480A"/>
    <w:rsid w:val="006848F3"/>
    <w:rsid w:val="00686968"/>
    <w:rsid w:val="00686EC2"/>
    <w:rsid w:val="00686EDF"/>
    <w:rsid w:val="0068733E"/>
    <w:rsid w:val="006876FA"/>
    <w:rsid w:val="0069037D"/>
    <w:rsid w:val="006914A3"/>
    <w:rsid w:val="006923B9"/>
    <w:rsid w:val="00693DC3"/>
    <w:rsid w:val="0069493E"/>
    <w:rsid w:val="00694CF7"/>
    <w:rsid w:val="00695B13"/>
    <w:rsid w:val="00695CEF"/>
    <w:rsid w:val="00695DB5"/>
    <w:rsid w:val="00696045"/>
    <w:rsid w:val="006968B7"/>
    <w:rsid w:val="006969B1"/>
    <w:rsid w:val="0069761F"/>
    <w:rsid w:val="006976BF"/>
    <w:rsid w:val="006976E3"/>
    <w:rsid w:val="006A02E9"/>
    <w:rsid w:val="006A0683"/>
    <w:rsid w:val="006A068F"/>
    <w:rsid w:val="006A0742"/>
    <w:rsid w:val="006A0DCA"/>
    <w:rsid w:val="006A29D3"/>
    <w:rsid w:val="006A37A2"/>
    <w:rsid w:val="006A56A2"/>
    <w:rsid w:val="006A587E"/>
    <w:rsid w:val="006A671B"/>
    <w:rsid w:val="006A6973"/>
    <w:rsid w:val="006A69A2"/>
    <w:rsid w:val="006A6E76"/>
    <w:rsid w:val="006A6F5F"/>
    <w:rsid w:val="006B0037"/>
    <w:rsid w:val="006B014A"/>
    <w:rsid w:val="006B05DC"/>
    <w:rsid w:val="006B0B82"/>
    <w:rsid w:val="006B0EF8"/>
    <w:rsid w:val="006B0F37"/>
    <w:rsid w:val="006B1740"/>
    <w:rsid w:val="006B181F"/>
    <w:rsid w:val="006B4EB5"/>
    <w:rsid w:val="006B54F7"/>
    <w:rsid w:val="006B5635"/>
    <w:rsid w:val="006B59E0"/>
    <w:rsid w:val="006B61F0"/>
    <w:rsid w:val="006B6241"/>
    <w:rsid w:val="006B62BB"/>
    <w:rsid w:val="006B63D6"/>
    <w:rsid w:val="006B6968"/>
    <w:rsid w:val="006B6C2F"/>
    <w:rsid w:val="006B7827"/>
    <w:rsid w:val="006C02CD"/>
    <w:rsid w:val="006C04EC"/>
    <w:rsid w:val="006C054E"/>
    <w:rsid w:val="006C2602"/>
    <w:rsid w:val="006C2D47"/>
    <w:rsid w:val="006C3936"/>
    <w:rsid w:val="006C4945"/>
    <w:rsid w:val="006C57D3"/>
    <w:rsid w:val="006C6815"/>
    <w:rsid w:val="006C7131"/>
    <w:rsid w:val="006D02CC"/>
    <w:rsid w:val="006D0481"/>
    <w:rsid w:val="006D18A2"/>
    <w:rsid w:val="006D1D2B"/>
    <w:rsid w:val="006D1DA4"/>
    <w:rsid w:val="006D3347"/>
    <w:rsid w:val="006D37E9"/>
    <w:rsid w:val="006D3C1D"/>
    <w:rsid w:val="006D4B41"/>
    <w:rsid w:val="006D4E12"/>
    <w:rsid w:val="006D5099"/>
    <w:rsid w:val="006D568D"/>
    <w:rsid w:val="006D582F"/>
    <w:rsid w:val="006D5F41"/>
    <w:rsid w:val="006D6077"/>
    <w:rsid w:val="006D6186"/>
    <w:rsid w:val="006D6258"/>
    <w:rsid w:val="006D666D"/>
    <w:rsid w:val="006D67D7"/>
    <w:rsid w:val="006D6C5E"/>
    <w:rsid w:val="006D6DE7"/>
    <w:rsid w:val="006E1687"/>
    <w:rsid w:val="006E2491"/>
    <w:rsid w:val="006E2B10"/>
    <w:rsid w:val="006E2C73"/>
    <w:rsid w:val="006E2C92"/>
    <w:rsid w:val="006E30CC"/>
    <w:rsid w:val="006E354C"/>
    <w:rsid w:val="006E3579"/>
    <w:rsid w:val="006E38A2"/>
    <w:rsid w:val="006E3981"/>
    <w:rsid w:val="006E40C7"/>
    <w:rsid w:val="006E45FE"/>
    <w:rsid w:val="006E486F"/>
    <w:rsid w:val="006E4AD3"/>
    <w:rsid w:val="006E4F4D"/>
    <w:rsid w:val="006E5F29"/>
    <w:rsid w:val="006E6D15"/>
    <w:rsid w:val="006E740F"/>
    <w:rsid w:val="006E7797"/>
    <w:rsid w:val="006E7C5E"/>
    <w:rsid w:val="006E7DFD"/>
    <w:rsid w:val="006E7FFC"/>
    <w:rsid w:val="006F06B2"/>
    <w:rsid w:val="006F0718"/>
    <w:rsid w:val="006F0A70"/>
    <w:rsid w:val="006F0ED7"/>
    <w:rsid w:val="006F0F76"/>
    <w:rsid w:val="006F103E"/>
    <w:rsid w:val="006F14CC"/>
    <w:rsid w:val="006F1698"/>
    <w:rsid w:val="006F212F"/>
    <w:rsid w:val="006F2B67"/>
    <w:rsid w:val="006F2B6B"/>
    <w:rsid w:val="006F32F1"/>
    <w:rsid w:val="006F36B1"/>
    <w:rsid w:val="006F3826"/>
    <w:rsid w:val="006F38F0"/>
    <w:rsid w:val="006F3F95"/>
    <w:rsid w:val="006F4030"/>
    <w:rsid w:val="006F4227"/>
    <w:rsid w:val="006F4340"/>
    <w:rsid w:val="006F49CE"/>
    <w:rsid w:val="006F52E5"/>
    <w:rsid w:val="006F5AC9"/>
    <w:rsid w:val="006F5E72"/>
    <w:rsid w:val="006F6FE9"/>
    <w:rsid w:val="006F71EB"/>
    <w:rsid w:val="006F72E7"/>
    <w:rsid w:val="006F73BE"/>
    <w:rsid w:val="006F74F4"/>
    <w:rsid w:val="006F7BC8"/>
    <w:rsid w:val="00700D4A"/>
    <w:rsid w:val="007019D9"/>
    <w:rsid w:val="00702D8A"/>
    <w:rsid w:val="00703A8A"/>
    <w:rsid w:val="007042B3"/>
    <w:rsid w:val="00704FF3"/>
    <w:rsid w:val="007054A2"/>
    <w:rsid w:val="0070579C"/>
    <w:rsid w:val="0070597D"/>
    <w:rsid w:val="00705E27"/>
    <w:rsid w:val="00707166"/>
    <w:rsid w:val="0070718F"/>
    <w:rsid w:val="0070757E"/>
    <w:rsid w:val="007079DD"/>
    <w:rsid w:val="00710AFF"/>
    <w:rsid w:val="00710BB5"/>
    <w:rsid w:val="00710C5A"/>
    <w:rsid w:val="0071117A"/>
    <w:rsid w:val="00711AED"/>
    <w:rsid w:val="007120A6"/>
    <w:rsid w:val="0071265E"/>
    <w:rsid w:val="00712E34"/>
    <w:rsid w:val="00712E97"/>
    <w:rsid w:val="007143A2"/>
    <w:rsid w:val="0071540B"/>
    <w:rsid w:val="0071543A"/>
    <w:rsid w:val="00715F13"/>
    <w:rsid w:val="007171C1"/>
    <w:rsid w:val="00720028"/>
    <w:rsid w:val="00720502"/>
    <w:rsid w:val="00720E64"/>
    <w:rsid w:val="00720FCA"/>
    <w:rsid w:val="0072125E"/>
    <w:rsid w:val="007230C1"/>
    <w:rsid w:val="00723615"/>
    <w:rsid w:val="00723893"/>
    <w:rsid w:val="00723D01"/>
    <w:rsid w:val="00724BD9"/>
    <w:rsid w:val="00725B84"/>
    <w:rsid w:val="00725D5A"/>
    <w:rsid w:val="00725FE2"/>
    <w:rsid w:val="0072737C"/>
    <w:rsid w:val="007277B1"/>
    <w:rsid w:val="00727BEB"/>
    <w:rsid w:val="00727F05"/>
    <w:rsid w:val="00727F82"/>
    <w:rsid w:val="0073043D"/>
    <w:rsid w:val="00730A94"/>
    <w:rsid w:val="00730AA3"/>
    <w:rsid w:val="007316B0"/>
    <w:rsid w:val="00731FEF"/>
    <w:rsid w:val="00732C31"/>
    <w:rsid w:val="007335A5"/>
    <w:rsid w:val="00734B6E"/>
    <w:rsid w:val="00735BA7"/>
    <w:rsid w:val="007360A9"/>
    <w:rsid w:val="00736915"/>
    <w:rsid w:val="007378FE"/>
    <w:rsid w:val="007405F2"/>
    <w:rsid w:val="007409BF"/>
    <w:rsid w:val="0074154E"/>
    <w:rsid w:val="00742287"/>
    <w:rsid w:val="007425F5"/>
    <w:rsid w:val="00742E0B"/>
    <w:rsid w:val="00742E82"/>
    <w:rsid w:val="00744330"/>
    <w:rsid w:val="00744893"/>
    <w:rsid w:val="007450E0"/>
    <w:rsid w:val="00745255"/>
    <w:rsid w:val="00745B41"/>
    <w:rsid w:val="0074660A"/>
    <w:rsid w:val="00746DF4"/>
    <w:rsid w:val="007473A7"/>
    <w:rsid w:val="007478ED"/>
    <w:rsid w:val="00750052"/>
    <w:rsid w:val="00751447"/>
    <w:rsid w:val="007517C4"/>
    <w:rsid w:val="0075190E"/>
    <w:rsid w:val="00752038"/>
    <w:rsid w:val="0075210A"/>
    <w:rsid w:val="007526B4"/>
    <w:rsid w:val="00752935"/>
    <w:rsid w:val="0075324A"/>
    <w:rsid w:val="007535F2"/>
    <w:rsid w:val="00753F11"/>
    <w:rsid w:val="007551C2"/>
    <w:rsid w:val="00755C80"/>
    <w:rsid w:val="00756375"/>
    <w:rsid w:val="007572D7"/>
    <w:rsid w:val="0075737B"/>
    <w:rsid w:val="00757BBE"/>
    <w:rsid w:val="007601BC"/>
    <w:rsid w:val="00760888"/>
    <w:rsid w:val="007610E0"/>
    <w:rsid w:val="00761956"/>
    <w:rsid w:val="00761A9A"/>
    <w:rsid w:val="00762191"/>
    <w:rsid w:val="00762305"/>
    <w:rsid w:val="007623B1"/>
    <w:rsid w:val="0076304D"/>
    <w:rsid w:val="007631BF"/>
    <w:rsid w:val="00764037"/>
    <w:rsid w:val="007645AA"/>
    <w:rsid w:val="00764B1F"/>
    <w:rsid w:val="007655FF"/>
    <w:rsid w:val="00765679"/>
    <w:rsid w:val="00765A19"/>
    <w:rsid w:val="0076711D"/>
    <w:rsid w:val="00767A49"/>
    <w:rsid w:val="00770545"/>
    <w:rsid w:val="00770549"/>
    <w:rsid w:val="00770843"/>
    <w:rsid w:val="00770C85"/>
    <w:rsid w:val="0077139C"/>
    <w:rsid w:val="00771870"/>
    <w:rsid w:val="00771A80"/>
    <w:rsid w:val="00772312"/>
    <w:rsid w:val="00772353"/>
    <w:rsid w:val="00772F91"/>
    <w:rsid w:val="0077385A"/>
    <w:rsid w:val="00773BF6"/>
    <w:rsid w:val="00773CBF"/>
    <w:rsid w:val="00774386"/>
    <w:rsid w:val="00775110"/>
    <w:rsid w:val="00775F3B"/>
    <w:rsid w:val="00776574"/>
    <w:rsid w:val="00776ADE"/>
    <w:rsid w:val="007771DC"/>
    <w:rsid w:val="007775E0"/>
    <w:rsid w:val="0077797C"/>
    <w:rsid w:val="007801F5"/>
    <w:rsid w:val="0078068C"/>
    <w:rsid w:val="00780BF6"/>
    <w:rsid w:val="00782C4B"/>
    <w:rsid w:val="00783534"/>
    <w:rsid w:val="00783EE1"/>
    <w:rsid w:val="00784243"/>
    <w:rsid w:val="007852C2"/>
    <w:rsid w:val="00785733"/>
    <w:rsid w:val="00785CF4"/>
    <w:rsid w:val="007861D9"/>
    <w:rsid w:val="00787183"/>
    <w:rsid w:val="007878DE"/>
    <w:rsid w:val="0078791B"/>
    <w:rsid w:val="007901F6"/>
    <w:rsid w:val="00790AC0"/>
    <w:rsid w:val="007912E5"/>
    <w:rsid w:val="00791D3C"/>
    <w:rsid w:val="00792965"/>
    <w:rsid w:val="00793B3D"/>
    <w:rsid w:val="00793D9E"/>
    <w:rsid w:val="00793E6F"/>
    <w:rsid w:val="00793FCE"/>
    <w:rsid w:val="007942A4"/>
    <w:rsid w:val="007954C9"/>
    <w:rsid w:val="00795C21"/>
    <w:rsid w:val="00795F86"/>
    <w:rsid w:val="007960BD"/>
    <w:rsid w:val="0079691F"/>
    <w:rsid w:val="00796ABD"/>
    <w:rsid w:val="007970B9"/>
    <w:rsid w:val="00797A31"/>
    <w:rsid w:val="007A03D8"/>
    <w:rsid w:val="007A0D31"/>
    <w:rsid w:val="007A12AC"/>
    <w:rsid w:val="007A1844"/>
    <w:rsid w:val="007A215A"/>
    <w:rsid w:val="007A234B"/>
    <w:rsid w:val="007A26D4"/>
    <w:rsid w:val="007A3201"/>
    <w:rsid w:val="007A34B5"/>
    <w:rsid w:val="007A3612"/>
    <w:rsid w:val="007A38C1"/>
    <w:rsid w:val="007A3A20"/>
    <w:rsid w:val="007A3CE0"/>
    <w:rsid w:val="007A3E88"/>
    <w:rsid w:val="007A424B"/>
    <w:rsid w:val="007A4439"/>
    <w:rsid w:val="007A4481"/>
    <w:rsid w:val="007A515E"/>
    <w:rsid w:val="007A59B4"/>
    <w:rsid w:val="007A643A"/>
    <w:rsid w:val="007A65EE"/>
    <w:rsid w:val="007A6C68"/>
    <w:rsid w:val="007B0EEF"/>
    <w:rsid w:val="007B0F0B"/>
    <w:rsid w:val="007B188A"/>
    <w:rsid w:val="007B309C"/>
    <w:rsid w:val="007B3BD0"/>
    <w:rsid w:val="007B4138"/>
    <w:rsid w:val="007B42AE"/>
    <w:rsid w:val="007B4D7E"/>
    <w:rsid w:val="007B5197"/>
    <w:rsid w:val="007B5498"/>
    <w:rsid w:val="007B591C"/>
    <w:rsid w:val="007B5A7F"/>
    <w:rsid w:val="007B5BEB"/>
    <w:rsid w:val="007B64D2"/>
    <w:rsid w:val="007B6C5B"/>
    <w:rsid w:val="007B6D12"/>
    <w:rsid w:val="007B7ED8"/>
    <w:rsid w:val="007B7F4F"/>
    <w:rsid w:val="007C0601"/>
    <w:rsid w:val="007C0CE0"/>
    <w:rsid w:val="007C116A"/>
    <w:rsid w:val="007C1F2C"/>
    <w:rsid w:val="007C2322"/>
    <w:rsid w:val="007C25AD"/>
    <w:rsid w:val="007C3492"/>
    <w:rsid w:val="007C48A1"/>
    <w:rsid w:val="007C4B7C"/>
    <w:rsid w:val="007C4DEF"/>
    <w:rsid w:val="007C50AF"/>
    <w:rsid w:val="007C5555"/>
    <w:rsid w:val="007C56B4"/>
    <w:rsid w:val="007C5A60"/>
    <w:rsid w:val="007C60C8"/>
    <w:rsid w:val="007C60EA"/>
    <w:rsid w:val="007C6964"/>
    <w:rsid w:val="007C7375"/>
    <w:rsid w:val="007C782D"/>
    <w:rsid w:val="007C79AB"/>
    <w:rsid w:val="007D04E8"/>
    <w:rsid w:val="007D0B98"/>
    <w:rsid w:val="007D1F58"/>
    <w:rsid w:val="007D2269"/>
    <w:rsid w:val="007D29EB"/>
    <w:rsid w:val="007D2A21"/>
    <w:rsid w:val="007D2BB3"/>
    <w:rsid w:val="007D3104"/>
    <w:rsid w:val="007D31D6"/>
    <w:rsid w:val="007D3486"/>
    <w:rsid w:val="007D3E87"/>
    <w:rsid w:val="007D41E1"/>
    <w:rsid w:val="007D46B6"/>
    <w:rsid w:val="007D49A0"/>
    <w:rsid w:val="007D5860"/>
    <w:rsid w:val="007D5A6D"/>
    <w:rsid w:val="007D5AC7"/>
    <w:rsid w:val="007D5BB3"/>
    <w:rsid w:val="007D64F3"/>
    <w:rsid w:val="007D6B50"/>
    <w:rsid w:val="007D78E3"/>
    <w:rsid w:val="007E2732"/>
    <w:rsid w:val="007E3FC5"/>
    <w:rsid w:val="007E4F60"/>
    <w:rsid w:val="007E4F9A"/>
    <w:rsid w:val="007E58CB"/>
    <w:rsid w:val="007E6129"/>
    <w:rsid w:val="007E6B05"/>
    <w:rsid w:val="007E74AD"/>
    <w:rsid w:val="007E7788"/>
    <w:rsid w:val="007E7B13"/>
    <w:rsid w:val="007F08D9"/>
    <w:rsid w:val="007F0CF6"/>
    <w:rsid w:val="007F1619"/>
    <w:rsid w:val="007F295B"/>
    <w:rsid w:val="007F3151"/>
    <w:rsid w:val="007F3E1F"/>
    <w:rsid w:val="007F43C2"/>
    <w:rsid w:val="007F4D19"/>
    <w:rsid w:val="007F5617"/>
    <w:rsid w:val="007F599B"/>
    <w:rsid w:val="007F6C40"/>
    <w:rsid w:val="007F747B"/>
    <w:rsid w:val="007F76CC"/>
    <w:rsid w:val="007F781B"/>
    <w:rsid w:val="007F7D82"/>
    <w:rsid w:val="007F7E0E"/>
    <w:rsid w:val="008004BF"/>
    <w:rsid w:val="00801137"/>
    <w:rsid w:val="0080120E"/>
    <w:rsid w:val="00801226"/>
    <w:rsid w:val="00801C26"/>
    <w:rsid w:val="00801E82"/>
    <w:rsid w:val="00803C0A"/>
    <w:rsid w:val="00803E27"/>
    <w:rsid w:val="00804A30"/>
    <w:rsid w:val="008057D8"/>
    <w:rsid w:val="00806354"/>
    <w:rsid w:val="008067CB"/>
    <w:rsid w:val="00806890"/>
    <w:rsid w:val="00806999"/>
    <w:rsid w:val="00806BB0"/>
    <w:rsid w:val="00807EE7"/>
    <w:rsid w:val="00810C6E"/>
    <w:rsid w:val="00811552"/>
    <w:rsid w:val="00811CE4"/>
    <w:rsid w:val="008121C1"/>
    <w:rsid w:val="0081328E"/>
    <w:rsid w:val="00813A45"/>
    <w:rsid w:val="00813BC2"/>
    <w:rsid w:val="008146B2"/>
    <w:rsid w:val="008146D9"/>
    <w:rsid w:val="00814CBA"/>
    <w:rsid w:val="008162FE"/>
    <w:rsid w:val="0081688B"/>
    <w:rsid w:val="00816F34"/>
    <w:rsid w:val="00817206"/>
    <w:rsid w:val="00817531"/>
    <w:rsid w:val="008177AE"/>
    <w:rsid w:val="008200F3"/>
    <w:rsid w:val="008203DA"/>
    <w:rsid w:val="00820D12"/>
    <w:rsid w:val="00821C3E"/>
    <w:rsid w:val="00822228"/>
    <w:rsid w:val="008227B4"/>
    <w:rsid w:val="008228DF"/>
    <w:rsid w:val="008231D7"/>
    <w:rsid w:val="00823553"/>
    <w:rsid w:val="00823A5B"/>
    <w:rsid w:val="00823E3D"/>
    <w:rsid w:val="00824E39"/>
    <w:rsid w:val="008265FB"/>
    <w:rsid w:val="00826ADA"/>
    <w:rsid w:val="008274F7"/>
    <w:rsid w:val="00827D41"/>
    <w:rsid w:val="00827E5A"/>
    <w:rsid w:val="00827EE6"/>
    <w:rsid w:val="00830984"/>
    <w:rsid w:val="00830F23"/>
    <w:rsid w:val="00831604"/>
    <w:rsid w:val="00831B7D"/>
    <w:rsid w:val="00831E11"/>
    <w:rsid w:val="008341DE"/>
    <w:rsid w:val="00835AA6"/>
    <w:rsid w:val="00835C85"/>
    <w:rsid w:val="00836262"/>
    <w:rsid w:val="008365A7"/>
    <w:rsid w:val="0083722E"/>
    <w:rsid w:val="0083722F"/>
    <w:rsid w:val="00837597"/>
    <w:rsid w:val="00837970"/>
    <w:rsid w:val="00837C3F"/>
    <w:rsid w:val="0084097C"/>
    <w:rsid w:val="00840A5F"/>
    <w:rsid w:val="008412A6"/>
    <w:rsid w:val="0084245A"/>
    <w:rsid w:val="008424C1"/>
    <w:rsid w:val="00842A80"/>
    <w:rsid w:val="008430AD"/>
    <w:rsid w:val="00843723"/>
    <w:rsid w:val="008439D6"/>
    <w:rsid w:val="00843E9F"/>
    <w:rsid w:val="00844527"/>
    <w:rsid w:val="00844DDF"/>
    <w:rsid w:val="008451CD"/>
    <w:rsid w:val="0084560E"/>
    <w:rsid w:val="0084591B"/>
    <w:rsid w:val="00846A80"/>
    <w:rsid w:val="008475D9"/>
    <w:rsid w:val="0084790D"/>
    <w:rsid w:val="00850410"/>
    <w:rsid w:val="0085076E"/>
    <w:rsid w:val="008509FA"/>
    <w:rsid w:val="008510BD"/>
    <w:rsid w:val="008514FB"/>
    <w:rsid w:val="00851555"/>
    <w:rsid w:val="00851E7D"/>
    <w:rsid w:val="00851E7E"/>
    <w:rsid w:val="0085201A"/>
    <w:rsid w:val="008521E2"/>
    <w:rsid w:val="008525DB"/>
    <w:rsid w:val="008527FC"/>
    <w:rsid w:val="00852C4B"/>
    <w:rsid w:val="00853069"/>
    <w:rsid w:val="008537BF"/>
    <w:rsid w:val="00853918"/>
    <w:rsid w:val="008543C1"/>
    <w:rsid w:val="00854BE0"/>
    <w:rsid w:val="00854C68"/>
    <w:rsid w:val="00854EC9"/>
    <w:rsid w:val="00854EEE"/>
    <w:rsid w:val="00855076"/>
    <w:rsid w:val="008556F9"/>
    <w:rsid w:val="00855B3E"/>
    <w:rsid w:val="00855EF8"/>
    <w:rsid w:val="00856D29"/>
    <w:rsid w:val="00857381"/>
    <w:rsid w:val="00857A94"/>
    <w:rsid w:val="00857E72"/>
    <w:rsid w:val="00857FB6"/>
    <w:rsid w:val="00860808"/>
    <w:rsid w:val="00860A48"/>
    <w:rsid w:val="00860D07"/>
    <w:rsid w:val="00860DF3"/>
    <w:rsid w:val="00861105"/>
    <w:rsid w:val="008614AD"/>
    <w:rsid w:val="00861884"/>
    <w:rsid w:val="008625CE"/>
    <w:rsid w:val="00862686"/>
    <w:rsid w:val="00862C5C"/>
    <w:rsid w:val="0086350D"/>
    <w:rsid w:val="008641EB"/>
    <w:rsid w:val="008657FF"/>
    <w:rsid w:val="00865D05"/>
    <w:rsid w:val="0086603C"/>
    <w:rsid w:val="00866440"/>
    <w:rsid w:val="00867474"/>
    <w:rsid w:val="00870980"/>
    <w:rsid w:val="00871489"/>
    <w:rsid w:val="008715C9"/>
    <w:rsid w:val="008716C3"/>
    <w:rsid w:val="00871A03"/>
    <w:rsid w:val="008727CE"/>
    <w:rsid w:val="0087402E"/>
    <w:rsid w:val="00874674"/>
    <w:rsid w:val="00874FA4"/>
    <w:rsid w:val="00875096"/>
    <w:rsid w:val="00875753"/>
    <w:rsid w:val="00875816"/>
    <w:rsid w:val="00875F32"/>
    <w:rsid w:val="00876505"/>
    <w:rsid w:val="00876631"/>
    <w:rsid w:val="008767BB"/>
    <w:rsid w:val="00876CB5"/>
    <w:rsid w:val="008776B5"/>
    <w:rsid w:val="008776E5"/>
    <w:rsid w:val="00877B0E"/>
    <w:rsid w:val="00880D63"/>
    <w:rsid w:val="008812D5"/>
    <w:rsid w:val="008818FA"/>
    <w:rsid w:val="00881C94"/>
    <w:rsid w:val="008822CA"/>
    <w:rsid w:val="008823A4"/>
    <w:rsid w:val="008834C6"/>
    <w:rsid w:val="0088351B"/>
    <w:rsid w:val="00884894"/>
    <w:rsid w:val="00884A64"/>
    <w:rsid w:val="00884EF6"/>
    <w:rsid w:val="00885E71"/>
    <w:rsid w:val="00887139"/>
    <w:rsid w:val="0088747D"/>
    <w:rsid w:val="008900B6"/>
    <w:rsid w:val="008912BF"/>
    <w:rsid w:val="00892402"/>
    <w:rsid w:val="00892762"/>
    <w:rsid w:val="008932B7"/>
    <w:rsid w:val="00893AB7"/>
    <w:rsid w:val="0089539E"/>
    <w:rsid w:val="008958FD"/>
    <w:rsid w:val="00895D59"/>
    <w:rsid w:val="00896575"/>
    <w:rsid w:val="00896784"/>
    <w:rsid w:val="008968C9"/>
    <w:rsid w:val="00896F02"/>
    <w:rsid w:val="0089712F"/>
    <w:rsid w:val="0089739D"/>
    <w:rsid w:val="008979B6"/>
    <w:rsid w:val="00897E02"/>
    <w:rsid w:val="00897F2A"/>
    <w:rsid w:val="008A0785"/>
    <w:rsid w:val="008A11A7"/>
    <w:rsid w:val="008A1472"/>
    <w:rsid w:val="008A1ABE"/>
    <w:rsid w:val="008A1AD1"/>
    <w:rsid w:val="008A1CCE"/>
    <w:rsid w:val="008A1D2D"/>
    <w:rsid w:val="008A2810"/>
    <w:rsid w:val="008A3341"/>
    <w:rsid w:val="008A3552"/>
    <w:rsid w:val="008A3A3E"/>
    <w:rsid w:val="008A3B49"/>
    <w:rsid w:val="008A529B"/>
    <w:rsid w:val="008A5301"/>
    <w:rsid w:val="008A58F1"/>
    <w:rsid w:val="008A6417"/>
    <w:rsid w:val="008A65C3"/>
    <w:rsid w:val="008A7744"/>
    <w:rsid w:val="008A7B76"/>
    <w:rsid w:val="008B01A4"/>
    <w:rsid w:val="008B104A"/>
    <w:rsid w:val="008B10D1"/>
    <w:rsid w:val="008B1276"/>
    <w:rsid w:val="008B1406"/>
    <w:rsid w:val="008B157A"/>
    <w:rsid w:val="008B176C"/>
    <w:rsid w:val="008B17E9"/>
    <w:rsid w:val="008B2E10"/>
    <w:rsid w:val="008B395E"/>
    <w:rsid w:val="008B4503"/>
    <w:rsid w:val="008B4CEE"/>
    <w:rsid w:val="008B6466"/>
    <w:rsid w:val="008B691D"/>
    <w:rsid w:val="008B6C9C"/>
    <w:rsid w:val="008B74A4"/>
    <w:rsid w:val="008B77A0"/>
    <w:rsid w:val="008C021E"/>
    <w:rsid w:val="008C033A"/>
    <w:rsid w:val="008C0A8B"/>
    <w:rsid w:val="008C15F0"/>
    <w:rsid w:val="008C1611"/>
    <w:rsid w:val="008C1A69"/>
    <w:rsid w:val="008C2F25"/>
    <w:rsid w:val="008C4700"/>
    <w:rsid w:val="008C4984"/>
    <w:rsid w:val="008C4EB3"/>
    <w:rsid w:val="008C4EFE"/>
    <w:rsid w:val="008C4F4F"/>
    <w:rsid w:val="008C511C"/>
    <w:rsid w:val="008C58B6"/>
    <w:rsid w:val="008C72BF"/>
    <w:rsid w:val="008C7C0A"/>
    <w:rsid w:val="008D0034"/>
    <w:rsid w:val="008D113E"/>
    <w:rsid w:val="008D156E"/>
    <w:rsid w:val="008D21E2"/>
    <w:rsid w:val="008D2662"/>
    <w:rsid w:val="008D28A0"/>
    <w:rsid w:val="008D337F"/>
    <w:rsid w:val="008D4229"/>
    <w:rsid w:val="008D45F3"/>
    <w:rsid w:val="008D473E"/>
    <w:rsid w:val="008D4FE1"/>
    <w:rsid w:val="008D545A"/>
    <w:rsid w:val="008D5E4F"/>
    <w:rsid w:val="008D5FF8"/>
    <w:rsid w:val="008D70E0"/>
    <w:rsid w:val="008D7939"/>
    <w:rsid w:val="008E08B5"/>
    <w:rsid w:val="008E099B"/>
    <w:rsid w:val="008E0C28"/>
    <w:rsid w:val="008E1481"/>
    <w:rsid w:val="008E149F"/>
    <w:rsid w:val="008E2097"/>
    <w:rsid w:val="008E2342"/>
    <w:rsid w:val="008E29E1"/>
    <w:rsid w:val="008E2D56"/>
    <w:rsid w:val="008E3000"/>
    <w:rsid w:val="008E3466"/>
    <w:rsid w:val="008E3E5D"/>
    <w:rsid w:val="008E3FD2"/>
    <w:rsid w:val="008E42B4"/>
    <w:rsid w:val="008E505D"/>
    <w:rsid w:val="008E5377"/>
    <w:rsid w:val="008E5510"/>
    <w:rsid w:val="008E59AF"/>
    <w:rsid w:val="008E5E79"/>
    <w:rsid w:val="008E71D1"/>
    <w:rsid w:val="008F001A"/>
    <w:rsid w:val="008F062F"/>
    <w:rsid w:val="008F093A"/>
    <w:rsid w:val="008F0A78"/>
    <w:rsid w:val="008F1A55"/>
    <w:rsid w:val="008F1C92"/>
    <w:rsid w:val="008F22EC"/>
    <w:rsid w:val="008F246B"/>
    <w:rsid w:val="008F2A6A"/>
    <w:rsid w:val="008F2E73"/>
    <w:rsid w:val="008F30B8"/>
    <w:rsid w:val="008F322B"/>
    <w:rsid w:val="008F363D"/>
    <w:rsid w:val="008F36A4"/>
    <w:rsid w:val="008F545A"/>
    <w:rsid w:val="008F6870"/>
    <w:rsid w:val="008F6C5D"/>
    <w:rsid w:val="008F7A48"/>
    <w:rsid w:val="008F7C0B"/>
    <w:rsid w:val="0090020D"/>
    <w:rsid w:val="0090063E"/>
    <w:rsid w:val="009010A3"/>
    <w:rsid w:val="009010C5"/>
    <w:rsid w:val="00901C59"/>
    <w:rsid w:val="0090206E"/>
    <w:rsid w:val="009024B5"/>
    <w:rsid w:val="00902B63"/>
    <w:rsid w:val="00902B71"/>
    <w:rsid w:val="0090337F"/>
    <w:rsid w:val="009041A3"/>
    <w:rsid w:val="00905639"/>
    <w:rsid w:val="00905A82"/>
    <w:rsid w:val="00906195"/>
    <w:rsid w:val="00906E01"/>
    <w:rsid w:val="0090705E"/>
    <w:rsid w:val="0090730F"/>
    <w:rsid w:val="00907444"/>
    <w:rsid w:val="00907CF1"/>
    <w:rsid w:val="00910957"/>
    <w:rsid w:val="0091173D"/>
    <w:rsid w:val="00911D44"/>
    <w:rsid w:val="009121F1"/>
    <w:rsid w:val="00912A28"/>
    <w:rsid w:val="00912EBF"/>
    <w:rsid w:val="0091385A"/>
    <w:rsid w:val="009148AF"/>
    <w:rsid w:val="00914D29"/>
    <w:rsid w:val="009158E7"/>
    <w:rsid w:val="00915D37"/>
    <w:rsid w:val="0091644A"/>
    <w:rsid w:val="00916783"/>
    <w:rsid w:val="00916B4D"/>
    <w:rsid w:val="009172D6"/>
    <w:rsid w:val="009209EA"/>
    <w:rsid w:val="009214F7"/>
    <w:rsid w:val="00921B47"/>
    <w:rsid w:val="00921C95"/>
    <w:rsid w:val="00922D12"/>
    <w:rsid w:val="009233A8"/>
    <w:rsid w:val="00923CED"/>
    <w:rsid w:val="00924CB6"/>
    <w:rsid w:val="009258DA"/>
    <w:rsid w:val="00926186"/>
    <w:rsid w:val="009263A5"/>
    <w:rsid w:val="009263EF"/>
    <w:rsid w:val="00926582"/>
    <w:rsid w:val="00927718"/>
    <w:rsid w:val="00927B41"/>
    <w:rsid w:val="0093013E"/>
    <w:rsid w:val="009302FF"/>
    <w:rsid w:val="009310FE"/>
    <w:rsid w:val="00931412"/>
    <w:rsid w:val="00932059"/>
    <w:rsid w:val="00932658"/>
    <w:rsid w:val="00932DC6"/>
    <w:rsid w:val="0093304A"/>
    <w:rsid w:val="009335D8"/>
    <w:rsid w:val="00933814"/>
    <w:rsid w:val="00933E68"/>
    <w:rsid w:val="00933E8E"/>
    <w:rsid w:val="00934A29"/>
    <w:rsid w:val="009354A1"/>
    <w:rsid w:val="009361BE"/>
    <w:rsid w:val="00936CF6"/>
    <w:rsid w:val="009402DC"/>
    <w:rsid w:val="00940323"/>
    <w:rsid w:val="00940540"/>
    <w:rsid w:val="0094084E"/>
    <w:rsid w:val="009418C0"/>
    <w:rsid w:val="00942251"/>
    <w:rsid w:val="00942407"/>
    <w:rsid w:val="009424FE"/>
    <w:rsid w:val="009430C5"/>
    <w:rsid w:val="009431FF"/>
    <w:rsid w:val="0094351E"/>
    <w:rsid w:val="0094380D"/>
    <w:rsid w:val="00943AC6"/>
    <w:rsid w:val="00943FB4"/>
    <w:rsid w:val="009443E9"/>
    <w:rsid w:val="00944EA3"/>
    <w:rsid w:val="00945AA9"/>
    <w:rsid w:val="00945D4A"/>
    <w:rsid w:val="00946E82"/>
    <w:rsid w:val="0094746D"/>
    <w:rsid w:val="00947BB1"/>
    <w:rsid w:val="0095002E"/>
    <w:rsid w:val="00950599"/>
    <w:rsid w:val="00950C28"/>
    <w:rsid w:val="009518BB"/>
    <w:rsid w:val="00951BD8"/>
    <w:rsid w:val="00951F6A"/>
    <w:rsid w:val="009522F3"/>
    <w:rsid w:val="0095312B"/>
    <w:rsid w:val="00953288"/>
    <w:rsid w:val="009532C3"/>
    <w:rsid w:val="0095349F"/>
    <w:rsid w:val="009537AD"/>
    <w:rsid w:val="00953A55"/>
    <w:rsid w:val="0095439B"/>
    <w:rsid w:val="0095451C"/>
    <w:rsid w:val="0095485A"/>
    <w:rsid w:val="00954AB2"/>
    <w:rsid w:val="00954B1F"/>
    <w:rsid w:val="009562C7"/>
    <w:rsid w:val="00956DCE"/>
    <w:rsid w:val="00957200"/>
    <w:rsid w:val="0095783E"/>
    <w:rsid w:val="00957D61"/>
    <w:rsid w:val="009604F1"/>
    <w:rsid w:val="009608F7"/>
    <w:rsid w:val="009617B8"/>
    <w:rsid w:val="00961F8D"/>
    <w:rsid w:val="00962504"/>
    <w:rsid w:val="0096270F"/>
    <w:rsid w:val="00964DB6"/>
    <w:rsid w:val="00964E54"/>
    <w:rsid w:val="00966D84"/>
    <w:rsid w:val="00967C0F"/>
    <w:rsid w:val="00967EBB"/>
    <w:rsid w:val="00970BF5"/>
    <w:rsid w:val="00971AB0"/>
    <w:rsid w:val="00971D1D"/>
    <w:rsid w:val="00971EB0"/>
    <w:rsid w:val="00972EA1"/>
    <w:rsid w:val="009734B1"/>
    <w:rsid w:val="009739FE"/>
    <w:rsid w:val="00973A81"/>
    <w:rsid w:val="00973AF1"/>
    <w:rsid w:val="00974432"/>
    <w:rsid w:val="0097586A"/>
    <w:rsid w:val="00977B88"/>
    <w:rsid w:val="00977C44"/>
    <w:rsid w:val="00977E85"/>
    <w:rsid w:val="00980184"/>
    <w:rsid w:val="0098025A"/>
    <w:rsid w:val="009813C4"/>
    <w:rsid w:val="00981CE0"/>
    <w:rsid w:val="00981DE7"/>
    <w:rsid w:val="00982628"/>
    <w:rsid w:val="00984285"/>
    <w:rsid w:val="00984EF8"/>
    <w:rsid w:val="009850D0"/>
    <w:rsid w:val="009857E7"/>
    <w:rsid w:val="00985E42"/>
    <w:rsid w:val="0098604C"/>
    <w:rsid w:val="009864C4"/>
    <w:rsid w:val="00986D5E"/>
    <w:rsid w:val="009873C1"/>
    <w:rsid w:val="00987724"/>
    <w:rsid w:val="00987B21"/>
    <w:rsid w:val="00990677"/>
    <w:rsid w:val="00990AFE"/>
    <w:rsid w:val="00990B6C"/>
    <w:rsid w:val="00990D23"/>
    <w:rsid w:val="009912F1"/>
    <w:rsid w:val="00992699"/>
    <w:rsid w:val="00993E82"/>
    <w:rsid w:val="009942DC"/>
    <w:rsid w:val="00995177"/>
    <w:rsid w:val="009958D5"/>
    <w:rsid w:val="009973AB"/>
    <w:rsid w:val="009976D0"/>
    <w:rsid w:val="00997F93"/>
    <w:rsid w:val="009A0791"/>
    <w:rsid w:val="009A122F"/>
    <w:rsid w:val="009A1E3C"/>
    <w:rsid w:val="009A2054"/>
    <w:rsid w:val="009A2988"/>
    <w:rsid w:val="009A4A02"/>
    <w:rsid w:val="009A4A5C"/>
    <w:rsid w:val="009A5DD2"/>
    <w:rsid w:val="009A6714"/>
    <w:rsid w:val="009A686B"/>
    <w:rsid w:val="009A6B2F"/>
    <w:rsid w:val="009A6B57"/>
    <w:rsid w:val="009A6C7C"/>
    <w:rsid w:val="009A7262"/>
    <w:rsid w:val="009A728B"/>
    <w:rsid w:val="009A7DD7"/>
    <w:rsid w:val="009A7EAA"/>
    <w:rsid w:val="009B059D"/>
    <w:rsid w:val="009B0D42"/>
    <w:rsid w:val="009B18F2"/>
    <w:rsid w:val="009B1D48"/>
    <w:rsid w:val="009B2266"/>
    <w:rsid w:val="009B4457"/>
    <w:rsid w:val="009B505C"/>
    <w:rsid w:val="009B5249"/>
    <w:rsid w:val="009B5B3B"/>
    <w:rsid w:val="009B6DFE"/>
    <w:rsid w:val="009C0A55"/>
    <w:rsid w:val="009C0BD0"/>
    <w:rsid w:val="009C0C59"/>
    <w:rsid w:val="009C16EC"/>
    <w:rsid w:val="009C19A4"/>
    <w:rsid w:val="009C20E9"/>
    <w:rsid w:val="009C2520"/>
    <w:rsid w:val="009C38BF"/>
    <w:rsid w:val="009C448F"/>
    <w:rsid w:val="009C47E8"/>
    <w:rsid w:val="009C4A42"/>
    <w:rsid w:val="009C4F2D"/>
    <w:rsid w:val="009C51BD"/>
    <w:rsid w:val="009C5D3C"/>
    <w:rsid w:val="009C6E81"/>
    <w:rsid w:val="009C72DA"/>
    <w:rsid w:val="009C75B7"/>
    <w:rsid w:val="009C7CF2"/>
    <w:rsid w:val="009D0749"/>
    <w:rsid w:val="009D0C61"/>
    <w:rsid w:val="009D1867"/>
    <w:rsid w:val="009D1F82"/>
    <w:rsid w:val="009D22C7"/>
    <w:rsid w:val="009D26D3"/>
    <w:rsid w:val="009D2D00"/>
    <w:rsid w:val="009D2D49"/>
    <w:rsid w:val="009D38D3"/>
    <w:rsid w:val="009D3AAB"/>
    <w:rsid w:val="009D4073"/>
    <w:rsid w:val="009D40C9"/>
    <w:rsid w:val="009D41E6"/>
    <w:rsid w:val="009D471B"/>
    <w:rsid w:val="009D49E8"/>
    <w:rsid w:val="009D4A7B"/>
    <w:rsid w:val="009D4C77"/>
    <w:rsid w:val="009D5AEF"/>
    <w:rsid w:val="009D6996"/>
    <w:rsid w:val="009D6B7F"/>
    <w:rsid w:val="009D6DB2"/>
    <w:rsid w:val="009D7122"/>
    <w:rsid w:val="009D736F"/>
    <w:rsid w:val="009D7D43"/>
    <w:rsid w:val="009E040A"/>
    <w:rsid w:val="009E105B"/>
    <w:rsid w:val="009E1CDB"/>
    <w:rsid w:val="009E1DE0"/>
    <w:rsid w:val="009E24A6"/>
    <w:rsid w:val="009E39ED"/>
    <w:rsid w:val="009E44DE"/>
    <w:rsid w:val="009E520A"/>
    <w:rsid w:val="009E5947"/>
    <w:rsid w:val="009E5D90"/>
    <w:rsid w:val="009E6E7F"/>
    <w:rsid w:val="009E748C"/>
    <w:rsid w:val="009E78CF"/>
    <w:rsid w:val="009E7D06"/>
    <w:rsid w:val="009F0356"/>
    <w:rsid w:val="009F04FC"/>
    <w:rsid w:val="009F0A38"/>
    <w:rsid w:val="009F1190"/>
    <w:rsid w:val="009F11CB"/>
    <w:rsid w:val="009F1468"/>
    <w:rsid w:val="009F1F9F"/>
    <w:rsid w:val="009F3209"/>
    <w:rsid w:val="009F3493"/>
    <w:rsid w:val="009F3DA2"/>
    <w:rsid w:val="009F4D98"/>
    <w:rsid w:val="009F5079"/>
    <w:rsid w:val="009F52C5"/>
    <w:rsid w:val="009F531B"/>
    <w:rsid w:val="009F5C0E"/>
    <w:rsid w:val="009F6286"/>
    <w:rsid w:val="009F681A"/>
    <w:rsid w:val="009F7487"/>
    <w:rsid w:val="009F7521"/>
    <w:rsid w:val="009F76DB"/>
    <w:rsid w:val="009F796C"/>
    <w:rsid w:val="009F7AB0"/>
    <w:rsid w:val="009F7F7D"/>
    <w:rsid w:val="00A014AF"/>
    <w:rsid w:val="00A018C3"/>
    <w:rsid w:val="00A01B3B"/>
    <w:rsid w:val="00A026F9"/>
    <w:rsid w:val="00A0294E"/>
    <w:rsid w:val="00A02DD2"/>
    <w:rsid w:val="00A02DFC"/>
    <w:rsid w:val="00A03524"/>
    <w:rsid w:val="00A038D6"/>
    <w:rsid w:val="00A03DC0"/>
    <w:rsid w:val="00A04ACE"/>
    <w:rsid w:val="00A04E92"/>
    <w:rsid w:val="00A0522E"/>
    <w:rsid w:val="00A067D7"/>
    <w:rsid w:val="00A06A17"/>
    <w:rsid w:val="00A06E0E"/>
    <w:rsid w:val="00A06FCA"/>
    <w:rsid w:val="00A06FD9"/>
    <w:rsid w:val="00A07383"/>
    <w:rsid w:val="00A078AE"/>
    <w:rsid w:val="00A11250"/>
    <w:rsid w:val="00A11BAC"/>
    <w:rsid w:val="00A1252F"/>
    <w:rsid w:val="00A129DB"/>
    <w:rsid w:val="00A13263"/>
    <w:rsid w:val="00A135CE"/>
    <w:rsid w:val="00A13618"/>
    <w:rsid w:val="00A136E1"/>
    <w:rsid w:val="00A13F2A"/>
    <w:rsid w:val="00A14734"/>
    <w:rsid w:val="00A14BB6"/>
    <w:rsid w:val="00A1531F"/>
    <w:rsid w:val="00A155FF"/>
    <w:rsid w:val="00A1692B"/>
    <w:rsid w:val="00A16B28"/>
    <w:rsid w:val="00A1747C"/>
    <w:rsid w:val="00A21D0C"/>
    <w:rsid w:val="00A23056"/>
    <w:rsid w:val="00A2336F"/>
    <w:rsid w:val="00A23539"/>
    <w:rsid w:val="00A2429D"/>
    <w:rsid w:val="00A24427"/>
    <w:rsid w:val="00A247E4"/>
    <w:rsid w:val="00A25199"/>
    <w:rsid w:val="00A25355"/>
    <w:rsid w:val="00A265BE"/>
    <w:rsid w:val="00A26F3D"/>
    <w:rsid w:val="00A270A4"/>
    <w:rsid w:val="00A27173"/>
    <w:rsid w:val="00A27D35"/>
    <w:rsid w:val="00A301EA"/>
    <w:rsid w:val="00A30CAE"/>
    <w:rsid w:val="00A31A49"/>
    <w:rsid w:val="00A32BB3"/>
    <w:rsid w:val="00A3331B"/>
    <w:rsid w:val="00A33329"/>
    <w:rsid w:val="00A3349A"/>
    <w:rsid w:val="00A36202"/>
    <w:rsid w:val="00A363BB"/>
    <w:rsid w:val="00A36822"/>
    <w:rsid w:val="00A37244"/>
    <w:rsid w:val="00A37894"/>
    <w:rsid w:val="00A37B12"/>
    <w:rsid w:val="00A40367"/>
    <w:rsid w:val="00A40843"/>
    <w:rsid w:val="00A40BD9"/>
    <w:rsid w:val="00A4100A"/>
    <w:rsid w:val="00A41A97"/>
    <w:rsid w:val="00A4274F"/>
    <w:rsid w:val="00A42835"/>
    <w:rsid w:val="00A42B96"/>
    <w:rsid w:val="00A44025"/>
    <w:rsid w:val="00A4415F"/>
    <w:rsid w:val="00A44188"/>
    <w:rsid w:val="00A448AB"/>
    <w:rsid w:val="00A44DBD"/>
    <w:rsid w:val="00A44EAC"/>
    <w:rsid w:val="00A44ECD"/>
    <w:rsid w:val="00A45315"/>
    <w:rsid w:val="00A4558F"/>
    <w:rsid w:val="00A45C12"/>
    <w:rsid w:val="00A45D47"/>
    <w:rsid w:val="00A460F7"/>
    <w:rsid w:val="00A46193"/>
    <w:rsid w:val="00A461A7"/>
    <w:rsid w:val="00A46C7D"/>
    <w:rsid w:val="00A46D46"/>
    <w:rsid w:val="00A4784E"/>
    <w:rsid w:val="00A47B3B"/>
    <w:rsid w:val="00A47EE1"/>
    <w:rsid w:val="00A50030"/>
    <w:rsid w:val="00A500A6"/>
    <w:rsid w:val="00A50CBA"/>
    <w:rsid w:val="00A50F91"/>
    <w:rsid w:val="00A510F1"/>
    <w:rsid w:val="00A511C2"/>
    <w:rsid w:val="00A51786"/>
    <w:rsid w:val="00A55401"/>
    <w:rsid w:val="00A56716"/>
    <w:rsid w:val="00A57143"/>
    <w:rsid w:val="00A5733D"/>
    <w:rsid w:val="00A579FA"/>
    <w:rsid w:val="00A57BB7"/>
    <w:rsid w:val="00A57BBE"/>
    <w:rsid w:val="00A57E3E"/>
    <w:rsid w:val="00A60797"/>
    <w:rsid w:val="00A609B2"/>
    <w:rsid w:val="00A60B42"/>
    <w:rsid w:val="00A60F09"/>
    <w:rsid w:val="00A611E6"/>
    <w:rsid w:val="00A61C32"/>
    <w:rsid w:val="00A628B0"/>
    <w:rsid w:val="00A62AB4"/>
    <w:rsid w:val="00A636B3"/>
    <w:rsid w:val="00A637EC"/>
    <w:rsid w:val="00A63E02"/>
    <w:rsid w:val="00A64057"/>
    <w:rsid w:val="00A659BE"/>
    <w:rsid w:val="00A664C6"/>
    <w:rsid w:val="00A6680C"/>
    <w:rsid w:val="00A66E7F"/>
    <w:rsid w:val="00A67686"/>
    <w:rsid w:val="00A677E7"/>
    <w:rsid w:val="00A67D2A"/>
    <w:rsid w:val="00A70638"/>
    <w:rsid w:val="00A71184"/>
    <w:rsid w:val="00A71841"/>
    <w:rsid w:val="00A72485"/>
    <w:rsid w:val="00A724D6"/>
    <w:rsid w:val="00A7323A"/>
    <w:rsid w:val="00A74C1A"/>
    <w:rsid w:val="00A7546D"/>
    <w:rsid w:val="00A75E06"/>
    <w:rsid w:val="00A76437"/>
    <w:rsid w:val="00A765E4"/>
    <w:rsid w:val="00A77101"/>
    <w:rsid w:val="00A77F7B"/>
    <w:rsid w:val="00A801FF"/>
    <w:rsid w:val="00A80638"/>
    <w:rsid w:val="00A808E4"/>
    <w:rsid w:val="00A811AB"/>
    <w:rsid w:val="00A814A1"/>
    <w:rsid w:val="00A81887"/>
    <w:rsid w:val="00A8192A"/>
    <w:rsid w:val="00A8220F"/>
    <w:rsid w:val="00A8282B"/>
    <w:rsid w:val="00A83087"/>
    <w:rsid w:val="00A832C2"/>
    <w:rsid w:val="00A8340C"/>
    <w:rsid w:val="00A8343B"/>
    <w:rsid w:val="00A83618"/>
    <w:rsid w:val="00A83ED3"/>
    <w:rsid w:val="00A8439A"/>
    <w:rsid w:val="00A84E32"/>
    <w:rsid w:val="00A85D28"/>
    <w:rsid w:val="00A85DDC"/>
    <w:rsid w:val="00A86BE8"/>
    <w:rsid w:val="00A86EAA"/>
    <w:rsid w:val="00A876A9"/>
    <w:rsid w:val="00A87790"/>
    <w:rsid w:val="00A90C6E"/>
    <w:rsid w:val="00A90DEB"/>
    <w:rsid w:val="00A9100B"/>
    <w:rsid w:val="00A91142"/>
    <w:rsid w:val="00A91BB3"/>
    <w:rsid w:val="00A924DE"/>
    <w:rsid w:val="00A92C66"/>
    <w:rsid w:val="00A92CA3"/>
    <w:rsid w:val="00A9311E"/>
    <w:rsid w:val="00A933EC"/>
    <w:rsid w:val="00A93879"/>
    <w:rsid w:val="00A93CA8"/>
    <w:rsid w:val="00A93E6D"/>
    <w:rsid w:val="00A9428F"/>
    <w:rsid w:val="00A94CAC"/>
    <w:rsid w:val="00A9582C"/>
    <w:rsid w:val="00A95C2B"/>
    <w:rsid w:val="00A9630E"/>
    <w:rsid w:val="00A9635C"/>
    <w:rsid w:val="00A96A06"/>
    <w:rsid w:val="00A96DF5"/>
    <w:rsid w:val="00A971A7"/>
    <w:rsid w:val="00A974C1"/>
    <w:rsid w:val="00A97E3C"/>
    <w:rsid w:val="00A97F92"/>
    <w:rsid w:val="00AA03CE"/>
    <w:rsid w:val="00AA03F1"/>
    <w:rsid w:val="00AA0824"/>
    <w:rsid w:val="00AA0B7C"/>
    <w:rsid w:val="00AA1540"/>
    <w:rsid w:val="00AA1BC3"/>
    <w:rsid w:val="00AA1E2B"/>
    <w:rsid w:val="00AA261D"/>
    <w:rsid w:val="00AA32D0"/>
    <w:rsid w:val="00AA339C"/>
    <w:rsid w:val="00AA4343"/>
    <w:rsid w:val="00AA4501"/>
    <w:rsid w:val="00AA4BBA"/>
    <w:rsid w:val="00AA4C92"/>
    <w:rsid w:val="00AA509E"/>
    <w:rsid w:val="00AA540D"/>
    <w:rsid w:val="00AA6420"/>
    <w:rsid w:val="00AA68AA"/>
    <w:rsid w:val="00AA6E7E"/>
    <w:rsid w:val="00AA7117"/>
    <w:rsid w:val="00AA74DB"/>
    <w:rsid w:val="00AA7CE0"/>
    <w:rsid w:val="00AA7EEC"/>
    <w:rsid w:val="00AB00C5"/>
    <w:rsid w:val="00AB0279"/>
    <w:rsid w:val="00AB061A"/>
    <w:rsid w:val="00AB0784"/>
    <w:rsid w:val="00AB0CCC"/>
    <w:rsid w:val="00AB0D7C"/>
    <w:rsid w:val="00AB1296"/>
    <w:rsid w:val="00AB1664"/>
    <w:rsid w:val="00AB1704"/>
    <w:rsid w:val="00AB2CF4"/>
    <w:rsid w:val="00AB3A38"/>
    <w:rsid w:val="00AB3EB3"/>
    <w:rsid w:val="00AB41DB"/>
    <w:rsid w:val="00AB5147"/>
    <w:rsid w:val="00AB60D0"/>
    <w:rsid w:val="00AB63AA"/>
    <w:rsid w:val="00AB64E1"/>
    <w:rsid w:val="00AB668B"/>
    <w:rsid w:val="00AB70E9"/>
    <w:rsid w:val="00AB7B6B"/>
    <w:rsid w:val="00AC0500"/>
    <w:rsid w:val="00AC0A81"/>
    <w:rsid w:val="00AC1551"/>
    <w:rsid w:val="00AC170A"/>
    <w:rsid w:val="00AC1B03"/>
    <w:rsid w:val="00AC2FB7"/>
    <w:rsid w:val="00AC361A"/>
    <w:rsid w:val="00AC3E55"/>
    <w:rsid w:val="00AC3FA3"/>
    <w:rsid w:val="00AC43A1"/>
    <w:rsid w:val="00AC46A8"/>
    <w:rsid w:val="00AC5172"/>
    <w:rsid w:val="00AC5227"/>
    <w:rsid w:val="00AC66F0"/>
    <w:rsid w:val="00AC6CF1"/>
    <w:rsid w:val="00AC6D21"/>
    <w:rsid w:val="00AD06B4"/>
    <w:rsid w:val="00AD08C9"/>
    <w:rsid w:val="00AD0AE1"/>
    <w:rsid w:val="00AD19CE"/>
    <w:rsid w:val="00AD1DBC"/>
    <w:rsid w:val="00AD2A25"/>
    <w:rsid w:val="00AD3D05"/>
    <w:rsid w:val="00AD3F25"/>
    <w:rsid w:val="00AD4269"/>
    <w:rsid w:val="00AD4B4E"/>
    <w:rsid w:val="00AD52BD"/>
    <w:rsid w:val="00AD60F2"/>
    <w:rsid w:val="00AD69A0"/>
    <w:rsid w:val="00AD6DC1"/>
    <w:rsid w:val="00AD6EEF"/>
    <w:rsid w:val="00AD6F97"/>
    <w:rsid w:val="00AD700F"/>
    <w:rsid w:val="00AD7648"/>
    <w:rsid w:val="00AD770D"/>
    <w:rsid w:val="00AD7FD5"/>
    <w:rsid w:val="00AE02DA"/>
    <w:rsid w:val="00AE0D32"/>
    <w:rsid w:val="00AE0D97"/>
    <w:rsid w:val="00AE0F76"/>
    <w:rsid w:val="00AE1020"/>
    <w:rsid w:val="00AE1137"/>
    <w:rsid w:val="00AE1291"/>
    <w:rsid w:val="00AE24FA"/>
    <w:rsid w:val="00AE31C2"/>
    <w:rsid w:val="00AE354F"/>
    <w:rsid w:val="00AE4BCD"/>
    <w:rsid w:val="00AE4E48"/>
    <w:rsid w:val="00AE5497"/>
    <w:rsid w:val="00AE6DA8"/>
    <w:rsid w:val="00AE7232"/>
    <w:rsid w:val="00AF08EE"/>
    <w:rsid w:val="00AF0F2E"/>
    <w:rsid w:val="00AF13E3"/>
    <w:rsid w:val="00AF15F7"/>
    <w:rsid w:val="00AF1A1F"/>
    <w:rsid w:val="00AF1DC3"/>
    <w:rsid w:val="00AF2C7D"/>
    <w:rsid w:val="00AF2E71"/>
    <w:rsid w:val="00AF2EDE"/>
    <w:rsid w:val="00AF2F19"/>
    <w:rsid w:val="00AF361C"/>
    <w:rsid w:val="00AF369C"/>
    <w:rsid w:val="00AF39F3"/>
    <w:rsid w:val="00AF3B34"/>
    <w:rsid w:val="00AF4C39"/>
    <w:rsid w:val="00AF507A"/>
    <w:rsid w:val="00AF545F"/>
    <w:rsid w:val="00AF639B"/>
    <w:rsid w:val="00AF63DB"/>
    <w:rsid w:val="00AF687B"/>
    <w:rsid w:val="00AF6C52"/>
    <w:rsid w:val="00AF711A"/>
    <w:rsid w:val="00B005A3"/>
    <w:rsid w:val="00B0114F"/>
    <w:rsid w:val="00B02552"/>
    <w:rsid w:val="00B02C26"/>
    <w:rsid w:val="00B02F36"/>
    <w:rsid w:val="00B039F7"/>
    <w:rsid w:val="00B03AD9"/>
    <w:rsid w:val="00B03DCA"/>
    <w:rsid w:val="00B0467C"/>
    <w:rsid w:val="00B04A42"/>
    <w:rsid w:val="00B06625"/>
    <w:rsid w:val="00B06666"/>
    <w:rsid w:val="00B075BB"/>
    <w:rsid w:val="00B07743"/>
    <w:rsid w:val="00B07C6A"/>
    <w:rsid w:val="00B07ED3"/>
    <w:rsid w:val="00B10763"/>
    <w:rsid w:val="00B1176A"/>
    <w:rsid w:val="00B11F82"/>
    <w:rsid w:val="00B12105"/>
    <w:rsid w:val="00B12128"/>
    <w:rsid w:val="00B121DB"/>
    <w:rsid w:val="00B13523"/>
    <w:rsid w:val="00B15837"/>
    <w:rsid w:val="00B163C3"/>
    <w:rsid w:val="00B16403"/>
    <w:rsid w:val="00B16781"/>
    <w:rsid w:val="00B174D9"/>
    <w:rsid w:val="00B17889"/>
    <w:rsid w:val="00B17A06"/>
    <w:rsid w:val="00B212F5"/>
    <w:rsid w:val="00B21B23"/>
    <w:rsid w:val="00B22084"/>
    <w:rsid w:val="00B22AC3"/>
    <w:rsid w:val="00B22E7E"/>
    <w:rsid w:val="00B23402"/>
    <w:rsid w:val="00B247E8"/>
    <w:rsid w:val="00B249A0"/>
    <w:rsid w:val="00B24A62"/>
    <w:rsid w:val="00B24F0E"/>
    <w:rsid w:val="00B254E3"/>
    <w:rsid w:val="00B25730"/>
    <w:rsid w:val="00B26686"/>
    <w:rsid w:val="00B26D2E"/>
    <w:rsid w:val="00B27A24"/>
    <w:rsid w:val="00B300D1"/>
    <w:rsid w:val="00B300D9"/>
    <w:rsid w:val="00B300DD"/>
    <w:rsid w:val="00B30239"/>
    <w:rsid w:val="00B305A2"/>
    <w:rsid w:val="00B314CC"/>
    <w:rsid w:val="00B315C3"/>
    <w:rsid w:val="00B31777"/>
    <w:rsid w:val="00B318B4"/>
    <w:rsid w:val="00B31B69"/>
    <w:rsid w:val="00B32D03"/>
    <w:rsid w:val="00B32E5D"/>
    <w:rsid w:val="00B32FF9"/>
    <w:rsid w:val="00B333A3"/>
    <w:rsid w:val="00B33633"/>
    <w:rsid w:val="00B33BF0"/>
    <w:rsid w:val="00B33C97"/>
    <w:rsid w:val="00B34367"/>
    <w:rsid w:val="00B345E9"/>
    <w:rsid w:val="00B34632"/>
    <w:rsid w:val="00B34D44"/>
    <w:rsid w:val="00B352A8"/>
    <w:rsid w:val="00B35E87"/>
    <w:rsid w:val="00B3641F"/>
    <w:rsid w:val="00B36586"/>
    <w:rsid w:val="00B36C4B"/>
    <w:rsid w:val="00B376B5"/>
    <w:rsid w:val="00B37C72"/>
    <w:rsid w:val="00B40150"/>
    <w:rsid w:val="00B403F9"/>
    <w:rsid w:val="00B42041"/>
    <w:rsid w:val="00B42DA0"/>
    <w:rsid w:val="00B431A4"/>
    <w:rsid w:val="00B435F9"/>
    <w:rsid w:val="00B45D0F"/>
    <w:rsid w:val="00B46327"/>
    <w:rsid w:val="00B46902"/>
    <w:rsid w:val="00B46ACA"/>
    <w:rsid w:val="00B46B7F"/>
    <w:rsid w:val="00B46C76"/>
    <w:rsid w:val="00B46DA6"/>
    <w:rsid w:val="00B46E00"/>
    <w:rsid w:val="00B47906"/>
    <w:rsid w:val="00B504B7"/>
    <w:rsid w:val="00B50DEB"/>
    <w:rsid w:val="00B5131A"/>
    <w:rsid w:val="00B53489"/>
    <w:rsid w:val="00B54EF8"/>
    <w:rsid w:val="00B55C10"/>
    <w:rsid w:val="00B574DD"/>
    <w:rsid w:val="00B5767A"/>
    <w:rsid w:val="00B57B35"/>
    <w:rsid w:val="00B57D94"/>
    <w:rsid w:val="00B60DA2"/>
    <w:rsid w:val="00B6136C"/>
    <w:rsid w:val="00B62871"/>
    <w:rsid w:val="00B628EF"/>
    <w:rsid w:val="00B62C47"/>
    <w:rsid w:val="00B62FBE"/>
    <w:rsid w:val="00B633A1"/>
    <w:rsid w:val="00B647B5"/>
    <w:rsid w:val="00B65CE8"/>
    <w:rsid w:val="00B668FF"/>
    <w:rsid w:val="00B672D0"/>
    <w:rsid w:val="00B67685"/>
    <w:rsid w:val="00B67E31"/>
    <w:rsid w:val="00B70164"/>
    <w:rsid w:val="00B70FA4"/>
    <w:rsid w:val="00B711ED"/>
    <w:rsid w:val="00B7151B"/>
    <w:rsid w:val="00B717F5"/>
    <w:rsid w:val="00B7193F"/>
    <w:rsid w:val="00B71DC6"/>
    <w:rsid w:val="00B71E8C"/>
    <w:rsid w:val="00B72238"/>
    <w:rsid w:val="00B72596"/>
    <w:rsid w:val="00B726E3"/>
    <w:rsid w:val="00B72AA3"/>
    <w:rsid w:val="00B72DB3"/>
    <w:rsid w:val="00B735B8"/>
    <w:rsid w:val="00B737B1"/>
    <w:rsid w:val="00B7399A"/>
    <w:rsid w:val="00B7439B"/>
    <w:rsid w:val="00B74E91"/>
    <w:rsid w:val="00B7536D"/>
    <w:rsid w:val="00B764BD"/>
    <w:rsid w:val="00B76518"/>
    <w:rsid w:val="00B76F55"/>
    <w:rsid w:val="00B777FA"/>
    <w:rsid w:val="00B806ED"/>
    <w:rsid w:val="00B8074C"/>
    <w:rsid w:val="00B80831"/>
    <w:rsid w:val="00B81DC5"/>
    <w:rsid w:val="00B81F6F"/>
    <w:rsid w:val="00B81F76"/>
    <w:rsid w:val="00B82668"/>
    <w:rsid w:val="00B830B2"/>
    <w:rsid w:val="00B8315A"/>
    <w:rsid w:val="00B83E58"/>
    <w:rsid w:val="00B83F90"/>
    <w:rsid w:val="00B8401B"/>
    <w:rsid w:val="00B846F9"/>
    <w:rsid w:val="00B85AA5"/>
    <w:rsid w:val="00B85C21"/>
    <w:rsid w:val="00B86545"/>
    <w:rsid w:val="00B872F7"/>
    <w:rsid w:val="00B87BCB"/>
    <w:rsid w:val="00B906B1"/>
    <w:rsid w:val="00B906E9"/>
    <w:rsid w:val="00B91EAE"/>
    <w:rsid w:val="00B9203A"/>
    <w:rsid w:val="00B920BD"/>
    <w:rsid w:val="00B928DD"/>
    <w:rsid w:val="00B92A07"/>
    <w:rsid w:val="00B92FA2"/>
    <w:rsid w:val="00B9327C"/>
    <w:rsid w:val="00B9335A"/>
    <w:rsid w:val="00B93952"/>
    <w:rsid w:val="00B93C7B"/>
    <w:rsid w:val="00B943D2"/>
    <w:rsid w:val="00B94674"/>
    <w:rsid w:val="00B94915"/>
    <w:rsid w:val="00B94FA9"/>
    <w:rsid w:val="00B94FD4"/>
    <w:rsid w:val="00B95EF4"/>
    <w:rsid w:val="00B961AD"/>
    <w:rsid w:val="00B96495"/>
    <w:rsid w:val="00B971EF"/>
    <w:rsid w:val="00B97886"/>
    <w:rsid w:val="00B97B21"/>
    <w:rsid w:val="00B97CE0"/>
    <w:rsid w:val="00BA0578"/>
    <w:rsid w:val="00BA1CA8"/>
    <w:rsid w:val="00BA1D5B"/>
    <w:rsid w:val="00BA1F02"/>
    <w:rsid w:val="00BA1F17"/>
    <w:rsid w:val="00BA289F"/>
    <w:rsid w:val="00BA2C72"/>
    <w:rsid w:val="00BA4191"/>
    <w:rsid w:val="00BA4D52"/>
    <w:rsid w:val="00BA4D5D"/>
    <w:rsid w:val="00BA5497"/>
    <w:rsid w:val="00BA5617"/>
    <w:rsid w:val="00BA5952"/>
    <w:rsid w:val="00BA5D6E"/>
    <w:rsid w:val="00BA60AE"/>
    <w:rsid w:val="00BA61F4"/>
    <w:rsid w:val="00BA7C39"/>
    <w:rsid w:val="00BB124D"/>
    <w:rsid w:val="00BB12F7"/>
    <w:rsid w:val="00BB2683"/>
    <w:rsid w:val="00BB291D"/>
    <w:rsid w:val="00BB2C2E"/>
    <w:rsid w:val="00BB47D8"/>
    <w:rsid w:val="00BB6DF9"/>
    <w:rsid w:val="00BB7A8F"/>
    <w:rsid w:val="00BC036E"/>
    <w:rsid w:val="00BC18C9"/>
    <w:rsid w:val="00BC1A81"/>
    <w:rsid w:val="00BC248A"/>
    <w:rsid w:val="00BC2500"/>
    <w:rsid w:val="00BC269C"/>
    <w:rsid w:val="00BC2A0E"/>
    <w:rsid w:val="00BC335A"/>
    <w:rsid w:val="00BC404C"/>
    <w:rsid w:val="00BC4151"/>
    <w:rsid w:val="00BC4204"/>
    <w:rsid w:val="00BC4A97"/>
    <w:rsid w:val="00BC5AAE"/>
    <w:rsid w:val="00BC5B64"/>
    <w:rsid w:val="00BC5C34"/>
    <w:rsid w:val="00BC5EBD"/>
    <w:rsid w:val="00BC6BB8"/>
    <w:rsid w:val="00BC6E2D"/>
    <w:rsid w:val="00BC6EB5"/>
    <w:rsid w:val="00BC7008"/>
    <w:rsid w:val="00BC7CD4"/>
    <w:rsid w:val="00BD0470"/>
    <w:rsid w:val="00BD0590"/>
    <w:rsid w:val="00BD0770"/>
    <w:rsid w:val="00BD0FD6"/>
    <w:rsid w:val="00BD2CCB"/>
    <w:rsid w:val="00BD338B"/>
    <w:rsid w:val="00BD35E7"/>
    <w:rsid w:val="00BD4243"/>
    <w:rsid w:val="00BD4CD3"/>
    <w:rsid w:val="00BD5FE0"/>
    <w:rsid w:val="00BD632E"/>
    <w:rsid w:val="00BD6826"/>
    <w:rsid w:val="00BD68AF"/>
    <w:rsid w:val="00BE012A"/>
    <w:rsid w:val="00BE0B1E"/>
    <w:rsid w:val="00BE0FB0"/>
    <w:rsid w:val="00BE1F4D"/>
    <w:rsid w:val="00BE2FC8"/>
    <w:rsid w:val="00BE381D"/>
    <w:rsid w:val="00BE3CC8"/>
    <w:rsid w:val="00BE44D7"/>
    <w:rsid w:val="00BE4A2A"/>
    <w:rsid w:val="00BE5475"/>
    <w:rsid w:val="00BE549C"/>
    <w:rsid w:val="00BE5EA8"/>
    <w:rsid w:val="00BE62A4"/>
    <w:rsid w:val="00BE6945"/>
    <w:rsid w:val="00BE6D11"/>
    <w:rsid w:val="00BE7049"/>
    <w:rsid w:val="00BE708E"/>
    <w:rsid w:val="00BE7624"/>
    <w:rsid w:val="00BE78BC"/>
    <w:rsid w:val="00BF0ED0"/>
    <w:rsid w:val="00BF0F14"/>
    <w:rsid w:val="00BF14D0"/>
    <w:rsid w:val="00BF2A86"/>
    <w:rsid w:val="00BF3457"/>
    <w:rsid w:val="00BF34F2"/>
    <w:rsid w:val="00BF3845"/>
    <w:rsid w:val="00BF38F3"/>
    <w:rsid w:val="00BF45E3"/>
    <w:rsid w:val="00BF483B"/>
    <w:rsid w:val="00BF530B"/>
    <w:rsid w:val="00BF55FF"/>
    <w:rsid w:val="00BF5AEF"/>
    <w:rsid w:val="00BF6C59"/>
    <w:rsid w:val="00BF6F7B"/>
    <w:rsid w:val="00BF6FA2"/>
    <w:rsid w:val="00BF776C"/>
    <w:rsid w:val="00BF7AB2"/>
    <w:rsid w:val="00C0010E"/>
    <w:rsid w:val="00C00B61"/>
    <w:rsid w:val="00C011E8"/>
    <w:rsid w:val="00C0135C"/>
    <w:rsid w:val="00C016E3"/>
    <w:rsid w:val="00C01ADA"/>
    <w:rsid w:val="00C01C3B"/>
    <w:rsid w:val="00C01C9C"/>
    <w:rsid w:val="00C01D84"/>
    <w:rsid w:val="00C02445"/>
    <w:rsid w:val="00C02D53"/>
    <w:rsid w:val="00C038CD"/>
    <w:rsid w:val="00C0398D"/>
    <w:rsid w:val="00C0514B"/>
    <w:rsid w:val="00C05C23"/>
    <w:rsid w:val="00C05CA8"/>
    <w:rsid w:val="00C061A2"/>
    <w:rsid w:val="00C1057C"/>
    <w:rsid w:val="00C1075B"/>
    <w:rsid w:val="00C107E2"/>
    <w:rsid w:val="00C115CB"/>
    <w:rsid w:val="00C11C03"/>
    <w:rsid w:val="00C1236D"/>
    <w:rsid w:val="00C12A7C"/>
    <w:rsid w:val="00C12AE7"/>
    <w:rsid w:val="00C13072"/>
    <w:rsid w:val="00C13150"/>
    <w:rsid w:val="00C144B7"/>
    <w:rsid w:val="00C147F2"/>
    <w:rsid w:val="00C14BC0"/>
    <w:rsid w:val="00C151B2"/>
    <w:rsid w:val="00C16745"/>
    <w:rsid w:val="00C1705F"/>
    <w:rsid w:val="00C17502"/>
    <w:rsid w:val="00C17AA2"/>
    <w:rsid w:val="00C20CDB"/>
    <w:rsid w:val="00C217AD"/>
    <w:rsid w:val="00C21BFB"/>
    <w:rsid w:val="00C2295F"/>
    <w:rsid w:val="00C22C46"/>
    <w:rsid w:val="00C2392D"/>
    <w:rsid w:val="00C240D8"/>
    <w:rsid w:val="00C25389"/>
    <w:rsid w:val="00C25D44"/>
    <w:rsid w:val="00C30198"/>
    <w:rsid w:val="00C30E05"/>
    <w:rsid w:val="00C310B9"/>
    <w:rsid w:val="00C32603"/>
    <w:rsid w:val="00C32F5D"/>
    <w:rsid w:val="00C337F1"/>
    <w:rsid w:val="00C33E13"/>
    <w:rsid w:val="00C34271"/>
    <w:rsid w:val="00C344F7"/>
    <w:rsid w:val="00C346A1"/>
    <w:rsid w:val="00C34FD2"/>
    <w:rsid w:val="00C3532D"/>
    <w:rsid w:val="00C363F3"/>
    <w:rsid w:val="00C365E0"/>
    <w:rsid w:val="00C36693"/>
    <w:rsid w:val="00C370CE"/>
    <w:rsid w:val="00C37CF8"/>
    <w:rsid w:val="00C37E58"/>
    <w:rsid w:val="00C37F0E"/>
    <w:rsid w:val="00C37F2A"/>
    <w:rsid w:val="00C40767"/>
    <w:rsid w:val="00C407A6"/>
    <w:rsid w:val="00C40FB6"/>
    <w:rsid w:val="00C4211F"/>
    <w:rsid w:val="00C42A8D"/>
    <w:rsid w:val="00C42D59"/>
    <w:rsid w:val="00C437EE"/>
    <w:rsid w:val="00C45182"/>
    <w:rsid w:val="00C456DE"/>
    <w:rsid w:val="00C4674D"/>
    <w:rsid w:val="00C46F51"/>
    <w:rsid w:val="00C47102"/>
    <w:rsid w:val="00C47379"/>
    <w:rsid w:val="00C47839"/>
    <w:rsid w:val="00C51247"/>
    <w:rsid w:val="00C51B40"/>
    <w:rsid w:val="00C51BFC"/>
    <w:rsid w:val="00C51D76"/>
    <w:rsid w:val="00C523CB"/>
    <w:rsid w:val="00C52497"/>
    <w:rsid w:val="00C5299B"/>
    <w:rsid w:val="00C52B47"/>
    <w:rsid w:val="00C52B8A"/>
    <w:rsid w:val="00C52E38"/>
    <w:rsid w:val="00C5572F"/>
    <w:rsid w:val="00C55A48"/>
    <w:rsid w:val="00C55A6B"/>
    <w:rsid w:val="00C55B20"/>
    <w:rsid w:val="00C57444"/>
    <w:rsid w:val="00C57661"/>
    <w:rsid w:val="00C57A01"/>
    <w:rsid w:val="00C57B85"/>
    <w:rsid w:val="00C6008E"/>
    <w:rsid w:val="00C602B7"/>
    <w:rsid w:val="00C6091B"/>
    <w:rsid w:val="00C612B9"/>
    <w:rsid w:val="00C61318"/>
    <w:rsid w:val="00C6310A"/>
    <w:rsid w:val="00C63636"/>
    <w:rsid w:val="00C6605D"/>
    <w:rsid w:val="00C665E1"/>
    <w:rsid w:val="00C66F81"/>
    <w:rsid w:val="00C701F4"/>
    <w:rsid w:val="00C70225"/>
    <w:rsid w:val="00C705A2"/>
    <w:rsid w:val="00C706EC"/>
    <w:rsid w:val="00C70A35"/>
    <w:rsid w:val="00C70F7A"/>
    <w:rsid w:val="00C71441"/>
    <w:rsid w:val="00C71BC5"/>
    <w:rsid w:val="00C71F45"/>
    <w:rsid w:val="00C72B36"/>
    <w:rsid w:val="00C73DAF"/>
    <w:rsid w:val="00C74087"/>
    <w:rsid w:val="00C743CF"/>
    <w:rsid w:val="00C74476"/>
    <w:rsid w:val="00C75D17"/>
    <w:rsid w:val="00C76A4C"/>
    <w:rsid w:val="00C77630"/>
    <w:rsid w:val="00C77D6C"/>
    <w:rsid w:val="00C77E14"/>
    <w:rsid w:val="00C81359"/>
    <w:rsid w:val="00C8140E"/>
    <w:rsid w:val="00C81E8F"/>
    <w:rsid w:val="00C81F87"/>
    <w:rsid w:val="00C828A3"/>
    <w:rsid w:val="00C835BA"/>
    <w:rsid w:val="00C83A82"/>
    <w:rsid w:val="00C8464B"/>
    <w:rsid w:val="00C84808"/>
    <w:rsid w:val="00C84BFE"/>
    <w:rsid w:val="00C84F0B"/>
    <w:rsid w:val="00C85273"/>
    <w:rsid w:val="00C8572E"/>
    <w:rsid w:val="00C8614C"/>
    <w:rsid w:val="00C86756"/>
    <w:rsid w:val="00C8681E"/>
    <w:rsid w:val="00C86BAA"/>
    <w:rsid w:val="00C86F15"/>
    <w:rsid w:val="00C86F56"/>
    <w:rsid w:val="00C8734A"/>
    <w:rsid w:val="00C87794"/>
    <w:rsid w:val="00C90849"/>
    <w:rsid w:val="00C90E7E"/>
    <w:rsid w:val="00C90EF4"/>
    <w:rsid w:val="00C9113B"/>
    <w:rsid w:val="00C91373"/>
    <w:rsid w:val="00C91F05"/>
    <w:rsid w:val="00C92C1C"/>
    <w:rsid w:val="00C92FBF"/>
    <w:rsid w:val="00C93450"/>
    <w:rsid w:val="00C93560"/>
    <w:rsid w:val="00C938CF"/>
    <w:rsid w:val="00C94086"/>
    <w:rsid w:val="00C9449A"/>
    <w:rsid w:val="00C9461D"/>
    <w:rsid w:val="00C946BD"/>
    <w:rsid w:val="00C964C0"/>
    <w:rsid w:val="00C965B5"/>
    <w:rsid w:val="00C9680C"/>
    <w:rsid w:val="00C96CD5"/>
    <w:rsid w:val="00C97540"/>
    <w:rsid w:val="00CA07DA"/>
    <w:rsid w:val="00CA0DA0"/>
    <w:rsid w:val="00CA1095"/>
    <w:rsid w:val="00CA2445"/>
    <w:rsid w:val="00CA258C"/>
    <w:rsid w:val="00CA2E30"/>
    <w:rsid w:val="00CA3090"/>
    <w:rsid w:val="00CA3533"/>
    <w:rsid w:val="00CA375F"/>
    <w:rsid w:val="00CA4B5E"/>
    <w:rsid w:val="00CA523D"/>
    <w:rsid w:val="00CA53F7"/>
    <w:rsid w:val="00CA579B"/>
    <w:rsid w:val="00CA5D51"/>
    <w:rsid w:val="00CA6034"/>
    <w:rsid w:val="00CA6F18"/>
    <w:rsid w:val="00CA7074"/>
    <w:rsid w:val="00CA721A"/>
    <w:rsid w:val="00CA782E"/>
    <w:rsid w:val="00CA78C3"/>
    <w:rsid w:val="00CA7FDD"/>
    <w:rsid w:val="00CB0EEE"/>
    <w:rsid w:val="00CB12DC"/>
    <w:rsid w:val="00CB1563"/>
    <w:rsid w:val="00CB1843"/>
    <w:rsid w:val="00CB1A24"/>
    <w:rsid w:val="00CB1FB0"/>
    <w:rsid w:val="00CB2051"/>
    <w:rsid w:val="00CB24D2"/>
    <w:rsid w:val="00CB31C2"/>
    <w:rsid w:val="00CB35A9"/>
    <w:rsid w:val="00CB39FD"/>
    <w:rsid w:val="00CB3A92"/>
    <w:rsid w:val="00CB4254"/>
    <w:rsid w:val="00CB4A07"/>
    <w:rsid w:val="00CB4E44"/>
    <w:rsid w:val="00CB54A9"/>
    <w:rsid w:val="00CB559A"/>
    <w:rsid w:val="00CB5F22"/>
    <w:rsid w:val="00CB6129"/>
    <w:rsid w:val="00CB6240"/>
    <w:rsid w:val="00CB62C5"/>
    <w:rsid w:val="00CB683C"/>
    <w:rsid w:val="00CB6F04"/>
    <w:rsid w:val="00CB737F"/>
    <w:rsid w:val="00CC0AA5"/>
    <w:rsid w:val="00CC0FB9"/>
    <w:rsid w:val="00CC1567"/>
    <w:rsid w:val="00CC2416"/>
    <w:rsid w:val="00CC24E3"/>
    <w:rsid w:val="00CC2B97"/>
    <w:rsid w:val="00CC356F"/>
    <w:rsid w:val="00CC42EC"/>
    <w:rsid w:val="00CC498F"/>
    <w:rsid w:val="00CC521F"/>
    <w:rsid w:val="00CC6135"/>
    <w:rsid w:val="00CC6174"/>
    <w:rsid w:val="00CC693D"/>
    <w:rsid w:val="00CD00D4"/>
    <w:rsid w:val="00CD095B"/>
    <w:rsid w:val="00CD11CA"/>
    <w:rsid w:val="00CD11F3"/>
    <w:rsid w:val="00CD1A3D"/>
    <w:rsid w:val="00CD1E4F"/>
    <w:rsid w:val="00CD3C3A"/>
    <w:rsid w:val="00CD4596"/>
    <w:rsid w:val="00CD47AA"/>
    <w:rsid w:val="00CD5888"/>
    <w:rsid w:val="00CD58FA"/>
    <w:rsid w:val="00CD5FB0"/>
    <w:rsid w:val="00CD6765"/>
    <w:rsid w:val="00CD7DD6"/>
    <w:rsid w:val="00CE1B66"/>
    <w:rsid w:val="00CE2065"/>
    <w:rsid w:val="00CE29AB"/>
    <w:rsid w:val="00CE3BDF"/>
    <w:rsid w:val="00CE3D7D"/>
    <w:rsid w:val="00CE4865"/>
    <w:rsid w:val="00CE4EF1"/>
    <w:rsid w:val="00CE4F7C"/>
    <w:rsid w:val="00CE5BA1"/>
    <w:rsid w:val="00CE5BBF"/>
    <w:rsid w:val="00CE602D"/>
    <w:rsid w:val="00CE6AE8"/>
    <w:rsid w:val="00CE6F7B"/>
    <w:rsid w:val="00CE7E02"/>
    <w:rsid w:val="00CF15EF"/>
    <w:rsid w:val="00CF18CD"/>
    <w:rsid w:val="00CF1F73"/>
    <w:rsid w:val="00CF24BC"/>
    <w:rsid w:val="00CF28D5"/>
    <w:rsid w:val="00CF382D"/>
    <w:rsid w:val="00CF3D8C"/>
    <w:rsid w:val="00CF3E5A"/>
    <w:rsid w:val="00CF3FA5"/>
    <w:rsid w:val="00CF4279"/>
    <w:rsid w:val="00CF4392"/>
    <w:rsid w:val="00CF4664"/>
    <w:rsid w:val="00CF4FD8"/>
    <w:rsid w:val="00CF563E"/>
    <w:rsid w:val="00CF5B58"/>
    <w:rsid w:val="00CF5F6D"/>
    <w:rsid w:val="00CF67F4"/>
    <w:rsid w:val="00CF70EC"/>
    <w:rsid w:val="00CF726C"/>
    <w:rsid w:val="00CF72D1"/>
    <w:rsid w:val="00CF7ADD"/>
    <w:rsid w:val="00CF7E36"/>
    <w:rsid w:val="00D008C7"/>
    <w:rsid w:val="00D021A5"/>
    <w:rsid w:val="00D02ECE"/>
    <w:rsid w:val="00D03475"/>
    <w:rsid w:val="00D03BA2"/>
    <w:rsid w:val="00D04387"/>
    <w:rsid w:val="00D04445"/>
    <w:rsid w:val="00D05A2F"/>
    <w:rsid w:val="00D05F89"/>
    <w:rsid w:val="00D05FF0"/>
    <w:rsid w:val="00D06ED1"/>
    <w:rsid w:val="00D06EEA"/>
    <w:rsid w:val="00D072CD"/>
    <w:rsid w:val="00D079BA"/>
    <w:rsid w:val="00D079DF"/>
    <w:rsid w:val="00D10015"/>
    <w:rsid w:val="00D13AD0"/>
    <w:rsid w:val="00D13CE8"/>
    <w:rsid w:val="00D143DC"/>
    <w:rsid w:val="00D14B90"/>
    <w:rsid w:val="00D14ED1"/>
    <w:rsid w:val="00D14F05"/>
    <w:rsid w:val="00D1628B"/>
    <w:rsid w:val="00D16E8B"/>
    <w:rsid w:val="00D16EB1"/>
    <w:rsid w:val="00D1792D"/>
    <w:rsid w:val="00D17D59"/>
    <w:rsid w:val="00D207BE"/>
    <w:rsid w:val="00D20F0F"/>
    <w:rsid w:val="00D20F57"/>
    <w:rsid w:val="00D213CF"/>
    <w:rsid w:val="00D2161F"/>
    <w:rsid w:val="00D22D30"/>
    <w:rsid w:val="00D23038"/>
    <w:rsid w:val="00D246A5"/>
    <w:rsid w:val="00D255F0"/>
    <w:rsid w:val="00D257AB"/>
    <w:rsid w:val="00D25BE0"/>
    <w:rsid w:val="00D25CB0"/>
    <w:rsid w:val="00D25E0E"/>
    <w:rsid w:val="00D26283"/>
    <w:rsid w:val="00D262F3"/>
    <w:rsid w:val="00D2735D"/>
    <w:rsid w:val="00D27487"/>
    <w:rsid w:val="00D27B7F"/>
    <w:rsid w:val="00D30AD0"/>
    <w:rsid w:val="00D30DDC"/>
    <w:rsid w:val="00D31988"/>
    <w:rsid w:val="00D31B7E"/>
    <w:rsid w:val="00D32B4A"/>
    <w:rsid w:val="00D32E1C"/>
    <w:rsid w:val="00D338BC"/>
    <w:rsid w:val="00D33A77"/>
    <w:rsid w:val="00D34858"/>
    <w:rsid w:val="00D34F36"/>
    <w:rsid w:val="00D35C24"/>
    <w:rsid w:val="00D36B0B"/>
    <w:rsid w:val="00D36D38"/>
    <w:rsid w:val="00D36EA5"/>
    <w:rsid w:val="00D36F52"/>
    <w:rsid w:val="00D36F89"/>
    <w:rsid w:val="00D379A5"/>
    <w:rsid w:val="00D416FB"/>
    <w:rsid w:val="00D41CE2"/>
    <w:rsid w:val="00D42BC8"/>
    <w:rsid w:val="00D434A4"/>
    <w:rsid w:val="00D43AFB"/>
    <w:rsid w:val="00D44206"/>
    <w:rsid w:val="00D446AD"/>
    <w:rsid w:val="00D45BC7"/>
    <w:rsid w:val="00D45DE7"/>
    <w:rsid w:val="00D47444"/>
    <w:rsid w:val="00D47D40"/>
    <w:rsid w:val="00D47FE5"/>
    <w:rsid w:val="00D50312"/>
    <w:rsid w:val="00D507A9"/>
    <w:rsid w:val="00D50940"/>
    <w:rsid w:val="00D509D8"/>
    <w:rsid w:val="00D509DA"/>
    <w:rsid w:val="00D51148"/>
    <w:rsid w:val="00D5203E"/>
    <w:rsid w:val="00D52054"/>
    <w:rsid w:val="00D520F4"/>
    <w:rsid w:val="00D522AA"/>
    <w:rsid w:val="00D5321C"/>
    <w:rsid w:val="00D53FBE"/>
    <w:rsid w:val="00D5512E"/>
    <w:rsid w:val="00D55780"/>
    <w:rsid w:val="00D55C55"/>
    <w:rsid w:val="00D55CBF"/>
    <w:rsid w:val="00D5638A"/>
    <w:rsid w:val="00D563C3"/>
    <w:rsid w:val="00D56644"/>
    <w:rsid w:val="00D568CF"/>
    <w:rsid w:val="00D56ACE"/>
    <w:rsid w:val="00D574DD"/>
    <w:rsid w:val="00D60261"/>
    <w:rsid w:val="00D60C0B"/>
    <w:rsid w:val="00D612B3"/>
    <w:rsid w:val="00D61E06"/>
    <w:rsid w:val="00D61E6A"/>
    <w:rsid w:val="00D624B1"/>
    <w:rsid w:val="00D626FE"/>
    <w:rsid w:val="00D629DC"/>
    <w:rsid w:val="00D6474D"/>
    <w:rsid w:val="00D65841"/>
    <w:rsid w:val="00D65C15"/>
    <w:rsid w:val="00D65DFC"/>
    <w:rsid w:val="00D6714F"/>
    <w:rsid w:val="00D6756B"/>
    <w:rsid w:val="00D7036F"/>
    <w:rsid w:val="00D7051B"/>
    <w:rsid w:val="00D729A6"/>
    <w:rsid w:val="00D72D63"/>
    <w:rsid w:val="00D7312F"/>
    <w:rsid w:val="00D733AD"/>
    <w:rsid w:val="00D73CC6"/>
    <w:rsid w:val="00D741E6"/>
    <w:rsid w:val="00D7453D"/>
    <w:rsid w:val="00D74C40"/>
    <w:rsid w:val="00D764BE"/>
    <w:rsid w:val="00D769E8"/>
    <w:rsid w:val="00D77A51"/>
    <w:rsid w:val="00D77AD4"/>
    <w:rsid w:val="00D77BB4"/>
    <w:rsid w:val="00D77CA1"/>
    <w:rsid w:val="00D80043"/>
    <w:rsid w:val="00D809B3"/>
    <w:rsid w:val="00D80A02"/>
    <w:rsid w:val="00D80D26"/>
    <w:rsid w:val="00D80DA9"/>
    <w:rsid w:val="00D810EF"/>
    <w:rsid w:val="00D810FC"/>
    <w:rsid w:val="00D81233"/>
    <w:rsid w:val="00D813D3"/>
    <w:rsid w:val="00D81766"/>
    <w:rsid w:val="00D81D94"/>
    <w:rsid w:val="00D81D98"/>
    <w:rsid w:val="00D81DBD"/>
    <w:rsid w:val="00D82195"/>
    <w:rsid w:val="00D825B8"/>
    <w:rsid w:val="00D8267F"/>
    <w:rsid w:val="00D836E7"/>
    <w:rsid w:val="00D83829"/>
    <w:rsid w:val="00D83DC8"/>
    <w:rsid w:val="00D84270"/>
    <w:rsid w:val="00D84314"/>
    <w:rsid w:val="00D85977"/>
    <w:rsid w:val="00D8603C"/>
    <w:rsid w:val="00D86143"/>
    <w:rsid w:val="00D866B5"/>
    <w:rsid w:val="00D86787"/>
    <w:rsid w:val="00D86AB5"/>
    <w:rsid w:val="00D86F2D"/>
    <w:rsid w:val="00D872EC"/>
    <w:rsid w:val="00D873F2"/>
    <w:rsid w:val="00D87550"/>
    <w:rsid w:val="00D87A30"/>
    <w:rsid w:val="00D87F49"/>
    <w:rsid w:val="00D90000"/>
    <w:rsid w:val="00D903AB"/>
    <w:rsid w:val="00D903EA"/>
    <w:rsid w:val="00D90C85"/>
    <w:rsid w:val="00D914BC"/>
    <w:rsid w:val="00D92182"/>
    <w:rsid w:val="00D926F0"/>
    <w:rsid w:val="00D929CE"/>
    <w:rsid w:val="00D92D0B"/>
    <w:rsid w:val="00D9307E"/>
    <w:rsid w:val="00D9383C"/>
    <w:rsid w:val="00D95C7B"/>
    <w:rsid w:val="00D961B0"/>
    <w:rsid w:val="00D96A05"/>
    <w:rsid w:val="00D96AE9"/>
    <w:rsid w:val="00D9710C"/>
    <w:rsid w:val="00D9741A"/>
    <w:rsid w:val="00D97A8F"/>
    <w:rsid w:val="00DA1157"/>
    <w:rsid w:val="00DA184D"/>
    <w:rsid w:val="00DA1C65"/>
    <w:rsid w:val="00DA1E24"/>
    <w:rsid w:val="00DA2B8F"/>
    <w:rsid w:val="00DA344E"/>
    <w:rsid w:val="00DA351E"/>
    <w:rsid w:val="00DA3545"/>
    <w:rsid w:val="00DA3810"/>
    <w:rsid w:val="00DA39A7"/>
    <w:rsid w:val="00DA3DA0"/>
    <w:rsid w:val="00DA4006"/>
    <w:rsid w:val="00DA4270"/>
    <w:rsid w:val="00DA42A1"/>
    <w:rsid w:val="00DA43A1"/>
    <w:rsid w:val="00DA5CB9"/>
    <w:rsid w:val="00DA6BDE"/>
    <w:rsid w:val="00DA7596"/>
    <w:rsid w:val="00DA779D"/>
    <w:rsid w:val="00DB0393"/>
    <w:rsid w:val="00DB0732"/>
    <w:rsid w:val="00DB2187"/>
    <w:rsid w:val="00DB2586"/>
    <w:rsid w:val="00DB336F"/>
    <w:rsid w:val="00DB35A3"/>
    <w:rsid w:val="00DB35E0"/>
    <w:rsid w:val="00DB37FE"/>
    <w:rsid w:val="00DB4220"/>
    <w:rsid w:val="00DB43C4"/>
    <w:rsid w:val="00DB5349"/>
    <w:rsid w:val="00DB5F2C"/>
    <w:rsid w:val="00DB64D4"/>
    <w:rsid w:val="00DB7099"/>
    <w:rsid w:val="00DC0253"/>
    <w:rsid w:val="00DC0442"/>
    <w:rsid w:val="00DC0601"/>
    <w:rsid w:val="00DC0673"/>
    <w:rsid w:val="00DC078C"/>
    <w:rsid w:val="00DC19F1"/>
    <w:rsid w:val="00DC1F90"/>
    <w:rsid w:val="00DC2568"/>
    <w:rsid w:val="00DC2922"/>
    <w:rsid w:val="00DC2BEF"/>
    <w:rsid w:val="00DC2C8E"/>
    <w:rsid w:val="00DC3408"/>
    <w:rsid w:val="00DC4562"/>
    <w:rsid w:val="00DC4EFB"/>
    <w:rsid w:val="00DC516B"/>
    <w:rsid w:val="00DC5187"/>
    <w:rsid w:val="00DC65E1"/>
    <w:rsid w:val="00DC6766"/>
    <w:rsid w:val="00DC704A"/>
    <w:rsid w:val="00DC7894"/>
    <w:rsid w:val="00DC7F46"/>
    <w:rsid w:val="00DD058C"/>
    <w:rsid w:val="00DD11EB"/>
    <w:rsid w:val="00DD1444"/>
    <w:rsid w:val="00DD18DD"/>
    <w:rsid w:val="00DD198C"/>
    <w:rsid w:val="00DD2761"/>
    <w:rsid w:val="00DD2943"/>
    <w:rsid w:val="00DD3D38"/>
    <w:rsid w:val="00DD42E7"/>
    <w:rsid w:val="00DD475B"/>
    <w:rsid w:val="00DD5103"/>
    <w:rsid w:val="00DD516E"/>
    <w:rsid w:val="00DD622B"/>
    <w:rsid w:val="00DD6309"/>
    <w:rsid w:val="00DD7BAA"/>
    <w:rsid w:val="00DD7C80"/>
    <w:rsid w:val="00DE0657"/>
    <w:rsid w:val="00DE0A72"/>
    <w:rsid w:val="00DE0D85"/>
    <w:rsid w:val="00DE1643"/>
    <w:rsid w:val="00DE21B0"/>
    <w:rsid w:val="00DE226B"/>
    <w:rsid w:val="00DE241A"/>
    <w:rsid w:val="00DE2726"/>
    <w:rsid w:val="00DE30FE"/>
    <w:rsid w:val="00DE35D5"/>
    <w:rsid w:val="00DE4159"/>
    <w:rsid w:val="00DE4450"/>
    <w:rsid w:val="00DE48E3"/>
    <w:rsid w:val="00DE64AD"/>
    <w:rsid w:val="00DE6B56"/>
    <w:rsid w:val="00DE6CB6"/>
    <w:rsid w:val="00DE7D0E"/>
    <w:rsid w:val="00DE7F3D"/>
    <w:rsid w:val="00DF0300"/>
    <w:rsid w:val="00DF047E"/>
    <w:rsid w:val="00DF20BE"/>
    <w:rsid w:val="00DF245A"/>
    <w:rsid w:val="00DF267E"/>
    <w:rsid w:val="00DF2A45"/>
    <w:rsid w:val="00DF3171"/>
    <w:rsid w:val="00DF4608"/>
    <w:rsid w:val="00DF47BA"/>
    <w:rsid w:val="00DF5402"/>
    <w:rsid w:val="00DF62BD"/>
    <w:rsid w:val="00DF6AFE"/>
    <w:rsid w:val="00DF74C0"/>
    <w:rsid w:val="00DF7A9A"/>
    <w:rsid w:val="00DF7C26"/>
    <w:rsid w:val="00E012DD"/>
    <w:rsid w:val="00E018D8"/>
    <w:rsid w:val="00E01BE3"/>
    <w:rsid w:val="00E01F6C"/>
    <w:rsid w:val="00E020F4"/>
    <w:rsid w:val="00E02222"/>
    <w:rsid w:val="00E037A8"/>
    <w:rsid w:val="00E041C4"/>
    <w:rsid w:val="00E0433E"/>
    <w:rsid w:val="00E04D11"/>
    <w:rsid w:val="00E051C1"/>
    <w:rsid w:val="00E058E9"/>
    <w:rsid w:val="00E06CDE"/>
    <w:rsid w:val="00E07330"/>
    <w:rsid w:val="00E079A1"/>
    <w:rsid w:val="00E07A2B"/>
    <w:rsid w:val="00E07C10"/>
    <w:rsid w:val="00E07F45"/>
    <w:rsid w:val="00E10D79"/>
    <w:rsid w:val="00E113BE"/>
    <w:rsid w:val="00E11B06"/>
    <w:rsid w:val="00E1231A"/>
    <w:rsid w:val="00E12459"/>
    <w:rsid w:val="00E1262F"/>
    <w:rsid w:val="00E128EF"/>
    <w:rsid w:val="00E1394F"/>
    <w:rsid w:val="00E13A21"/>
    <w:rsid w:val="00E13AA0"/>
    <w:rsid w:val="00E1422B"/>
    <w:rsid w:val="00E1478D"/>
    <w:rsid w:val="00E156E9"/>
    <w:rsid w:val="00E15F9D"/>
    <w:rsid w:val="00E16173"/>
    <w:rsid w:val="00E16526"/>
    <w:rsid w:val="00E16DF1"/>
    <w:rsid w:val="00E202EA"/>
    <w:rsid w:val="00E21EBF"/>
    <w:rsid w:val="00E22203"/>
    <w:rsid w:val="00E22555"/>
    <w:rsid w:val="00E22A6C"/>
    <w:rsid w:val="00E22F57"/>
    <w:rsid w:val="00E24E6F"/>
    <w:rsid w:val="00E24F86"/>
    <w:rsid w:val="00E2567E"/>
    <w:rsid w:val="00E25C8F"/>
    <w:rsid w:val="00E26BE7"/>
    <w:rsid w:val="00E26D1B"/>
    <w:rsid w:val="00E30112"/>
    <w:rsid w:val="00E30593"/>
    <w:rsid w:val="00E30C15"/>
    <w:rsid w:val="00E30E54"/>
    <w:rsid w:val="00E31E63"/>
    <w:rsid w:val="00E3235D"/>
    <w:rsid w:val="00E323AD"/>
    <w:rsid w:val="00E3263F"/>
    <w:rsid w:val="00E347C6"/>
    <w:rsid w:val="00E35489"/>
    <w:rsid w:val="00E372FA"/>
    <w:rsid w:val="00E3730B"/>
    <w:rsid w:val="00E376C9"/>
    <w:rsid w:val="00E40FE8"/>
    <w:rsid w:val="00E41510"/>
    <w:rsid w:val="00E41956"/>
    <w:rsid w:val="00E42114"/>
    <w:rsid w:val="00E426F2"/>
    <w:rsid w:val="00E427E6"/>
    <w:rsid w:val="00E437E9"/>
    <w:rsid w:val="00E43F5C"/>
    <w:rsid w:val="00E43F97"/>
    <w:rsid w:val="00E44281"/>
    <w:rsid w:val="00E44557"/>
    <w:rsid w:val="00E4480D"/>
    <w:rsid w:val="00E452BF"/>
    <w:rsid w:val="00E45ADE"/>
    <w:rsid w:val="00E45C89"/>
    <w:rsid w:val="00E470A8"/>
    <w:rsid w:val="00E47C1C"/>
    <w:rsid w:val="00E47C27"/>
    <w:rsid w:val="00E51EF1"/>
    <w:rsid w:val="00E525C1"/>
    <w:rsid w:val="00E52664"/>
    <w:rsid w:val="00E53B30"/>
    <w:rsid w:val="00E54382"/>
    <w:rsid w:val="00E54CBE"/>
    <w:rsid w:val="00E54EC4"/>
    <w:rsid w:val="00E552A1"/>
    <w:rsid w:val="00E55AE6"/>
    <w:rsid w:val="00E5617F"/>
    <w:rsid w:val="00E56F6B"/>
    <w:rsid w:val="00E57291"/>
    <w:rsid w:val="00E57BBC"/>
    <w:rsid w:val="00E57F8D"/>
    <w:rsid w:val="00E57FE4"/>
    <w:rsid w:val="00E60235"/>
    <w:rsid w:val="00E6094E"/>
    <w:rsid w:val="00E62131"/>
    <w:rsid w:val="00E621DE"/>
    <w:rsid w:val="00E62D51"/>
    <w:rsid w:val="00E6308B"/>
    <w:rsid w:val="00E63338"/>
    <w:rsid w:val="00E63914"/>
    <w:rsid w:val="00E649CD"/>
    <w:rsid w:val="00E64B33"/>
    <w:rsid w:val="00E64FA6"/>
    <w:rsid w:val="00E65238"/>
    <w:rsid w:val="00E65BE8"/>
    <w:rsid w:val="00E660EB"/>
    <w:rsid w:val="00E663D6"/>
    <w:rsid w:val="00E66B69"/>
    <w:rsid w:val="00E67093"/>
    <w:rsid w:val="00E67619"/>
    <w:rsid w:val="00E67927"/>
    <w:rsid w:val="00E67C13"/>
    <w:rsid w:val="00E67EDC"/>
    <w:rsid w:val="00E708C9"/>
    <w:rsid w:val="00E70A84"/>
    <w:rsid w:val="00E71050"/>
    <w:rsid w:val="00E72A7F"/>
    <w:rsid w:val="00E73A01"/>
    <w:rsid w:val="00E743A1"/>
    <w:rsid w:val="00E7486C"/>
    <w:rsid w:val="00E748D5"/>
    <w:rsid w:val="00E74AB4"/>
    <w:rsid w:val="00E74F92"/>
    <w:rsid w:val="00E7507C"/>
    <w:rsid w:val="00E75959"/>
    <w:rsid w:val="00E75C22"/>
    <w:rsid w:val="00E75CD7"/>
    <w:rsid w:val="00E75ED2"/>
    <w:rsid w:val="00E76963"/>
    <w:rsid w:val="00E777D5"/>
    <w:rsid w:val="00E778A4"/>
    <w:rsid w:val="00E805C0"/>
    <w:rsid w:val="00E806D9"/>
    <w:rsid w:val="00E80AFB"/>
    <w:rsid w:val="00E80B1A"/>
    <w:rsid w:val="00E80C0C"/>
    <w:rsid w:val="00E8207B"/>
    <w:rsid w:val="00E82BD0"/>
    <w:rsid w:val="00E82E88"/>
    <w:rsid w:val="00E84290"/>
    <w:rsid w:val="00E846FE"/>
    <w:rsid w:val="00E84A6D"/>
    <w:rsid w:val="00E8515C"/>
    <w:rsid w:val="00E851D5"/>
    <w:rsid w:val="00E85300"/>
    <w:rsid w:val="00E85449"/>
    <w:rsid w:val="00E85A8F"/>
    <w:rsid w:val="00E85D50"/>
    <w:rsid w:val="00E862B3"/>
    <w:rsid w:val="00E86FFE"/>
    <w:rsid w:val="00E8715D"/>
    <w:rsid w:val="00E87B62"/>
    <w:rsid w:val="00E87CDC"/>
    <w:rsid w:val="00E90AE0"/>
    <w:rsid w:val="00E91182"/>
    <w:rsid w:val="00E91726"/>
    <w:rsid w:val="00E91AF4"/>
    <w:rsid w:val="00E91F2B"/>
    <w:rsid w:val="00E92480"/>
    <w:rsid w:val="00E92B7C"/>
    <w:rsid w:val="00E92D79"/>
    <w:rsid w:val="00E94391"/>
    <w:rsid w:val="00E945B4"/>
    <w:rsid w:val="00E94879"/>
    <w:rsid w:val="00E956AC"/>
    <w:rsid w:val="00E95907"/>
    <w:rsid w:val="00E96764"/>
    <w:rsid w:val="00E96C71"/>
    <w:rsid w:val="00E96F46"/>
    <w:rsid w:val="00E972B6"/>
    <w:rsid w:val="00E972CB"/>
    <w:rsid w:val="00E97B9E"/>
    <w:rsid w:val="00E97FAE"/>
    <w:rsid w:val="00EA0385"/>
    <w:rsid w:val="00EA03AC"/>
    <w:rsid w:val="00EA0962"/>
    <w:rsid w:val="00EA0D24"/>
    <w:rsid w:val="00EA0F28"/>
    <w:rsid w:val="00EA1017"/>
    <w:rsid w:val="00EA27D4"/>
    <w:rsid w:val="00EA2CBE"/>
    <w:rsid w:val="00EA3E79"/>
    <w:rsid w:val="00EA3F2E"/>
    <w:rsid w:val="00EA4142"/>
    <w:rsid w:val="00EA46D5"/>
    <w:rsid w:val="00EA494D"/>
    <w:rsid w:val="00EA49F8"/>
    <w:rsid w:val="00EA4AF4"/>
    <w:rsid w:val="00EA54FA"/>
    <w:rsid w:val="00EA6441"/>
    <w:rsid w:val="00EA6735"/>
    <w:rsid w:val="00EA6817"/>
    <w:rsid w:val="00EA68A3"/>
    <w:rsid w:val="00EA6A09"/>
    <w:rsid w:val="00EA6B44"/>
    <w:rsid w:val="00EA776C"/>
    <w:rsid w:val="00EA7F05"/>
    <w:rsid w:val="00EB08DA"/>
    <w:rsid w:val="00EB1504"/>
    <w:rsid w:val="00EB16F0"/>
    <w:rsid w:val="00EB2160"/>
    <w:rsid w:val="00EB2224"/>
    <w:rsid w:val="00EB2FAA"/>
    <w:rsid w:val="00EB309B"/>
    <w:rsid w:val="00EB3620"/>
    <w:rsid w:val="00EB4E58"/>
    <w:rsid w:val="00EB4FA1"/>
    <w:rsid w:val="00EB54E4"/>
    <w:rsid w:val="00EB5527"/>
    <w:rsid w:val="00EB6495"/>
    <w:rsid w:val="00EB76A2"/>
    <w:rsid w:val="00EC0478"/>
    <w:rsid w:val="00EC070F"/>
    <w:rsid w:val="00EC14F5"/>
    <w:rsid w:val="00EC1516"/>
    <w:rsid w:val="00EC1817"/>
    <w:rsid w:val="00EC1FA9"/>
    <w:rsid w:val="00EC245F"/>
    <w:rsid w:val="00EC27BB"/>
    <w:rsid w:val="00EC2CC8"/>
    <w:rsid w:val="00EC30DB"/>
    <w:rsid w:val="00EC340F"/>
    <w:rsid w:val="00EC35C4"/>
    <w:rsid w:val="00EC41F4"/>
    <w:rsid w:val="00EC45FC"/>
    <w:rsid w:val="00EC4B8F"/>
    <w:rsid w:val="00EC5432"/>
    <w:rsid w:val="00EC5A09"/>
    <w:rsid w:val="00EC5EA3"/>
    <w:rsid w:val="00EC6089"/>
    <w:rsid w:val="00EC6238"/>
    <w:rsid w:val="00EC653B"/>
    <w:rsid w:val="00EC65A0"/>
    <w:rsid w:val="00EC664E"/>
    <w:rsid w:val="00EC6974"/>
    <w:rsid w:val="00EC7BCD"/>
    <w:rsid w:val="00ED0B42"/>
    <w:rsid w:val="00ED0BEF"/>
    <w:rsid w:val="00ED14B2"/>
    <w:rsid w:val="00ED15EA"/>
    <w:rsid w:val="00ED1B3F"/>
    <w:rsid w:val="00ED1BE7"/>
    <w:rsid w:val="00ED3357"/>
    <w:rsid w:val="00ED49DD"/>
    <w:rsid w:val="00ED4B26"/>
    <w:rsid w:val="00ED504B"/>
    <w:rsid w:val="00ED5CAE"/>
    <w:rsid w:val="00ED6968"/>
    <w:rsid w:val="00ED6CFC"/>
    <w:rsid w:val="00ED715A"/>
    <w:rsid w:val="00ED72D8"/>
    <w:rsid w:val="00ED7CA2"/>
    <w:rsid w:val="00ED7E22"/>
    <w:rsid w:val="00EE0ACB"/>
    <w:rsid w:val="00EE0C54"/>
    <w:rsid w:val="00EE115A"/>
    <w:rsid w:val="00EE1C3D"/>
    <w:rsid w:val="00EE1D52"/>
    <w:rsid w:val="00EE22D9"/>
    <w:rsid w:val="00EE2324"/>
    <w:rsid w:val="00EE2495"/>
    <w:rsid w:val="00EE252A"/>
    <w:rsid w:val="00EE2BE4"/>
    <w:rsid w:val="00EE35A4"/>
    <w:rsid w:val="00EE3AB5"/>
    <w:rsid w:val="00EE3F96"/>
    <w:rsid w:val="00EE45E2"/>
    <w:rsid w:val="00EE52FC"/>
    <w:rsid w:val="00EE64FB"/>
    <w:rsid w:val="00EE6944"/>
    <w:rsid w:val="00EE70F2"/>
    <w:rsid w:val="00EE724F"/>
    <w:rsid w:val="00EF0AB4"/>
    <w:rsid w:val="00EF17E8"/>
    <w:rsid w:val="00EF1FD8"/>
    <w:rsid w:val="00EF262A"/>
    <w:rsid w:val="00EF2A22"/>
    <w:rsid w:val="00EF327A"/>
    <w:rsid w:val="00EF4542"/>
    <w:rsid w:val="00EF4D4B"/>
    <w:rsid w:val="00EF4F6B"/>
    <w:rsid w:val="00EF55FC"/>
    <w:rsid w:val="00EF5BB4"/>
    <w:rsid w:val="00EF6A94"/>
    <w:rsid w:val="00EF73F1"/>
    <w:rsid w:val="00EF75B3"/>
    <w:rsid w:val="00EF7E5D"/>
    <w:rsid w:val="00F00898"/>
    <w:rsid w:val="00F021AC"/>
    <w:rsid w:val="00F02B85"/>
    <w:rsid w:val="00F03728"/>
    <w:rsid w:val="00F0401B"/>
    <w:rsid w:val="00F041D6"/>
    <w:rsid w:val="00F04245"/>
    <w:rsid w:val="00F04473"/>
    <w:rsid w:val="00F04F22"/>
    <w:rsid w:val="00F0587B"/>
    <w:rsid w:val="00F067F0"/>
    <w:rsid w:val="00F06B20"/>
    <w:rsid w:val="00F06E1A"/>
    <w:rsid w:val="00F06FC1"/>
    <w:rsid w:val="00F0743C"/>
    <w:rsid w:val="00F10B48"/>
    <w:rsid w:val="00F1107B"/>
    <w:rsid w:val="00F11D02"/>
    <w:rsid w:val="00F13661"/>
    <w:rsid w:val="00F13E3D"/>
    <w:rsid w:val="00F14A4F"/>
    <w:rsid w:val="00F14B57"/>
    <w:rsid w:val="00F16CE2"/>
    <w:rsid w:val="00F16D59"/>
    <w:rsid w:val="00F2077A"/>
    <w:rsid w:val="00F20D13"/>
    <w:rsid w:val="00F2138F"/>
    <w:rsid w:val="00F21B73"/>
    <w:rsid w:val="00F21FC3"/>
    <w:rsid w:val="00F22235"/>
    <w:rsid w:val="00F225C9"/>
    <w:rsid w:val="00F2266A"/>
    <w:rsid w:val="00F2270E"/>
    <w:rsid w:val="00F2288F"/>
    <w:rsid w:val="00F22EC2"/>
    <w:rsid w:val="00F22F67"/>
    <w:rsid w:val="00F22FC6"/>
    <w:rsid w:val="00F23070"/>
    <w:rsid w:val="00F230EE"/>
    <w:rsid w:val="00F23367"/>
    <w:rsid w:val="00F2455C"/>
    <w:rsid w:val="00F24902"/>
    <w:rsid w:val="00F24B8F"/>
    <w:rsid w:val="00F25B1D"/>
    <w:rsid w:val="00F25CFD"/>
    <w:rsid w:val="00F26101"/>
    <w:rsid w:val="00F26AB2"/>
    <w:rsid w:val="00F27917"/>
    <w:rsid w:val="00F300A6"/>
    <w:rsid w:val="00F31EED"/>
    <w:rsid w:val="00F32247"/>
    <w:rsid w:val="00F326CE"/>
    <w:rsid w:val="00F33600"/>
    <w:rsid w:val="00F33DEC"/>
    <w:rsid w:val="00F3414D"/>
    <w:rsid w:val="00F3420C"/>
    <w:rsid w:val="00F349EB"/>
    <w:rsid w:val="00F356B8"/>
    <w:rsid w:val="00F35B71"/>
    <w:rsid w:val="00F35E1A"/>
    <w:rsid w:val="00F35FAB"/>
    <w:rsid w:val="00F364A3"/>
    <w:rsid w:val="00F36648"/>
    <w:rsid w:val="00F37A95"/>
    <w:rsid w:val="00F405D4"/>
    <w:rsid w:val="00F40E8D"/>
    <w:rsid w:val="00F43BFC"/>
    <w:rsid w:val="00F43E41"/>
    <w:rsid w:val="00F44486"/>
    <w:rsid w:val="00F44B28"/>
    <w:rsid w:val="00F45014"/>
    <w:rsid w:val="00F454F6"/>
    <w:rsid w:val="00F45619"/>
    <w:rsid w:val="00F45857"/>
    <w:rsid w:val="00F45920"/>
    <w:rsid w:val="00F45B7A"/>
    <w:rsid w:val="00F45D68"/>
    <w:rsid w:val="00F46040"/>
    <w:rsid w:val="00F4770A"/>
    <w:rsid w:val="00F50734"/>
    <w:rsid w:val="00F50B1A"/>
    <w:rsid w:val="00F51143"/>
    <w:rsid w:val="00F5186D"/>
    <w:rsid w:val="00F520B5"/>
    <w:rsid w:val="00F530CB"/>
    <w:rsid w:val="00F53556"/>
    <w:rsid w:val="00F5388F"/>
    <w:rsid w:val="00F53C82"/>
    <w:rsid w:val="00F53E62"/>
    <w:rsid w:val="00F547F5"/>
    <w:rsid w:val="00F54AF5"/>
    <w:rsid w:val="00F552BC"/>
    <w:rsid w:val="00F5553E"/>
    <w:rsid w:val="00F559A4"/>
    <w:rsid w:val="00F560C2"/>
    <w:rsid w:val="00F56287"/>
    <w:rsid w:val="00F56307"/>
    <w:rsid w:val="00F5645B"/>
    <w:rsid w:val="00F56D71"/>
    <w:rsid w:val="00F56EF0"/>
    <w:rsid w:val="00F57128"/>
    <w:rsid w:val="00F57294"/>
    <w:rsid w:val="00F609AD"/>
    <w:rsid w:val="00F61482"/>
    <w:rsid w:val="00F6173F"/>
    <w:rsid w:val="00F6217F"/>
    <w:rsid w:val="00F62C09"/>
    <w:rsid w:val="00F62F39"/>
    <w:rsid w:val="00F630FC"/>
    <w:rsid w:val="00F63B82"/>
    <w:rsid w:val="00F64EAA"/>
    <w:rsid w:val="00F65911"/>
    <w:rsid w:val="00F65BE4"/>
    <w:rsid w:val="00F6681E"/>
    <w:rsid w:val="00F67715"/>
    <w:rsid w:val="00F67D03"/>
    <w:rsid w:val="00F70FE0"/>
    <w:rsid w:val="00F710EC"/>
    <w:rsid w:val="00F71EC8"/>
    <w:rsid w:val="00F7227D"/>
    <w:rsid w:val="00F72821"/>
    <w:rsid w:val="00F72A7C"/>
    <w:rsid w:val="00F72F64"/>
    <w:rsid w:val="00F73505"/>
    <w:rsid w:val="00F73C31"/>
    <w:rsid w:val="00F73ED6"/>
    <w:rsid w:val="00F74418"/>
    <w:rsid w:val="00F74826"/>
    <w:rsid w:val="00F753C4"/>
    <w:rsid w:val="00F7675D"/>
    <w:rsid w:val="00F77DA2"/>
    <w:rsid w:val="00F77DEC"/>
    <w:rsid w:val="00F806CD"/>
    <w:rsid w:val="00F80A13"/>
    <w:rsid w:val="00F80A4A"/>
    <w:rsid w:val="00F825B9"/>
    <w:rsid w:val="00F8280C"/>
    <w:rsid w:val="00F828E5"/>
    <w:rsid w:val="00F82D91"/>
    <w:rsid w:val="00F837D2"/>
    <w:rsid w:val="00F84270"/>
    <w:rsid w:val="00F846D1"/>
    <w:rsid w:val="00F84AD3"/>
    <w:rsid w:val="00F84DFF"/>
    <w:rsid w:val="00F84FDA"/>
    <w:rsid w:val="00F85665"/>
    <w:rsid w:val="00F85F3A"/>
    <w:rsid w:val="00F86728"/>
    <w:rsid w:val="00F879EF"/>
    <w:rsid w:val="00F87B50"/>
    <w:rsid w:val="00F9194D"/>
    <w:rsid w:val="00F91E41"/>
    <w:rsid w:val="00F91E91"/>
    <w:rsid w:val="00F926DA"/>
    <w:rsid w:val="00F926F4"/>
    <w:rsid w:val="00F92828"/>
    <w:rsid w:val="00F92A2F"/>
    <w:rsid w:val="00F92AAB"/>
    <w:rsid w:val="00F92C81"/>
    <w:rsid w:val="00F934F7"/>
    <w:rsid w:val="00F93F2C"/>
    <w:rsid w:val="00F949EA"/>
    <w:rsid w:val="00F965DE"/>
    <w:rsid w:val="00F96949"/>
    <w:rsid w:val="00F96BA0"/>
    <w:rsid w:val="00F96E05"/>
    <w:rsid w:val="00F977E1"/>
    <w:rsid w:val="00F97AC4"/>
    <w:rsid w:val="00F97AE0"/>
    <w:rsid w:val="00F97D30"/>
    <w:rsid w:val="00FA0966"/>
    <w:rsid w:val="00FA0DA0"/>
    <w:rsid w:val="00FA1EA3"/>
    <w:rsid w:val="00FA2261"/>
    <w:rsid w:val="00FA243A"/>
    <w:rsid w:val="00FA39F0"/>
    <w:rsid w:val="00FA3AC5"/>
    <w:rsid w:val="00FA3BB1"/>
    <w:rsid w:val="00FA437B"/>
    <w:rsid w:val="00FA519A"/>
    <w:rsid w:val="00FA63F1"/>
    <w:rsid w:val="00FA7077"/>
    <w:rsid w:val="00FA724C"/>
    <w:rsid w:val="00FA78B5"/>
    <w:rsid w:val="00FB08D2"/>
    <w:rsid w:val="00FB157E"/>
    <w:rsid w:val="00FB2C61"/>
    <w:rsid w:val="00FB4EC5"/>
    <w:rsid w:val="00FB5A51"/>
    <w:rsid w:val="00FB5D04"/>
    <w:rsid w:val="00FB67FC"/>
    <w:rsid w:val="00FB6A6F"/>
    <w:rsid w:val="00FB6BC3"/>
    <w:rsid w:val="00FC0C9D"/>
    <w:rsid w:val="00FC0DE5"/>
    <w:rsid w:val="00FC1088"/>
    <w:rsid w:val="00FC1123"/>
    <w:rsid w:val="00FC2BBF"/>
    <w:rsid w:val="00FC30CC"/>
    <w:rsid w:val="00FC31F9"/>
    <w:rsid w:val="00FC4656"/>
    <w:rsid w:val="00FC46F0"/>
    <w:rsid w:val="00FC51DE"/>
    <w:rsid w:val="00FC5DC0"/>
    <w:rsid w:val="00FC685B"/>
    <w:rsid w:val="00FC6E16"/>
    <w:rsid w:val="00FC70D7"/>
    <w:rsid w:val="00FC71C4"/>
    <w:rsid w:val="00FC7B47"/>
    <w:rsid w:val="00FD0827"/>
    <w:rsid w:val="00FD0ED2"/>
    <w:rsid w:val="00FD1AFC"/>
    <w:rsid w:val="00FD2B95"/>
    <w:rsid w:val="00FD2ED9"/>
    <w:rsid w:val="00FD3013"/>
    <w:rsid w:val="00FD30AA"/>
    <w:rsid w:val="00FD33E7"/>
    <w:rsid w:val="00FD3B2A"/>
    <w:rsid w:val="00FD3C29"/>
    <w:rsid w:val="00FD497B"/>
    <w:rsid w:val="00FD4E29"/>
    <w:rsid w:val="00FD5C0C"/>
    <w:rsid w:val="00FD66C6"/>
    <w:rsid w:val="00FD6E6C"/>
    <w:rsid w:val="00FD7603"/>
    <w:rsid w:val="00FD7863"/>
    <w:rsid w:val="00FD7961"/>
    <w:rsid w:val="00FE014A"/>
    <w:rsid w:val="00FE12B6"/>
    <w:rsid w:val="00FE1591"/>
    <w:rsid w:val="00FE1956"/>
    <w:rsid w:val="00FE20DA"/>
    <w:rsid w:val="00FE3429"/>
    <w:rsid w:val="00FE360A"/>
    <w:rsid w:val="00FE3801"/>
    <w:rsid w:val="00FE3B24"/>
    <w:rsid w:val="00FE45D0"/>
    <w:rsid w:val="00FE4653"/>
    <w:rsid w:val="00FE4884"/>
    <w:rsid w:val="00FE51B0"/>
    <w:rsid w:val="00FE5361"/>
    <w:rsid w:val="00FE53FC"/>
    <w:rsid w:val="00FE5CC4"/>
    <w:rsid w:val="00FE69EA"/>
    <w:rsid w:val="00FE7489"/>
    <w:rsid w:val="00FE797C"/>
    <w:rsid w:val="00FF086C"/>
    <w:rsid w:val="00FF13B7"/>
    <w:rsid w:val="00FF2F5A"/>
    <w:rsid w:val="00FF3206"/>
    <w:rsid w:val="00FF3C49"/>
    <w:rsid w:val="00FF3FE8"/>
    <w:rsid w:val="00FF4019"/>
    <w:rsid w:val="00FF40E9"/>
    <w:rsid w:val="00FF421C"/>
    <w:rsid w:val="00FF4980"/>
    <w:rsid w:val="00FF4DD8"/>
    <w:rsid w:val="00FF563F"/>
    <w:rsid w:val="00FF56AE"/>
    <w:rsid w:val="00FF5DEA"/>
    <w:rsid w:val="00FF646F"/>
    <w:rsid w:val="03685D17"/>
    <w:rsid w:val="0422117C"/>
    <w:rsid w:val="044A5DC6"/>
    <w:rsid w:val="04D0962A"/>
    <w:rsid w:val="0512DF17"/>
    <w:rsid w:val="05A1C3F7"/>
    <w:rsid w:val="05E8FEA7"/>
    <w:rsid w:val="062AC5CF"/>
    <w:rsid w:val="067F933B"/>
    <w:rsid w:val="084112CC"/>
    <w:rsid w:val="08574B0E"/>
    <w:rsid w:val="0897E664"/>
    <w:rsid w:val="08DA0D45"/>
    <w:rsid w:val="090E8FE9"/>
    <w:rsid w:val="09A3E9FC"/>
    <w:rsid w:val="0AB59423"/>
    <w:rsid w:val="0ACEC20B"/>
    <w:rsid w:val="0AFD436C"/>
    <w:rsid w:val="0C1C05F9"/>
    <w:rsid w:val="0D45ECA2"/>
    <w:rsid w:val="0DDA926A"/>
    <w:rsid w:val="0E34E42E"/>
    <w:rsid w:val="0EEB4AED"/>
    <w:rsid w:val="0F24C562"/>
    <w:rsid w:val="0F56E34B"/>
    <w:rsid w:val="0F6DB81A"/>
    <w:rsid w:val="1038193D"/>
    <w:rsid w:val="11432586"/>
    <w:rsid w:val="11A4007A"/>
    <w:rsid w:val="11E68833"/>
    <w:rsid w:val="142A2F21"/>
    <w:rsid w:val="1648D71F"/>
    <w:rsid w:val="16DE4D2D"/>
    <w:rsid w:val="16FCE578"/>
    <w:rsid w:val="181FF903"/>
    <w:rsid w:val="193EB0B9"/>
    <w:rsid w:val="1B950C76"/>
    <w:rsid w:val="1C2D5ED5"/>
    <w:rsid w:val="1CDE2EC2"/>
    <w:rsid w:val="1D8AC73F"/>
    <w:rsid w:val="1E1221DC"/>
    <w:rsid w:val="2004940E"/>
    <w:rsid w:val="20238304"/>
    <w:rsid w:val="20795ABB"/>
    <w:rsid w:val="22F89FA2"/>
    <w:rsid w:val="2364FF30"/>
    <w:rsid w:val="24B4E36A"/>
    <w:rsid w:val="250D7E4C"/>
    <w:rsid w:val="2643F29F"/>
    <w:rsid w:val="2841B5FE"/>
    <w:rsid w:val="292E4A45"/>
    <w:rsid w:val="29E0D5B8"/>
    <w:rsid w:val="2A4EC382"/>
    <w:rsid w:val="2A84F1E1"/>
    <w:rsid w:val="2B130CB1"/>
    <w:rsid w:val="2B4C136D"/>
    <w:rsid w:val="2C70C5C8"/>
    <w:rsid w:val="2D2C7DA7"/>
    <w:rsid w:val="2D43699A"/>
    <w:rsid w:val="2E3E6238"/>
    <w:rsid w:val="2EEB3364"/>
    <w:rsid w:val="2FD3081D"/>
    <w:rsid w:val="30E077C5"/>
    <w:rsid w:val="31F36B3A"/>
    <w:rsid w:val="3246DEC0"/>
    <w:rsid w:val="327C4826"/>
    <w:rsid w:val="332EA4CC"/>
    <w:rsid w:val="3335621B"/>
    <w:rsid w:val="337A0C4D"/>
    <w:rsid w:val="347B7AF1"/>
    <w:rsid w:val="3492BD6B"/>
    <w:rsid w:val="370D1CA6"/>
    <w:rsid w:val="3736DC0E"/>
    <w:rsid w:val="37EC141B"/>
    <w:rsid w:val="39F7E019"/>
    <w:rsid w:val="3AE2CE26"/>
    <w:rsid w:val="3BC83AE7"/>
    <w:rsid w:val="3C1DF080"/>
    <w:rsid w:val="3C98E8AC"/>
    <w:rsid w:val="3CB15E80"/>
    <w:rsid w:val="3D5E5515"/>
    <w:rsid w:val="3E29FED2"/>
    <w:rsid w:val="3EF247F2"/>
    <w:rsid w:val="404FA3B7"/>
    <w:rsid w:val="409B3E0B"/>
    <w:rsid w:val="409BAC0A"/>
    <w:rsid w:val="4215E0BE"/>
    <w:rsid w:val="42C94A65"/>
    <w:rsid w:val="431474E1"/>
    <w:rsid w:val="43694AB1"/>
    <w:rsid w:val="438CBAA8"/>
    <w:rsid w:val="43D59A02"/>
    <w:rsid w:val="45233259"/>
    <w:rsid w:val="45EE895E"/>
    <w:rsid w:val="4655E2E6"/>
    <w:rsid w:val="4666DC9F"/>
    <w:rsid w:val="487C9BB7"/>
    <w:rsid w:val="4892220C"/>
    <w:rsid w:val="4911A30F"/>
    <w:rsid w:val="49448673"/>
    <w:rsid w:val="4949956F"/>
    <w:rsid w:val="49C4F39E"/>
    <w:rsid w:val="4A2E3C03"/>
    <w:rsid w:val="4C2DB08C"/>
    <w:rsid w:val="4C452897"/>
    <w:rsid w:val="4CFCED0A"/>
    <w:rsid w:val="4DA6F474"/>
    <w:rsid w:val="4DF0F701"/>
    <w:rsid w:val="4E593047"/>
    <w:rsid w:val="4ECF5398"/>
    <w:rsid w:val="4F290C45"/>
    <w:rsid w:val="4F73A61F"/>
    <w:rsid w:val="5077B5B9"/>
    <w:rsid w:val="52B61550"/>
    <w:rsid w:val="53D35B43"/>
    <w:rsid w:val="54C98FA0"/>
    <w:rsid w:val="551C1EA5"/>
    <w:rsid w:val="56E2BB41"/>
    <w:rsid w:val="5769D280"/>
    <w:rsid w:val="590D222C"/>
    <w:rsid w:val="5A49BCA2"/>
    <w:rsid w:val="5A69C297"/>
    <w:rsid w:val="5AA17342"/>
    <w:rsid w:val="5B741010"/>
    <w:rsid w:val="5CF032F4"/>
    <w:rsid w:val="5DCAED90"/>
    <w:rsid w:val="5E98DCDC"/>
    <w:rsid w:val="5F00D4A8"/>
    <w:rsid w:val="5F341353"/>
    <w:rsid w:val="60017C49"/>
    <w:rsid w:val="6128FA59"/>
    <w:rsid w:val="6290F066"/>
    <w:rsid w:val="645CFE02"/>
    <w:rsid w:val="64777B9F"/>
    <w:rsid w:val="6493831B"/>
    <w:rsid w:val="65EB90D3"/>
    <w:rsid w:val="65F36D70"/>
    <w:rsid w:val="662F537C"/>
    <w:rsid w:val="667D6FB5"/>
    <w:rsid w:val="66890C29"/>
    <w:rsid w:val="696EAE2A"/>
    <w:rsid w:val="6A650B6B"/>
    <w:rsid w:val="6B0B8AEB"/>
    <w:rsid w:val="6BBCC951"/>
    <w:rsid w:val="6BBF99B4"/>
    <w:rsid w:val="6C9C279A"/>
    <w:rsid w:val="6DE73F16"/>
    <w:rsid w:val="6E6F9649"/>
    <w:rsid w:val="6F65F738"/>
    <w:rsid w:val="6FA658C7"/>
    <w:rsid w:val="6FB13582"/>
    <w:rsid w:val="71973DB5"/>
    <w:rsid w:val="7249BF01"/>
    <w:rsid w:val="731959AE"/>
    <w:rsid w:val="738BC8A8"/>
    <w:rsid w:val="73B6D55B"/>
    <w:rsid w:val="74A0A84E"/>
    <w:rsid w:val="7986C06C"/>
    <w:rsid w:val="79892362"/>
    <w:rsid w:val="79E76F01"/>
    <w:rsid w:val="7A57B29E"/>
    <w:rsid w:val="7B1C8AA4"/>
    <w:rsid w:val="7CCEE715"/>
    <w:rsid w:val="7F17149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31367A"/>
  <w15:docId w15:val="{A14459B2-E02C-457D-8090-4BAB9491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E48E3"/>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iPriority w:val="99"/>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locked/>
    <w:rsid w:val="0059093B"/>
    <w:rPr>
      <w:rFonts w:ascii="Arial" w:hAnsi="Arial" w:cs="Arial"/>
      <w:b/>
      <w:bCs/>
      <w:kern w:val="32"/>
      <w:sz w:val="32"/>
      <w:szCs w:val="32"/>
    </w:rPr>
  </w:style>
  <w:style w:type="paragraph" w:customStyle="1" w:styleId="zzxx">
    <w:name w:val="zzxx"/>
    <w:qFormat/>
    <w:rsid w:val="00092CFA"/>
    <w:pPr>
      <w:numPr>
        <w:numId w:val="7"/>
      </w:num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3"/>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2"/>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2"/>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locked/>
    <w:rsid w:val="0059093B"/>
    <w:rPr>
      <w:rFonts w:ascii="Calibri" w:hAnsi="Calibri" w:cs="Times New Roman"/>
      <w:color w:val="808080"/>
      <w:sz w:val="24"/>
      <w:szCs w:val="24"/>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uiPriority w:val="99"/>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rsid w:val="00EC245F"/>
    <w:rPr>
      <w:sz w:val="20"/>
      <w:szCs w:val="20"/>
    </w:rPr>
  </w:style>
  <w:style w:type="character" w:customStyle="1" w:styleId="TextkomenteChar">
    <w:name w:val="Text komentáře Char"/>
    <w:aliases w:val="RL Text komentáře Char"/>
    <w:basedOn w:val="Standardnpsmoodstavce"/>
    <w:link w:val="Textkomente"/>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3"/>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4"/>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4"/>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4"/>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Odstavec_muj1,Odstavec_muj2,Odstavec_muj3,Nad1,Odstavec_muj4,Nad2,List Paragraph2,Odstavec_muj5,Odstavec_muj6,Odstavec_muj7,Odstavec_muj8,Odstavec_muj9,A-Odrážky1,Odstavec_muj10,Odrazky,lp1,Pu"/>
    <w:basedOn w:val="Normln"/>
    <w:link w:val="OdstavecseseznamemChar"/>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5"/>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6"/>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6"/>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6"/>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6"/>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8"/>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9"/>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10"/>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1"/>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2"/>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locked/>
    <w:rsid w:val="0059093B"/>
    <w:rPr>
      <w:rFonts w:ascii="Garamond" w:hAnsi="Garamond" w:cs="Times New Roman"/>
    </w:rPr>
  </w:style>
  <w:style w:type="character" w:styleId="Znakapoznpodarou">
    <w:name w:val="footnote reference"/>
    <w:basedOn w:val="Standardnpsmoodstav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4"/>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5"/>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5"/>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5"/>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5"/>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5"/>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5"/>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5"/>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5"/>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5"/>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7"/>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8"/>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1"/>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9"/>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20"/>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2"/>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3"/>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4"/>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4"/>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5"/>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5"/>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5"/>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6"/>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7"/>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9"/>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9"/>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8"/>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30"/>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3"/>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1"/>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4"/>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5"/>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7"/>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8"/>
      </w:numPr>
      <w:spacing w:before="120" w:line="240" w:lineRule="auto"/>
      <w:jc w:val="both"/>
    </w:pPr>
    <w:rPr>
      <w:rFonts w:ascii="Trebuchet MS" w:hAnsi="Trebuchet MS"/>
      <w:sz w:val="20"/>
    </w:rPr>
  </w:style>
  <w:style w:type="paragraph" w:styleId="slovanseznam5">
    <w:name w:val="List Number 5"/>
    <w:basedOn w:val="Normln"/>
    <w:rsid w:val="00093033"/>
    <w:pPr>
      <w:numPr>
        <w:numId w:val="39"/>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3"/>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1"/>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Bahnschrift Light SemiCondensed" w:eastAsia="Times New Roman" w:hAnsi="Bahnschrift Light Semi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Bahnschrift Light SemiCondensed" w:eastAsia="Times New Roman" w:hAnsi="Bahnschrift Light Semi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4"/>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4"/>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4"/>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4"/>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6"/>
      </w:numPr>
    </w:pPr>
  </w:style>
  <w:style w:type="numbering" w:customStyle="1" w:styleId="AQslovanseznam">
    <w:name w:val="AQ Číslovaný seznam"/>
    <w:uiPriority w:val="99"/>
    <w:rsid w:val="00B806ED"/>
    <w:pPr>
      <w:numPr>
        <w:numId w:val="40"/>
      </w:numPr>
    </w:pPr>
  </w:style>
  <w:style w:type="numbering" w:customStyle="1" w:styleId="Seznamsla">
    <w:name w:val="Seznam čísla"/>
    <w:rsid w:val="00B806ED"/>
    <w:pPr>
      <w:numPr>
        <w:numId w:val="31"/>
      </w:numPr>
    </w:pPr>
  </w:style>
  <w:style w:type="numbering" w:customStyle="1" w:styleId="AQOdrkovseznam">
    <w:name w:val="AQ Odrážkový seznam"/>
    <w:uiPriority w:val="99"/>
    <w:rsid w:val="00B806ED"/>
    <w:pPr>
      <w:numPr>
        <w:numId w:val="42"/>
      </w:numPr>
    </w:pPr>
  </w:style>
  <w:style w:type="numbering" w:customStyle="1" w:styleId="Seznamnadpisy">
    <w:name w:val="Seznam nadpisy"/>
    <w:rsid w:val="00B806ED"/>
    <w:pPr>
      <w:numPr>
        <w:numId w:val="32"/>
      </w:numPr>
    </w:pPr>
  </w:style>
  <w:style w:type="numbering" w:customStyle="1" w:styleId="odrka1">
    <w:name w:val="odrážka 1"/>
    <w:rsid w:val="00B806ED"/>
    <w:pPr>
      <w:numPr>
        <w:numId w:val="16"/>
      </w:numPr>
    </w:pPr>
  </w:style>
  <w:style w:type="numbering" w:customStyle="1" w:styleId="Seznampsmena">
    <w:name w:val="Seznam písmena"/>
    <w:rsid w:val="00B806ED"/>
    <w:pPr>
      <w:numPr>
        <w:numId w:val="33"/>
      </w:numPr>
    </w:pPr>
  </w:style>
  <w:style w:type="numbering" w:customStyle="1" w:styleId="Seznamodrky">
    <w:name w:val="Seznam odrážky"/>
    <w:rsid w:val="00B806ED"/>
    <w:pPr>
      <w:numPr>
        <w:numId w:val="30"/>
      </w:numPr>
    </w:pPr>
  </w:style>
  <w:style w:type="paragraph" w:customStyle="1" w:styleId="RLP1">
    <w:name w:val="RL PČ 1"/>
    <w:basedOn w:val="Normln"/>
    <w:qFormat/>
    <w:rsid w:val="00233E4D"/>
    <w:pPr>
      <w:keepNext/>
      <w:numPr>
        <w:numId w:val="45"/>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6"/>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Odstavec_muj1 Char,Odstavec_muj2 Char,Odstavec_muj3 Char,Nad1 Char,Odstavec_muj4 Char,Nad2 Char,List Paragraph2 Char,Odstavec_muj5 Char,Odstavec_muj6 Char,Odstavec_muj7 Char"/>
    <w:basedOn w:val="Standardnpsmoodstavce"/>
    <w:link w:val="Odstavecseseznamem"/>
    <w:qFormat/>
    <w:locked/>
    <w:rsid w:val="00267069"/>
    <w:rPr>
      <w:rFonts w:ascii="Calibri" w:hAnsi="Calibri"/>
      <w:sz w:val="22"/>
      <w:szCs w:val="24"/>
    </w:rPr>
  </w:style>
  <w:style w:type="paragraph" w:customStyle="1" w:styleId="Nadpis1">
    <w:name w:val="Nadpis_1"/>
    <w:basedOn w:val="Normln"/>
    <w:rsid w:val="00267069"/>
    <w:pPr>
      <w:keepNext/>
      <w:numPr>
        <w:ilvl w:val="2"/>
        <w:numId w:val="46"/>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6"/>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6"/>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6"/>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7"/>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8"/>
      </w:numPr>
      <w:spacing w:line="288" w:lineRule="auto"/>
      <w:jc w:val="both"/>
    </w:pPr>
    <w:rPr>
      <w:rFonts w:ascii="Arial" w:hAnsi="Arial"/>
      <w:szCs w:val="20"/>
    </w:rPr>
  </w:style>
  <w:style w:type="paragraph" w:customStyle="1" w:styleId="Normal2">
    <w:name w:val="Normal 2"/>
    <w:basedOn w:val="Normln"/>
    <w:rsid w:val="003F55CE"/>
    <w:pPr>
      <w:keepLines/>
      <w:tabs>
        <w:tab w:val="left" w:pos="1134"/>
        <w:tab w:val="left" w:pos="1701"/>
        <w:tab w:val="left" w:pos="2268"/>
      </w:tabs>
      <w:spacing w:before="120" w:after="0" w:line="240" w:lineRule="auto"/>
      <w:ind w:left="567" w:firstLine="567"/>
      <w:jc w:val="both"/>
    </w:pPr>
    <w:rPr>
      <w:rFonts w:ascii="Times New Roman" w:hAnsi="Times New Roman"/>
      <w:noProof/>
      <w:sz w:val="24"/>
      <w:szCs w:val="20"/>
    </w:rPr>
  </w:style>
  <w:style w:type="character" w:styleId="Nevyeenzmnka">
    <w:name w:val="Unresolved Mention"/>
    <w:basedOn w:val="Standardnpsmoodstavce"/>
    <w:uiPriority w:val="99"/>
    <w:semiHidden/>
    <w:unhideWhenUsed/>
    <w:rsid w:val="00A16B28"/>
    <w:rPr>
      <w:color w:val="605E5C"/>
      <w:shd w:val="clear" w:color="auto" w:fill="E1DFDD"/>
    </w:rPr>
  </w:style>
  <w:style w:type="paragraph" w:customStyle="1" w:styleId="Textvtabulce">
    <w:name w:val="Text v tabulce"/>
    <w:basedOn w:val="Normln"/>
    <w:uiPriority w:val="99"/>
    <w:rsid w:val="00E649CD"/>
    <w:pPr>
      <w:spacing w:after="0" w:line="240" w:lineRule="auto"/>
    </w:pPr>
    <w:rPr>
      <w:rFonts w:ascii="Times New Roman" w:hAnsi="Times New Roman"/>
      <w:lang w:eastAsia="en-US"/>
    </w:rPr>
  </w:style>
  <w:style w:type="paragraph" w:customStyle="1" w:styleId="textvtabulce0">
    <w:name w:val="textvtabulce"/>
    <w:basedOn w:val="Normln"/>
    <w:uiPriority w:val="99"/>
    <w:rsid w:val="00E649CD"/>
    <w:pPr>
      <w:spacing w:after="0" w:line="240" w:lineRule="auto"/>
    </w:pPr>
    <w:rPr>
      <w:rFonts w:ascii="Times New Roman" w:hAnsi="Times New Roman"/>
      <w:szCs w:val="22"/>
    </w:rPr>
  </w:style>
  <w:style w:type="paragraph" w:customStyle="1" w:styleId="Table">
    <w:name w:val="Table"/>
    <w:basedOn w:val="Normln"/>
    <w:rsid w:val="000E06ED"/>
    <w:pPr>
      <w:widowControl w:val="0"/>
      <w:adjustRightInd w:val="0"/>
      <w:spacing w:before="40" w:after="0" w:line="360" w:lineRule="atLeast"/>
      <w:jc w:val="both"/>
      <w:textAlignment w:val="baseline"/>
    </w:pPr>
    <w:rPr>
      <w:rFonts w:ascii="Arial" w:hAnsi="Arial" w:cs="Arial"/>
      <w:sz w:val="20"/>
      <w:szCs w:val="20"/>
      <w:lang w:eastAsia="en-US"/>
    </w:rPr>
  </w:style>
  <w:style w:type="paragraph" w:customStyle="1" w:styleId="Smluvnstrana">
    <w:name w:val="Smluvní strana"/>
    <w:basedOn w:val="Normln"/>
    <w:rsid w:val="000E06ED"/>
    <w:pPr>
      <w:spacing w:after="0" w:line="240" w:lineRule="auto"/>
      <w:jc w:val="center"/>
    </w:pPr>
    <w:rPr>
      <w:rFonts w:ascii="Times New Roman" w:hAnsi="Times New Roman"/>
      <w:sz w:val="24"/>
      <w:lang w:eastAsia="en-US"/>
    </w:rPr>
  </w:style>
  <w:style w:type="paragraph" w:customStyle="1" w:styleId="formcaption9pt">
    <w:name w:val="form caption 9pt"/>
    <w:basedOn w:val="Normln"/>
    <w:rsid w:val="00487EF0"/>
    <w:pPr>
      <w:widowControl w:val="0"/>
      <w:overflowPunct w:val="0"/>
      <w:autoSpaceDE w:val="0"/>
      <w:autoSpaceDN w:val="0"/>
      <w:adjustRightInd w:val="0"/>
      <w:spacing w:before="40" w:after="40" w:line="280" w:lineRule="atLeast"/>
      <w:jc w:val="center"/>
      <w:textAlignment w:val="baseline"/>
    </w:pPr>
    <w:rPr>
      <w:rFonts w:ascii="Helvetica" w:hAnsi="Helvetica"/>
      <w:b/>
      <w:caps/>
      <w:sz w:val="18"/>
      <w:szCs w:val="20"/>
      <w:lang w:val="en-US"/>
    </w:rPr>
  </w:style>
  <w:style w:type="paragraph" w:customStyle="1" w:styleId="paragraph">
    <w:name w:val="paragraph"/>
    <w:basedOn w:val="Normln"/>
    <w:rsid w:val="00285E4D"/>
    <w:pPr>
      <w:spacing w:before="100" w:beforeAutospacing="1" w:after="100" w:afterAutospacing="1" w:line="240" w:lineRule="auto"/>
    </w:pPr>
    <w:rPr>
      <w:rFonts w:ascii="Times New Roman" w:eastAsiaTheme="minorHAnsi" w:hAnsi="Times New Roman"/>
      <w:sz w:val="24"/>
      <w14:ligatures w14:val="standardContextual"/>
    </w:rPr>
  </w:style>
  <w:style w:type="character" w:customStyle="1" w:styleId="normaltextrun">
    <w:name w:val="normaltextrun"/>
    <w:basedOn w:val="Standardnpsmoodstavce"/>
    <w:rsid w:val="00511241"/>
  </w:style>
  <w:style w:type="character" w:customStyle="1" w:styleId="eop">
    <w:name w:val="eop"/>
    <w:basedOn w:val="Standardnpsmoodstavce"/>
    <w:rsid w:val="00511241"/>
  </w:style>
  <w:style w:type="paragraph" w:customStyle="1" w:styleId="Kapitola1">
    <w:name w:val="Kapitola 1"/>
    <w:basedOn w:val="Nadpis10"/>
    <w:qFormat/>
    <w:rsid w:val="008C021E"/>
    <w:pPr>
      <w:numPr>
        <w:numId w:val="51"/>
      </w:numPr>
      <w:pBdr>
        <w:top w:val="single" w:sz="2" w:space="1" w:color="auto"/>
        <w:left w:val="single" w:sz="2" w:space="4" w:color="auto"/>
        <w:bottom w:val="single" w:sz="2" w:space="1" w:color="auto"/>
        <w:right w:val="single" w:sz="2" w:space="4" w:color="auto"/>
      </w:pBdr>
      <w:shd w:val="clear" w:color="auto" w:fill="1F497D"/>
      <w:tabs>
        <w:tab w:val="num" w:pos="360"/>
      </w:tabs>
      <w:spacing w:line="280" w:lineRule="atLeast"/>
      <w:ind w:left="0" w:firstLine="0"/>
      <w:jc w:val="both"/>
    </w:pPr>
    <w:rPr>
      <w:color w:val="FFFFFF" w:themeColor="background1"/>
      <w:sz w:val="20"/>
      <w:szCs w:val="22"/>
    </w:rPr>
  </w:style>
  <w:style w:type="character" w:customStyle="1" w:styleId="TextkomenteChar1">
    <w:name w:val="Text komentáře Char1"/>
    <w:aliases w:val="RL Text komentáře Char1"/>
    <w:basedOn w:val="Standardnpsmoodstavce"/>
    <w:locked/>
    <w:rsid w:val="00A974C1"/>
    <w:rPr>
      <w:rFonts w:ascii="Arial" w:hAnsi="Arial" w:cs="Arial"/>
    </w:rPr>
  </w:style>
  <w:style w:type="paragraph" w:customStyle="1" w:styleId="Kapitola2">
    <w:name w:val="Kapitola 2"/>
    <w:basedOn w:val="Nadpis20"/>
    <w:link w:val="Kapitola2Char"/>
    <w:qFormat/>
    <w:rsid w:val="00DB0393"/>
    <w:pPr>
      <w:numPr>
        <w:numId w:val="65"/>
      </w:numPr>
      <w:pBdr>
        <w:top w:val="single" w:sz="4" w:space="1" w:color="auto"/>
        <w:left w:val="single" w:sz="4" w:space="4" w:color="auto"/>
        <w:bottom w:val="single" w:sz="4" w:space="1" w:color="auto"/>
        <w:right w:val="single" w:sz="4" w:space="4" w:color="auto"/>
      </w:pBdr>
      <w:shd w:val="clear" w:color="auto" w:fill="D9D9D9"/>
      <w:spacing w:before="480" w:after="120" w:line="280" w:lineRule="atLeast"/>
      <w:ind w:right="-108"/>
      <w:jc w:val="both"/>
    </w:pPr>
    <w:rPr>
      <w:rFonts w:ascii="Arial" w:hAnsi="Arial" w:cs="Arial"/>
      <w:bCs/>
      <w:i w:val="0"/>
      <w:sz w:val="20"/>
    </w:rPr>
  </w:style>
  <w:style w:type="character" w:customStyle="1" w:styleId="Kapitola2Char">
    <w:name w:val="Kapitola 2 Char"/>
    <w:basedOn w:val="Standardnpsmoodstavce"/>
    <w:link w:val="Kapitola2"/>
    <w:rsid w:val="00A974C1"/>
    <w:rPr>
      <w:rFonts w:ascii="Arial" w:hAnsi="Arial" w:cs="Arial"/>
      <w:b/>
      <w:bCs/>
      <w:shd w:val="clear" w:color="auto" w:fill="D9D9D9"/>
    </w:rPr>
  </w:style>
  <w:style w:type="character" w:styleId="Zmnka">
    <w:name w:val="Mention"/>
    <w:basedOn w:val="Standardnpsmoodstavce"/>
    <w:uiPriority w:val="99"/>
    <w:unhideWhenUsed/>
    <w:rsid w:val="00C167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7563646">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276910420">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7030416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15910082">
      <w:bodyDiv w:val="1"/>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52726182">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taceeu.cz/" TargetMode="External"/><Relationship Id="rId18" Type="http://schemas.openxmlformats.org/officeDocument/2006/relationships/hyperlink" Target="https://vdp.cuzk.cz/vdp/ruian/vymennyforma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fcr.cz" TargetMode="External"/><Relationship Id="rId17" Type="http://schemas.openxmlformats.org/officeDocument/2006/relationships/hyperlink" Target="https://www.esfcr.cz/monitorovani-podporenych-osob-opz/-/dokument/798928"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fc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53DAEF348FE44E82127962244D5521" ma:contentTypeVersion="13" ma:contentTypeDescription="Create a new document." ma:contentTypeScope="" ma:versionID="3fb4766c9bcafa7ae0b798a8494ad174">
  <xsd:schema xmlns:xsd="http://www.w3.org/2001/XMLSchema" xmlns:xs="http://www.w3.org/2001/XMLSchema" xmlns:p="http://schemas.microsoft.com/office/2006/metadata/properties" xmlns:ns2="34eb6ff4-7734-4137-94f5-b6b6be767b1c" xmlns:ns3="9a7afd50-4ca2-4cc3-bd83-23693bc364bc" targetNamespace="http://schemas.microsoft.com/office/2006/metadata/properties" ma:root="true" ma:fieldsID="e324c1d8283c8f2fe23ea347aaadaebf" ns2:_="" ns3:_="">
    <xsd:import namespace="34eb6ff4-7734-4137-94f5-b6b6be767b1c"/>
    <xsd:import namespace="9a7afd50-4ca2-4cc3-bd83-23693bc364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b6ff4-7734-4137-94f5-b6b6be767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7afd50-4ca2-4cc3-bd83-23693bc364b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B62A709D6D4E4780BD1C366210CD9E" ma:contentTypeVersion="12" ma:contentTypeDescription="Create a new document." ma:contentTypeScope="" ma:versionID="794833aa32ea1ed612c0bf1fd10f1a6e">
  <xsd:schema xmlns:xsd="http://www.w3.org/2001/XMLSchema" xmlns:xs="http://www.w3.org/2001/XMLSchema" xmlns:p="http://schemas.microsoft.com/office/2006/metadata/properties" xmlns:ns3="65f56086-29b9-491d-bb10-2d026c871ffa" xmlns:ns4="66b520cb-4497-4ce4-b1fa-d6a1dd173d67" targetNamespace="http://schemas.microsoft.com/office/2006/metadata/properties" ma:root="true" ma:fieldsID="d6e27f2801a8da3173fb5e8f2c45e77d" ns3:_="" ns4:_="">
    <xsd:import namespace="65f56086-29b9-491d-bb10-2d026c871ffa"/>
    <xsd:import namespace="66b520cb-4497-4ce4-b1fa-d6a1dd173d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56086-29b9-491d-bb10-2d026c871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520cb-4497-4ce4-b1fa-d6a1dd173d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1399C21-696D-4BC4-9844-A0C452626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b6ff4-7734-4137-94f5-b6b6be767b1c"/>
    <ds:schemaRef ds:uri="9a7afd50-4ca2-4cc3-bd83-23693bc36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53D20-186D-4570-9677-E1E2E3B98F4B}">
  <ds:schemaRefs>
    <ds:schemaRef ds:uri="http://schemas.openxmlformats.org/officeDocument/2006/bibliography"/>
  </ds:schemaRefs>
</ds:datastoreItem>
</file>

<file path=customXml/itemProps3.xml><?xml version="1.0" encoding="utf-8"?>
<ds:datastoreItem xmlns:ds="http://schemas.openxmlformats.org/officeDocument/2006/customXml" ds:itemID="{D47599EE-3ED9-4AAC-8EB7-C26944B41284}">
  <ds:schemaRefs>
    <ds:schemaRef ds:uri="http://schemas.microsoft.com/sharepoint/v3/contenttype/forms"/>
  </ds:schemaRefs>
</ds:datastoreItem>
</file>

<file path=customXml/itemProps4.xml><?xml version="1.0" encoding="utf-8"?>
<ds:datastoreItem xmlns:ds="http://schemas.openxmlformats.org/officeDocument/2006/customXml" ds:itemID="{185D1988-A1E6-4E67-9FA4-714C5FD2A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56086-29b9-491d-bb10-2d026c871ffa"/>
    <ds:schemaRef ds:uri="66b520cb-4497-4ce4-b1fa-d6a1dd173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2FAC29-6C2A-4D72-AD03-22967B5F9508}">
  <ds:schemaRefs>
    <ds:schemaRef ds:uri="http://www.w3.org/XML/1998/namespace"/>
    <ds:schemaRef ds:uri="http://schemas.microsoft.com/office/2006/documentManagement/types"/>
    <ds:schemaRef ds:uri="http://schemas.microsoft.com/office/2006/metadata/properties"/>
    <ds:schemaRef ds:uri="9a7afd50-4ca2-4cc3-bd83-23693bc364bc"/>
    <ds:schemaRef ds:uri="http://purl.org/dc/dcmitype/"/>
    <ds:schemaRef ds:uri="http://schemas.openxmlformats.org/package/2006/metadata/core-properties"/>
    <ds:schemaRef ds:uri="34eb6ff4-7734-4137-94f5-b6b6be767b1c"/>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4962</TotalTime>
  <Pages>32</Pages>
  <Words>9639</Words>
  <Characters>58690</Characters>
  <Application>Microsoft Office Word</Application>
  <DocSecurity>0</DocSecurity>
  <Lines>489</Lines>
  <Paragraphs>136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68193</CharactersWithSpaces>
  <SharedDoc>false</SharedDoc>
  <HLinks>
    <vt:vector size="30" baseType="variant">
      <vt:variant>
        <vt:i4>8257654</vt:i4>
      </vt:variant>
      <vt:variant>
        <vt:i4>24</vt:i4>
      </vt:variant>
      <vt:variant>
        <vt:i4>0</vt:i4>
      </vt:variant>
      <vt:variant>
        <vt:i4>5</vt:i4>
      </vt:variant>
      <vt:variant>
        <vt:lpwstr>https://vdp.cuzk.cz/vdp/ruian/vymennyformat</vt:lpwstr>
      </vt:variant>
      <vt:variant>
        <vt:lpwstr/>
      </vt:variant>
      <vt:variant>
        <vt:i4>4390935</vt:i4>
      </vt:variant>
      <vt:variant>
        <vt:i4>21</vt:i4>
      </vt:variant>
      <vt:variant>
        <vt:i4>0</vt:i4>
      </vt:variant>
      <vt:variant>
        <vt:i4>5</vt:i4>
      </vt:variant>
      <vt:variant>
        <vt:lpwstr>https://www.esfcr.cz/monitorovani-podporenych-osob-opz/-/dokument/798928</vt:lpwstr>
      </vt:variant>
      <vt:variant>
        <vt:lpwstr/>
      </vt:variant>
      <vt:variant>
        <vt:i4>1441812</vt:i4>
      </vt:variant>
      <vt:variant>
        <vt:i4>15</vt:i4>
      </vt:variant>
      <vt:variant>
        <vt:i4>0</vt:i4>
      </vt:variant>
      <vt:variant>
        <vt:i4>5</vt:i4>
      </vt:variant>
      <vt:variant>
        <vt:lpwstr>http://www.esfcr.cz/</vt:lpwstr>
      </vt:variant>
      <vt:variant>
        <vt:lpwstr/>
      </vt:variant>
      <vt:variant>
        <vt:i4>6881325</vt:i4>
      </vt:variant>
      <vt:variant>
        <vt:i4>12</vt:i4>
      </vt:variant>
      <vt:variant>
        <vt:i4>0</vt:i4>
      </vt:variant>
      <vt:variant>
        <vt:i4>5</vt:i4>
      </vt:variant>
      <vt:variant>
        <vt:lpwstr>http://www.dotaceeu.cz/</vt:lpwstr>
      </vt:variant>
      <vt:variant>
        <vt:lpwstr/>
      </vt:variant>
      <vt:variant>
        <vt:i4>1441812</vt:i4>
      </vt:variant>
      <vt:variant>
        <vt:i4>9</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Marešová Petra Ing. (MPSV)</dc:creator>
  <cp:keywords/>
  <cp:lastModifiedBy>Autor</cp:lastModifiedBy>
  <cp:revision>510</cp:revision>
  <cp:lastPrinted>2024-03-27T09:41:00Z</cp:lastPrinted>
  <dcterms:created xsi:type="dcterms:W3CDTF">2023-12-06T15:06:00Z</dcterms:created>
  <dcterms:modified xsi:type="dcterms:W3CDTF">2024-04-04T07:16:00Z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0x010100F653DAEF348FE44E82127962244D5521</vt:lpwstr>
  </property>
</Properties>
</file>