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0768C" w14:textId="2E2B76C2" w:rsidR="00EC4401" w:rsidRDefault="007F135F" w:rsidP="003333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DODATEK </w:t>
      </w:r>
    </w:p>
    <w:p w14:paraId="4B64A754" w14:textId="1AA86B08" w:rsidR="007F135F" w:rsidRDefault="00333305" w:rsidP="003333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D03A5E">
        <w:rPr>
          <w:rFonts w:ascii="Times New Roman" w:hAnsi="Times New Roman" w:cs="Times New Roman"/>
          <w:b/>
          <w:bCs/>
          <w:sz w:val="28"/>
          <w:szCs w:val="28"/>
        </w:rPr>
        <w:t xml:space="preserve"> Předávacímu protokolu k </w:t>
      </w:r>
      <w:r>
        <w:rPr>
          <w:rFonts w:ascii="Times New Roman" w:hAnsi="Times New Roman" w:cs="Times New Roman"/>
          <w:b/>
          <w:bCs/>
          <w:sz w:val="28"/>
          <w:szCs w:val="28"/>
        </w:rPr>
        <w:t>Nájemní smlouvě č.</w:t>
      </w:r>
      <w:r w:rsidR="00E245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223/20023</w:t>
      </w:r>
    </w:p>
    <w:p w14:paraId="32A004EE" w14:textId="5477BFD3" w:rsidR="007F135F" w:rsidRDefault="007F135F" w:rsidP="00333305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563D34">
        <w:rPr>
          <w:rFonts w:ascii="Times New Roman" w:hAnsi="Times New Roman" w:cs="Times New Roman"/>
          <w:i/>
          <w:iCs/>
        </w:rPr>
        <w:t>(dále jen „</w:t>
      </w:r>
      <w:r w:rsidRPr="00563D34">
        <w:rPr>
          <w:rFonts w:ascii="Times New Roman" w:hAnsi="Times New Roman" w:cs="Times New Roman"/>
          <w:b/>
          <w:bCs/>
          <w:i/>
          <w:iCs/>
        </w:rPr>
        <w:t>Dodatek</w:t>
      </w:r>
      <w:r w:rsidRPr="00563D34">
        <w:rPr>
          <w:rFonts w:ascii="Times New Roman" w:hAnsi="Times New Roman" w:cs="Times New Roman"/>
          <w:i/>
          <w:iCs/>
        </w:rPr>
        <w:t>“)</w:t>
      </w:r>
      <w:r w:rsidR="00EC4401" w:rsidRPr="00563D34">
        <w:rPr>
          <w:rFonts w:ascii="Times New Roman" w:hAnsi="Times New Roman" w:cs="Times New Roman"/>
          <w:i/>
          <w:iCs/>
        </w:rPr>
        <w:t xml:space="preserve"> </w:t>
      </w:r>
    </w:p>
    <w:p w14:paraId="4686688A" w14:textId="77777777" w:rsidR="00333305" w:rsidRPr="00563D34" w:rsidRDefault="00333305" w:rsidP="00333305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4FED72AE" w14:textId="440E6965" w:rsidR="00563D34" w:rsidRPr="00563D34" w:rsidRDefault="00333305" w:rsidP="00563D34">
      <w:pPr>
        <w:pStyle w:val="Styl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uzavřený </w:t>
      </w:r>
      <w:r w:rsidR="00EC4401" w:rsidRPr="00563D34">
        <w:rPr>
          <w:i/>
          <w:iCs/>
          <w:sz w:val="22"/>
          <w:szCs w:val="22"/>
        </w:rPr>
        <w:t>níže uvedeného dne, měsíce a roku,</w:t>
      </w:r>
    </w:p>
    <w:p w14:paraId="1C64852D" w14:textId="5CDAE743" w:rsidR="007F135F" w:rsidRPr="00563D34" w:rsidRDefault="00EC4401" w:rsidP="00EC4401">
      <w:pPr>
        <w:pStyle w:val="Styl"/>
        <w:jc w:val="center"/>
        <w:rPr>
          <w:i/>
          <w:iCs/>
          <w:sz w:val="22"/>
          <w:szCs w:val="22"/>
        </w:rPr>
      </w:pPr>
      <w:r w:rsidRPr="00563D34">
        <w:rPr>
          <w:i/>
          <w:iCs/>
          <w:sz w:val="22"/>
          <w:szCs w:val="22"/>
        </w:rPr>
        <w:t>mezi:</w:t>
      </w:r>
    </w:p>
    <w:p w14:paraId="0F9310AA" w14:textId="17F306E7" w:rsidR="007F135F" w:rsidRPr="00563D34" w:rsidRDefault="007F135F" w:rsidP="007F135F">
      <w:pPr>
        <w:spacing w:after="0"/>
        <w:rPr>
          <w:rFonts w:ascii="Times New Roman" w:hAnsi="Times New Roman" w:cs="Times New Roman"/>
          <w:i/>
          <w:iCs/>
        </w:rPr>
      </w:pPr>
    </w:p>
    <w:p w14:paraId="40D629FE" w14:textId="77777777" w:rsidR="00EC4401" w:rsidRPr="00563D34" w:rsidRDefault="00EC4401" w:rsidP="00EC4401">
      <w:pPr>
        <w:pStyle w:val="Styl"/>
        <w:numPr>
          <w:ilvl w:val="0"/>
          <w:numId w:val="6"/>
        </w:numPr>
        <w:tabs>
          <w:tab w:val="left" w:pos="426"/>
        </w:tabs>
        <w:spacing w:line="240" w:lineRule="exact"/>
        <w:ind w:left="360"/>
        <w:rPr>
          <w:w w:val="105"/>
          <w:sz w:val="22"/>
          <w:szCs w:val="22"/>
        </w:rPr>
      </w:pPr>
      <w:r w:rsidRPr="00563D34">
        <w:rPr>
          <w:w w:val="105"/>
          <w:sz w:val="22"/>
          <w:szCs w:val="22"/>
        </w:rPr>
        <w:t>Název subjektu:</w:t>
      </w:r>
      <w:r w:rsidRPr="00563D34">
        <w:rPr>
          <w:w w:val="105"/>
          <w:sz w:val="22"/>
          <w:szCs w:val="22"/>
        </w:rPr>
        <w:tab/>
      </w:r>
      <w:r w:rsidRPr="00563D34">
        <w:rPr>
          <w:w w:val="105"/>
          <w:sz w:val="22"/>
          <w:szCs w:val="22"/>
        </w:rPr>
        <w:tab/>
      </w:r>
      <w:r w:rsidRPr="00563D34">
        <w:rPr>
          <w:b/>
          <w:bCs/>
          <w:w w:val="105"/>
          <w:sz w:val="22"/>
          <w:szCs w:val="22"/>
        </w:rPr>
        <w:t>Technické muzeum v Brně</w:t>
      </w:r>
    </w:p>
    <w:p w14:paraId="7315BCFA" w14:textId="77777777" w:rsidR="00EC4401" w:rsidRPr="00563D34" w:rsidRDefault="00EC4401" w:rsidP="00EC4401">
      <w:pPr>
        <w:pStyle w:val="Styl"/>
        <w:tabs>
          <w:tab w:val="left" w:pos="426"/>
        </w:tabs>
        <w:spacing w:line="240" w:lineRule="exact"/>
        <w:ind w:left="360"/>
        <w:rPr>
          <w:b/>
          <w:w w:val="105"/>
          <w:sz w:val="22"/>
          <w:szCs w:val="22"/>
        </w:rPr>
      </w:pPr>
      <w:r w:rsidRPr="00563D34">
        <w:rPr>
          <w:w w:val="105"/>
          <w:sz w:val="22"/>
          <w:szCs w:val="22"/>
        </w:rPr>
        <w:t>jehož jménem jedná</w:t>
      </w:r>
      <w:r w:rsidRPr="00563D34">
        <w:rPr>
          <w:b/>
          <w:sz w:val="22"/>
          <w:szCs w:val="22"/>
        </w:rPr>
        <w:t>:</w:t>
      </w:r>
      <w:r w:rsidRPr="00563D34">
        <w:rPr>
          <w:b/>
          <w:sz w:val="22"/>
          <w:szCs w:val="22"/>
        </w:rPr>
        <w:tab/>
      </w:r>
      <w:r w:rsidRPr="00563D34">
        <w:rPr>
          <w:bCs/>
          <w:sz w:val="22"/>
          <w:szCs w:val="22"/>
        </w:rPr>
        <w:t>Ing. Ivo Štěpánek – ředitel</w:t>
      </w:r>
      <w:r w:rsidRPr="00563D34">
        <w:rPr>
          <w:b/>
          <w:sz w:val="22"/>
          <w:szCs w:val="22"/>
        </w:rPr>
        <w:t xml:space="preserve">  </w:t>
      </w:r>
    </w:p>
    <w:p w14:paraId="23FFBC82" w14:textId="77777777" w:rsidR="00EC4401" w:rsidRPr="00563D34" w:rsidRDefault="00EC4401" w:rsidP="00EC4401">
      <w:pPr>
        <w:pStyle w:val="Styl"/>
        <w:tabs>
          <w:tab w:val="left" w:pos="426"/>
        </w:tabs>
        <w:spacing w:line="240" w:lineRule="exact"/>
        <w:ind w:left="360"/>
        <w:rPr>
          <w:w w:val="105"/>
          <w:sz w:val="22"/>
          <w:szCs w:val="22"/>
        </w:rPr>
      </w:pPr>
      <w:r w:rsidRPr="00563D34">
        <w:rPr>
          <w:sz w:val="22"/>
          <w:szCs w:val="22"/>
        </w:rPr>
        <w:t>se sídlem:</w:t>
      </w:r>
      <w:r w:rsidRPr="00563D34">
        <w:rPr>
          <w:sz w:val="22"/>
          <w:szCs w:val="22"/>
        </w:rPr>
        <w:tab/>
      </w:r>
      <w:r w:rsidRPr="00563D34">
        <w:rPr>
          <w:sz w:val="22"/>
          <w:szCs w:val="22"/>
        </w:rPr>
        <w:tab/>
      </w:r>
      <w:r w:rsidRPr="00563D34">
        <w:rPr>
          <w:sz w:val="22"/>
          <w:szCs w:val="22"/>
        </w:rPr>
        <w:tab/>
        <w:t xml:space="preserve">Purkyňova 2950/105, Brno, PSČ 612 00 </w:t>
      </w:r>
    </w:p>
    <w:p w14:paraId="24EF7A1B" w14:textId="77777777" w:rsidR="00EC4401" w:rsidRPr="00563D34" w:rsidRDefault="00EC4401" w:rsidP="00EC4401">
      <w:pPr>
        <w:pStyle w:val="Styl"/>
        <w:tabs>
          <w:tab w:val="left" w:pos="426"/>
        </w:tabs>
        <w:spacing w:before="38" w:line="259" w:lineRule="exact"/>
        <w:ind w:left="360" w:right="4"/>
        <w:jc w:val="both"/>
        <w:rPr>
          <w:sz w:val="22"/>
          <w:szCs w:val="22"/>
        </w:rPr>
      </w:pPr>
      <w:r w:rsidRPr="00563D34">
        <w:rPr>
          <w:sz w:val="22"/>
          <w:szCs w:val="22"/>
        </w:rPr>
        <w:t xml:space="preserve">IČO: </w:t>
      </w:r>
      <w:r w:rsidRPr="00563D34">
        <w:rPr>
          <w:sz w:val="22"/>
          <w:szCs w:val="22"/>
        </w:rPr>
        <w:tab/>
      </w:r>
      <w:r w:rsidRPr="00563D34">
        <w:rPr>
          <w:sz w:val="22"/>
          <w:szCs w:val="22"/>
        </w:rPr>
        <w:tab/>
      </w:r>
      <w:r w:rsidRPr="00563D34">
        <w:rPr>
          <w:sz w:val="22"/>
          <w:szCs w:val="22"/>
        </w:rPr>
        <w:tab/>
        <w:t>00101435</w:t>
      </w:r>
    </w:p>
    <w:p w14:paraId="122C1E1A" w14:textId="77777777" w:rsidR="00EC4401" w:rsidRPr="00563D34" w:rsidRDefault="00EC4401" w:rsidP="00EC4401">
      <w:pPr>
        <w:pStyle w:val="Styl"/>
        <w:tabs>
          <w:tab w:val="left" w:pos="426"/>
        </w:tabs>
        <w:spacing w:before="38" w:line="259" w:lineRule="exact"/>
        <w:ind w:left="360" w:right="4"/>
        <w:jc w:val="both"/>
        <w:rPr>
          <w:sz w:val="22"/>
          <w:szCs w:val="22"/>
        </w:rPr>
      </w:pPr>
      <w:r w:rsidRPr="00563D34">
        <w:rPr>
          <w:sz w:val="22"/>
          <w:szCs w:val="22"/>
        </w:rPr>
        <w:t>bankovní spojení:</w:t>
      </w:r>
      <w:r w:rsidRPr="00563D34">
        <w:rPr>
          <w:sz w:val="22"/>
          <w:szCs w:val="22"/>
        </w:rPr>
        <w:tab/>
      </w:r>
      <w:r w:rsidRPr="00563D34">
        <w:rPr>
          <w:sz w:val="22"/>
          <w:szCs w:val="22"/>
        </w:rPr>
        <w:tab/>
        <w:t>č. účtu 197830621/0710, vedený u České národní banky</w:t>
      </w:r>
    </w:p>
    <w:p w14:paraId="418B7914" w14:textId="77777777" w:rsidR="00EC4401" w:rsidRPr="00563D34" w:rsidRDefault="00EC4401" w:rsidP="00EC4401">
      <w:pPr>
        <w:pStyle w:val="Styl"/>
        <w:tabs>
          <w:tab w:val="left" w:pos="426"/>
        </w:tabs>
        <w:spacing w:before="38" w:line="259" w:lineRule="exact"/>
        <w:ind w:left="360" w:right="4"/>
        <w:jc w:val="both"/>
        <w:rPr>
          <w:b/>
          <w:sz w:val="22"/>
          <w:szCs w:val="22"/>
        </w:rPr>
      </w:pPr>
      <w:r w:rsidRPr="00563D34">
        <w:rPr>
          <w:sz w:val="22"/>
          <w:szCs w:val="22"/>
        </w:rPr>
        <w:t>Technické muzeum v Brně je státní příspěvkovou organizací, zřízenou Ministerstvem kultury ČR, Zřizovací listinou č. j. 17474/2000 ve znění Rozhodnutí ministryně kultury č. 40/2012 z 20. 12. 2012 a je oprávněno nakládat s majetkem státu dle Zákona č. 219/2000 Sb. Technické muzeum v Brně je plátce DPH, muzejní činnost je kulturní činností od DPH osvobozenou dle § 61 ZDPH</w:t>
      </w:r>
      <w:r w:rsidRPr="00563D34">
        <w:rPr>
          <w:b/>
          <w:sz w:val="22"/>
          <w:szCs w:val="22"/>
        </w:rPr>
        <w:t>.</w:t>
      </w:r>
    </w:p>
    <w:p w14:paraId="1EB0BF7F" w14:textId="77777777" w:rsidR="00EC4401" w:rsidRPr="00563D34" w:rsidRDefault="00EC4401" w:rsidP="00EC4401">
      <w:pPr>
        <w:pStyle w:val="Styl"/>
        <w:tabs>
          <w:tab w:val="left" w:pos="426"/>
        </w:tabs>
        <w:spacing w:before="38" w:line="259" w:lineRule="exact"/>
        <w:ind w:left="66" w:right="4"/>
        <w:jc w:val="both"/>
        <w:rPr>
          <w:b/>
          <w:sz w:val="22"/>
          <w:szCs w:val="22"/>
        </w:rPr>
      </w:pPr>
    </w:p>
    <w:p w14:paraId="7DAF2CB2" w14:textId="77777777" w:rsidR="00EC4401" w:rsidRPr="00563D34" w:rsidRDefault="00EC4401" w:rsidP="00EC4401">
      <w:pPr>
        <w:pStyle w:val="Styl"/>
        <w:tabs>
          <w:tab w:val="left" w:pos="426"/>
        </w:tabs>
        <w:spacing w:before="38" w:line="259" w:lineRule="exact"/>
        <w:ind w:left="360" w:right="4"/>
        <w:jc w:val="both"/>
        <w:rPr>
          <w:i/>
          <w:iCs/>
          <w:sz w:val="22"/>
          <w:szCs w:val="22"/>
        </w:rPr>
      </w:pPr>
      <w:r w:rsidRPr="00563D34">
        <w:rPr>
          <w:i/>
          <w:iCs/>
          <w:sz w:val="22"/>
          <w:szCs w:val="22"/>
        </w:rPr>
        <w:t>(dále také jako „</w:t>
      </w:r>
      <w:r w:rsidRPr="00563D34">
        <w:rPr>
          <w:b/>
          <w:bCs/>
          <w:i/>
          <w:iCs/>
          <w:sz w:val="22"/>
          <w:szCs w:val="22"/>
        </w:rPr>
        <w:t>Pronajímatel</w:t>
      </w:r>
      <w:r w:rsidRPr="00563D34">
        <w:rPr>
          <w:i/>
          <w:iCs/>
          <w:sz w:val="22"/>
          <w:szCs w:val="22"/>
        </w:rPr>
        <w:t xml:space="preserve">“) </w:t>
      </w:r>
    </w:p>
    <w:p w14:paraId="4452A665" w14:textId="77777777" w:rsidR="00EC4401" w:rsidRPr="00563D34" w:rsidRDefault="00EC4401" w:rsidP="00EC4401">
      <w:pPr>
        <w:pStyle w:val="Styl"/>
        <w:tabs>
          <w:tab w:val="left" w:pos="426"/>
        </w:tabs>
        <w:spacing w:before="4" w:line="273" w:lineRule="exact"/>
        <w:ind w:right="6859"/>
        <w:rPr>
          <w:sz w:val="22"/>
          <w:szCs w:val="22"/>
        </w:rPr>
      </w:pPr>
    </w:p>
    <w:p w14:paraId="31C642BD" w14:textId="77777777" w:rsidR="00EC4401" w:rsidRPr="00563D34" w:rsidRDefault="00EC4401" w:rsidP="00EC4401">
      <w:pPr>
        <w:pStyle w:val="Styl"/>
        <w:tabs>
          <w:tab w:val="left" w:pos="426"/>
        </w:tabs>
        <w:spacing w:before="4" w:line="273" w:lineRule="exact"/>
        <w:ind w:right="6859"/>
        <w:rPr>
          <w:sz w:val="22"/>
          <w:szCs w:val="22"/>
        </w:rPr>
      </w:pPr>
      <w:r w:rsidRPr="00563D34">
        <w:rPr>
          <w:sz w:val="22"/>
          <w:szCs w:val="22"/>
        </w:rPr>
        <w:t xml:space="preserve">a </w:t>
      </w:r>
    </w:p>
    <w:p w14:paraId="1DFB2288" w14:textId="77777777" w:rsidR="00EC4401" w:rsidRPr="00563D34" w:rsidRDefault="00EC4401" w:rsidP="00EC4401">
      <w:pPr>
        <w:pStyle w:val="Styl"/>
        <w:tabs>
          <w:tab w:val="left" w:pos="426"/>
        </w:tabs>
        <w:spacing w:before="4" w:line="273" w:lineRule="exact"/>
        <w:ind w:right="6859"/>
        <w:rPr>
          <w:sz w:val="22"/>
          <w:szCs w:val="22"/>
        </w:rPr>
      </w:pPr>
    </w:p>
    <w:p w14:paraId="46687507" w14:textId="132B7455" w:rsidR="00EC4401" w:rsidRPr="00A96318" w:rsidRDefault="00A96318" w:rsidP="00EC4401">
      <w:pPr>
        <w:pStyle w:val="Styl"/>
        <w:numPr>
          <w:ilvl w:val="0"/>
          <w:numId w:val="6"/>
        </w:numPr>
        <w:tabs>
          <w:tab w:val="left" w:pos="426"/>
        </w:tabs>
        <w:spacing w:line="240" w:lineRule="exact"/>
        <w:ind w:left="360"/>
        <w:rPr>
          <w:b/>
          <w:w w:val="105"/>
          <w:sz w:val="22"/>
          <w:szCs w:val="22"/>
        </w:rPr>
      </w:pPr>
      <w:r w:rsidRPr="00A96318">
        <w:rPr>
          <w:b/>
          <w:iCs/>
          <w:w w:val="105"/>
          <w:sz w:val="22"/>
          <w:szCs w:val="22"/>
        </w:rPr>
        <w:t>JEAN PAUL´S  BISTRO s.r.o.</w:t>
      </w:r>
    </w:p>
    <w:p w14:paraId="051A93C2" w14:textId="2BD5A6BB" w:rsidR="00A96318" w:rsidRPr="00563D34" w:rsidRDefault="00A96318" w:rsidP="00A96318">
      <w:pPr>
        <w:pStyle w:val="Styl"/>
        <w:tabs>
          <w:tab w:val="left" w:pos="426"/>
          <w:tab w:val="left" w:pos="2865"/>
        </w:tabs>
        <w:spacing w:line="240" w:lineRule="exact"/>
        <w:ind w:left="360"/>
        <w:rPr>
          <w:w w:val="105"/>
          <w:sz w:val="22"/>
          <w:szCs w:val="22"/>
        </w:rPr>
      </w:pPr>
      <w:r>
        <w:rPr>
          <w:iCs/>
          <w:w w:val="105"/>
          <w:sz w:val="22"/>
          <w:szCs w:val="22"/>
        </w:rPr>
        <w:t xml:space="preserve">jehož jménem jedná: </w:t>
      </w:r>
      <w:r>
        <w:rPr>
          <w:iCs/>
          <w:w w:val="105"/>
          <w:sz w:val="22"/>
          <w:szCs w:val="22"/>
        </w:rPr>
        <w:tab/>
        <w:t>Jan Pavel - jednatel</w:t>
      </w:r>
    </w:p>
    <w:p w14:paraId="305E5B2C" w14:textId="05DE0DD3" w:rsidR="00EC4401" w:rsidRPr="00A96318" w:rsidRDefault="00EC4401" w:rsidP="00EC4401">
      <w:pPr>
        <w:pStyle w:val="Styl"/>
        <w:tabs>
          <w:tab w:val="left" w:pos="426"/>
        </w:tabs>
        <w:spacing w:line="240" w:lineRule="exact"/>
        <w:ind w:left="360"/>
        <w:rPr>
          <w:w w:val="105"/>
          <w:sz w:val="22"/>
          <w:szCs w:val="22"/>
        </w:rPr>
      </w:pPr>
      <w:r w:rsidRPr="00563D34">
        <w:rPr>
          <w:w w:val="105"/>
          <w:sz w:val="22"/>
          <w:szCs w:val="22"/>
        </w:rPr>
        <w:t>se sídlem:</w:t>
      </w:r>
      <w:r w:rsidRPr="00563D34">
        <w:rPr>
          <w:w w:val="105"/>
          <w:sz w:val="22"/>
          <w:szCs w:val="22"/>
        </w:rPr>
        <w:tab/>
      </w:r>
      <w:r w:rsidRPr="00563D34">
        <w:rPr>
          <w:w w:val="105"/>
          <w:sz w:val="22"/>
          <w:szCs w:val="22"/>
        </w:rPr>
        <w:tab/>
      </w:r>
      <w:r w:rsidRPr="00563D34">
        <w:rPr>
          <w:w w:val="105"/>
          <w:sz w:val="22"/>
          <w:szCs w:val="22"/>
        </w:rPr>
        <w:tab/>
      </w:r>
      <w:r w:rsidR="00A96318">
        <w:rPr>
          <w:w w:val="105"/>
          <w:sz w:val="22"/>
          <w:szCs w:val="22"/>
        </w:rPr>
        <w:t xml:space="preserve"> </w:t>
      </w:r>
      <w:r w:rsidR="00A96318">
        <w:rPr>
          <w:iCs/>
          <w:w w:val="105"/>
          <w:sz w:val="22"/>
          <w:szCs w:val="22"/>
        </w:rPr>
        <w:t>Zelný trh 250/14, Brno, 602 00</w:t>
      </w:r>
    </w:p>
    <w:p w14:paraId="2EDC615B" w14:textId="2CB3B9F1" w:rsidR="00EC4401" w:rsidRPr="00A96318" w:rsidRDefault="00EC4401" w:rsidP="00EC4401">
      <w:pPr>
        <w:pStyle w:val="Styl"/>
        <w:tabs>
          <w:tab w:val="left" w:pos="426"/>
        </w:tabs>
        <w:spacing w:line="240" w:lineRule="exact"/>
        <w:ind w:left="360"/>
        <w:rPr>
          <w:w w:val="105"/>
          <w:sz w:val="22"/>
          <w:szCs w:val="22"/>
        </w:rPr>
      </w:pPr>
      <w:r w:rsidRPr="00563D34">
        <w:rPr>
          <w:w w:val="105"/>
          <w:sz w:val="22"/>
          <w:szCs w:val="22"/>
        </w:rPr>
        <w:t>IČO:</w:t>
      </w:r>
      <w:r w:rsidRPr="00563D34">
        <w:rPr>
          <w:w w:val="105"/>
          <w:sz w:val="22"/>
          <w:szCs w:val="22"/>
        </w:rPr>
        <w:tab/>
      </w:r>
      <w:r w:rsidRPr="00563D34">
        <w:rPr>
          <w:w w:val="105"/>
          <w:sz w:val="22"/>
          <w:szCs w:val="22"/>
        </w:rPr>
        <w:tab/>
      </w:r>
      <w:r w:rsidRPr="00563D34">
        <w:rPr>
          <w:w w:val="105"/>
          <w:sz w:val="22"/>
          <w:szCs w:val="22"/>
        </w:rPr>
        <w:tab/>
      </w:r>
      <w:r w:rsidR="00A96318">
        <w:rPr>
          <w:i/>
          <w:iCs/>
          <w:w w:val="105"/>
          <w:sz w:val="22"/>
          <w:szCs w:val="22"/>
        </w:rPr>
        <w:t xml:space="preserve"> </w:t>
      </w:r>
      <w:r w:rsidR="00A96318">
        <w:rPr>
          <w:iCs/>
          <w:w w:val="105"/>
          <w:sz w:val="22"/>
          <w:szCs w:val="22"/>
        </w:rPr>
        <w:t>06530907</w:t>
      </w:r>
    </w:p>
    <w:p w14:paraId="578FA6A4" w14:textId="574EAD58" w:rsidR="00EC4401" w:rsidRPr="00A96318" w:rsidRDefault="00EC4401" w:rsidP="00EC4401">
      <w:pPr>
        <w:pStyle w:val="Styl"/>
        <w:tabs>
          <w:tab w:val="left" w:pos="426"/>
        </w:tabs>
        <w:spacing w:line="240" w:lineRule="exact"/>
        <w:ind w:left="360"/>
        <w:rPr>
          <w:w w:val="105"/>
          <w:sz w:val="22"/>
          <w:szCs w:val="22"/>
        </w:rPr>
      </w:pPr>
      <w:r w:rsidRPr="00563D34">
        <w:rPr>
          <w:w w:val="105"/>
          <w:sz w:val="22"/>
          <w:szCs w:val="22"/>
        </w:rPr>
        <w:t xml:space="preserve">bankovní spojení: </w:t>
      </w:r>
      <w:r w:rsidRPr="00563D34">
        <w:rPr>
          <w:w w:val="105"/>
          <w:sz w:val="22"/>
          <w:szCs w:val="22"/>
        </w:rPr>
        <w:tab/>
      </w:r>
      <w:r w:rsidR="00563D34">
        <w:rPr>
          <w:w w:val="105"/>
          <w:sz w:val="22"/>
          <w:szCs w:val="22"/>
        </w:rPr>
        <w:tab/>
      </w:r>
      <w:r w:rsidR="00A96318">
        <w:rPr>
          <w:iCs/>
          <w:w w:val="105"/>
          <w:sz w:val="22"/>
          <w:szCs w:val="22"/>
        </w:rPr>
        <w:t xml:space="preserve"> </w:t>
      </w:r>
      <w:r w:rsidR="0045580B">
        <w:rPr>
          <w:iCs/>
          <w:w w:val="105"/>
          <w:sz w:val="22"/>
          <w:szCs w:val="22"/>
        </w:rPr>
        <w:t>xxxxxxxxxxxx</w:t>
      </w:r>
      <w:bookmarkStart w:id="0" w:name="_GoBack"/>
      <w:bookmarkEnd w:id="0"/>
    </w:p>
    <w:p w14:paraId="3CF8BF77" w14:textId="5C245B6C" w:rsidR="00EC4401" w:rsidRPr="00A96318" w:rsidRDefault="00EC4401" w:rsidP="00EC4401">
      <w:pPr>
        <w:pStyle w:val="Styl"/>
        <w:tabs>
          <w:tab w:val="left" w:pos="426"/>
        </w:tabs>
        <w:spacing w:line="240" w:lineRule="exact"/>
        <w:ind w:left="360"/>
        <w:rPr>
          <w:w w:val="105"/>
          <w:sz w:val="22"/>
          <w:szCs w:val="22"/>
        </w:rPr>
      </w:pPr>
      <w:r w:rsidRPr="00563D34">
        <w:rPr>
          <w:w w:val="105"/>
          <w:sz w:val="22"/>
          <w:szCs w:val="22"/>
        </w:rPr>
        <w:t>tel. č.:</w:t>
      </w:r>
      <w:r w:rsidRPr="00563D34">
        <w:rPr>
          <w:w w:val="105"/>
          <w:sz w:val="22"/>
          <w:szCs w:val="22"/>
        </w:rPr>
        <w:tab/>
      </w:r>
      <w:r w:rsidRPr="00563D34">
        <w:rPr>
          <w:w w:val="105"/>
          <w:sz w:val="22"/>
          <w:szCs w:val="22"/>
        </w:rPr>
        <w:tab/>
      </w:r>
      <w:r w:rsidRPr="00563D34">
        <w:rPr>
          <w:w w:val="105"/>
          <w:sz w:val="22"/>
          <w:szCs w:val="22"/>
        </w:rPr>
        <w:tab/>
      </w:r>
      <w:r w:rsidR="00A96318">
        <w:rPr>
          <w:iCs/>
          <w:w w:val="105"/>
          <w:sz w:val="22"/>
          <w:szCs w:val="22"/>
        </w:rPr>
        <w:t xml:space="preserve"> </w:t>
      </w:r>
      <w:proofErr w:type="spellStart"/>
      <w:r w:rsidR="0045580B">
        <w:rPr>
          <w:iCs/>
          <w:w w:val="105"/>
          <w:sz w:val="22"/>
          <w:szCs w:val="22"/>
        </w:rPr>
        <w:t>xxxxxxxxxxxx</w:t>
      </w:r>
      <w:proofErr w:type="spellEnd"/>
    </w:p>
    <w:p w14:paraId="062D08FC" w14:textId="10EDB1AE" w:rsidR="00EC4401" w:rsidRPr="00A96318" w:rsidRDefault="00EC4401" w:rsidP="00563D34">
      <w:pPr>
        <w:pStyle w:val="Styl"/>
        <w:tabs>
          <w:tab w:val="left" w:pos="426"/>
        </w:tabs>
        <w:spacing w:line="240" w:lineRule="exact"/>
        <w:ind w:left="360"/>
        <w:rPr>
          <w:iCs/>
          <w:w w:val="105"/>
          <w:sz w:val="22"/>
          <w:szCs w:val="22"/>
        </w:rPr>
      </w:pPr>
      <w:r w:rsidRPr="00563D34">
        <w:rPr>
          <w:w w:val="105"/>
          <w:sz w:val="22"/>
          <w:szCs w:val="22"/>
        </w:rPr>
        <w:t>email:</w:t>
      </w:r>
      <w:r w:rsidRPr="00563D34">
        <w:rPr>
          <w:w w:val="105"/>
          <w:sz w:val="22"/>
          <w:szCs w:val="22"/>
        </w:rPr>
        <w:tab/>
      </w:r>
      <w:r w:rsidRPr="00563D34">
        <w:rPr>
          <w:w w:val="105"/>
          <w:sz w:val="22"/>
          <w:szCs w:val="22"/>
        </w:rPr>
        <w:tab/>
      </w:r>
      <w:r w:rsidRPr="00563D34">
        <w:rPr>
          <w:w w:val="105"/>
          <w:sz w:val="22"/>
          <w:szCs w:val="22"/>
        </w:rPr>
        <w:tab/>
      </w:r>
      <w:r w:rsidR="00A96318">
        <w:rPr>
          <w:i/>
          <w:iCs/>
          <w:w w:val="105"/>
          <w:sz w:val="22"/>
          <w:szCs w:val="22"/>
        </w:rPr>
        <w:t xml:space="preserve"> </w:t>
      </w:r>
      <w:proofErr w:type="spellStart"/>
      <w:r w:rsidR="0045580B">
        <w:rPr>
          <w:iCs/>
          <w:w w:val="105"/>
          <w:sz w:val="22"/>
          <w:szCs w:val="22"/>
        </w:rPr>
        <w:t>xxxxxxxxxxxx</w:t>
      </w:r>
      <w:proofErr w:type="spellEnd"/>
    </w:p>
    <w:p w14:paraId="44B5D8F7" w14:textId="77777777" w:rsidR="00563D34" w:rsidRPr="00563D34" w:rsidRDefault="00563D34" w:rsidP="00563D34">
      <w:pPr>
        <w:pStyle w:val="Styl"/>
        <w:tabs>
          <w:tab w:val="left" w:pos="426"/>
        </w:tabs>
        <w:spacing w:line="240" w:lineRule="exact"/>
        <w:ind w:left="360"/>
        <w:rPr>
          <w:i/>
          <w:iCs/>
          <w:w w:val="105"/>
          <w:sz w:val="22"/>
          <w:szCs w:val="22"/>
        </w:rPr>
      </w:pPr>
    </w:p>
    <w:p w14:paraId="63E1D4B1" w14:textId="69A96B7B" w:rsidR="00563D34" w:rsidRPr="00563D34" w:rsidRDefault="00EC4401" w:rsidP="00563D34">
      <w:pPr>
        <w:ind w:firstLine="360"/>
        <w:rPr>
          <w:rFonts w:ascii="Times New Roman" w:hAnsi="Times New Roman" w:cs="Times New Roman"/>
          <w:i/>
          <w:iCs/>
        </w:rPr>
      </w:pPr>
      <w:r w:rsidRPr="00563D34">
        <w:rPr>
          <w:rFonts w:ascii="Times New Roman" w:hAnsi="Times New Roman" w:cs="Times New Roman"/>
          <w:i/>
          <w:iCs/>
        </w:rPr>
        <w:t>(dále také jako „</w:t>
      </w:r>
      <w:r w:rsidRPr="00563D34">
        <w:rPr>
          <w:rFonts w:ascii="Times New Roman" w:hAnsi="Times New Roman" w:cs="Times New Roman"/>
          <w:b/>
          <w:bCs/>
          <w:i/>
          <w:iCs/>
        </w:rPr>
        <w:t>Nájemce</w:t>
      </w:r>
      <w:r w:rsidRPr="00563D34">
        <w:rPr>
          <w:rFonts w:ascii="Times New Roman" w:hAnsi="Times New Roman" w:cs="Times New Roman"/>
          <w:i/>
          <w:iCs/>
        </w:rPr>
        <w:t xml:space="preserve">“) </w:t>
      </w:r>
    </w:p>
    <w:p w14:paraId="4EC3A152" w14:textId="7839D191" w:rsidR="00563D34" w:rsidRPr="00563D34" w:rsidRDefault="00EC4401" w:rsidP="00563D34">
      <w:pPr>
        <w:ind w:firstLine="360"/>
        <w:rPr>
          <w:rFonts w:ascii="Times New Roman" w:hAnsi="Times New Roman" w:cs="Times New Roman"/>
        </w:rPr>
      </w:pPr>
      <w:r w:rsidRPr="00563D34">
        <w:rPr>
          <w:rFonts w:ascii="Times New Roman" w:hAnsi="Times New Roman" w:cs="Times New Roman"/>
        </w:rPr>
        <w:t>(</w:t>
      </w:r>
      <w:r w:rsidRPr="00563D34">
        <w:rPr>
          <w:rFonts w:ascii="Times New Roman" w:hAnsi="Times New Roman" w:cs="Times New Roman"/>
          <w:i/>
          <w:iCs/>
        </w:rPr>
        <w:t xml:space="preserve">Pronajímatel a Nájemce společně dále také jako </w:t>
      </w:r>
      <w:r w:rsidRPr="00563D34">
        <w:rPr>
          <w:rFonts w:ascii="Times New Roman" w:hAnsi="Times New Roman" w:cs="Times New Roman"/>
        </w:rPr>
        <w:t>„</w:t>
      </w:r>
      <w:r w:rsidRPr="00563D34">
        <w:rPr>
          <w:rFonts w:ascii="Times New Roman" w:hAnsi="Times New Roman" w:cs="Times New Roman"/>
          <w:b/>
          <w:bCs/>
          <w:i/>
          <w:iCs/>
        </w:rPr>
        <w:t>Smluvní strany</w:t>
      </w:r>
      <w:r w:rsidRPr="00563D34">
        <w:rPr>
          <w:rFonts w:ascii="Times New Roman" w:hAnsi="Times New Roman" w:cs="Times New Roman"/>
        </w:rPr>
        <w:t>“)</w:t>
      </w:r>
    </w:p>
    <w:p w14:paraId="49FC0C08" w14:textId="500E5787" w:rsidR="00EC4401" w:rsidRPr="00563D34" w:rsidRDefault="00333305" w:rsidP="00EC4401">
      <w:pPr>
        <w:pStyle w:val="Styl"/>
        <w:spacing w:line="292" w:lineRule="exact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v tomto znění</w:t>
      </w:r>
      <w:r w:rsidR="00EC4401" w:rsidRPr="00563D34">
        <w:rPr>
          <w:i/>
          <w:iCs/>
          <w:sz w:val="22"/>
          <w:szCs w:val="22"/>
        </w:rPr>
        <w:t>:</w:t>
      </w:r>
    </w:p>
    <w:p w14:paraId="02634F29" w14:textId="36E09483" w:rsidR="00D15788" w:rsidRPr="00563D34" w:rsidRDefault="00D15788" w:rsidP="007F135F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i/>
          <w:iCs/>
        </w:rPr>
      </w:pPr>
    </w:p>
    <w:p w14:paraId="60AE3D68" w14:textId="3030EFB5" w:rsidR="00D15788" w:rsidRPr="00563D34" w:rsidRDefault="00D15788" w:rsidP="007F135F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bCs/>
        </w:rPr>
      </w:pPr>
      <w:r w:rsidRPr="00563D34">
        <w:rPr>
          <w:rFonts w:ascii="Times New Roman" w:hAnsi="Times New Roman" w:cs="Times New Roman"/>
          <w:b/>
          <w:bCs/>
        </w:rPr>
        <w:t>I.</w:t>
      </w:r>
    </w:p>
    <w:p w14:paraId="6068D0CA" w14:textId="698759DF" w:rsidR="00D15788" w:rsidRPr="00563D34" w:rsidRDefault="00D15788" w:rsidP="007F135F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bCs/>
        </w:rPr>
      </w:pPr>
      <w:r w:rsidRPr="00563D34">
        <w:rPr>
          <w:rFonts w:ascii="Times New Roman" w:hAnsi="Times New Roman" w:cs="Times New Roman"/>
          <w:b/>
          <w:bCs/>
        </w:rPr>
        <w:t>Úvodní prohlášení stran</w:t>
      </w:r>
    </w:p>
    <w:p w14:paraId="088FBC8C" w14:textId="77777777" w:rsidR="00D15788" w:rsidRPr="00563D34" w:rsidRDefault="00D15788" w:rsidP="007F135F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bCs/>
        </w:rPr>
      </w:pPr>
    </w:p>
    <w:p w14:paraId="132FFBA3" w14:textId="006C8C58" w:rsidR="00563D34" w:rsidRPr="00975C8B" w:rsidRDefault="00D15788" w:rsidP="00563D34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563D34">
        <w:rPr>
          <w:rFonts w:ascii="Times New Roman" w:hAnsi="Times New Roman" w:cs="Times New Roman"/>
        </w:rPr>
        <w:t xml:space="preserve">Smluvní strany prohlašují, že spolu </w:t>
      </w:r>
      <w:r w:rsidR="00424A9D" w:rsidRPr="00563D34">
        <w:rPr>
          <w:rFonts w:ascii="Times New Roman" w:hAnsi="Times New Roman" w:cs="Times New Roman"/>
        </w:rPr>
        <w:t xml:space="preserve">dne </w:t>
      </w:r>
      <w:r w:rsidR="00A96318">
        <w:rPr>
          <w:rFonts w:ascii="Times New Roman" w:hAnsi="Times New Roman" w:cs="Times New Roman"/>
        </w:rPr>
        <w:t>14.</w:t>
      </w:r>
      <w:r w:rsidR="00333305">
        <w:rPr>
          <w:rFonts w:ascii="Times New Roman" w:hAnsi="Times New Roman" w:cs="Times New Roman"/>
        </w:rPr>
        <w:t xml:space="preserve"> </w:t>
      </w:r>
      <w:r w:rsidR="00A96318">
        <w:rPr>
          <w:rFonts w:ascii="Times New Roman" w:hAnsi="Times New Roman" w:cs="Times New Roman"/>
        </w:rPr>
        <w:t>8.</w:t>
      </w:r>
      <w:r w:rsidR="00333305">
        <w:rPr>
          <w:rFonts w:ascii="Times New Roman" w:hAnsi="Times New Roman" w:cs="Times New Roman"/>
        </w:rPr>
        <w:t xml:space="preserve"> </w:t>
      </w:r>
      <w:r w:rsidR="00A96318">
        <w:rPr>
          <w:rFonts w:ascii="Times New Roman" w:hAnsi="Times New Roman" w:cs="Times New Roman"/>
        </w:rPr>
        <w:t>2023</w:t>
      </w:r>
      <w:r w:rsidR="00424A9D" w:rsidRPr="00563D34">
        <w:rPr>
          <w:rFonts w:ascii="Times New Roman" w:hAnsi="Times New Roman" w:cs="Times New Roman"/>
        </w:rPr>
        <w:t xml:space="preserve"> </w:t>
      </w:r>
      <w:r w:rsidRPr="00563D34">
        <w:rPr>
          <w:rFonts w:ascii="Times New Roman" w:hAnsi="Times New Roman" w:cs="Times New Roman"/>
        </w:rPr>
        <w:t xml:space="preserve">uzavřely </w:t>
      </w:r>
      <w:r w:rsidR="00333305">
        <w:rPr>
          <w:rFonts w:ascii="Times New Roman" w:hAnsi="Times New Roman" w:cs="Times New Roman"/>
        </w:rPr>
        <w:t>Nájemní smlouvu</w:t>
      </w:r>
      <w:r w:rsidR="00975C8B">
        <w:rPr>
          <w:rFonts w:ascii="Times New Roman" w:hAnsi="Times New Roman" w:cs="Times New Roman"/>
        </w:rPr>
        <w:t xml:space="preserve"> </w:t>
      </w:r>
      <w:r w:rsidR="00975C8B" w:rsidRPr="00563D34">
        <w:rPr>
          <w:rFonts w:ascii="Times New Roman" w:hAnsi="Times New Roman" w:cs="Times New Roman"/>
          <w:i/>
          <w:iCs/>
        </w:rPr>
        <w:t>(dále také jako „</w:t>
      </w:r>
      <w:r w:rsidR="00975C8B">
        <w:rPr>
          <w:rFonts w:ascii="Times New Roman" w:hAnsi="Times New Roman" w:cs="Times New Roman"/>
          <w:b/>
          <w:bCs/>
          <w:i/>
          <w:iCs/>
        </w:rPr>
        <w:t>Nájemní smlouva</w:t>
      </w:r>
      <w:r w:rsidR="00975C8B" w:rsidRPr="00563D34">
        <w:rPr>
          <w:rFonts w:ascii="Times New Roman" w:hAnsi="Times New Roman" w:cs="Times New Roman"/>
          <w:i/>
          <w:iCs/>
        </w:rPr>
        <w:t>“)</w:t>
      </w:r>
      <w:r w:rsidRPr="00563D34">
        <w:rPr>
          <w:rFonts w:ascii="Times New Roman" w:hAnsi="Times New Roman" w:cs="Times New Roman"/>
        </w:rPr>
        <w:t xml:space="preserve">, jejímž předmětem </w:t>
      </w:r>
      <w:r w:rsidR="00333305" w:rsidRPr="00333305">
        <w:rPr>
          <w:rFonts w:ascii="Times New Roman" w:hAnsi="Times New Roman" w:cs="Times New Roman"/>
        </w:rPr>
        <w:t>konkrétně prostory o výměře 349,3 m</w:t>
      </w:r>
      <w:r w:rsidR="00333305" w:rsidRPr="00333305">
        <w:rPr>
          <w:rFonts w:ascii="Times New Roman" w:hAnsi="Times New Roman" w:cs="Times New Roman"/>
          <w:vertAlign w:val="superscript"/>
        </w:rPr>
        <w:t>2</w:t>
      </w:r>
      <w:r w:rsidR="00333305" w:rsidRPr="00333305">
        <w:rPr>
          <w:rFonts w:ascii="Times New Roman" w:hAnsi="Times New Roman" w:cs="Times New Roman"/>
        </w:rPr>
        <w:t xml:space="preserve"> sestávající se z </w:t>
      </w:r>
      <w:proofErr w:type="spellStart"/>
      <w:r w:rsidR="00333305" w:rsidRPr="00333305">
        <w:rPr>
          <w:rFonts w:ascii="Times New Roman" w:hAnsi="Times New Roman" w:cs="Times New Roman"/>
        </w:rPr>
        <w:t>gastroprovozu</w:t>
      </w:r>
      <w:proofErr w:type="spellEnd"/>
      <w:r w:rsidR="00333305" w:rsidRPr="00333305">
        <w:rPr>
          <w:rFonts w:ascii="Times New Roman" w:hAnsi="Times New Roman" w:cs="Times New Roman"/>
        </w:rPr>
        <w:t xml:space="preserve"> a zázemí (</w:t>
      </w:r>
      <w:r w:rsidR="00333305" w:rsidRPr="00975C8B">
        <w:rPr>
          <w:rFonts w:ascii="Times New Roman" w:hAnsi="Times New Roman" w:cs="Times New Roman"/>
          <w:i/>
          <w:iCs/>
        </w:rPr>
        <w:t>dále také jen jako „</w:t>
      </w:r>
      <w:r w:rsidR="00333305" w:rsidRPr="00975C8B">
        <w:rPr>
          <w:rFonts w:ascii="Times New Roman" w:hAnsi="Times New Roman" w:cs="Times New Roman"/>
          <w:b/>
          <w:bCs/>
          <w:i/>
          <w:iCs/>
        </w:rPr>
        <w:t>Prostory restaurace</w:t>
      </w:r>
      <w:r w:rsidR="00333305" w:rsidRPr="00333305">
        <w:rPr>
          <w:rFonts w:ascii="Times New Roman" w:hAnsi="Times New Roman" w:cs="Times New Roman"/>
        </w:rPr>
        <w:t xml:space="preserve">“), nacházející se v přízemí budovy č.p. 2950, jež je součástí pozemku </w:t>
      </w:r>
      <w:proofErr w:type="spellStart"/>
      <w:r w:rsidR="00333305" w:rsidRPr="00333305">
        <w:rPr>
          <w:rFonts w:ascii="Times New Roman" w:hAnsi="Times New Roman" w:cs="Times New Roman"/>
        </w:rPr>
        <w:t>parc</w:t>
      </w:r>
      <w:proofErr w:type="spellEnd"/>
      <w:r w:rsidR="00333305" w:rsidRPr="00333305">
        <w:rPr>
          <w:rFonts w:ascii="Times New Roman" w:hAnsi="Times New Roman" w:cs="Times New Roman"/>
        </w:rPr>
        <w:t>. č. 4611/15 a (</w:t>
      </w:r>
      <w:r w:rsidR="00333305" w:rsidRPr="00975C8B">
        <w:rPr>
          <w:rFonts w:ascii="Times New Roman" w:hAnsi="Times New Roman" w:cs="Times New Roman"/>
          <w:i/>
          <w:iCs/>
        </w:rPr>
        <w:t>dále také jen jako</w:t>
      </w:r>
      <w:r w:rsidR="00333305" w:rsidRPr="00333305">
        <w:rPr>
          <w:rFonts w:ascii="Times New Roman" w:hAnsi="Times New Roman" w:cs="Times New Roman"/>
        </w:rPr>
        <w:t xml:space="preserve"> „</w:t>
      </w:r>
      <w:r w:rsidR="00333305" w:rsidRPr="00333305">
        <w:rPr>
          <w:rFonts w:ascii="Times New Roman" w:hAnsi="Times New Roman" w:cs="Times New Roman"/>
          <w:b/>
          <w:bCs/>
          <w:i/>
          <w:iCs/>
        </w:rPr>
        <w:t>Budova</w:t>
      </w:r>
      <w:r w:rsidR="00333305" w:rsidRPr="00333305">
        <w:rPr>
          <w:rFonts w:ascii="Times New Roman" w:hAnsi="Times New Roman" w:cs="Times New Roman"/>
        </w:rPr>
        <w:t>“), dále terasy o výměře 48,6 m</w:t>
      </w:r>
      <w:r w:rsidR="00333305" w:rsidRPr="00333305">
        <w:rPr>
          <w:rFonts w:ascii="Times New Roman" w:hAnsi="Times New Roman" w:cs="Times New Roman"/>
          <w:vertAlign w:val="superscript"/>
        </w:rPr>
        <w:t>2</w:t>
      </w:r>
      <w:r w:rsidR="00333305" w:rsidRPr="00333305">
        <w:rPr>
          <w:rFonts w:ascii="Times New Roman" w:hAnsi="Times New Roman" w:cs="Times New Roman"/>
        </w:rPr>
        <w:t xml:space="preserve">, jež se nachází na pozemku </w:t>
      </w:r>
      <w:proofErr w:type="spellStart"/>
      <w:r w:rsidR="00333305" w:rsidRPr="00333305">
        <w:rPr>
          <w:rFonts w:ascii="Times New Roman" w:hAnsi="Times New Roman" w:cs="Times New Roman"/>
        </w:rPr>
        <w:t>parc</w:t>
      </w:r>
      <w:proofErr w:type="spellEnd"/>
      <w:r w:rsidR="00333305" w:rsidRPr="00333305">
        <w:rPr>
          <w:rFonts w:ascii="Times New Roman" w:hAnsi="Times New Roman" w:cs="Times New Roman"/>
        </w:rPr>
        <w:t>. č. 4611/13 (</w:t>
      </w:r>
      <w:r w:rsidR="00333305" w:rsidRPr="00975C8B">
        <w:rPr>
          <w:rFonts w:ascii="Times New Roman" w:hAnsi="Times New Roman" w:cs="Times New Roman"/>
          <w:i/>
          <w:iCs/>
        </w:rPr>
        <w:t>dále také jen jako</w:t>
      </w:r>
      <w:r w:rsidR="00333305" w:rsidRPr="00333305">
        <w:rPr>
          <w:rFonts w:ascii="Times New Roman" w:hAnsi="Times New Roman" w:cs="Times New Roman"/>
        </w:rPr>
        <w:t xml:space="preserve"> „</w:t>
      </w:r>
      <w:r w:rsidR="00333305" w:rsidRPr="00333305">
        <w:rPr>
          <w:rFonts w:ascii="Times New Roman" w:hAnsi="Times New Roman" w:cs="Times New Roman"/>
          <w:b/>
          <w:bCs/>
          <w:i/>
          <w:iCs/>
        </w:rPr>
        <w:t>Terasa</w:t>
      </w:r>
      <w:r w:rsidR="00333305" w:rsidRPr="00333305">
        <w:rPr>
          <w:rFonts w:ascii="Times New Roman" w:hAnsi="Times New Roman" w:cs="Times New Roman"/>
        </w:rPr>
        <w:t>“), a dále venkovních prostory o výměře 100 m</w:t>
      </w:r>
      <w:r w:rsidR="00333305" w:rsidRPr="00333305">
        <w:rPr>
          <w:rFonts w:ascii="Times New Roman" w:hAnsi="Times New Roman" w:cs="Times New Roman"/>
          <w:vertAlign w:val="superscript"/>
        </w:rPr>
        <w:t>2</w:t>
      </w:r>
      <w:r w:rsidR="00333305" w:rsidRPr="00333305">
        <w:rPr>
          <w:rFonts w:ascii="Times New Roman" w:hAnsi="Times New Roman" w:cs="Times New Roman"/>
        </w:rPr>
        <w:t xml:space="preserve"> nacházející na pozemku </w:t>
      </w:r>
      <w:proofErr w:type="spellStart"/>
      <w:r w:rsidR="00333305" w:rsidRPr="00333305">
        <w:rPr>
          <w:rFonts w:ascii="Times New Roman" w:hAnsi="Times New Roman" w:cs="Times New Roman"/>
        </w:rPr>
        <w:t>parc</w:t>
      </w:r>
      <w:proofErr w:type="spellEnd"/>
      <w:r w:rsidR="00333305" w:rsidRPr="00333305">
        <w:rPr>
          <w:rFonts w:ascii="Times New Roman" w:hAnsi="Times New Roman" w:cs="Times New Roman"/>
        </w:rPr>
        <w:t>. č.  3617/7, (</w:t>
      </w:r>
      <w:r w:rsidR="00333305" w:rsidRPr="00975C8B">
        <w:rPr>
          <w:rFonts w:ascii="Times New Roman" w:hAnsi="Times New Roman" w:cs="Times New Roman"/>
          <w:i/>
          <w:iCs/>
        </w:rPr>
        <w:t>dále také jen jako</w:t>
      </w:r>
      <w:r w:rsidR="00333305" w:rsidRPr="00333305">
        <w:rPr>
          <w:rFonts w:ascii="Times New Roman" w:hAnsi="Times New Roman" w:cs="Times New Roman"/>
        </w:rPr>
        <w:t xml:space="preserve"> „</w:t>
      </w:r>
      <w:r w:rsidR="00333305" w:rsidRPr="00333305">
        <w:rPr>
          <w:rFonts w:ascii="Times New Roman" w:hAnsi="Times New Roman" w:cs="Times New Roman"/>
          <w:b/>
          <w:bCs/>
          <w:i/>
          <w:iCs/>
        </w:rPr>
        <w:t>Venkovní prostory</w:t>
      </w:r>
      <w:r w:rsidR="00333305" w:rsidRPr="00333305">
        <w:rPr>
          <w:rFonts w:ascii="Times New Roman" w:hAnsi="Times New Roman" w:cs="Times New Roman"/>
        </w:rPr>
        <w:t>“), jak je vyznačeno v Příloze č. 1, která je nedílnou součástí této smlouvy (</w:t>
      </w:r>
      <w:r w:rsidR="00333305" w:rsidRPr="00975C8B">
        <w:rPr>
          <w:rFonts w:ascii="Times New Roman" w:hAnsi="Times New Roman" w:cs="Times New Roman"/>
          <w:i/>
          <w:iCs/>
        </w:rPr>
        <w:t>Prostory restaurace, Terasa a Venkovní prostory společně dále jen jako</w:t>
      </w:r>
      <w:r w:rsidR="00333305" w:rsidRPr="00333305">
        <w:rPr>
          <w:rFonts w:ascii="Times New Roman" w:hAnsi="Times New Roman" w:cs="Times New Roman"/>
        </w:rPr>
        <w:t xml:space="preserve"> „</w:t>
      </w:r>
      <w:r w:rsidR="00333305" w:rsidRPr="00975C8B">
        <w:rPr>
          <w:rFonts w:ascii="Times New Roman" w:hAnsi="Times New Roman" w:cs="Times New Roman"/>
          <w:b/>
          <w:bCs/>
          <w:i/>
          <w:iCs/>
        </w:rPr>
        <w:t>Předmět nájmu</w:t>
      </w:r>
      <w:r w:rsidR="00333305" w:rsidRPr="00333305">
        <w:rPr>
          <w:rFonts w:ascii="Times New Roman" w:hAnsi="Times New Roman" w:cs="Times New Roman"/>
        </w:rPr>
        <w:t>“)</w:t>
      </w:r>
      <w:r w:rsidRPr="00563D34">
        <w:rPr>
          <w:rFonts w:ascii="Times New Roman" w:hAnsi="Times New Roman" w:cs="Times New Roman"/>
        </w:rPr>
        <w:t xml:space="preserve">. </w:t>
      </w:r>
    </w:p>
    <w:p w14:paraId="7FC6537A" w14:textId="77777777" w:rsidR="00975C8B" w:rsidRDefault="00975C8B" w:rsidP="00975C8B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b/>
          <w:bCs/>
        </w:rPr>
      </w:pPr>
    </w:p>
    <w:p w14:paraId="512D4AC7" w14:textId="77777777" w:rsidR="00791339" w:rsidRDefault="00791339" w:rsidP="00975C8B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b/>
          <w:bCs/>
        </w:rPr>
      </w:pPr>
    </w:p>
    <w:p w14:paraId="33314A2B" w14:textId="77777777" w:rsidR="00791339" w:rsidRDefault="00791339" w:rsidP="00975C8B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b/>
          <w:bCs/>
        </w:rPr>
      </w:pPr>
    </w:p>
    <w:p w14:paraId="18A38489" w14:textId="77777777" w:rsidR="00791339" w:rsidRDefault="00791339" w:rsidP="00975C8B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b/>
          <w:bCs/>
        </w:rPr>
      </w:pPr>
    </w:p>
    <w:p w14:paraId="7270ADAB" w14:textId="77777777" w:rsidR="00791339" w:rsidRDefault="00791339" w:rsidP="00975C8B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b/>
          <w:bCs/>
        </w:rPr>
      </w:pPr>
    </w:p>
    <w:p w14:paraId="4DD37C59" w14:textId="77777777" w:rsidR="00791339" w:rsidRPr="00975C8B" w:rsidRDefault="00791339" w:rsidP="00975C8B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b/>
          <w:bCs/>
        </w:rPr>
      </w:pPr>
    </w:p>
    <w:p w14:paraId="314B57EF" w14:textId="3FC567E8" w:rsidR="00133DA3" w:rsidRPr="00563D34" w:rsidRDefault="00133DA3" w:rsidP="00133DA3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bCs/>
        </w:rPr>
      </w:pPr>
      <w:r w:rsidRPr="00563D34">
        <w:rPr>
          <w:rFonts w:ascii="Times New Roman" w:hAnsi="Times New Roman" w:cs="Times New Roman"/>
          <w:b/>
          <w:bCs/>
        </w:rPr>
        <w:lastRenderedPageBreak/>
        <w:t>II.</w:t>
      </w:r>
    </w:p>
    <w:p w14:paraId="74C594C5" w14:textId="7ABBD3E0" w:rsidR="00133DA3" w:rsidRPr="00563D34" w:rsidRDefault="00133DA3" w:rsidP="00133DA3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bCs/>
        </w:rPr>
      </w:pPr>
      <w:r w:rsidRPr="00563D34">
        <w:rPr>
          <w:rFonts w:ascii="Times New Roman" w:hAnsi="Times New Roman" w:cs="Times New Roman"/>
          <w:b/>
          <w:bCs/>
        </w:rPr>
        <w:t xml:space="preserve">Předmět </w:t>
      </w:r>
      <w:r w:rsidR="00424A9D" w:rsidRPr="00563D34">
        <w:rPr>
          <w:rFonts w:ascii="Times New Roman" w:hAnsi="Times New Roman" w:cs="Times New Roman"/>
          <w:b/>
          <w:bCs/>
        </w:rPr>
        <w:t>Dodatku</w:t>
      </w:r>
    </w:p>
    <w:p w14:paraId="0D90F6E7" w14:textId="77777777" w:rsidR="00133DA3" w:rsidRPr="00563D34" w:rsidRDefault="00133DA3" w:rsidP="00133DA3">
      <w:pPr>
        <w:pStyle w:val="Odstavecseseznamem"/>
        <w:spacing w:after="0"/>
        <w:ind w:left="360"/>
        <w:jc w:val="center"/>
        <w:rPr>
          <w:rFonts w:ascii="Times New Roman" w:hAnsi="Times New Roman" w:cs="Times New Roman"/>
          <w:b/>
          <w:bCs/>
        </w:rPr>
      </w:pPr>
    </w:p>
    <w:p w14:paraId="29CF0EC9" w14:textId="77777777" w:rsidR="005637FE" w:rsidRDefault="005637FE" w:rsidP="005637FE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Nájemní smlouvě byl sv souvislosti s předáním a převzetím Předmětu nájmu sepsán předávací protokol (</w:t>
      </w:r>
      <w:r w:rsidRPr="00D03A5E">
        <w:rPr>
          <w:rFonts w:ascii="Times New Roman" w:hAnsi="Times New Roman" w:cs="Times New Roman"/>
          <w:i/>
          <w:iCs/>
        </w:rPr>
        <w:t>dále také jen jako</w:t>
      </w:r>
      <w:r w:rsidRPr="00D03A5E">
        <w:rPr>
          <w:rFonts w:ascii="Times New Roman" w:hAnsi="Times New Roman" w:cs="Times New Roman"/>
          <w:b/>
          <w:bCs/>
          <w:i/>
          <w:iCs/>
        </w:rPr>
        <w:t xml:space="preserve"> „Předávací protokol“</w:t>
      </w:r>
      <w:r>
        <w:rPr>
          <w:rFonts w:ascii="Times New Roman" w:hAnsi="Times New Roman" w:cs="Times New Roman"/>
        </w:rPr>
        <w:t>). Smluvní strany tímto upřesňují, že dodávky elektrické energie, tepla a vody jsou měřeny následujícími měřidly:</w:t>
      </w:r>
    </w:p>
    <w:p w14:paraId="0D7D233A" w14:textId="372CA396" w:rsidR="00D03A5E" w:rsidRDefault="002E2D8A" w:rsidP="00D03A5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elektroměr </w:t>
      </w:r>
      <w:r w:rsidR="00D03A5E" w:rsidRPr="00D03A5E">
        <w:rPr>
          <w:rFonts w:ascii="Times New Roman" w:hAnsi="Times New Roman" w:cs="Times New Roman"/>
        </w:rPr>
        <w:t xml:space="preserve">č. </w:t>
      </w:r>
      <w:r>
        <w:rPr>
          <w:rFonts w:ascii="Times New Roman" w:hAnsi="Times New Roman" w:cs="Times New Roman"/>
        </w:rPr>
        <w:t>71028464</w:t>
      </w:r>
    </w:p>
    <w:p w14:paraId="7E94CE2B" w14:textId="35C466F1" w:rsidR="00D03A5E" w:rsidRDefault="002E2D8A" w:rsidP="00D03A5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elektroměr č. </w:t>
      </w:r>
      <w:proofErr w:type="spellStart"/>
      <w:r>
        <w:rPr>
          <w:rFonts w:ascii="Times New Roman" w:hAnsi="Times New Roman" w:cs="Times New Roman"/>
        </w:rPr>
        <w:t>chl</w:t>
      </w:r>
      <w:proofErr w:type="spellEnd"/>
      <w:r>
        <w:rPr>
          <w:rFonts w:ascii="Times New Roman" w:hAnsi="Times New Roman" w:cs="Times New Roman"/>
        </w:rPr>
        <w:t xml:space="preserve">. boxy: </w:t>
      </w:r>
      <w:proofErr w:type="spellStart"/>
      <w:r>
        <w:rPr>
          <w:rFonts w:ascii="Times New Roman" w:hAnsi="Times New Roman" w:cs="Times New Roman"/>
        </w:rPr>
        <w:t>M23</w:t>
      </w:r>
      <w:proofErr w:type="spellEnd"/>
      <w:r>
        <w:rPr>
          <w:rFonts w:ascii="Times New Roman" w:hAnsi="Times New Roman" w:cs="Times New Roman"/>
        </w:rPr>
        <w:t xml:space="preserve"> 0122 DTZ 2262</w:t>
      </w:r>
    </w:p>
    <w:p w14:paraId="6F64A578" w14:textId="10921809" w:rsidR="00D03A5E" w:rsidRDefault="002E2D8A" w:rsidP="00D03A5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vodoměr č. 221222797</w:t>
      </w:r>
    </w:p>
    <w:p w14:paraId="0288CD99" w14:textId="521E572D" w:rsidR="00D03A5E" w:rsidRDefault="00D03A5E" w:rsidP="00D03A5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měřidlo tepla </w:t>
      </w:r>
      <w:proofErr w:type="spellStart"/>
      <w:r w:rsidR="002E2D8A">
        <w:rPr>
          <w:rFonts w:ascii="Times New Roman" w:hAnsi="Times New Roman" w:cs="Times New Roman"/>
        </w:rPr>
        <w:t>č.6DME</w:t>
      </w:r>
      <w:proofErr w:type="spellEnd"/>
      <w:r w:rsidR="002E2D8A">
        <w:rPr>
          <w:rFonts w:ascii="Times New Roman" w:hAnsi="Times New Roman" w:cs="Times New Roman"/>
        </w:rPr>
        <w:t xml:space="preserve"> 40757 1 3231</w:t>
      </w:r>
    </w:p>
    <w:p w14:paraId="1A96BB68" w14:textId="77777777" w:rsidR="00791339" w:rsidRPr="00D03A5E" w:rsidRDefault="00791339" w:rsidP="00791339">
      <w:pPr>
        <w:pStyle w:val="Odstavecseseznamem"/>
        <w:ind w:left="1080"/>
        <w:rPr>
          <w:rFonts w:ascii="Times New Roman" w:hAnsi="Times New Roman" w:cs="Times New Roman"/>
        </w:rPr>
      </w:pPr>
    </w:p>
    <w:p w14:paraId="6F97887E" w14:textId="2D075886" w:rsidR="00176F1B" w:rsidRPr="00563D34" w:rsidRDefault="00176F1B" w:rsidP="00176F1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63D34">
        <w:rPr>
          <w:rFonts w:ascii="Times New Roman" w:hAnsi="Times New Roman" w:cs="Times New Roman"/>
          <w:b/>
          <w:bCs/>
        </w:rPr>
        <w:t>III.</w:t>
      </w:r>
    </w:p>
    <w:p w14:paraId="13CD7D2A" w14:textId="77777777" w:rsidR="00176F1B" w:rsidRPr="00563D34" w:rsidRDefault="00176F1B" w:rsidP="00176F1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63D34">
        <w:rPr>
          <w:rFonts w:ascii="Times New Roman" w:hAnsi="Times New Roman" w:cs="Times New Roman"/>
          <w:b/>
          <w:bCs/>
        </w:rPr>
        <w:t>Závěrečná ujednání</w:t>
      </w:r>
    </w:p>
    <w:p w14:paraId="49B66E33" w14:textId="77777777" w:rsidR="00176F1B" w:rsidRPr="00563D34" w:rsidRDefault="00176F1B" w:rsidP="00176F1B">
      <w:pPr>
        <w:spacing w:after="0"/>
        <w:rPr>
          <w:rFonts w:ascii="Times New Roman" w:hAnsi="Times New Roman" w:cs="Times New Roman"/>
          <w:b/>
          <w:bCs/>
        </w:rPr>
      </w:pPr>
    </w:p>
    <w:p w14:paraId="59CDA780" w14:textId="042A3E3C" w:rsidR="00176F1B" w:rsidRPr="00563D34" w:rsidRDefault="00176F1B" w:rsidP="00176F1B">
      <w:pPr>
        <w:numPr>
          <w:ilvl w:val="0"/>
          <w:numId w:val="8"/>
        </w:numPr>
        <w:autoSpaceDE w:val="0"/>
        <w:autoSpaceDN w:val="0"/>
        <w:adjustRightInd w:val="0"/>
        <w:spacing w:after="0" w:line="258" w:lineRule="auto"/>
        <w:contextualSpacing/>
        <w:jc w:val="both"/>
        <w:rPr>
          <w:rFonts w:ascii="Times New Roman" w:hAnsi="Times New Roman" w:cs="Times New Roman"/>
        </w:rPr>
      </w:pPr>
      <w:r w:rsidRPr="00563D34">
        <w:rPr>
          <w:rFonts w:ascii="Times New Roman" w:hAnsi="Times New Roman" w:cs="Times New Roman"/>
        </w:rPr>
        <w:t xml:space="preserve">Tento </w:t>
      </w:r>
      <w:r w:rsidR="00177DBF" w:rsidRPr="00563D34">
        <w:rPr>
          <w:rFonts w:ascii="Times New Roman" w:hAnsi="Times New Roman" w:cs="Times New Roman"/>
        </w:rPr>
        <w:t>D</w:t>
      </w:r>
      <w:r w:rsidRPr="00563D34">
        <w:rPr>
          <w:rFonts w:ascii="Times New Roman" w:hAnsi="Times New Roman" w:cs="Times New Roman"/>
        </w:rPr>
        <w:t>odatek</w:t>
      </w:r>
      <w:r w:rsidR="00177DBF" w:rsidRPr="00563D34">
        <w:rPr>
          <w:rFonts w:ascii="Times New Roman" w:hAnsi="Times New Roman" w:cs="Times New Roman"/>
        </w:rPr>
        <w:t xml:space="preserve"> č. 1</w:t>
      </w:r>
      <w:r w:rsidRPr="00563D34">
        <w:rPr>
          <w:rFonts w:ascii="Times New Roman" w:hAnsi="Times New Roman" w:cs="Times New Roman"/>
        </w:rPr>
        <w:t xml:space="preserve"> je vyhotoven ve dvou</w:t>
      </w:r>
      <w:r w:rsidR="00424A9D" w:rsidRPr="00563D34">
        <w:rPr>
          <w:rFonts w:ascii="Times New Roman" w:hAnsi="Times New Roman" w:cs="Times New Roman"/>
        </w:rPr>
        <w:t xml:space="preserve"> (2)</w:t>
      </w:r>
      <w:r w:rsidRPr="00563D34">
        <w:rPr>
          <w:rFonts w:ascii="Times New Roman" w:hAnsi="Times New Roman" w:cs="Times New Roman"/>
        </w:rPr>
        <w:t xml:space="preserve"> stejnopisech s platností originálu, přičemž každá </w:t>
      </w:r>
      <w:r w:rsidR="00177DBF" w:rsidRPr="00563D34">
        <w:rPr>
          <w:rFonts w:ascii="Times New Roman" w:hAnsi="Times New Roman" w:cs="Times New Roman"/>
        </w:rPr>
        <w:t xml:space="preserve">ze </w:t>
      </w:r>
      <w:r w:rsidR="00C36E78" w:rsidRPr="00563D34">
        <w:rPr>
          <w:rFonts w:ascii="Times New Roman" w:hAnsi="Times New Roman" w:cs="Times New Roman"/>
        </w:rPr>
        <w:t>S</w:t>
      </w:r>
      <w:r w:rsidRPr="00563D34">
        <w:rPr>
          <w:rFonts w:ascii="Times New Roman" w:hAnsi="Times New Roman" w:cs="Times New Roman"/>
        </w:rPr>
        <w:t>mluvní</w:t>
      </w:r>
      <w:r w:rsidR="00177DBF" w:rsidRPr="00563D34">
        <w:rPr>
          <w:rFonts w:ascii="Times New Roman" w:hAnsi="Times New Roman" w:cs="Times New Roman"/>
        </w:rPr>
        <w:t>ch</w:t>
      </w:r>
      <w:r w:rsidRPr="00563D34">
        <w:rPr>
          <w:rFonts w:ascii="Times New Roman" w:hAnsi="Times New Roman" w:cs="Times New Roman"/>
        </w:rPr>
        <w:t xml:space="preserve"> stran </w:t>
      </w:r>
      <w:r w:rsidR="00177DBF" w:rsidRPr="00563D34">
        <w:rPr>
          <w:rFonts w:ascii="Times New Roman" w:hAnsi="Times New Roman" w:cs="Times New Roman"/>
        </w:rPr>
        <w:t>o</w:t>
      </w:r>
      <w:r w:rsidRPr="00563D34">
        <w:rPr>
          <w:rFonts w:ascii="Times New Roman" w:hAnsi="Times New Roman" w:cs="Times New Roman"/>
        </w:rPr>
        <w:t xml:space="preserve">bdrží po jednom </w:t>
      </w:r>
      <w:r w:rsidR="00983A86" w:rsidRPr="00563D34">
        <w:rPr>
          <w:rFonts w:ascii="Times New Roman" w:hAnsi="Times New Roman" w:cs="Times New Roman"/>
        </w:rPr>
        <w:t xml:space="preserve">(1) </w:t>
      </w:r>
      <w:r w:rsidRPr="00563D34">
        <w:rPr>
          <w:rFonts w:ascii="Times New Roman" w:hAnsi="Times New Roman" w:cs="Times New Roman"/>
        </w:rPr>
        <w:t>vyhotovení.</w:t>
      </w:r>
    </w:p>
    <w:p w14:paraId="60FB8C6D" w14:textId="77777777" w:rsidR="00F943BF" w:rsidRPr="00563D34" w:rsidRDefault="00F943BF" w:rsidP="00F943BF">
      <w:pPr>
        <w:autoSpaceDE w:val="0"/>
        <w:autoSpaceDN w:val="0"/>
        <w:adjustRightInd w:val="0"/>
        <w:spacing w:after="0" w:line="258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0DD61298" w14:textId="592C7313" w:rsidR="00F943BF" w:rsidRPr="00563D34" w:rsidRDefault="00176F1B" w:rsidP="00176F1B">
      <w:pPr>
        <w:numPr>
          <w:ilvl w:val="0"/>
          <w:numId w:val="8"/>
        </w:numPr>
        <w:autoSpaceDE w:val="0"/>
        <w:autoSpaceDN w:val="0"/>
        <w:adjustRightInd w:val="0"/>
        <w:spacing w:after="0" w:line="258" w:lineRule="auto"/>
        <w:contextualSpacing/>
        <w:jc w:val="both"/>
        <w:rPr>
          <w:rFonts w:ascii="Times New Roman" w:hAnsi="Times New Roman" w:cs="Times New Roman"/>
        </w:rPr>
      </w:pPr>
      <w:r w:rsidRPr="00563D34">
        <w:rPr>
          <w:rFonts w:ascii="Times New Roman" w:hAnsi="Times New Roman" w:cs="Times New Roman"/>
        </w:rPr>
        <w:t xml:space="preserve">Smluvní strany tímto výslovně prohlašují a svými podpisy stvrzují, že si </w:t>
      </w:r>
      <w:r w:rsidR="00177DBF" w:rsidRPr="00563D34">
        <w:rPr>
          <w:rFonts w:ascii="Times New Roman" w:hAnsi="Times New Roman" w:cs="Times New Roman"/>
        </w:rPr>
        <w:t xml:space="preserve">tento Dodatek č. 1 </w:t>
      </w:r>
      <w:r w:rsidRPr="00563D34">
        <w:rPr>
          <w:rFonts w:ascii="Times New Roman" w:hAnsi="Times New Roman" w:cs="Times New Roman"/>
        </w:rPr>
        <w:t>přečetly, že byl sepsá</w:t>
      </w:r>
      <w:r w:rsidR="00F943BF" w:rsidRPr="00563D34">
        <w:rPr>
          <w:rFonts w:ascii="Times New Roman" w:hAnsi="Times New Roman" w:cs="Times New Roman"/>
        </w:rPr>
        <w:t>n</w:t>
      </w:r>
      <w:r w:rsidRPr="00563D34">
        <w:rPr>
          <w:rFonts w:ascii="Times New Roman" w:hAnsi="Times New Roman" w:cs="Times New Roman"/>
        </w:rPr>
        <w:t xml:space="preserve"> na základě jejích pravé a svobodné vůle, nikoliv v tísní či za nápadně nevýhodných podmínek a po je</w:t>
      </w:r>
      <w:r w:rsidR="00F943BF" w:rsidRPr="00563D34">
        <w:rPr>
          <w:rFonts w:ascii="Times New Roman" w:hAnsi="Times New Roman" w:cs="Times New Roman"/>
        </w:rPr>
        <w:t>ho</w:t>
      </w:r>
      <w:r w:rsidRPr="00563D34">
        <w:rPr>
          <w:rFonts w:ascii="Times New Roman" w:hAnsi="Times New Roman" w:cs="Times New Roman"/>
        </w:rPr>
        <w:t xml:space="preserve"> přečtení k n</w:t>
      </w:r>
      <w:r w:rsidR="00F943BF" w:rsidRPr="00563D34">
        <w:rPr>
          <w:rFonts w:ascii="Times New Roman" w:hAnsi="Times New Roman" w:cs="Times New Roman"/>
        </w:rPr>
        <w:t>ě</w:t>
      </w:r>
      <w:r w:rsidR="00177DBF" w:rsidRPr="00563D34">
        <w:rPr>
          <w:rFonts w:ascii="Times New Roman" w:hAnsi="Times New Roman" w:cs="Times New Roman"/>
        </w:rPr>
        <w:t>mu</w:t>
      </w:r>
      <w:r w:rsidRPr="00563D34">
        <w:rPr>
          <w:rFonts w:ascii="Times New Roman" w:hAnsi="Times New Roman" w:cs="Times New Roman"/>
        </w:rPr>
        <w:t xml:space="preserve"> nemají žádných připomínek.</w:t>
      </w:r>
    </w:p>
    <w:p w14:paraId="48E815EF" w14:textId="77777777" w:rsidR="00563D34" w:rsidRPr="00563D34" w:rsidRDefault="00563D34" w:rsidP="00176F1B">
      <w:pPr>
        <w:jc w:val="both"/>
        <w:rPr>
          <w:rFonts w:ascii="Times New Roman" w:hAnsi="Times New Roman" w:cs="Times New Roman"/>
        </w:rPr>
      </w:pPr>
    </w:p>
    <w:p w14:paraId="10E3F995" w14:textId="172E2C27" w:rsidR="00F943BF" w:rsidRPr="00563D34" w:rsidRDefault="00176F1B" w:rsidP="00176F1B">
      <w:pPr>
        <w:jc w:val="both"/>
        <w:rPr>
          <w:rFonts w:ascii="Times New Roman" w:hAnsi="Times New Roman" w:cs="Times New Roman"/>
        </w:rPr>
      </w:pPr>
      <w:r w:rsidRPr="00563D34">
        <w:rPr>
          <w:rFonts w:ascii="Times New Roman" w:hAnsi="Times New Roman" w:cs="Times New Roman"/>
        </w:rPr>
        <w:t>V Brně dne …………………</w:t>
      </w:r>
      <w:r w:rsidR="00177DBF" w:rsidRPr="00563D34">
        <w:rPr>
          <w:rFonts w:ascii="Times New Roman" w:hAnsi="Times New Roman" w:cs="Times New Roman"/>
        </w:rPr>
        <w:tab/>
      </w:r>
      <w:r w:rsidR="00177DBF" w:rsidRPr="00563D34">
        <w:rPr>
          <w:rFonts w:ascii="Times New Roman" w:hAnsi="Times New Roman" w:cs="Times New Roman"/>
        </w:rPr>
        <w:tab/>
      </w:r>
      <w:r w:rsidR="00177DBF" w:rsidRPr="00563D34">
        <w:rPr>
          <w:rFonts w:ascii="Times New Roman" w:hAnsi="Times New Roman" w:cs="Times New Roman"/>
        </w:rPr>
        <w:tab/>
      </w:r>
      <w:r w:rsidR="00177DBF" w:rsidRPr="00563D34">
        <w:rPr>
          <w:rFonts w:ascii="Times New Roman" w:hAnsi="Times New Roman" w:cs="Times New Roman"/>
        </w:rPr>
        <w:tab/>
        <w:t>V Brně dne …………………</w:t>
      </w:r>
    </w:p>
    <w:p w14:paraId="4C9A05F6" w14:textId="77777777" w:rsidR="00BF4B0F" w:rsidRDefault="00BF4B0F" w:rsidP="00176F1B">
      <w:pPr>
        <w:jc w:val="both"/>
        <w:rPr>
          <w:rFonts w:ascii="Times New Roman" w:hAnsi="Times New Roman" w:cs="Times New Roman"/>
          <w:b/>
          <w:bCs/>
        </w:rPr>
      </w:pPr>
    </w:p>
    <w:p w14:paraId="71148470" w14:textId="54DD65DF" w:rsidR="00176F1B" w:rsidRPr="00563D34" w:rsidRDefault="00176F1B" w:rsidP="00176F1B">
      <w:pPr>
        <w:jc w:val="both"/>
        <w:rPr>
          <w:rFonts w:ascii="Times New Roman" w:hAnsi="Times New Roman" w:cs="Times New Roman"/>
        </w:rPr>
      </w:pPr>
      <w:r w:rsidRPr="00563D34">
        <w:rPr>
          <w:rFonts w:ascii="Times New Roman" w:hAnsi="Times New Roman" w:cs="Times New Roman"/>
          <w:b/>
          <w:bCs/>
        </w:rPr>
        <w:t>Pronajímatel</w:t>
      </w:r>
      <w:r w:rsidR="00983A86" w:rsidRPr="00563D34">
        <w:rPr>
          <w:rFonts w:ascii="Times New Roman" w:hAnsi="Times New Roman" w:cs="Times New Roman"/>
          <w:b/>
          <w:bCs/>
        </w:rPr>
        <w:t>:</w:t>
      </w:r>
      <w:r w:rsidRPr="00563D34">
        <w:rPr>
          <w:rFonts w:ascii="Times New Roman" w:hAnsi="Times New Roman" w:cs="Times New Roman"/>
          <w:b/>
          <w:bCs/>
        </w:rPr>
        <w:tab/>
      </w:r>
      <w:r w:rsidRPr="00563D34">
        <w:rPr>
          <w:rFonts w:ascii="Times New Roman" w:hAnsi="Times New Roman" w:cs="Times New Roman"/>
        </w:rPr>
        <w:tab/>
      </w:r>
      <w:r w:rsidRPr="00563D34">
        <w:rPr>
          <w:rFonts w:ascii="Times New Roman" w:hAnsi="Times New Roman" w:cs="Times New Roman"/>
        </w:rPr>
        <w:tab/>
      </w:r>
      <w:r w:rsidR="00983A86" w:rsidRPr="00563D34">
        <w:rPr>
          <w:rFonts w:ascii="Times New Roman" w:hAnsi="Times New Roman" w:cs="Times New Roman"/>
        </w:rPr>
        <w:tab/>
      </w:r>
      <w:r w:rsidR="00983A86" w:rsidRPr="00563D34">
        <w:rPr>
          <w:rFonts w:ascii="Times New Roman" w:hAnsi="Times New Roman" w:cs="Times New Roman"/>
        </w:rPr>
        <w:tab/>
      </w:r>
      <w:r w:rsidR="00983A86" w:rsidRPr="00563D34">
        <w:rPr>
          <w:rFonts w:ascii="Times New Roman" w:hAnsi="Times New Roman" w:cs="Times New Roman"/>
        </w:rPr>
        <w:tab/>
      </w:r>
      <w:r w:rsidRPr="00563D34">
        <w:rPr>
          <w:rFonts w:ascii="Times New Roman" w:hAnsi="Times New Roman" w:cs="Times New Roman"/>
          <w:b/>
          <w:bCs/>
        </w:rPr>
        <w:t>Nájemce</w:t>
      </w:r>
      <w:r w:rsidR="00983A86" w:rsidRPr="00563D34">
        <w:rPr>
          <w:rFonts w:ascii="Times New Roman" w:hAnsi="Times New Roman" w:cs="Times New Roman"/>
          <w:b/>
          <w:bCs/>
        </w:rPr>
        <w:t>:</w:t>
      </w:r>
    </w:p>
    <w:p w14:paraId="586659B4" w14:textId="77777777" w:rsidR="004B1A01" w:rsidRPr="00563D34" w:rsidRDefault="004B1A01" w:rsidP="00176F1B">
      <w:pPr>
        <w:jc w:val="both"/>
        <w:rPr>
          <w:rFonts w:ascii="Times New Roman" w:hAnsi="Times New Roman" w:cs="Times New Roman"/>
        </w:rPr>
      </w:pPr>
    </w:p>
    <w:p w14:paraId="2E4BC1D7" w14:textId="77777777" w:rsidR="00983A86" w:rsidRPr="00563D34" w:rsidRDefault="00983A86" w:rsidP="00177DBF">
      <w:pPr>
        <w:spacing w:after="0"/>
        <w:jc w:val="both"/>
        <w:rPr>
          <w:rFonts w:ascii="Times New Roman" w:hAnsi="Times New Roman" w:cs="Times New Roman"/>
        </w:rPr>
      </w:pPr>
      <w:r w:rsidRPr="00563D34">
        <w:rPr>
          <w:rFonts w:ascii="Times New Roman" w:hAnsi="Times New Roman" w:cs="Times New Roman"/>
        </w:rPr>
        <w:t>________________________</w:t>
      </w:r>
      <w:r w:rsidRPr="00563D34">
        <w:rPr>
          <w:rFonts w:ascii="Times New Roman" w:hAnsi="Times New Roman" w:cs="Times New Roman"/>
        </w:rPr>
        <w:tab/>
      </w:r>
      <w:r w:rsidRPr="00563D34">
        <w:rPr>
          <w:rFonts w:ascii="Times New Roman" w:hAnsi="Times New Roman" w:cs="Times New Roman"/>
        </w:rPr>
        <w:tab/>
      </w:r>
      <w:r w:rsidRPr="00563D34">
        <w:rPr>
          <w:rFonts w:ascii="Times New Roman" w:hAnsi="Times New Roman" w:cs="Times New Roman"/>
        </w:rPr>
        <w:tab/>
      </w:r>
      <w:r w:rsidRPr="00563D34">
        <w:rPr>
          <w:rFonts w:ascii="Times New Roman" w:hAnsi="Times New Roman" w:cs="Times New Roman"/>
        </w:rPr>
        <w:tab/>
        <w:t>________________________</w:t>
      </w:r>
    </w:p>
    <w:p w14:paraId="4FE12929" w14:textId="43A4A672" w:rsidR="00747538" w:rsidRPr="00A96318" w:rsidRDefault="00983A86" w:rsidP="00747538">
      <w:pPr>
        <w:pStyle w:val="Styl"/>
        <w:tabs>
          <w:tab w:val="left" w:pos="426"/>
        </w:tabs>
        <w:spacing w:line="240" w:lineRule="exact"/>
        <w:rPr>
          <w:b/>
          <w:w w:val="105"/>
          <w:sz w:val="22"/>
          <w:szCs w:val="22"/>
        </w:rPr>
      </w:pPr>
      <w:r w:rsidRPr="00563D34">
        <w:rPr>
          <w:b/>
        </w:rPr>
        <w:t>Technické muzeum v</w:t>
      </w:r>
      <w:r w:rsidR="00215733">
        <w:rPr>
          <w:b/>
        </w:rPr>
        <w:t> </w:t>
      </w:r>
      <w:r w:rsidRPr="00563D34">
        <w:rPr>
          <w:b/>
        </w:rPr>
        <w:t>Brně</w:t>
      </w:r>
      <w:r w:rsidR="00215733">
        <w:rPr>
          <w:b/>
        </w:rPr>
        <w:tab/>
      </w:r>
      <w:r w:rsidR="00215733">
        <w:rPr>
          <w:b/>
        </w:rPr>
        <w:tab/>
      </w:r>
      <w:r w:rsidR="00215733">
        <w:rPr>
          <w:b/>
        </w:rPr>
        <w:tab/>
      </w:r>
      <w:r w:rsidR="00215733">
        <w:rPr>
          <w:b/>
        </w:rPr>
        <w:tab/>
      </w:r>
      <w:r w:rsidR="00747538" w:rsidRPr="00A96318">
        <w:rPr>
          <w:b/>
          <w:iCs/>
          <w:w w:val="105"/>
          <w:sz w:val="22"/>
          <w:szCs w:val="22"/>
        </w:rPr>
        <w:t>JEAN PAUL´S  BISTRO s.r.o.</w:t>
      </w:r>
    </w:p>
    <w:p w14:paraId="57C17F85" w14:textId="2D3ECFFF" w:rsidR="00176F1B" w:rsidRPr="00563D34" w:rsidRDefault="00747538" w:rsidP="00177D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77DBF" w:rsidRPr="00563D34">
        <w:rPr>
          <w:rFonts w:ascii="Times New Roman" w:hAnsi="Times New Roman" w:cs="Times New Roman"/>
        </w:rPr>
        <w:t>Ing. Ivo Štěpánek – ředitel</w:t>
      </w:r>
      <w:r w:rsidR="00215733">
        <w:rPr>
          <w:rFonts w:ascii="Times New Roman" w:hAnsi="Times New Roman" w:cs="Times New Roman"/>
        </w:rPr>
        <w:tab/>
      </w:r>
      <w:r w:rsidR="00215733">
        <w:rPr>
          <w:rFonts w:ascii="Times New Roman" w:hAnsi="Times New Roman" w:cs="Times New Roman"/>
        </w:rPr>
        <w:tab/>
      </w:r>
      <w:r w:rsidR="00215733">
        <w:rPr>
          <w:rFonts w:ascii="Times New Roman" w:hAnsi="Times New Roman" w:cs="Times New Roman"/>
        </w:rPr>
        <w:tab/>
      </w:r>
      <w:r w:rsidR="0021573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Jan Pavel - jednatel</w:t>
      </w:r>
    </w:p>
    <w:sectPr w:rsidR="00176F1B" w:rsidRPr="00563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4A0D"/>
    <w:multiLevelType w:val="hybridMultilevel"/>
    <w:tmpl w:val="6F6A98D0"/>
    <w:lvl w:ilvl="0" w:tplc="D3EEF64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24C4B"/>
    <w:multiLevelType w:val="hybridMultilevel"/>
    <w:tmpl w:val="31ACE2D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163C5"/>
    <w:multiLevelType w:val="hybridMultilevel"/>
    <w:tmpl w:val="FF6A4DCC"/>
    <w:lvl w:ilvl="0" w:tplc="A8E85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1F64CD"/>
    <w:multiLevelType w:val="hybridMultilevel"/>
    <w:tmpl w:val="A8404C76"/>
    <w:lvl w:ilvl="0" w:tplc="A8E85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DA29F1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D5220A"/>
    <w:multiLevelType w:val="hybridMultilevel"/>
    <w:tmpl w:val="0896BBD6"/>
    <w:lvl w:ilvl="0" w:tplc="CCF09FD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D2E3B"/>
    <w:multiLevelType w:val="hybridMultilevel"/>
    <w:tmpl w:val="76EE28BA"/>
    <w:lvl w:ilvl="0" w:tplc="2626EEFE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34551A"/>
    <w:multiLevelType w:val="hybridMultilevel"/>
    <w:tmpl w:val="84C4E5F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0386EFE"/>
    <w:multiLevelType w:val="hybridMultilevel"/>
    <w:tmpl w:val="17E897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450655"/>
    <w:multiLevelType w:val="hybridMultilevel"/>
    <w:tmpl w:val="ECA03892"/>
    <w:lvl w:ilvl="0" w:tplc="A8E85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5F"/>
    <w:rsid w:val="00133DA3"/>
    <w:rsid w:val="00142057"/>
    <w:rsid w:val="00153802"/>
    <w:rsid w:val="00176F1B"/>
    <w:rsid w:val="00177DBF"/>
    <w:rsid w:val="00215733"/>
    <w:rsid w:val="002E2D8A"/>
    <w:rsid w:val="0032095B"/>
    <w:rsid w:val="00333305"/>
    <w:rsid w:val="0034031C"/>
    <w:rsid w:val="00341F7E"/>
    <w:rsid w:val="003944FC"/>
    <w:rsid w:val="00400C05"/>
    <w:rsid w:val="00424A9D"/>
    <w:rsid w:val="0045580B"/>
    <w:rsid w:val="00461CC3"/>
    <w:rsid w:val="004B1A01"/>
    <w:rsid w:val="005041A5"/>
    <w:rsid w:val="005637FE"/>
    <w:rsid w:val="00563D34"/>
    <w:rsid w:val="00695D40"/>
    <w:rsid w:val="006F52BA"/>
    <w:rsid w:val="00701B85"/>
    <w:rsid w:val="00734BB5"/>
    <w:rsid w:val="00747538"/>
    <w:rsid w:val="00791339"/>
    <w:rsid w:val="007F135F"/>
    <w:rsid w:val="00886191"/>
    <w:rsid w:val="00952020"/>
    <w:rsid w:val="00975C8B"/>
    <w:rsid w:val="00983A86"/>
    <w:rsid w:val="00A96318"/>
    <w:rsid w:val="00B31571"/>
    <w:rsid w:val="00B32C9F"/>
    <w:rsid w:val="00B42377"/>
    <w:rsid w:val="00BF4B0F"/>
    <w:rsid w:val="00C23F56"/>
    <w:rsid w:val="00C36E78"/>
    <w:rsid w:val="00D03A5E"/>
    <w:rsid w:val="00D15788"/>
    <w:rsid w:val="00D446FC"/>
    <w:rsid w:val="00E24589"/>
    <w:rsid w:val="00EC4401"/>
    <w:rsid w:val="00F9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B5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135F"/>
    <w:pPr>
      <w:ind w:left="720"/>
      <w:contextualSpacing/>
    </w:pPr>
  </w:style>
  <w:style w:type="character" w:styleId="Odkaznakoment">
    <w:name w:val="annotation reference"/>
    <w:basedOn w:val="Standardnpsmoodstavce"/>
    <w:unhideWhenUsed/>
    <w:rsid w:val="006F52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F52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F52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52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52B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52BA"/>
    <w:rPr>
      <w:rFonts w:ascii="Segoe UI" w:hAnsi="Segoe UI" w:cs="Segoe UI"/>
      <w:sz w:val="18"/>
      <w:szCs w:val="18"/>
    </w:rPr>
  </w:style>
  <w:style w:type="paragraph" w:customStyle="1" w:styleId="Styl">
    <w:name w:val="Styl"/>
    <w:rsid w:val="00EC44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177DB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135F"/>
    <w:pPr>
      <w:ind w:left="720"/>
      <w:contextualSpacing/>
    </w:pPr>
  </w:style>
  <w:style w:type="character" w:styleId="Odkaznakoment">
    <w:name w:val="annotation reference"/>
    <w:basedOn w:val="Standardnpsmoodstavce"/>
    <w:unhideWhenUsed/>
    <w:rsid w:val="006F52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F52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F52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52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52B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52BA"/>
    <w:rPr>
      <w:rFonts w:ascii="Segoe UI" w:hAnsi="Segoe UI" w:cs="Segoe UI"/>
      <w:sz w:val="18"/>
      <w:szCs w:val="18"/>
    </w:rPr>
  </w:style>
  <w:style w:type="paragraph" w:customStyle="1" w:styleId="Styl">
    <w:name w:val="Styl"/>
    <w:rsid w:val="00EC44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177D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429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 Pospíšil</dc:creator>
  <cp:lastModifiedBy>Soňa Kubová</cp:lastModifiedBy>
  <cp:revision>10</cp:revision>
  <cp:lastPrinted>2023-08-21T09:25:00Z</cp:lastPrinted>
  <dcterms:created xsi:type="dcterms:W3CDTF">2024-03-11T09:19:00Z</dcterms:created>
  <dcterms:modified xsi:type="dcterms:W3CDTF">2024-04-09T09:37:00Z</dcterms:modified>
</cp:coreProperties>
</file>