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E26F" w14:textId="77777777"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06983682" w14:textId="170AACA5" w:rsidR="004D5C30" w:rsidRPr="00D67D19" w:rsidRDefault="00B312B9" w:rsidP="00EA329E">
      <w:pPr>
        <w:pStyle w:val="Odstavecseseznamem"/>
        <w:ind w:left="426"/>
        <w:rPr>
          <w:rFonts w:ascii="Calibri" w:hAnsi="Calibri"/>
          <w:b/>
          <w:color w:val="000000"/>
          <w:sz w:val="22"/>
          <w:szCs w:val="22"/>
        </w:rPr>
      </w:pPr>
      <w:r w:rsidRPr="00B312B9">
        <w:rPr>
          <w:rFonts w:ascii="Calibri" w:hAnsi="Calibri"/>
          <w:b/>
          <w:sz w:val="22"/>
          <w:szCs w:val="22"/>
          <w:lang w:eastAsia="en-US" w:bidi="en-US"/>
        </w:rPr>
        <w:t>Nemocnice Olomouckého kraje, a.s.</w:t>
      </w:r>
    </w:p>
    <w:p w14:paraId="363001C7" w14:textId="4E588155" w:rsidR="00D864A8" w:rsidRPr="00D864A8" w:rsidRDefault="006D4F2D" w:rsidP="00D864A8">
      <w:pPr>
        <w:ind w:left="426"/>
        <w:rPr>
          <w:szCs w:val="22"/>
          <w:lang w:eastAsia="en-US"/>
        </w:rPr>
      </w:pPr>
      <w:r w:rsidRPr="00D67D19">
        <w:rPr>
          <w:color w:val="000000"/>
          <w:szCs w:val="22"/>
        </w:rPr>
        <w:t xml:space="preserve">zastoupená: </w:t>
      </w:r>
      <w:r w:rsidRPr="00D67D19">
        <w:rPr>
          <w:color w:val="000000"/>
          <w:szCs w:val="22"/>
        </w:rPr>
        <w:tab/>
      </w:r>
      <w:r w:rsidRPr="00D67D19">
        <w:rPr>
          <w:color w:val="000000"/>
          <w:szCs w:val="22"/>
        </w:rPr>
        <w:tab/>
      </w:r>
      <w:r w:rsidRPr="00D67D19">
        <w:rPr>
          <w:color w:val="000000"/>
          <w:szCs w:val="22"/>
        </w:rPr>
        <w:tab/>
      </w:r>
      <w:r w:rsidR="00D864A8" w:rsidRPr="00D864A8">
        <w:rPr>
          <w:szCs w:val="22"/>
          <w:lang w:eastAsia="en-US"/>
        </w:rPr>
        <w:t>Ing. Ivo Vlach, předseda představenstva</w:t>
      </w:r>
    </w:p>
    <w:p w14:paraId="186FD7CB" w14:textId="6AC10289" w:rsidR="006D4F2D" w:rsidRPr="00C17F17" w:rsidRDefault="00D864A8" w:rsidP="00D864A8">
      <w:pPr>
        <w:ind w:left="2832" w:firstLine="708"/>
        <w:rPr>
          <w:szCs w:val="22"/>
          <w:lang w:eastAsia="en-US" w:bidi="en-US"/>
        </w:rPr>
      </w:pPr>
      <w:r w:rsidRPr="00D864A8">
        <w:rPr>
          <w:szCs w:val="22"/>
          <w:lang w:eastAsia="en-US"/>
        </w:rPr>
        <w:t>MUDr. Ivo Mareš, MBA, místopředseda představenstva</w:t>
      </w:r>
    </w:p>
    <w:p w14:paraId="15B653ED" w14:textId="25867F51" w:rsidR="00E37594" w:rsidRPr="00D67D19" w:rsidRDefault="006D4F2D" w:rsidP="00D864A8">
      <w:pPr>
        <w:ind w:left="426"/>
        <w:rPr>
          <w:color w:val="000000"/>
          <w:szCs w:val="22"/>
        </w:rPr>
      </w:pPr>
      <w:r w:rsidRPr="00D67D19">
        <w:rPr>
          <w:color w:val="000000"/>
          <w:szCs w:val="22"/>
        </w:rPr>
        <w:t xml:space="preserve">se </w:t>
      </w:r>
      <w:r w:rsidR="00E37594" w:rsidRPr="00D67D19">
        <w:rPr>
          <w:color w:val="000000"/>
          <w:szCs w:val="22"/>
        </w:rPr>
        <w:t>sídl</w:t>
      </w:r>
      <w:r w:rsidRPr="00D67D19">
        <w:rPr>
          <w:color w:val="000000"/>
          <w:szCs w:val="22"/>
        </w:rPr>
        <w:t>em</w:t>
      </w:r>
      <w:r w:rsidR="00E37594" w:rsidRPr="00D67D19">
        <w:rPr>
          <w:color w:val="000000"/>
          <w:szCs w:val="22"/>
        </w:rPr>
        <w:t xml:space="preserve">: </w:t>
      </w:r>
      <w:r w:rsidR="00D864A8">
        <w:rPr>
          <w:color w:val="000000"/>
          <w:szCs w:val="22"/>
        </w:rPr>
        <w:tab/>
      </w:r>
      <w:r w:rsidR="00D864A8">
        <w:rPr>
          <w:color w:val="000000"/>
          <w:szCs w:val="22"/>
        </w:rPr>
        <w:tab/>
      </w:r>
      <w:r w:rsidR="00D864A8">
        <w:rPr>
          <w:color w:val="000000"/>
          <w:szCs w:val="22"/>
        </w:rPr>
        <w:tab/>
      </w:r>
      <w:r w:rsidR="00D864A8">
        <w:rPr>
          <w:color w:val="000000"/>
          <w:szCs w:val="22"/>
        </w:rPr>
        <w:tab/>
      </w:r>
      <w:r w:rsidR="00D864A8" w:rsidRPr="00D864A8">
        <w:rPr>
          <w:szCs w:val="22"/>
          <w:lang w:eastAsia="en-US"/>
        </w:rPr>
        <w:t>Olomouc - Hodolany, Jeremenkova 1191/40a, PSČ779</w:t>
      </w:r>
      <w:r w:rsidR="00D864A8">
        <w:rPr>
          <w:szCs w:val="22"/>
          <w:lang w:eastAsia="en-US"/>
        </w:rPr>
        <w:t xml:space="preserve"> </w:t>
      </w:r>
      <w:r w:rsidR="00D864A8" w:rsidRPr="00D864A8">
        <w:rPr>
          <w:szCs w:val="22"/>
          <w:lang w:eastAsia="en-US"/>
        </w:rPr>
        <w:t>00</w:t>
      </w:r>
    </w:p>
    <w:p w14:paraId="0EBE6206" w14:textId="33CF03CB" w:rsidR="004D5C30" w:rsidRPr="00D67D19" w:rsidRDefault="004D5C30" w:rsidP="00EA329E">
      <w:pPr>
        <w:ind w:left="426"/>
        <w:rPr>
          <w:color w:val="000000"/>
          <w:szCs w:val="22"/>
        </w:rPr>
      </w:pPr>
      <w:r w:rsidRPr="00D67D19">
        <w:rPr>
          <w:color w:val="000000"/>
          <w:szCs w:val="22"/>
        </w:rPr>
        <w:t>IČ</w:t>
      </w:r>
      <w:r w:rsidR="00B26CC0" w:rsidRPr="00D67D19">
        <w:rPr>
          <w:color w:val="000000"/>
          <w:szCs w:val="22"/>
        </w:rPr>
        <w:t>O</w:t>
      </w:r>
      <w:r w:rsidRPr="00D67D19">
        <w:rPr>
          <w:color w:val="000000"/>
          <w:szCs w:val="22"/>
        </w:rPr>
        <w:t xml:space="preserve">: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D864A8" w:rsidRPr="00D864A8">
        <w:rPr>
          <w:szCs w:val="22"/>
          <w:lang w:eastAsia="en-US"/>
        </w:rPr>
        <w:t>26873346</w:t>
      </w:r>
    </w:p>
    <w:p w14:paraId="38C33920" w14:textId="27D15385" w:rsidR="004D5C30" w:rsidRPr="00D67D19" w:rsidRDefault="004D5C30" w:rsidP="00EA329E">
      <w:pPr>
        <w:ind w:left="426"/>
        <w:rPr>
          <w:color w:val="000000"/>
          <w:szCs w:val="22"/>
        </w:rPr>
      </w:pPr>
      <w:r w:rsidRPr="00D67D19">
        <w:rPr>
          <w:color w:val="000000"/>
          <w:szCs w:val="22"/>
        </w:rPr>
        <w:t xml:space="preserve">DIČ: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D864A8" w:rsidRPr="00D864A8">
        <w:rPr>
          <w:szCs w:val="22"/>
          <w:lang w:eastAsia="en-US"/>
        </w:rPr>
        <w:t>CZ26873346</w:t>
      </w:r>
    </w:p>
    <w:p w14:paraId="34735C43" w14:textId="247DE7D1" w:rsidR="006D4F2D" w:rsidRPr="00D67D19" w:rsidRDefault="006D4F2D" w:rsidP="00EA329E">
      <w:pPr>
        <w:ind w:left="426"/>
        <w:rPr>
          <w:color w:val="000000"/>
          <w:szCs w:val="22"/>
        </w:rPr>
      </w:pPr>
      <w:r w:rsidRPr="00D67D19">
        <w:rPr>
          <w:color w:val="000000"/>
          <w:szCs w:val="22"/>
        </w:rPr>
        <w:t>plátce DPH:</w:t>
      </w:r>
      <w:r w:rsidRPr="00D67D19">
        <w:rPr>
          <w:color w:val="000000"/>
          <w:szCs w:val="22"/>
        </w:rPr>
        <w:tab/>
      </w:r>
      <w:r w:rsidRPr="00D67D19">
        <w:rPr>
          <w:color w:val="000000"/>
          <w:szCs w:val="22"/>
        </w:rPr>
        <w:tab/>
      </w:r>
      <w:r w:rsidRPr="00D67D19">
        <w:rPr>
          <w:color w:val="000000"/>
          <w:szCs w:val="22"/>
        </w:rPr>
        <w:tab/>
      </w:r>
      <w:r w:rsidR="00D864A8" w:rsidRPr="00D864A8">
        <w:rPr>
          <w:szCs w:val="22"/>
          <w:lang w:eastAsia="en-US"/>
        </w:rPr>
        <w:t>ANO</w:t>
      </w:r>
    </w:p>
    <w:p w14:paraId="56935CAF" w14:textId="6C4C7713" w:rsidR="004D5C30" w:rsidRPr="00D67D19" w:rsidRDefault="00240BE3" w:rsidP="00EA329E">
      <w:pPr>
        <w:ind w:left="426"/>
        <w:rPr>
          <w:color w:val="000000"/>
          <w:szCs w:val="22"/>
        </w:rPr>
      </w:pPr>
      <w:r w:rsidRPr="00D67D19">
        <w:rPr>
          <w:color w:val="000000"/>
          <w:szCs w:val="22"/>
        </w:rPr>
        <w:t>b</w:t>
      </w:r>
      <w:r w:rsidR="004D5C30" w:rsidRPr="00D67D19">
        <w:rPr>
          <w:color w:val="000000"/>
          <w:szCs w:val="22"/>
        </w:rPr>
        <w:t>ankovní</w:t>
      </w:r>
      <w:r w:rsidRPr="00D67D19">
        <w:rPr>
          <w:color w:val="000000"/>
          <w:szCs w:val="22"/>
        </w:rPr>
        <w:t xml:space="preserve"> spojení (číslo</w:t>
      </w:r>
      <w:r w:rsidR="004D5C30" w:rsidRPr="00D67D19">
        <w:rPr>
          <w:color w:val="000000"/>
          <w:szCs w:val="22"/>
        </w:rPr>
        <w:t xml:space="preserve"> účtu</w:t>
      </w:r>
      <w:r w:rsidRPr="00D67D19">
        <w:rPr>
          <w:color w:val="000000"/>
          <w:szCs w:val="22"/>
        </w:rPr>
        <w:t>)</w:t>
      </w:r>
      <w:r w:rsidR="004D5C30" w:rsidRPr="00D67D19">
        <w:rPr>
          <w:color w:val="000000"/>
          <w:szCs w:val="22"/>
        </w:rPr>
        <w:t xml:space="preserve">: </w:t>
      </w:r>
      <w:r w:rsidR="00E37594" w:rsidRPr="00D67D19">
        <w:rPr>
          <w:color w:val="000000"/>
          <w:szCs w:val="22"/>
        </w:rPr>
        <w:tab/>
      </w:r>
      <w:r w:rsidR="00D864A8" w:rsidRPr="00D864A8">
        <w:rPr>
          <w:szCs w:val="22"/>
          <w:lang w:eastAsia="en-US"/>
        </w:rPr>
        <w:t>2050631002/5500</w:t>
      </w:r>
    </w:p>
    <w:p w14:paraId="6E577CCA" w14:textId="0EB04C3B" w:rsidR="00C17F17" w:rsidRDefault="00A94964" w:rsidP="00EA329E">
      <w:pPr>
        <w:ind w:left="426"/>
        <w:rPr>
          <w:szCs w:val="22"/>
          <w:lang w:eastAsia="en-US"/>
        </w:rPr>
      </w:pPr>
      <w:r w:rsidRPr="00D67D19">
        <w:rPr>
          <w:color w:val="000000"/>
          <w:szCs w:val="22"/>
        </w:rPr>
        <w:t>telefon:</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4B5867">
        <w:rPr>
          <w:szCs w:val="22"/>
          <w:lang w:eastAsia="en-US"/>
        </w:rPr>
        <w:t>xxxxxxxxxxxxxxxx</w:t>
      </w:r>
      <w:proofErr w:type="spellEnd"/>
    </w:p>
    <w:p w14:paraId="2D5B3BB5" w14:textId="6B1533B1" w:rsidR="004D5C30" w:rsidRDefault="00E37594" w:rsidP="00EA329E">
      <w:pPr>
        <w:ind w:left="426"/>
        <w:rPr>
          <w:szCs w:val="22"/>
          <w:lang w:eastAsia="en-US"/>
        </w:rPr>
      </w:pPr>
      <w:r w:rsidRPr="00D67D19">
        <w:rPr>
          <w:color w:val="000000"/>
          <w:szCs w:val="22"/>
        </w:rPr>
        <w:t>e</w:t>
      </w:r>
      <w:r w:rsidR="0063002F" w:rsidRPr="00D67D19">
        <w:rPr>
          <w:color w:val="000000"/>
          <w:szCs w:val="22"/>
        </w:rPr>
        <w:t>-</w:t>
      </w:r>
      <w:r w:rsidRPr="00D67D19">
        <w:rPr>
          <w:color w:val="000000"/>
          <w:szCs w:val="22"/>
        </w:rPr>
        <w:t>mail</w:t>
      </w:r>
      <w:r w:rsidR="004D5C30" w:rsidRPr="00D67D19">
        <w:rPr>
          <w:color w:val="000000"/>
          <w:szCs w:val="22"/>
        </w:rPr>
        <w:t xml:space="preserve">: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4B5867">
        <w:rPr>
          <w:szCs w:val="22"/>
          <w:lang w:eastAsia="en-US"/>
        </w:rPr>
        <w:t>xxxxxxxxxxxxxxxx</w:t>
      </w:r>
      <w:proofErr w:type="spellEnd"/>
    </w:p>
    <w:p w14:paraId="6F9173F5" w14:textId="4A02B6DC" w:rsidR="00CA0A43" w:rsidRDefault="00CA0A43" w:rsidP="00EA329E">
      <w:pPr>
        <w:ind w:left="426"/>
        <w:rPr>
          <w:szCs w:val="22"/>
          <w:lang w:eastAsia="en-US"/>
        </w:rPr>
      </w:pPr>
      <w:r>
        <w:rPr>
          <w:szCs w:val="22"/>
          <w:lang w:eastAsia="en-US"/>
        </w:rPr>
        <w:t>ID datové schránky:</w:t>
      </w:r>
      <w:r>
        <w:rPr>
          <w:szCs w:val="22"/>
          <w:lang w:eastAsia="en-US"/>
        </w:rPr>
        <w:tab/>
      </w:r>
      <w:r>
        <w:rPr>
          <w:szCs w:val="22"/>
          <w:lang w:eastAsia="en-US"/>
        </w:rPr>
        <w:tab/>
      </w:r>
      <w:r w:rsidR="00D864A8" w:rsidRPr="00D864A8">
        <w:rPr>
          <w:szCs w:val="22"/>
          <w:lang w:eastAsia="en-US"/>
        </w:rPr>
        <w:t>bmufc7s</w:t>
      </w:r>
    </w:p>
    <w:p w14:paraId="323DFC44" w14:textId="77777777" w:rsidR="00B312B9" w:rsidRPr="00450FF5" w:rsidRDefault="00B312B9" w:rsidP="00B312B9">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0F03810B" w14:textId="4B94B64A" w:rsidR="00B312B9" w:rsidRPr="006B1274" w:rsidRDefault="004B5867" w:rsidP="00B312B9">
      <w:pPr>
        <w:ind w:left="2127"/>
        <w:jc w:val="both"/>
        <w:rPr>
          <w:rFonts w:asciiTheme="minorHAnsi" w:hAnsiTheme="minorHAnsi" w:cstheme="minorHAnsi"/>
          <w:bCs/>
          <w:szCs w:val="22"/>
        </w:rPr>
      </w:pPr>
      <w:proofErr w:type="spellStart"/>
      <w:r>
        <w:rPr>
          <w:rFonts w:asciiTheme="minorHAnsi" w:hAnsiTheme="minorHAnsi" w:cstheme="minorHAnsi"/>
          <w:szCs w:val="22"/>
          <w:lang w:eastAsia="en-US"/>
        </w:rPr>
        <w:t>xxxxxxxxxxxxxxx</w:t>
      </w:r>
      <w:proofErr w:type="spellEnd"/>
      <w:r w:rsidR="008D385D">
        <w:rPr>
          <w:rFonts w:asciiTheme="minorHAnsi" w:hAnsiTheme="minorHAnsi" w:cstheme="minorHAnsi"/>
          <w:szCs w:val="22"/>
          <w:lang w:eastAsia="en-US"/>
        </w:rPr>
        <w:t>, ředitel</w:t>
      </w:r>
    </w:p>
    <w:p w14:paraId="200E5F01" w14:textId="654B2066" w:rsidR="00A11041" w:rsidRPr="00B312B9" w:rsidRDefault="00B312B9" w:rsidP="00B312B9">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proofErr w:type="spellStart"/>
      <w:r w:rsidR="004B5867">
        <w:rPr>
          <w:rFonts w:asciiTheme="minorHAnsi" w:hAnsiTheme="minorHAnsi" w:cstheme="minorHAnsi"/>
          <w:bCs/>
          <w:szCs w:val="22"/>
        </w:rPr>
        <w:t>xxxxxxxxxxxxxxxxxxx</w:t>
      </w:r>
      <w:proofErr w:type="spellEnd"/>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48003027" w14:textId="35B51580" w:rsidR="00A94964" w:rsidRPr="001070C0" w:rsidRDefault="00D864A8" w:rsidP="00EA329E">
      <w:pPr>
        <w:pStyle w:val="Odstavecseseznamem"/>
        <w:ind w:left="426"/>
        <w:rPr>
          <w:rFonts w:asciiTheme="minorHAnsi" w:hAnsiTheme="minorHAnsi" w:cstheme="minorHAnsi"/>
          <w:b/>
          <w:color w:val="000000"/>
          <w:sz w:val="22"/>
          <w:szCs w:val="22"/>
        </w:rPr>
      </w:pPr>
      <w:proofErr w:type="spellStart"/>
      <w:r w:rsidRPr="00D864A8">
        <w:rPr>
          <w:rFonts w:asciiTheme="minorHAnsi" w:hAnsiTheme="minorHAnsi" w:cstheme="minorHAnsi"/>
          <w:b/>
          <w:sz w:val="22"/>
          <w:szCs w:val="22"/>
          <w:lang w:eastAsia="en-US"/>
        </w:rPr>
        <w:t>Olympus</w:t>
      </w:r>
      <w:proofErr w:type="spellEnd"/>
      <w:r w:rsidRPr="00D864A8">
        <w:rPr>
          <w:rFonts w:asciiTheme="minorHAnsi" w:hAnsiTheme="minorHAnsi" w:cstheme="minorHAnsi"/>
          <w:b/>
          <w:sz w:val="22"/>
          <w:szCs w:val="22"/>
          <w:lang w:eastAsia="en-US"/>
        </w:rPr>
        <w:t xml:space="preserve"> Czech Group, s.r.o., člen koncernu</w:t>
      </w:r>
    </w:p>
    <w:p w14:paraId="4D5A7260" w14:textId="2833303B" w:rsidR="00D864A8" w:rsidRDefault="00A94964" w:rsidP="00EA329E">
      <w:pPr>
        <w:ind w:left="426"/>
        <w:rPr>
          <w:szCs w:val="22"/>
          <w:lang w:eastAsia="en-US"/>
        </w:rPr>
      </w:pPr>
      <w:r w:rsidRPr="00D67D19">
        <w:rPr>
          <w:szCs w:val="22"/>
        </w:rPr>
        <w:t xml:space="preserve">zastoupená: </w:t>
      </w:r>
      <w:r w:rsidRPr="00D67D19">
        <w:rPr>
          <w:szCs w:val="22"/>
        </w:rPr>
        <w:tab/>
      </w:r>
      <w:r w:rsidRPr="00D67D19">
        <w:rPr>
          <w:szCs w:val="22"/>
        </w:rPr>
        <w:tab/>
      </w:r>
      <w:r w:rsidRPr="00D67D19">
        <w:rPr>
          <w:szCs w:val="22"/>
        </w:rPr>
        <w:tab/>
      </w:r>
      <w:r w:rsidR="00D864A8" w:rsidRPr="00D864A8">
        <w:rPr>
          <w:szCs w:val="22"/>
          <w:lang w:eastAsia="en-US"/>
        </w:rPr>
        <w:t xml:space="preserve">Radek </w:t>
      </w:r>
      <w:proofErr w:type="spellStart"/>
      <w:r w:rsidR="00D864A8" w:rsidRPr="00D864A8">
        <w:rPr>
          <w:szCs w:val="22"/>
          <w:lang w:eastAsia="en-US"/>
        </w:rPr>
        <w:t>Šubotník</w:t>
      </w:r>
      <w:proofErr w:type="spellEnd"/>
      <w:r w:rsidR="00D864A8">
        <w:rPr>
          <w:szCs w:val="22"/>
          <w:lang w:eastAsia="en-US"/>
        </w:rPr>
        <w:t>, prokurista</w:t>
      </w:r>
    </w:p>
    <w:p w14:paraId="4A441438" w14:textId="47AEC58F" w:rsidR="00A94964" w:rsidRPr="00D67D19" w:rsidRDefault="00D864A8" w:rsidP="00D864A8">
      <w:pPr>
        <w:ind w:left="2832" w:firstLine="708"/>
        <w:rPr>
          <w:b/>
          <w:szCs w:val="22"/>
        </w:rPr>
      </w:pPr>
      <w:r w:rsidRPr="00D864A8">
        <w:rPr>
          <w:szCs w:val="22"/>
          <w:lang w:eastAsia="en-US"/>
        </w:rPr>
        <w:t>Ing. Tomáš Jedlička, prokurist</w:t>
      </w:r>
      <w:r>
        <w:rPr>
          <w:szCs w:val="22"/>
          <w:lang w:eastAsia="en-US"/>
        </w:rPr>
        <w:t>a</w:t>
      </w:r>
    </w:p>
    <w:p w14:paraId="30C89032" w14:textId="273D455F" w:rsidR="00A94964" w:rsidRPr="00D67D19" w:rsidRDefault="00A94964" w:rsidP="00EA329E">
      <w:pPr>
        <w:ind w:left="426"/>
        <w:rPr>
          <w:b/>
          <w:szCs w:val="22"/>
        </w:rPr>
      </w:pPr>
      <w:r w:rsidRPr="00D67D19">
        <w:rPr>
          <w:szCs w:val="22"/>
        </w:rPr>
        <w:t>se sídlem:</w:t>
      </w:r>
      <w:r w:rsidRPr="00D67D19">
        <w:rPr>
          <w:szCs w:val="22"/>
        </w:rPr>
        <w:tab/>
      </w:r>
      <w:r w:rsidRPr="00D67D19">
        <w:rPr>
          <w:szCs w:val="22"/>
        </w:rPr>
        <w:tab/>
      </w:r>
      <w:r w:rsidRPr="00D67D19">
        <w:rPr>
          <w:szCs w:val="22"/>
        </w:rPr>
        <w:tab/>
      </w:r>
      <w:r w:rsidRPr="00D67D19">
        <w:rPr>
          <w:szCs w:val="22"/>
        </w:rPr>
        <w:tab/>
      </w:r>
      <w:r w:rsidR="00D864A8" w:rsidRPr="00D864A8">
        <w:rPr>
          <w:szCs w:val="22"/>
          <w:lang w:eastAsia="en-US"/>
        </w:rPr>
        <w:t>Evropská 176/16, 160 41 Praha 6</w:t>
      </w:r>
    </w:p>
    <w:p w14:paraId="19509E91" w14:textId="749B1F2E" w:rsidR="00A94964" w:rsidRPr="00D67D19" w:rsidRDefault="00A94964" w:rsidP="00EA329E">
      <w:pPr>
        <w:ind w:left="426"/>
        <w:rPr>
          <w:szCs w:val="22"/>
        </w:rPr>
      </w:pPr>
      <w:r w:rsidRPr="00D67D19">
        <w:rPr>
          <w:szCs w:val="22"/>
        </w:rPr>
        <w:t xml:space="preserve">IČO: </w:t>
      </w:r>
      <w:r w:rsidRPr="00D67D19">
        <w:rPr>
          <w:szCs w:val="22"/>
        </w:rPr>
        <w:tab/>
      </w:r>
      <w:r w:rsidRPr="00D67D19">
        <w:rPr>
          <w:szCs w:val="22"/>
        </w:rPr>
        <w:tab/>
      </w:r>
      <w:r w:rsidRPr="00D67D19">
        <w:rPr>
          <w:szCs w:val="22"/>
        </w:rPr>
        <w:tab/>
      </w:r>
      <w:r w:rsidRPr="00D67D19">
        <w:rPr>
          <w:szCs w:val="22"/>
        </w:rPr>
        <w:tab/>
      </w:r>
      <w:r w:rsidR="00D864A8" w:rsidRPr="00D864A8">
        <w:rPr>
          <w:szCs w:val="22"/>
          <w:lang w:eastAsia="en-US"/>
        </w:rPr>
        <w:t>27068641</w:t>
      </w:r>
    </w:p>
    <w:p w14:paraId="44DFD055" w14:textId="7E082776" w:rsidR="00A94964" w:rsidRPr="00D67D19" w:rsidRDefault="00A94964" w:rsidP="00EA329E">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00D864A8" w:rsidRPr="00D864A8">
        <w:rPr>
          <w:szCs w:val="22"/>
          <w:lang w:eastAsia="en-US"/>
        </w:rPr>
        <w:t>CZ27069641</w:t>
      </w:r>
    </w:p>
    <w:p w14:paraId="5948146F" w14:textId="19DECE88" w:rsidR="00A94964" w:rsidRPr="00D67D19" w:rsidRDefault="00A94964" w:rsidP="00EA329E">
      <w:pPr>
        <w:ind w:left="426"/>
        <w:rPr>
          <w:szCs w:val="22"/>
        </w:rPr>
      </w:pPr>
      <w:r w:rsidRPr="00D67D19">
        <w:rPr>
          <w:szCs w:val="22"/>
        </w:rPr>
        <w:t>plátce DPH:</w:t>
      </w:r>
      <w:r w:rsidRPr="00D67D19">
        <w:rPr>
          <w:szCs w:val="22"/>
        </w:rPr>
        <w:tab/>
      </w:r>
      <w:r w:rsidRPr="00D67D19">
        <w:rPr>
          <w:szCs w:val="22"/>
        </w:rPr>
        <w:tab/>
      </w:r>
      <w:r w:rsidRPr="00D67D19">
        <w:rPr>
          <w:szCs w:val="22"/>
        </w:rPr>
        <w:tab/>
      </w:r>
      <w:r w:rsidR="00D864A8">
        <w:rPr>
          <w:szCs w:val="22"/>
          <w:lang w:eastAsia="en-US"/>
        </w:rPr>
        <w:t>ANO</w:t>
      </w:r>
    </w:p>
    <w:p w14:paraId="143BDE06" w14:textId="20FAEFCB" w:rsidR="00A94964" w:rsidRPr="00D67D19" w:rsidRDefault="00A94964" w:rsidP="00EA329E">
      <w:pPr>
        <w:ind w:left="426"/>
        <w:rPr>
          <w:szCs w:val="22"/>
        </w:rPr>
      </w:pPr>
      <w:r w:rsidRPr="00D67D19">
        <w:rPr>
          <w:szCs w:val="22"/>
        </w:rPr>
        <w:t>zapsána v</w:t>
      </w:r>
      <w:r w:rsidR="00D864A8">
        <w:rPr>
          <w:szCs w:val="22"/>
        </w:rPr>
        <w:t> </w:t>
      </w:r>
      <w:r w:rsidR="00D864A8">
        <w:rPr>
          <w:szCs w:val="22"/>
          <w:lang w:eastAsia="en-US"/>
        </w:rPr>
        <w:t>obchodním rejstříku</w:t>
      </w:r>
      <w:r w:rsidRPr="00D67D19">
        <w:rPr>
          <w:szCs w:val="22"/>
        </w:rPr>
        <w:t xml:space="preserve"> vedeném </w:t>
      </w:r>
      <w:r w:rsidR="00D864A8" w:rsidRPr="00D864A8">
        <w:rPr>
          <w:szCs w:val="22"/>
          <w:lang w:eastAsia="en-US"/>
        </w:rPr>
        <w:t>Městsk</w:t>
      </w:r>
      <w:r w:rsidR="00D864A8">
        <w:rPr>
          <w:szCs w:val="22"/>
          <w:lang w:eastAsia="en-US"/>
        </w:rPr>
        <w:t>ým</w:t>
      </w:r>
      <w:r w:rsidR="00D864A8" w:rsidRPr="00D864A8">
        <w:rPr>
          <w:szCs w:val="22"/>
          <w:lang w:eastAsia="en-US"/>
        </w:rPr>
        <w:t xml:space="preserve"> soud</w:t>
      </w:r>
      <w:r w:rsidR="00D864A8">
        <w:rPr>
          <w:szCs w:val="22"/>
          <w:lang w:eastAsia="en-US"/>
        </w:rPr>
        <w:t>em</w:t>
      </w:r>
      <w:r w:rsidR="00D864A8" w:rsidRPr="00D864A8">
        <w:rPr>
          <w:szCs w:val="22"/>
          <w:lang w:eastAsia="en-US"/>
        </w:rPr>
        <w:t xml:space="preserve"> v Praze</w:t>
      </w:r>
      <w:r w:rsidRPr="00D67D19">
        <w:rPr>
          <w:szCs w:val="22"/>
        </w:rPr>
        <w:t xml:space="preserve"> pod </w:t>
      </w:r>
      <w:proofErr w:type="spellStart"/>
      <w:r w:rsidRPr="00D67D19">
        <w:rPr>
          <w:szCs w:val="22"/>
        </w:rPr>
        <w:t>sp</w:t>
      </w:r>
      <w:proofErr w:type="spellEnd"/>
      <w:r w:rsidRPr="00D67D19">
        <w:rPr>
          <w:szCs w:val="22"/>
        </w:rPr>
        <w:t xml:space="preserve">. zn. </w:t>
      </w:r>
      <w:r w:rsidR="00D864A8" w:rsidRPr="00D864A8">
        <w:rPr>
          <w:szCs w:val="22"/>
          <w:lang w:eastAsia="en-US"/>
        </w:rPr>
        <w:t>C 93921</w:t>
      </w:r>
    </w:p>
    <w:p w14:paraId="57C14BB8" w14:textId="13A60A34" w:rsidR="00A94964" w:rsidRPr="00D67D19" w:rsidRDefault="00A94964" w:rsidP="00EA329E">
      <w:pPr>
        <w:ind w:left="426"/>
        <w:rPr>
          <w:szCs w:val="22"/>
        </w:rPr>
      </w:pPr>
      <w:r w:rsidRPr="00D67D19">
        <w:rPr>
          <w:szCs w:val="22"/>
        </w:rPr>
        <w:t>bankovní spojení (číslo účtu):</w:t>
      </w:r>
      <w:r w:rsidRPr="00D67D19">
        <w:rPr>
          <w:szCs w:val="22"/>
        </w:rPr>
        <w:tab/>
      </w:r>
      <w:r w:rsidR="00D864A8" w:rsidRPr="00D864A8">
        <w:rPr>
          <w:szCs w:val="22"/>
          <w:lang w:eastAsia="en-US"/>
        </w:rPr>
        <w:t>2105630382 / 2700</w:t>
      </w:r>
    </w:p>
    <w:p w14:paraId="2D82ACE2" w14:textId="67715C35" w:rsidR="00A94964" w:rsidRPr="00D67D19" w:rsidRDefault="00A94964" w:rsidP="00EA329E">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proofErr w:type="spellStart"/>
      <w:r w:rsidR="004B5867">
        <w:rPr>
          <w:szCs w:val="22"/>
        </w:rPr>
        <w:t>xxxxxxxxxxxxxxxxxx</w:t>
      </w:r>
      <w:proofErr w:type="spellEnd"/>
    </w:p>
    <w:p w14:paraId="092F282E" w14:textId="630F093D" w:rsidR="00A94964" w:rsidRDefault="00A94964" w:rsidP="00EA329E">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proofErr w:type="spellStart"/>
      <w:r w:rsidR="004B5867">
        <w:rPr>
          <w:szCs w:val="22"/>
          <w:lang w:eastAsia="en-US"/>
        </w:rPr>
        <w:t>xxxxxxxxxxxxxxxxxx</w:t>
      </w:r>
      <w:proofErr w:type="spellEnd"/>
    </w:p>
    <w:p w14:paraId="5709E534" w14:textId="6ACC56C5" w:rsidR="00CA0A43" w:rsidRPr="00D67D19" w:rsidRDefault="00CA0A43" w:rsidP="00EA329E">
      <w:pPr>
        <w:ind w:left="426"/>
        <w:rPr>
          <w:szCs w:val="22"/>
        </w:rPr>
      </w:pPr>
      <w:r>
        <w:rPr>
          <w:szCs w:val="22"/>
          <w:lang w:eastAsia="en-US"/>
        </w:rPr>
        <w:t>ID datové schránky:</w:t>
      </w:r>
      <w:r>
        <w:rPr>
          <w:szCs w:val="22"/>
          <w:lang w:eastAsia="en-US"/>
        </w:rPr>
        <w:tab/>
      </w:r>
      <w:r>
        <w:rPr>
          <w:szCs w:val="22"/>
          <w:lang w:eastAsia="en-US"/>
        </w:rPr>
        <w:tab/>
      </w:r>
      <w:r w:rsidR="00D864A8" w:rsidRPr="00D864A8">
        <w:rPr>
          <w:szCs w:val="22"/>
          <w:lang w:eastAsia="en-US"/>
        </w:rPr>
        <w:t>644rdaw</w:t>
      </w: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lastRenderedPageBreak/>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36791A28"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A75512" w:rsidRPr="00A75512">
        <w:rPr>
          <w:rFonts w:ascii="Calibri" w:hAnsi="Calibri"/>
          <w:b/>
          <w:sz w:val="22"/>
          <w:szCs w:val="22"/>
          <w:lang w:eastAsia="en-US" w:bidi="en-US"/>
        </w:rPr>
        <w:t xml:space="preserve">Dodávka endoskopů pro </w:t>
      </w:r>
      <w:r w:rsidR="007D77BF" w:rsidRPr="00A75512">
        <w:rPr>
          <w:rFonts w:ascii="Calibri" w:hAnsi="Calibri"/>
          <w:b/>
          <w:sz w:val="22"/>
          <w:szCs w:val="22"/>
          <w:lang w:eastAsia="en-US" w:bidi="en-US"/>
        </w:rPr>
        <w:t>Nemocnic</w:t>
      </w:r>
      <w:r w:rsidR="007D77BF">
        <w:rPr>
          <w:rFonts w:ascii="Calibri" w:hAnsi="Calibri"/>
          <w:b/>
          <w:sz w:val="22"/>
          <w:szCs w:val="22"/>
          <w:lang w:eastAsia="en-US" w:bidi="en-US"/>
        </w:rPr>
        <w:t>i</w:t>
      </w:r>
      <w:r w:rsidR="007D77BF" w:rsidRPr="00A75512">
        <w:rPr>
          <w:rFonts w:ascii="Calibri" w:hAnsi="Calibri"/>
          <w:b/>
          <w:sz w:val="22"/>
          <w:szCs w:val="22"/>
          <w:lang w:eastAsia="en-US" w:bidi="en-US"/>
        </w:rPr>
        <w:t xml:space="preserve"> </w:t>
      </w:r>
      <w:r w:rsidR="00A75512" w:rsidRPr="00A75512">
        <w:rPr>
          <w:rFonts w:ascii="Calibri" w:hAnsi="Calibri"/>
          <w:b/>
          <w:sz w:val="22"/>
          <w:szCs w:val="22"/>
          <w:lang w:eastAsia="en-US" w:bidi="en-US"/>
        </w:rPr>
        <w:t>AGEL Prostějov</w:t>
      </w:r>
      <w:r w:rsidR="00D50078">
        <w:rPr>
          <w:rFonts w:ascii="Calibri" w:hAnsi="Calibri"/>
          <w:b/>
          <w:sz w:val="22"/>
          <w:szCs w:val="22"/>
          <w:lang w:eastAsia="en-US" w:bidi="en-US"/>
        </w:rPr>
        <w:t xml:space="preserve">, </w:t>
      </w:r>
      <w:r w:rsidR="00EF5097" w:rsidRPr="00F9514D">
        <w:rPr>
          <w:rFonts w:asciiTheme="minorHAnsi" w:hAnsiTheme="minorHAnsi" w:cstheme="minorHAnsi"/>
          <w:color w:val="000000"/>
          <w:sz w:val="22"/>
          <w:szCs w:val="22"/>
        </w:rPr>
        <w:t>část</w:t>
      </w:r>
      <w:r w:rsidR="00EF5097" w:rsidRPr="0083791A">
        <w:rPr>
          <w:rFonts w:asciiTheme="minorHAnsi" w:hAnsiTheme="minorHAnsi" w:cstheme="minorHAnsi"/>
          <w:color w:val="000000"/>
          <w:sz w:val="22"/>
          <w:szCs w:val="22"/>
        </w:rPr>
        <w:t xml:space="preserve"> </w:t>
      </w:r>
      <w:r w:rsidR="00EF5097">
        <w:rPr>
          <w:rFonts w:asciiTheme="minorHAnsi" w:hAnsiTheme="minorHAnsi" w:cstheme="minorHAnsi"/>
          <w:color w:val="000000"/>
          <w:sz w:val="22"/>
          <w:szCs w:val="22"/>
        </w:rPr>
        <w:t>zadávacího řízení</w:t>
      </w:r>
      <w:r w:rsidR="00EF5097" w:rsidRPr="0083791A">
        <w:rPr>
          <w:rFonts w:asciiTheme="minorHAnsi" w:hAnsiTheme="minorHAnsi" w:cstheme="minorHAnsi"/>
          <w:color w:val="000000"/>
          <w:sz w:val="22"/>
          <w:szCs w:val="22"/>
        </w:rPr>
        <w:t xml:space="preserve">: </w:t>
      </w:r>
      <w:r w:rsidR="00EF5097" w:rsidRPr="00BC4DE6">
        <w:rPr>
          <w:rFonts w:asciiTheme="minorHAnsi" w:hAnsiTheme="minorHAnsi" w:cstheme="minorHAnsi"/>
          <w:b/>
          <w:color w:val="000000"/>
          <w:sz w:val="22"/>
          <w:szCs w:val="22"/>
        </w:rPr>
        <w:t xml:space="preserve">Část </w:t>
      </w:r>
      <w:r w:rsidR="007D77BF">
        <w:rPr>
          <w:rFonts w:asciiTheme="minorHAnsi" w:hAnsiTheme="minorHAnsi" w:cstheme="minorHAnsi"/>
          <w:b/>
          <w:color w:val="000000"/>
          <w:sz w:val="22"/>
          <w:szCs w:val="22"/>
        </w:rPr>
        <w:t>1</w:t>
      </w:r>
      <w:r w:rsidR="007D77BF" w:rsidRPr="00BC4DE6">
        <w:rPr>
          <w:rFonts w:asciiTheme="minorHAnsi" w:hAnsiTheme="minorHAnsi" w:cstheme="minorHAnsi"/>
          <w:b/>
          <w:color w:val="000000"/>
          <w:sz w:val="22"/>
          <w:szCs w:val="22"/>
        </w:rPr>
        <w:t xml:space="preserve"> </w:t>
      </w:r>
      <w:r w:rsidR="00EF5097" w:rsidRPr="00BC4DE6">
        <w:rPr>
          <w:rFonts w:asciiTheme="minorHAnsi" w:hAnsiTheme="minorHAnsi" w:cstheme="minorHAnsi"/>
          <w:b/>
          <w:color w:val="000000"/>
          <w:sz w:val="22"/>
          <w:szCs w:val="22"/>
        </w:rPr>
        <w:t xml:space="preserve">– </w:t>
      </w:r>
      <w:proofErr w:type="spellStart"/>
      <w:r w:rsidR="000E0F9D" w:rsidRPr="000E0F9D">
        <w:rPr>
          <w:rFonts w:asciiTheme="minorHAnsi" w:hAnsiTheme="minorHAnsi" w:cstheme="minorHAnsi"/>
          <w:b/>
          <w:color w:val="000000"/>
          <w:sz w:val="22"/>
          <w:szCs w:val="22"/>
        </w:rPr>
        <w:t>Videokolonoskop</w:t>
      </w:r>
      <w:proofErr w:type="spellEnd"/>
      <w:r w:rsidR="000E0F9D" w:rsidRPr="000E0F9D">
        <w:rPr>
          <w:rFonts w:asciiTheme="minorHAnsi" w:hAnsiTheme="minorHAnsi" w:cstheme="minorHAnsi"/>
          <w:b/>
          <w:color w:val="000000"/>
          <w:sz w:val="22"/>
          <w:szCs w:val="22"/>
        </w:rPr>
        <w:t xml:space="preserve"> pro Nemocnici AGEL Prostějov</w:t>
      </w:r>
      <w:r w:rsidR="00EF5097">
        <w:rPr>
          <w:rFonts w:asciiTheme="minorHAnsi" w:hAnsiTheme="minorHAnsi" w:cstheme="minorHAnsi"/>
          <w:b/>
          <w:color w:val="000000"/>
          <w:sz w:val="22"/>
          <w:szCs w:val="22"/>
        </w:rPr>
        <w:t>,</w:t>
      </w:r>
      <w:r w:rsidR="00EF5097" w:rsidRPr="00D50078">
        <w:rPr>
          <w:rFonts w:ascii="Calibri" w:hAnsi="Calibri"/>
          <w:bCs/>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7D77BF" w:rsidRPr="006E5D25">
        <w:rPr>
          <w:rFonts w:ascii="Calibri" w:hAnsi="Calibri"/>
          <w:b/>
          <w:sz w:val="22"/>
          <w:szCs w:val="22"/>
        </w:rPr>
        <w:t>NOK</w:t>
      </w:r>
      <w:r w:rsidR="007D77BF">
        <w:rPr>
          <w:rFonts w:ascii="Calibri" w:hAnsi="Calibri"/>
          <w:b/>
          <w:sz w:val="22"/>
          <w:szCs w:val="22"/>
        </w:rPr>
        <w:t>END1223</w:t>
      </w:r>
      <w:r w:rsidR="007D77BF"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43573D1D" w14:textId="50546F1D" w:rsidR="00302D6B" w:rsidRPr="000E0F9D" w:rsidRDefault="00302D6B" w:rsidP="00826D59">
      <w:pPr>
        <w:pStyle w:val="Odstavec"/>
        <w:numPr>
          <w:ilvl w:val="0"/>
          <w:numId w:val="1"/>
        </w:numPr>
        <w:rPr>
          <w:rFonts w:asciiTheme="minorHAnsi" w:hAnsiTheme="minorHAnsi" w:cstheme="minorHAnsi"/>
          <w:color w:val="auto"/>
          <w:sz w:val="22"/>
          <w:szCs w:val="22"/>
        </w:rPr>
      </w:pPr>
      <w:r w:rsidRPr="00692B40">
        <w:rPr>
          <w:rFonts w:ascii="Calibri" w:hAnsi="Calibri"/>
          <w:color w:val="auto"/>
          <w:sz w:val="22"/>
          <w:szCs w:val="22"/>
        </w:rPr>
        <w:t xml:space="preserve">Účelem Kupní smlouvy je zabezpečení dodávky </w:t>
      </w:r>
      <w:r w:rsidR="00826D59" w:rsidRPr="00826D59">
        <w:rPr>
          <w:rFonts w:ascii="Calibri" w:hAnsi="Calibri"/>
          <w:color w:val="auto"/>
          <w:sz w:val="22"/>
          <w:szCs w:val="22"/>
        </w:rPr>
        <w:t xml:space="preserve">přístrojové techniky a souvisejícího příslušenství </w:t>
      </w:r>
      <w:proofErr w:type="spellStart"/>
      <w:r w:rsidR="000E0F9D" w:rsidRPr="000E0F9D">
        <w:rPr>
          <w:rFonts w:ascii="Calibri" w:hAnsi="Calibri"/>
          <w:color w:val="auto"/>
          <w:sz w:val="22"/>
          <w:szCs w:val="22"/>
        </w:rPr>
        <w:t>videokolonoskopu</w:t>
      </w:r>
      <w:proofErr w:type="spellEnd"/>
      <w:r w:rsidR="000E0F9D">
        <w:rPr>
          <w:rFonts w:ascii="Calibri" w:hAnsi="Calibri"/>
          <w:color w:val="auto"/>
          <w:sz w:val="22"/>
          <w:szCs w:val="22"/>
        </w:rPr>
        <w:t xml:space="preserve"> </w:t>
      </w:r>
      <w:r w:rsidR="00692B40" w:rsidRPr="00692B40">
        <w:rPr>
          <w:rFonts w:ascii="Calibri" w:hAnsi="Calibri"/>
          <w:color w:val="auto"/>
          <w:sz w:val="22"/>
          <w:szCs w:val="22"/>
          <w:lang w:eastAsia="en-US" w:bidi="en-US"/>
        </w:rPr>
        <w:t xml:space="preserve">pro potřeby uživatele, tj. </w:t>
      </w:r>
      <w:r w:rsidR="00826D59" w:rsidRPr="00826D59">
        <w:rPr>
          <w:rFonts w:ascii="Calibri" w:hAnsi="Calibri"/>
          <w:color w:val="auto"/>
          <w:sz w:val="22"/>
          <w:szCs w:val="22"/>
          <w:lang w:eastAsia="en-US" w:bidi="en-US"/>
        </w:rPr>
        <w:t>AGEL</w:t>
      </w:r>
      <w:r w:rsidR="00826D59">
        <w:rPr>
          <w:rFonts w:ascii="Calibri" w:hAnsi="Calibri"/>
          <w:color w:val="auto"/>
          <w:sz w:val="22"/>
          <w:szCs w:val="22"/>
          <w:lang w:eastAsia="en-US" w:bidi="en-US"/>
        </w:rPr>
        <w:t xml:space="preserve"> </w:t>
      </w:r>
      <w:r w:rsidR="00E016EB">
        <w:rPr>
          <w:rFonts w:ascii="Calibri" w:hAnsi="Calibri"/>
          <w:color w:val="auto"/>
          <w:sz w:val="22"/>
          <w:szCs w:val="22"/>
          <w:lang w:eastAsia="en-US" w:bidi="en-US"/>
        </w:rPr>
        <w:t>Středomoravská nemocniční a.s.</w:t>
      </w:r>
      <w:r w:rsidR="00826D59">
        <w:rPr>
          <w:rFonts w:ascii="Calibri" w:hAnsi="Calibri"/>
          <w:color w:val="auto"/>
          <w:sz w:val="22"/>
          <w:szCs w:val="22"/>
          <w:lang w:eastAsia="en-US" w:bidi="en-US"/>
        </w:rPr>
        <w:t>,</w:t>
      </w:r>
      <w:r w:rsidR="009010E9" w:rsidRPr="009010E9">
        <w:rPr>
          <w:rFonts w:ascii="Calibri" w:hAnsi="Calibri"/>
          <w:color w:val="auto"/>
          <w:sz w:val="22"/>
          <w:szCs w:val="22"/>
          <w:lang w:eastAsia="en-US" w:bidi="en-US"/>
        </w:rPr>
        <w:t xml:space="preserve"> Mathonova 291/1, Prostějov, PSČ 796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Kupujícímu a poskytnutí dalších plnění Kupujícímu, a to v souladu se všemi podmínkami sjednanými Kupní smlouvou tak, aby byl zajištěn řádný </w:t>
      </w:r>
      <w:r w:rsidRPr="000E0F9D">
        <w:rPr>
          <w:rFonts w:asciiTheme="minorHAnsi" w:hAnsiTheme="minorHAnsi" w:cstheme="minorHAnsi"/>
          <w:color w:val="auto"/>
          <w:sz w:val="22"/>
          <w:szCs w:val="22"/>
        </w:rPr>
        <w:t xml:space="preserve">provoz </w:t>
      </w:r>
      <w:r w:rsidR="000E0F9D" w:rsidRPr="000E0F9D">
        <w:rPr>
          <w:rStyle w:val="cf01"/>
          <w:rFonts w:asciiTheme="minorHAnsi" w:hAnsiTheme="minorHAnsi" w:cstheme="minorHAnsi"/>
          <w:sz w:val="22"/>
          <w:szCs w:val="22"/>
        </w:rPr>
        <w:t>Nemocnice AGEL Prostějov, Mathonova 291/1, Prostějov 796 04 (</w:t>
      </w:r>
      <w:r w:rsidR="000E0F9D" w:rsidRPr="000E0F9D">
        <w:rPr>
          <w:rStyle w:val="cf11"/>
          <w:rFonts w:asciiTheme="minorHAnsi" w:hAnsiTheme="minorHAnsi" w:cstheme="minorHAnsi"/>
          <w:sz w:val="22"/>
          <w:szCs w:val="22"/>
        </w:rPr>
        <w:t>„Nemocnice AGEL Prostějov“</w:t>
      </w:r>
      <w:r w:rsidR="000E0F9D" w:rsidRPr="000E0F9D">
        <w:rPr>
          <w:rStyle w:val="cf01"/>
          <w:rFonts w:asciiTheme="minorHAnsi" w:hAnsiTheme="minorHAnsi" w:cstheme="minorHAnsi"/>
          <w:sz w:val="22"/>
          <w:szCs w:val="22"/>
        </w:rPr>
        <w:t>)</w:t>
      </w:r>
      <w:r w:rsidR="00EF5097"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jako </w:t>
      </w:r>
      <w:r w:rsidR="00692B40" w:rsidRPr="000E0F9D">
        <w:rPr>
          <w:rFonts w:asciiTheme="minorHAnsi" w:hAnsiTheme="minorHAnsi" w:cstheme="minorHAnsi"/>
          <w:color w:val="auto"/>
          <w:sz w:val="22"/>
          <w:szCs w:val="22"/>
          <w:lang w:eastAsia="en-US" w:bidi="en-US"/>
        </w:rPr>
        <w:t>zařízení zdravotní péče</w:t>
      </w:r>
      <w:r w:rsidR="00801795"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a s tím spojené poskytování </w:t>
      </w:r>
      <w:r w:rsidR="00692B40" w:rsidRPr="000E0F9D">
        <w:rPr>
          <w:rFonts w:asciiTheme="minorHAnsi" w:hAnsiTheme="minorHAnsi" w:cstheme="minorHAnsi"/>
          <w:color w:val="auto"/>
          <w:sz w:val="22"/>
          <w:szCs w:val="22"/>
          <w:lang w:eastAsia="en-US" w:bidi="en-US"/>
        </w:rPr>
        <w:t>služeb</w:t>
      </w:r>
      <w:r w:rsidRPr="000E0F9D">
        <w:rPr>
          <w:rFonts w:asciiTheme="minorHAnsi" w:hAnsiTheme="minorHAnsi" w:cstheme="minorHAnsi"/>
          <w:color w:val="auto"/>
          <w:sz w:val="22"/>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1BB2BA6E" w:rsidR="00631380" w:rsidRPr="00D67D19" w:rsidRDefault="00631380" w:rsidP="00826D59">
      <w:pPr>
        <w:numPr>
          <w:ilvl w:val="0"/>
          <w:numId w:val="1"/>
        </w:numPr>
        <w:jc w:val="both"/>
        <w:rPr>
          <w:szCs w:val="22"/>
        </w:rPr>
      </w:pPr>
      <w:r w:rsidRPr="00D67D19">
        <w:rPr>
          <w:szCs w:val="22"/>
        </w:rPr>
        <w:t xml:space="preserve">Předmětem </w:t>
      </w:r>
      <w:r w:rsidRPr="000E0F9D">
        <w:rPr>
          <w:szCs w:val="22"/>
        </w:rPr>
        <w:t xml:space="preserve">koupě je </w:t>
      </w:r>
      <w:proofErr w:type="spellStart"/>
      <w:r w:rsidR="000E0F9D" w:rsidRPr="000E0F9D">
        <w:rPr>
          <w:szCs w:val="22"/>
          <w:lang w:eastAsia="en-US"/>
        </w:rPr>
        <w:t>videokol</w:t>
      </w:r>
      <w:r w:rsidR="000E0F9D">
        <w:rPr>
          <w:szCs w:val="22"/>
          <w:lang w:eastAsia="en-US"/>
        </w:rPr>
        <w:t>onoskop</w:t>
      </w:r>
      <w:proofErr w:type="spellEnd"/>
      <w:r w:rsidR="00A8118C" w:rsidRPr="00D67D19">
        <w:rPr>
          <w:szCs w:val="22"/>
          <w:lang w:eastAsia="en-US" w:bidi="en-US"/>
        </w:rPr>
        <w:t xml:space="preserve">, </w:t>
      </w:r>
      <w:r w:rsidR="00D61A87" w:rsidRPr="00D67D19">
        <w:rPr>
          <w:szCs w:val="22"/>
          <w:lang w:eastAsia="en-US" w:bidi="en-US"/>
        </w:rPr>
        <w:t xml:space="preserve">včetně veškerých součástí </w:t>
      </w:r>
      <w:r w:rsidR="00BA6983">
        <w:rPr>
          <w:szCs w:val="22"/>
          <w:lang w:eastAsia="en-US" w:bidi="en-US"/>
        </w:rPr>
        <w:t>a </w:t>
      </w:r>
      <w:r w:rsidR="00A8118C" w:rsidRPr="00D67D19">
        <w:rPr>
          <w:szCs w:val="22"/>
          <w:lang w:eastAsia="en-US" w:bidi="en-US"/>
        </w:rPr>
        <w:t xml:space="preserve">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7FEFAFB2"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377D78" w:rsidRPr="00377D78">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29BE92A9" w:rsidR="00F917B8" w:rsidRPr="00D67D19" w:rsidRDefault="00F917B8" w:rsidP="00F917B8">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následujícímu účelu:</w:t>
      </w:r>
      <w:bookmarkEnd w:id="6"/>
      <w:r w:rsidR="00CA4F20">
        <w:rPr>
          <w:rFonts w:ascii="Calibri" w:hAnsi="Calibri"/>
          <w:sz w:val="22"/>
          <w:szCs w:val="22"/>
        </w:rPr>
        <w:t xml:space="preserve"> </w:t>
      </w:r>
      <w:r w:rsidR="000E0F9D">
        <w:rPr>
          <w:rFonts w:asciiTheme="minorHAnsi" w:hAnsiTheme="minorHAnsi" w:cstheme="minorHAnsi"/>
          <w:sz w:val="22"/>
          <w:szCs w:val="22"/>
          <w:lang w:eastAsia="en-US"/>
        </w:rPr>
        <w:t>zdravotnický prostředek pro zobrazení vnitřních dutin</w:t>
      </w:r>
      <w:r w:rsidR="00CA4F20">
        <w:rPr>
          <w:rFonts w:ascii="Calibri" w:hAnsi="Calibri"/>
          <w:sz w:val="22"/>
          <w:szCs w:val="22"/>
        </w:rPr>
        <w:t>.</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7"/>
      <w:bookmarkEnd w:id="8"/>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9"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79C7CB28" w14:textId="298E19D0"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323ADA76"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43571C">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073A5C0F" w:rsidR="00EE3840" w:rsidRPr="00D67D19"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0D8224B2"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202D9E7" w:rsidR="00517220" w:rsidRPr="0088663B" w:rsidRDefault="00517220" w:rsidP="004D6564">
      <w:pPr>
        <w:numPr>
          <w:ilvl w:val="1"/>
          <w:numId w:val="1"/>
        </w:numPr>
        <w:jc w:val="both"/>
        <w:rPr>
          <w:szCs w:val="22"/>
        </w:rPr>
      </w:pPr>
      <w:r>
        <w:rPr>
          <w:szCs w:val="22"/>
        </w:rPr>
        <w:t xml:space="preserve">uvést Předmět koupě do provozu, a to včetně zapojení Předmětu koupě do příslušných datových sítí Kupujícího (resp. </w:t>
      </w:r>
      <w:r w:rsidR="00760AC5">
        <w:rPr>
          <w:szCs w:val="22"/>
        </w:rPr>
        <w:t>AGEL SMN</w:t>
      </w:r>
      <w:r>
        <w:rPr>
          <w:szCs w:val="22"/>
        </w:rPr>
        <w:t>);</w:t>
      </w:r>
    </w:p>
    <w:p w14:paraId="1E67EB21" w14:textId="77777777" w:rsidR="000A1C13" w:rsidRPr="00433862"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w:t>
      </w:r>
      <w:r w:rsidRPr="00433862">
        <w:rPr>
          <w:szCs w:val="22"/>
        </w:rPr>
        <w:t xml:space="preserve">Kupujícímu </w:t>
      </w:r>
      <w:r w:rsidR="00150C41" w:rsidRPr="00433862">
        <w:rPr>
          <w:szCs w:val="22"/>
        </w:rPr>
        <w:t>Doklady</w:t>
      </w:r>
      <w:r w:rsidRPr="00433862">
        <w:rPr>
          <w:szCs w:val="22"/>
        </w:rPr>
        <w:t>:</w:t>
      </w:r>
    </w:p>
    <w:p w14:paraId="13B41F4B" w14:textId="5531A25E" w:rsidR="000A1C13" w:rsidRPr="00433862" w:rsidRDefault="00517220" w:rsidP="004D6564">
      <w:pPr>
        <w:numPr>
          <w:ilvl w:val="2"/>
          <w:numId w:val="1"/>
        </w:numPr>
        <w:ind w:left="1985" w:hanging="851"/>
        <w:jc w:val="both"/>
        <w:rPr>
          <w:szCs w:val="22"/>
        </w:rPr>
      </w:pPr>
      <w:r>
        <w:rPr>
          <w:szCs w:val="22"/>
          <w:lang w:eastAsia="en-US" w:bidi="en-US"/>
        </w:rPr>
        <w:t xml:space="preserve">ze kterých bude vyplývat zejména </w:t>
      </w:r>
      <w:r>
        <w:t>způsob užívání</w:t>
      </w:r>
      <w:r>
        <w:rPr>
          <w:szCs w:val="22"/>
        </w:rPr>
        <w:t xml:space="preserve"> Předmětu koupě</w:t>
      </w:r>
      <w:r>
        <w:t>, způsob údržby</w:t>
      </w:r>
      <w:r>
        <w:rPr>
          <w:szCs w:val="22"/>
        </w:rPr>
        <w:t xml:space="preserve"> Předmětu koupě</w:t>
      </w:r>
      <w:r>
        <w:t xml:space="preserve">, identifikace výrobce, případně dovozce nebo distributora, a osoby oprávněné k provádění servisu </w:t>
      </w:r>
      <w:r>
        <w:rPr>
          <w:szCs w:val="22"/>
        </w:rPr>
        <w:t xml:space="preserve">Předmětu koupě, tj. zejména návody k obsluze a běžné </w:t>
      </w:r>
      <w:r w:rsidR="00576EB5">
        <w:rPr>
          <w:szCs w:val="22"/>
        </w:rPr>
        <w:t>údržbě, záruční listy, protokol</w:t>
      </w:r>
      <w:r>
        <w:rPr>
          <w:szCs w:val="22"/>
        </w:rPr>
        <w:t xml:space="preserve"> o </w:t>
      </w:r>
      <w:r w:rsidR="00576EB5">
        <w:rPr>
          <w:szCs w:val="22"/>
        </w:rPr>
        <w:t>provedené instruktáži</w:t>
      </w:r>
      <w:r>
        <w:rPr>
          <w:szCs w:val="22"/>
        </w:rPr>
        <w:t>, apod.</w:t>
      </w:r>
      <w:r w:rsidR="007E1FDB" w:rsidRPr="00433862">
        <w:rPr>
          <w:szCs w:val="22"/>
        </w:rPr>
        <w:t>;</w:t>
      </w:r>
    </w:p>
    <w:p w14:paraId="00212C9C" w14:textId="625B7CDB" w:rsidR="000A1C13" w:rsidRDefault="007D0692" w:rsidP="004D6564">
      <w:pPr>
        <w:numPr>
          <w:ilvl w:val="2"/>
          <w:numId w:val="1"/>
        </w:numPr>
        <w:ind w:left="1985" w:hanging="851"/>
        <w:jc w:val="both"/>
        <w:rPr>
          <w:szCs w:val="22"/>
        </w:rPr>
      </w:pPr>
      <w:r w:rsidRPr="00433862">
        <w:rPr>
          <w:szCs w:val="22"/>
          <w:lang w:eastAsia="en-US" w:bidi="en-US"/>
        </w:rPr>
        <w:t xml:space="preserve">ze kterých bude </w:t>
      </w:r>
      <w:r w:rsidR="00F07B56" w:rsidRPr="00433862">
        <w:rPr>
          <w:szCs w:val="22"/>
          <w:lang w:eastAsia="en-US" w:bidi="en-US"/>
        </w:rPr>
        <w:t>vyplývat</w:t>
      </w:r>
      <w:r w:rsidR="001C5DFE" w:rsidRPr="00433862">
        <w:rPr>
          <w:szCs w:val="22"/>
          <w:lang w:eastAsia="en-US" w:bidi="en-US"/>
        </w:rPr>
        <w:t xml:space="preserve"> </w:t>
      </w:r>
      <w:r w:rsidR="00414B5C" w:rsidRPr="00433862">
        <w:rPr>
          <w:szCs w:val="22"/>
          <w:lang w:eastAsia="en-US" w:bidi="en-US"/>
        </w:rPr>
        <w:t>zejmén</w:t>
      </w:r>
      <w:r w:rsidR="00433862" w:rsidRPr="00433862">
        <w:rPr>
          <w:szCs w:val="22"/>
          <w:lang w:eastAsia="en-US" w:bidi="en-US"/>
        </w:rPr>
        <w:t xml:space="preserve">a, </w:t>
      </w:r>
      <w:r w:rsidR="00414B5C" w:rsidRPr="00433862">
        <w:rPr>
          <w:szCs w:val="22"/>
          <w:lang w:eastAsia="en-US" w:bidi="en-US"/>
        </w:rPr>
        <w:t>ž</w:t>
      </w:r>
      <w:r w:rsidR="00CD7A1C" w:rsidRPr="00433862">
        <w:t xml:space="preserve">e Předmět koupě, dodaný </w:t>
      </w:r>
      <w:r w:rsidR="00EF04C1" w:rsidRPr="00433862">
        <w:t>podle</w:t>
      </w:r>
      <w:r w:rsidR="00CD7A1C" w:rsidRPr="00433862">
        <w:t xml:space="preserve"> Kupní smlouvy, splňuje požadavky na jeho použití Kupujícím</w:t>
      </w:r>
      <w:r w:rsidR="009010E9">
        <w:t xml:space="preserve"> (resp. </w:t>
      </w:r>
      <w:r w:rsidR="00760AC5">
        <w:t>AGEL SMN</w:t>
      </w:r>
      <w:r w:rsidR="009010E9">
        <w:t>)</w:t>
      </w:r>
      <w:r w:rsidR="00CD7A1C" w:rsidRPr="00433862">
        <w:t xml:space="preserve"> k danému účelu </w:t>
      </w:r>
      <w:r w:rsidR="00EF04C1" w:rsidRPr="00433862">
        <w:t>podle</w:t>
      </w:r>
      <w:r w:rsidR="00CD7A1C" w:rsidRPr="00433862">
        <w:t xml:space="preserve"> právních předpisů </w:t>
      </w:r>
      <w:r w:rsidR="009010A7" w:rsidRPr="00433862">
        <w:t xml:space="preserve">a technických norem </w:t>
      </w:r>
      <w:r w:rsidR="00CD7A1C" w:rsidRPr="00433862">
        <w:t>platných a účinných ke dni odevzdání Předmětu koupě</w:t>
      </w:r>
      <w:r w:rsidR="009C2F8C" w:rsidRPr="00433862">
        <w:t xml:space="preserve"> Kupujícímu</w:t>
      </w:r>
      <w:r w:rsidR="00433862" w:rsidRPr="00433862">
        <w:t xml:space="preserve"> (</w:t>
      </w:r>
      <w:r w:rsidR="00335BBA">
        <w:t xml:space="preserve">tj. </w:t>
      </w:r>
      <w:r w:rsidR="00433862" w:rsidRPr="00433862">
        <w:t>zejména prohlášení o shodě</w:t>
      </w:r>
      <w:r w:rsidR="00335BBA">
        <w:t>, atesty, doklady o úspěšném provedení zkoušek a revizí</w:t>
      </w:r>
      <w:r w:rsidR="00433862" w:rsidRPr="00433862">
        <w:t xml:space="preserve"> apod.)</w:t>
      </w:r>
      <w:r w:rsidR="000A1C13" w:rsidRPr="00433862">
        <w:rPr>
          <w:szCs w:val="22"/>
        </w:rPr>
        <w:t>.</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1"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1"/>
    </w:p>
    <w:p w14:paraId="5B651151" w14:textId="77777777" w:rsidR="00F07B56" w:rsidRPr="00713795" w:rsidRDefault="00F07B56" w:rsidP="004D6564">
      <w:pPr>
        <w:numPr>
          <w:ilvl w:val="1"/>
          <w:numId w:val="1"/>
        </w:numPr>
        <w:jc w:val="both"/>
        <w:rPr>
          <w:szCs w:val="22"/>
        </w:rPr>
      </w:pPr>
      <w:bookmarkStart w:id="12" w:name="_Ref99015341"/>
      <w:r w:rsidRPr="00713795">
        <w:rPr>
          <w:szCs w:val="22"/>
        </w:rPr>
        <w:t>nezbytnou součinnost za účelem seznámení se s vlastnostmi či způsobem užívání dodaného Předmětu koupě;</w:t>
      </w:r>
      <w:bookmarkEnd w:id="12"/>
    </w:p>
    <w:p w14:paraId="4F563AE6" w14:textId="219F8393" w:rsidR="00F07B56" w:rsidRDefault="00433862" w:rsidP="004D6564">
      <w:pPr>
        <w:numPr>
          <w:ilvl w:val="1"/>
          <w:numId w:val="1"/>
        </w:numPr>
        <w:jc w:val="both"/>
        <w:rPr>
          <w:szCs w:val="22"/>
        </w:rPr>
      </w:pPr>
      <w:bookmarkStart w:id="13"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3"/>
    </w:p>
    <w:p w14:paraId="633CAD2C" w14:textId="44E2D28B" w:rsidR="00C92AFA" w:rsidRPr="006D3011" w:rsidRDefault="00FE036F" w:rsidP="00B67392">
      <w:pPr>
        <w:numPr>
          <w:ilvl w:val="1"/>
          <w:numId w:val="1"/>
        </w:numPr>
        <w:jc w:val="both"/>
        <w:rPr>
          <w:szCs w:val="22"/>
        </w:rPr>
      </w:pPr>
      <w:bookmarkStart w:id="14" w:name="_Ref55553608"/>
      <w:r w:rsidRPr="006D3011">
        <w:rPr>
          <w:szCs w:val="22"/>
        </w:rPr>
        <w:t xml:space="preserve">proškolení/instruktáž pracovníků AGEL SMN v užívání, obsluze, běžné údržbě, případně dalších činností nutných k užívání dodaného Předmětu koupě, podle pokynů Kupujícího, </w:t>
      </w:r>
      <w:r w:rsidRPr="006D3011">
        <w:rPr>
          <w:szCs w:val="22"/>
        </w:rPr>
        <w:lastRenderedPageBreak/>
        <w:t>a to oprávněnou osobou a v souladu s právními předpisy platnými a účinnými ke dni odevzdání Předmětu koupě Kupujícímu či ke dni proškolení/instruktáže</w:t>
      </w:r>
      <w:r w:rsidR="00C92AFA" w:rsidRPr="006D3011">
        <w:rPr>
          <w:szCs w:val="22"/>
        </w:rPr>
        <w:t>;</w:t>
      </w:r>
      <w:bookmarkEnd w:id="14"/>
    </w:p>
    <w:p w14:paraId="3B7BC3FE" w14:textId="7060E669" w:rsidR="00D64F70" w:rsidRPr="00713795" w:rsidRDefault="00433862" w:rsidP="004D6564">
      <w:pPr>
        <w:numPr>
          <w:ilvl w:val="1"/>
          <w:numId w:val="1"/>
        </w:numPr>
        <w:jc w:val="both"/>
        <w:rPr>
          <w:szCs w:val="22"/>
        </w:rPr>
      </w:pPr>
      <w:bookmarkStart w:id="15" w:name="_Ref99015426"/>
      <w:r w:rsidRPr="00713795">
        <w:rPr>
          <w:szCs w:val="22"/>
        </w:rPr>
        <w:t>licence na dodaný software, je-li podle Specifikace Předmětu koupě součástí plnění software</w:t>
      </w:r>
      <w:r w:rsidR="00447553" w:rsidRPr="00713795">
        <w:rPr>
          <w:szCs w:val="22"/>
        </w:rPr>
        <w:t>;</w:t>
      </w:r>
      <w:bookmarkEnd w:id="15"/>
    </w:p>
    <w:p w14:paraId="2BBEE4DA" w14:textId="331CB8B6" w:rsidR="00C92AFA" w:rsidRDefault="00C92AFA" w:rsidP="004D6564">
      <w:pPr>
        <w:numPr>
          <w:ilvl w:val="1"/>
          <w:numId w:val="1"/>
        </w:numPr>
        <w:jc w:val="both"/>
        <w:rPr>
          <w:szCs w:val="22"/>
        </w:rPr>
      </w:pPr>
      <w:bookmarkStart w:id="16" w:name="_Ref99015652"/>
      <w:r>
        <w:rPr>
          <w:szCs w:val="22"/>
        </w:rPr>
        <w:t>záruku za jakost Předmětu koupě;</w:t>
      </w:r>
      <w:bookmarkEnd w:id="16"/>
    </w:p>
    <w:p w14:paraId="050E9AB3" w14:textId="0923D033" w:rsidR="003527E5" w:rsidRPr="000E0F9D" w:rsidRDefault="003527E5" w:rsidP="004D6564">
      <w:pPr>
        <w:numPr>
          <w:ilvl w:val="1"/>
          <w:numId w:val="1"/>
        </w:numPr>
        <w:jc w:val="both"/>
        <w:rPr>
          <w:szCs w:val="22"/>
        </w:rPr>
      </w:pPr>
      <w:bookmarkStart w:id="17" w:name="_Ref99015653"/>
      <w:r>
        <w:rPr>
          <w:szCs w:val="22"/>
        </w:rPr>
        <w:t>záruční servis</w:t>
      </w:r>
      <w:r w:rsidR="00C92AFA">
        <w:rPr>
          <w:szCs w:val="22"/>
        </w:rPr>
        <w:t xml:space="preserve"> </w:t>
      </w:r>
      <w:r w:rsidR="00C92AFA">
        <w:rPr>
          <w:szCs w:val="22"/>
          <w:lang w:eastAsia="en-US" w:bidi="en-US"/>
        </w:rPr>
        <w:t xml:space="preserve">Předmětu </w:t>
      </w:r>
      <w:r w:rsidR="00C92AFA" w:rsidRPr="000E0F9D">
        <w:rPr>
          <w:szCs w:val="22"/>
          <w:lang w:eastAsia="en-US" w:bidi="en-US"/>
        </w:rPr>
        <w:t>koupě</w:t>
      </w:r>
      <w:r w:rsidR="00FE036F" w:rsidRPr="000E0F9D">
        <w:rPr>
          <w:szCs w:val="22"/>
          <w:lang w:eastAsia="en-US" w:bidi="en-US"/>
        </w:rPr>
        <w:t>, včetně provádění bezpečnostně technických kontrol</w:t>
      </w:r>
      <w:r w:rsidRPr="000E0F9D">
        <w:rPr>
          <w:szCs w:val="22"/>
        </w:rPr>
        <w:t>.</w:t>
      </w:r>
      <w:bookmarkEnd w:id="17"/>
    </w:p>
    <w:p w14:paraId="7CD9BF9C" w14:textId="77777777" w:rsidR="00447553" w:rsidRPr="00D67D19" w:rsidRDefault="00447553" w:rsidP="0095688C">
      <w:pPr>
        <w:ind w:left="567"/>
        <w:jc w:val="both"/>
        <w:rPr>
          <w:szCs w:val="22"/>
        </w:rPr>
      </w:pPr>
    </w:p>
    <w:p w14:paraId="41D86227" w14:textId="5EAFA03D" w:rsidR="00433862" w:rsidRPr="00C847BF"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AF5761">
        <w:fldChar w:fldCharType="begin"/>
      </w:r>
      <w:r w:rsidR="00AF5761">
        <w:rPr>
          <w:rFonts w:asciiTheme="minorHAnsi" w:hAnsiTheme="minorHAnsi" w:cstheme="minorHAnsi"/>
          <w:szCs w:val="22"/>
        </w:rPr>
        <w:instrText xml:space="preserve"> REF _Ref36476375 \r \h </w:instrText>
      </w:r>
      <w:r w:rsidR="00AF5761">
        <w:fldChar w:fldCharType="separate"/>
      </w:r>
      <w:r w:rsidR="0043571C">
        <w:rPr>
          <w:rFonts w:asciiTheme="minorHAnsi" w:hAnsiTheme="minorHAnsi" w:cstheme="minorHAnsi"/>
          <w:szCs w:val="22"/>
        </w:rPr>
        <w:t>Příloha č. 2</w:t>
      </w:r>
      <w:r w:rsidR="00AF5761">
        <w:fldChar w:fldCharType="end"/>
      </w:r>
      <w:r w:rsidR="00AF5761">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18"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9"/>
      <w:bookmarkEnd w:id="18"/>
    </w:p>
    <w:p w14:paraId="57AF8992" w14:textId="77777777" w:rsidR="00E24E69" w:rsidRPr="00D67D19" w:rsidRDefault="00E24E69" w:rsidP="00397AA7">
      <w:pPr>
        <w:keepNext/>
        <w:rPr>
          <w:szCs w:val="22"/>
          <w:lang w:eastAsia="ar-SA"/>
        </w:rPr>
      </w:pPr>
    </w:p>
    <w:p w14:paraId="043D9AC8" w14:textId="105589FD"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činí </w:t>
      </w:r>
      <w:r w:rsidR="00556E97" w:rsidRPr="00556E97">
        <w:rPr>
          <w:rFonts w:asciiTheme="minorHAnsi" w:hAnsiTheme="minorHAnsi" w:cstheme="minorHAnsi"/>
          <w:b/>
          <w:szCs w:val="22"/>
          <w:lang w:eastAsia="en-US"/>
        </w:rPr>
        <w:t>906</w:t>
      </w:r>
      <w:r w:rsidR="00EE2456">
        <w:rPr>
          <w:rFonts w:asciiTheme="minorHAnsi" w:hAnsiTheme="minorHAnsi" w:cstheme="minorHAnsi"/>
          <w:b/>
          <w:szCs w:val="22"/>
          <w:lang w:eastAsia="en-US"/>
        </w:rPr>
        <w:t>.</w:t>
      </w:r>
      <w:r w:rsidR="00556E97" w:rsidRPr="00556E97">
        <w:rPr>
          <w:rFonts w:asciiTheme="minorHAnsi" w:hAnsiTheme="minorHAnsi" w:cstheme="minorHAnsi"/>
          <w:b/>
          <w:szCs w:val="22"/>
          <w:lang w:eastAsia="en-US"/>
        </w:rPr>
        <w:t>598,40</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7D4C79D9"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19"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262E72CB"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1807A3">
        <w:t>VIII</w:t>
      </w:r>
      <w:r w:rsidR="001C54DE" w:rsidRPr="00DD6DF3">
        <w:fldChar w:fldCharType="end"/>
      </w:r>
      <w:r w:rsidRPr="00DD6DF3">
        <w:rPr>
          <w:szCs w:val="22"/>
        </w:rPr>
        <w:t xml:space="preserve"> Kupní smlouvy.</w:t>
      </w:r>
    </w:p>
    <w:bookmarkEnd w:id="19"/>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0" w:name="_Ref474476408"/>
      <w:r w:rsidRPr="00D67D19">
        <w:rPr>
          <w:szCs w:val="22"/>
        </w:rPr>
        <w:t>Cenu a případnou DPH je Kupující povinen uhradit Prodávajícímu do 30 dnů ode dne převzetí Předmětu koupě.</w:t>
      </w:r>
      <w:bookmarkEnd w:id="20"/>
    </w:p>
    <w:p w14:paraId="22A0A55C" w14:textId="77777777" w:rsidR="00991BF8" w:rsidRPr="00D67D19" w:rsidRDefault="00991BF8" w:rsidP="00991BF8">
      <w:pPr>
        <w:pStyle w:val="Odstavecseseznamem"/>
        <w:rPr>
          <w:rFonts w:ascii="Calibri" w:hAnsi="Calibri"/>
          <w:sz w:val="22"/>
          <w:szCs w:val="22"/>
        </w:rPr>
      </w:pPr>
    </w:p>
    <w:p w14:paraId="07F47D69" w14:textId="1D7474DE"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807A3">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15DB69BF"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807A3">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1" w:name="_Toc380671102"/>
      <w:bookmarkStart w:id="22" w:name="_Toc383117514"/>
      <w:bookmarkStart w:id="23" w:name="_Ref2074470"/>
      <w:r w:rsidRPr="00D67D19">
        <w:rPr>
          <w:szCs w:val="22"/>
        </w:rPr>
        <w:t xml:space="preserve">MÍSTO </w:t>
      </w:r>
      <w:bookmarkEnd w:id="21"/>
      <w:bookmarkEnd w:id="22"/>
      <w:r w:rsidR="00A13ABB" w:rsidRPr="00D67D19">
        <w:rPr>
          <w:szCs w:val="22"/>
        </w:rPr>
        <w:t>PLNĚNÍ</w:t>
      </w:r>
      <w:bookmarkEnd w:id="23"/>
    </w:p>
    <w:p w14:paraId="1BDBB48C" w14:textId="77777777" w:rsidR="00020C8E" w:rsidRPr="00D67D19" w:rsidRDefault="00020C8E" w:rsidP="00EF04C1">
      <w:pPr>
        <w:keepNext/>
        <w:rPr>
          <w:szCs w:val="22"/>
          <w:lang w:eastAsia="ar-SA"/>
        </w:rPr>
      </w:pPr>
    </w:p>
    <w:p w14:paraId="2D6B0C4F" w14:textId="63DD7756" w:rsidR="00FB0936" w:rsidRPr="004E7C46" w:rsidRDefault="00FB0936" w:rsidP="004D6564">
      <w:pPr>
        <w:numPr>
          <w:ilvl w:val="0"/>
          <w:numId w:val="1"/>
        </w:numPr>
        <w:jc w:val="both"/>
        <w:rPr>
          <w:szCs w:val="22"/>
          <w:lang w:eastAsia="en-US" w:bidi="en-US"/>
        </w:rPr>
      </w:pPr>
      <w:bookmarkStart w:id="24" w:name="_Ref36396681"/>
      <w:bookmarkStart w:id="25" w:name="_Ref99015854"/>
      <w:r w:rsidRPr="004E7C46">
        <w:rPr>
          <w:szCs w:val="22"/>
        </w:rPr>
        <w:t>Prodávající je povinen odevzdat Předmět koupě v</w:t>
      </w:r>
      <w:r w:rsidR="00DD6DF3" w:rsidRPr="004E7C46">
        <w:rPr>
          <w:szCs w:val="22"/>
        </w:rPr>
        <w:t> </w:t>
      </w:r>
      <w:r w:rsidR="00DD6DF3" w:rsidRPr="000E0F9D">
        <w:rPr>
          <w:szCs w:val="22"/>
        </w:rPr>
        <w:t xml:space="preserve">místě plnění: </w:t>
      </w:r>
      <w:r w:rsidR="00DD6DF3" w:rsidRPr="000E0F9D">
        <w:rPr>
          <w:szCs w:val="22"/>
          <w:lang w:eastAsia="en-US" w:bidi="en-US"/>
        </w:rPr>
        <w:t>Nemocnice</w:t>
      </w:r>
      <w:r w:rsidR="00EF1F8D" w:rsidRPr="000E0F9D">
        <w:rPr>
          <w:szCs w:val="22"/>
          <w:lang w:eastAsia="en-US" w:bidi="en-US"/>
        </w:rPr>
        <w:t xml:space="preserve"> </w:t>
      </w:r>
      <w:r w:rsidR="00E434AF" w:rsidRPr="000E0F9D">
        <w:rPr>
          <w:szCs w:val="22"/>
          <w:lang w:eastAsia="en-US" w:bidi="en-US"/>
        </w:rPr>
        <w:t xml:space="preserve">AGEL </w:t>
      </w:r>
      <w:r w:rsidR="00DD6DF3" w:rsidRPr="000E0F9D">
        <w:rPr>
          <w:szCs w:val="22"/>
          <w:lang w:eastAsia="en-US" w:bidi="en-US"/>
        </w:rPr>
        <w:t xml:space="preserve">Prostějov, Mathonova ul. 291/1, Prostějov, </w:t>
      </w:r>
      <w:r w:rsidR="004A249B" w:rsidRPr="000E0F9D">
        <w:rPr>
          <w:szCs w:val="22"/>
          <w:lang w:eastAsia="en-US" w:bidi="en-US"/>
        </w:rPr>
        <w:t>a to dle pokynů Kupujícího</w:t>
      </w:r>
      <w:r w:rsidRPr="000E0F9D">
        <w:rPr>
          <w:szCs w:val="22"/>
          <w:lang w:eastAsia="en-US" w:bidi="en-US"/>
        </w:rPr>
        <w:t>.</w:t>
      </w:r>
      <w:bookmarkEnd w:id="24"/>
      <w:bookmarkEnd w:id="25"/>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6" w:name="_Toc380671103"/>
      <w:bookmarkStart w:id="27" w:name="_Toc383117515"/>
      <w:bookmarkStart w:id="28" w:name="_Ref489625289"/>
      <w:bookmarkStart w:id="29" w:name="_Ref380600013"/>
      <w:bookmarkStart w:id="30" w:name="_Ref380654090"/>
      <w:bookmarkStart w:id="31" w:name="_Toc380671106"/>
      <w:bookmarkStart w:id="32" w:name="_Toc383117518"/>
      <w:r w:rsidRPr="00D67D19">
        <w:rPr>
          <w:szCs w:val="22"/>
        </w:rPr>
        <w:lastRenderedPageBreak/>
        <w:t>DOBA PLNĚNÍ</w:t>
      </w:r>
      <w:bookmarkEnd w:id="26"/>
      <w:bookmarkEnd w:id="27"/>
      <w:bookmarkEnd w:id="28"/>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3"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3"/>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7D9F2976"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40A81364"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_Ref99015349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Pr>
          <w:szCs w:val="22"/>
          <w:lang w:eastAsia="en-US" w:bidi="en-US"/>
        </w:rPr>
        <w:t>.</w:t>
      </w:r>
    </w:p>
    <w:p w14:paraId="385178F9" w14:textId="6FF7BD58"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_Ref99015426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13.4</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34699028" w14:textId="2A10DB51" w:rsidR="00E434AF" w:rsidRPr="006A05DA" w:rsidRDefault="00E434AF" w:rsidP="006A05D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w:t>
      </w:r>
      <w:r w:rsidR="00D538FC">
        <w:rPr>
          <w:rFonts w:asciiTheme="minorHAnsi" w:hAnsiTheme="minorHAnsi" w:cstheme="minorHAnsi"/>
          <w:szCs w:val="22"/>
        </w:rPr>
        <w:t>ouvy na základě výzev Kupujícího, příp. v souladu s Kupní smlouvou</w:t>
      </w:r>
      <w:r>
        <w:rPr>
          <w:szCs w:val="22"/>
          <w:lang w:eastAsia="en-US" w:bidi="en-US"/>
        </w:rPr>
        <w:t>.</w:t>
      </w:r>
    </w:p>
    <w:p w14:paraId="27C176E5" w14:textId="77777777" w:rsidR="00E434AF" w:rsidRDefault="00E434AF" w:rsidP="00E434AF">
      <w:pPr>
        <w:ind w:left="1134"/>
        <w:jc w:val="both"/>
        <w:rPr>
          <w:szCs w:val="22"/>
        </w:rPr>
      </w:pPr>
    </w:p>
    <w:p w14:paraId="2C3D549B" w14:textId="3B51DB98"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13.5</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13.6</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76A746C4" w:rsidR="004E7C46" w:rsidRDefault="0087227F" w:rsidP="004D6564">
      <w:pPr>
        <w:numPr>
          <w:ilvl w:val="0"/>
          <w:numId w:val="1"/>
        </w:numPr>
        <w:jc w:val="both"/>
        <w:rPr>
          <w:szCs w:val="22"/>
        </w:rPr>
      </w:pPr>
      <w:bookmarkStart w:id="34"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4E7C46" w:rsidRPr="004E7C46">
        <w:rPr>
          <w:szCs w:val="22"/>
        </w:rPr>
        <w:t>kalendářních dnů</w:t>
      </w:r>
      <w:r w:rsidRPr="004E7C46">
        <w:rPr>
          <w:szCs w:val="22"/>
        </w:rPr>
        <w:t xml:space="preserve"> předem.</w:t>
      </w:r>
      <w:bookmarkEnd w:id="34"/>
    </w:p>
    <w:p w14:paraId="784E01E7" w14:textId="77777777" w:rsidR="006A05DA" w:rsidRDefault="006A05DA" w:rsidP="006A05DA">
      <w:pPr>
        <w:pStyle w:val="Odstavecseseznamem"/>
        <w:rPr>
          <w:szCs w:val="22"/>
        </w:rPr>
      </w:pPr>
    </w:p>
    <w:p w14:paraId="12D45F05" w14:textId="2528A029" w:rsidR="006A05DA" w:rsidRPr="004E7C46" w:rsidRDefault="006A05DA" w:rsidP="004D6564">
      <w:pPr>
        <w:numPr>
          <w:ilvl w:val="0"/>
          <w:numId w:val="1"/>
        </w:numPr>
        <w:jc w:val="both"/>
        <w:rPr>
          <w:szCs w:val="22"/>
        </w:rPr>
      </w:pPr>
      <w:bookmarkStart w:id="35" w:name="_Ref379963872"/>
      <w:bookmarkStart w:id="36"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43571C">
        <w:rPr>
          <w:szCs w:val="22"/>
        </w:rPr>
        <w:t>31</w:t>
      </w:r>
      <w:r>
        <w:fldChar w:fldCharType="end"/>
      </w:r>
      <w:r>
        <w:t xml:space="preserve"> </w:t>
      </w:r>
      <w:r>
        <w:rPr>
          <w:szCs w:val="22"/>
        </w:rPr>
        <w:t>Kupní smlouvy v pracovní den v době od 08:00 hod. do 16:00 hod.</w:t>
      </w:r>
      <w:bookmarkEnd w:id="35"/>
      <w:r>
        <w:rPr>
          <w:szCs w:val="22"/>
        </w:rPr>
        <w:t>, pokud se Smluvní strany nedohodnou jinak.</w:t>
      </w:r>
      <w:bookmarkEnd w:id="36"/>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9"/>
      <w:bookmarkEnd w:id="30"/>
      <w:bookmarkEnd w:id="31"/>
      <w:bookmarkEnd w:id="32"/>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3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37"/>
    </w:p>
    <w:p w14:paraId="7FD05173" w14:textId="75E239AD"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 a to včetně zapojení Předmětu koupě do příslušnýc</w:t>
      </w:r>
      <w:r w:rsidR="006A05DA">
        <w:rPr>
          <w:szCs w:val="22"/>
        </w:rPr>
        <w:t xml:space="preserve">h datových sítí Kupujícího, </w:t>
      </w:r>
      <w:r w:rsidRPr="00D67D19">
        <w:rPr>
          <w:szCs w:val="22"/>
        </w:rPr>
        <w:t>nebo</w:t>
      </w:r>
    </w:p>
    <w:p w14:paraId="75D19FB0" w14:textId="28CCB8EA"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1807A3">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1807A3" w:rsidRPr="001807A3">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1807A3" w:rsidRPr="001807A3">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1807A3">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38" w:name="_Ref383122719"/>
      <w:r w:rsidRPr="0088663B">
        <w:rPr>
          <w:szCs w:val="22"/>
        </w:rPr>
        <w:t>Prodávající je na základě žádosti Kupujícího povinen Předmět koupě před Kupujícím překontrolovat nebo předvést jeho funkce.</w:t>
      </w:r>
      <w:bookmarkEnd w:id="38"/>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39" w:name="_Ref500857447"/>
      <w:bookmarkStart w:id="40" w:name="_Ref36395854"/>
      <w:r w:rsidRPr="00114CBC">
        <w:rPr>
          <w:rFonts w:asciiTheme="minorHAnsi" w:hAnsiTheme="minorHAnsi" w:cstheme="minorHAnsi"/>
          <w:szCs w:val="22"/>
        </w:rPr>
        <w:t>Prodávající je povinen před samotným odevzdáním Předmětu koupě provést všechny zkoušky dodaného Předmětu koupě ověřující splnění požadovaných technických parametrů a dalších podmínek sjednaných Kupní smlouvou.</w:t>
      </w:r>
      <w:bookmarkEnd w:id="39"/>
      <w:bookmarkEnd w:id="40"/>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lastRenderedPageBreak/>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1"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1"/>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651FDBC3"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54CD33DD"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1807A3">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34744076"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1807A3">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0B319089"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2"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1807A3">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807A3">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807A3">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807A3">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807A3">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2"/>
    </w:p>
    <w:p w14:paraId="2919FA91" w14:textId="77777777" w:rsidR="001D0F7C" w:rsidRPr="00713795" w:rsidRDefault="001D0F7C" w:rsidP="0095688C">
      <w:pPr>
        <w:ind w:left="709"/>
        <w:jc w:val="both"/>
        <w:rPr>
          <w:rFonts w:asciiTheme="minorHAnsi" w:hAnsiTheme="minorHAnsi"/>
          <w:szCs w:val="22"/>
        </w:rPr>
      </w:pPr>
    </w:p>
    <w:p w14:paraId="64AE63AA" w14:textId="50DEA567"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1807A3" w:rsidRPr="001807A3">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3"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4"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3"/>
      <w:bookmarkEnd w:id="44"/>
    </w:p>
    <w:p w14:paraId="74952470" w14:textId="77777777" w:rsidR="002248D0" w:rsidRPr="00D67D19" w:rsidRDefault="002248D0" w:rsidP="00177F42">
      <w:pPr>
        <w:keepNext/>
        <w:rPr>
          <w:szCs w:val="22"/>
          <w:lang w:eastAsia="ar-SA"/>
        </w:rPr>
      </w:pPr>
    </w:p>
    <w:p w14:paraId="18A3DEC4" w14:textId="087C3A56"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1807A3" w:rsidRPr="001807A3">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20D6A785"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807A3" w:rsidRPr="001807A3">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5"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6" w:name="_Toc383117520"/>
      <w:bookmarkStart w:id="47" w:name="_Ref99015754"/>
      <w:bookmarkStart w:id="48" w:name="_Ref99457429"/>
      <w:r w:rsidRPr="00D67D19">
        <w:rPr>
          <w:szCs w:val="22"/>
        </w:rPr>
        <w:t>VADY PLNĚNÍ A ZÁRUKA</w:t>
      </w:r>
      <w:bookmarkEnd w:id="45"/>
      <w:bookmarkEnd w:id="46"/>
      <w:bookmarkEnd w:id="47"/>
      <w:bookmarkEnd w:id="48"/>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49"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9"/>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65E56E95" w:rsidR="003A4CD0" w:rsidRDefault="00CE3E03" w:rsidP="003A4CD0">
      <w:pPr>
        <w:numPr>
          <w:ilvl w:val="0"/>
          <w:numId w:val="1"/>
        </w:numPr>
        <w:jc w:val="both"/>
        <w:rPr>
          <w:szCs w:val="22"/>
        </w:rPr>
      </w:pPr>
      <w:bookmarkStart w:id="50"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w:t>
      </w:r>
      <w:r w:rsidR="007F4F3B" w:rsidRPr="00D67D19">
        <w:rPr>
          <w:szCs w:val="22"/>
        </w:rPr>
        <w:lastRenderedPageBreak/>
        <w:t>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0"/>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807A3" w:rsidRPr="001807A3">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2DD03F18"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1807A3">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1807A3" w:rsidRPr="001807A3">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1" w:name="_Toc380671109"/>
    </w:p>
    <w:p w14:paraId="51E0B315" w14:textId="77777777" w:rsidR="007F22C9" w:rsidRPr="00D67D19" w:rsidRDefault="007F22C9" w:rsidP="00397AA7">
      <w:pPr>
        <w:pStyle w:val="Nadpis1"/>
        <w:keepLines w:val="0"/>
        <w:rPr>
          <w:szCs w:val="22"/>
        </w:rPr>
      </w:pPr>
      <w:bookmarkStart w:id="52" w:name="_Toc383117521"/>
      <w:bookmarkStart w:id="53" w:name="_Ref99457432"/>
      <w:r w:rsidRPr="00D67D19">
        <w:rPr>
          <w:szCs w:val="22"/>
        </w:rPr>
        <w:t>UPLATNĚNÍ PRÁV Z VADNÉHO PLNĚNÍ</w:t>
      </w:r>
      <w:bookmarkEnd w:id="51"/>
      <w:bookmarkEnd w:id="52"/>
      <w:bookmarkEnd w:id="53"/>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4"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4"/>
    </w:p>
    <w:p w14:paraId="0973EB9B" w14:textId="77777777" w:rsidR="00CE3E03" w:rsidRPr="00D67D19" w:rsidRDefault="00CE3E03" w:rsidP="0095688C">
      <w:pPr>
        <w:ind w:left="567"/>
        <w:jc w:val="both"/>
        <w:rPr>
          <w:szCs w:val="22"/>
        </w:rPr>
      </w:pPr>
    </w:p>
    <w:p w14:paraId="3F225E05" w14:textId="69357ACF"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5" w:name="_Ref380667242"/>
      <w:r w:rsidRPr="00D67D19">
        <w:rPr>
          <w:szCs w:val="22"/>
        </w:rPr>
        <w:t>Má-li Předmět koupě vady, za které Prodávající odpovídá, má Kupující právo</w:t>
      </w:r>
      <w:bookmarkEnd w:id="55"/>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w:t>
      </w:r>
      <w:r w:rsidRPr="00D67D19">
        <w:rPr>
          <w:szCs w:val="22"/>
        </w:rPr>
        <w:lastRenderedPageBreak/>
        <w:t>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6"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57" w:name="_Toc383117522"/>
      <w:bookmarkStart w:id="58" w:name="_Ref99015758"/>
      <w:bookmarkStart w:id="59" w:name="_Ref99457435"/>
      <w:r w:rsidRPr="00D67D19">
        <w:rPr>
          <w:szCs w:val="22"/>
        </w:rPr>
        <w:t>PODMÍNKY ODSTRANĚNÍ VAD</w:t>
      </w:r>
      <w:bookmarkEnd w:id="56"/>
      <w:bookmarkEnd w:id="57"/>
      <w:bookmarkEnd w:id="58"/>
      <w:bookmarkEnd w:id="59"/>
    </w:p>
    <w:p w14:paraId="277B34AF" w14:textId="77777777" w:rsidR="002248D0" w:rsidRPr="00D67D19" w:rsidRDefault="002248D0" w:rsidP="00397AA7">
      <w:pPr>
        <w:keepNext/>
        <w:rPr>
          <w:szCs w:val="22"/>
          <w:lang w:eastAsia="ar-SA"/>
        </w:rPr>
      </w:pPr>
    </w:p>
    <w:p w14:paraId="3CA0E1E9" w14:textId="26E9B95D" w:rsidR="007F22C9" w:rsidRPr="00D67D19" w:rsidRDefault="007F22C9" w:rsidP="004D6564">
      <w:pPr>
        <w:numPr>
          <w:ilvl w:val="0"/>
          <w:numId w:val="1"/>
        </w:numPr>
        <w:jc w:val="both"/>
        <w:rPr>
          <w:szCs w:val="22"/>
        </w:rPr>
      </w:pPr>
      <w:bookmarkStart w:id="60" w:name="_Ref474502467"/>
      <w:bookmarkStart w:id="61" w:name="_Ref36397195"/>
      <w:r w:rsidRPr="00D67D19">
        <w:rPr>
          <w:szCs w:val="22"/>
        </w:rPr>
        <w:t xml:space="preserve">Prodávající je povinen odstranit Kupujícím reklamovanou vadu nejpozději do </w:t>
      </w:r>
      <w:r w:rsidR="00D94C30">
        <w:rPr>
          <w:szCs w:val="22"/>
          <w:lang w:eastAsia="en-US" w:bidi="en-US"/>
        </w:rPr>
        <w:t>5</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0"/>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1807A3">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1"/>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2" w:name="_Ref396897615"/>
      <w:bookmarkStart w:id="63"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2"/>
      <w:r w:rsidR="000B71A5">
        <w:rPr>
          <w:szCs w:val="22"/>
        </w:rPr>
        <w:t>:</w:t>
      </w:r>
      <w:bookmarkEnd w:id="63"/>
    </w:p>
    <w:p w14:paraId="786CF67A" w14:textId="77777777" w:rsidR="007F22C9" w:rsidRPr="00D67D19" w:rsidRDefault="007F22C9" w:rsidP="004D6564">
      <w:pPr>
        <w:numPr>
          <w:ilvl w:val="1"/>
          <w:numId w:val="1"/>
        </w:numPr>
        <w:jc w:val="both"/>
        <w:rPr>
          <w:szCs w:val="22"/>
        </w:rPr>
      </w:pPr>
      <w:bookmarkStart w:id="64" w:name="_Ref383441781"/>
      <w:r w:rsidRPr="00D67D19">
        <w:rPr>
          <w:szCs w:val="22"/>
        </w:rPr>
        <w:t>zajistit odstranění vady jinou odborně způsobilou osobou,</w:t>
      </w:r>
      <w:bookmarkEnd w:id="64"/>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5"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5"/>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0369E806"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w:t>
      </w:r>
      <w:r w:rsidRPr="001B6B85">
        <w:rPr>
          <w:rFonts w:asciiTheme="minorHAnsi" w:hAnsiTheme="minorHAnsi" w:cstheme="minorHAnsi"/>
          <w:szCs w:val="22"/>
        </w:rPr>
        <w:lastRenderedPageBreak/>
        <w:t xml:space="preserve">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258C3003" w:rsidR="0014702B" w:rsidRDefault="0014702B" w:rsidP="004D6564">
      <w:pPr>
        <w:numPr>
          <w:ilvl w:val="0"/>
          <w:numId w:val="1"/>
        </w:numPr>
        <w:jc w:val="both"/>
        <w:rPr>
          <w:szCs w:val="22"/>
        </w:rPr>
      </w:pPr>
      <w:bookmarkStart w:id="66"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1807A3">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1807A3">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6"/>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67"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67"/>
    </w:p>
    <w:p w14:paraId="011CA402" w14:textId="77777777" w:rsidR="00BA16A8" w:rsidRPr="00D67D19" w:rsidRDefault="00BA16A8" w:rsidP="004D6564">
      <w:pPr>
        <w:numPr>
          <w:ilvl w:val="1"/>
          <w:numId w:val="1"/>
        </w:numPr>
        <w:jc w:val="both"/>
        <w:rPr>
          <w:szCs w:val="22"/>
        </w:rPr>
      </w:pPr>
      <w:bookmarkStart w:id="68" w:name="_Ref36397691"/>
      <w:r w:rsidRPr="00D67D19">
        <w:rPr>
          <w:szCs w:val="22"/>
        </w:rPr>
        <w:t>zajistit odstranění vady jinou odborně způsobilou osobou, nebo</w:t>
      </w:r>
      <w:bookmarkEnd w:id="68"/>
    </w:p>
    <w:p w14:paraId="42CC891D" w14:textId="77777777" w:rsidR="00BA16A8" w:rsidRPr="00D67D19" w:rsidRDefault="00BA16A8" w:rsidP="004D6564">
      <w:pPr>
        <w:numPr>
          <w:ilvl w:val="1"/>
          <w:numId w:val="1"/>
        </w:numPr>
        <w:jc w:val="both"/>
        <w:rPr>
          <w:szCs w:val="22"/>
        </w:rPr>
      </w:pPr>
      <w:bookmarkStart w:id="69" w:name="_Ref36397692"/>
      <w:r w:rsidRPr="00D67D19">
        <w:rPr>
          <w:szCs w:val="22"/>
        </w:rPr>
        <w:t>zajistit obstarání náhradního plnění jinou odborně způsobilou osobou, nebo</w:t>
      </w:r>
      <w:bookmarkEnd w:id="69"/>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36FB7D16"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43571C">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43571C">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43571C" w:rsidRPr="0043571C">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43571C" w:rsidRPr="0043571C">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43571C">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43571C">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0"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0"/>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1"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1"/>
    </w:p>
    <w:p w14:paraId="290AECB4" w14:textId="77777777" w:rsidR="00CA1884" w:rsidRPr="00D67D19" w:rsidRDefault="00CA1884" w:rsidP="0095688C">
      <w:pPr>
        <w:pStyle w:val="Odstavecseseznamem"/>
        <w:rPr>
          <w:rFonts w:ascii="Calibri" w:hAnsi="Calibri"/>
          <w:sz w:val="22"/>
          <w:szCs w:val="22"/>
        </w:rPr>
      </w:pPr>
    </w:p>
    <w:p w14:paraId="232790A8" w14:textId="46A918D8"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1807A3" w:rsidRPr="001807A3">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lastRenderedPageBreak/>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2"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3" w:name="_Toc383117523"/>
      <w:r w:rsidRPr="00D67D19">
        <w:rPr>
          <w:szCs w:val="22"/>
        </w:rPr>
        <w:t>SANKCE</w:t>
      </w:r>
      <w:bookmarkEnd w:id="72"/>
      <w:bookmarkEnd w:id="73"/>
    </w:p>
    <w:p w14:paraId="30C64F18" w14:textId="77777777" w:rsidR="002248D0" w:rsidRPr="00D67D19" w:rsidRDefault="002248D0" w:rsidP="00397AA7">
      <w:pPr>
        <w:keepNext/>
        <w:rPr>
          <w:szCs w:val="22"/>
          <w:lang w:eastAsia="ar-SA"/>
        </w:rPr>
      </w:pPr>
    </w:p>
    <w:p w14:paraId="42D52841" w14:textId="3C5FA7FE" w:rsidR="00F817AC" w:rsidRPr="000E0F9D" w:rsidRDefault="00F817AC" w:rsidP="004D6564">
      <w:pPr>
        <w:numPr>
          <w:ilvl w:val="0"/>
          <w:numId w:val="1"/>
        </w:numPr>
        <w:jc w:val="both"/>
        <w:rPr>
          <w:szCs w:val="22"/>
        </w:rPr>
      </w:pPr>
      <w:r w:rsidRPr="005C3260">
        <w:rPr>
          <w:szCs w:val="22"/>
        </w:rPr>
        <w:t xml:space="preserve">Prodávající bere na vědomí, že Předmět koupě je nezbytný pro </w:t>
      </w:r>
      <w:r w:rsidRPr="000E0F9D">
        <w:rPr>
          <w:szCs w:val="22"/>
        </w:rPr>
        <w:t xml:space="preserve">provoz </w:t>
      </w:r>
      <w:r w:rsidR="00B553D5" w:rsidRPr="000E0F9D">
        <w:rPr>
          <w:szCs w:val="22"/>
        </w:rPr>
        <w:t>Nemocnice</w:t>
      </w:r>
      <w:r w:rsidR="002A6367" w:rsidRPr="000E0F9D">
        <w:rPr>
          <w:szCs w:val="22"/>
        </w:rPr>
        <w:t xml:space="preserve"> </w:t>
      </w:r>
      <w:r w:rsidR="00A718A1" w:rsidRPr="000E0F9D">
        <w:rPr>
          <w:szCs w:val="22"/>
        </w:rPr>
        <w:t xml:space="preserve">AGEL </w:t>
      </w:r>
      <w:r w:rsidR="000E0F9D" w:rsidRPr="000E0F9D">
        <w:rPr>
          <w:szCs w:val="22"/>
        </w:rPr>
        <w:t>Prostějov</w:t>
      </w:r>
      <w:r w:rsidRPr="000E0F9D">
        <w:rPr>
          <w:szCs w:val="22"/>
        </w:rPr>
        <w:t xml:space="preserve"> jakožto </w:t>
      </w:r>
      <w:r w:rsidR="005C3260" w:rsidRPr="000E0F9D">
        <w:rPr>
          <w:szCs w:val="22"/>
          <w:lang w:eastAsia="en-US" w:bidi="en-US"/>
        </w:rPr>
        <w:t>zařízení zdravotní péče</w:t>
      </w:r>
      <w:r w:rsidRPr="000E0F9D">
        <w:rPr>
          <w:szCs w:val="22"/>
          <w:lang w:eastAsia="en-US" w:bidi="en-US"/>
        </w:rPr>
        <w:t xml:space="preserve"> </w:t>
      </w:r>
      <w:r w:rsidRPr="000E0F9D">
        <w:rPr>
          <w:szCs w:val="22"/>
        </w:rPr>
        <w:t>a</w:t>
      </w:r>
      <w:r w:rsidR="00C61AAB" w:rsidRPr="000E0F9D">
        <w:rPr>
          <w:szCs w:val="22"/>
        </w:rPr>
        <w:t xml:space="preserve"> pro</w:t>
      </w:r>
      <w:r w:rsidRPr="000E0F9D">
        <w:rPr>
          <w:szCs w:val="22"/>
        </w:rPr>
        <w:t xml:space="preserve"> zajištění </w:t>
      </w:r>
      <w:r w:rsidR="00A718A1" w:rsidRPr="000E0F9D">
        <w:rPr>
          <w:szCs w:val="22"/>
          <w:lang w:eastAsia="en-US" w:bidi="en-US"/>
        </w:rPr>
        <w:t>zdravotní péče o jeho pacienty</w:t>
      </w:r>
      <w:r w:rsidRPr="000E0F9D">
        <w:rPr>
          <w:szCs w:val="22"/>
        </w:rPr>
        <w:t>. Z tohoto důvodu je kladen zvýšený důraz na dodržení doby plnění.</w:t>
      </w:r>
    </w:p>
    <w:p w14:paraId="06762BF8" w14:textId="77777777" w:rsidR="00F817AC" w:rsidRDefault="00F817AC" w:rsidP="00F817AC">
      <w:pPr>
        <w:ind w:left="567"/>
        <w:jc w:val="both"/>
        <w:rPr>
          <w:szCs w:val="22"/>
        </w:rPr>
      </w:pPr>
    </w:p>
    <w:p w14:paraId="4946F6B1" w14:textId="38CE9A83" w:rsidR="004F7C62" w:rsidRPr="006D3011" w:rsidRDefault="007F22C9" w:rsidP="004D6564">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pov</w:t>
      </w:r>
      <w:r w:rsidRPr="006D3011">
        <w:rPr>
          <w:szCs w:val="22"/>
        </w:rPr>
        <w:t xml:space="preserve">inen uhradit Kupujícímu smluvní pokutu ve výši </w:t>
      </w:r>
      <w:r w:rsidR="00FE036F" w:rsidRPr="006D3011">
        <w:rPr>
          <w:szCs w:val="22"/>
          <w:lang w:eastAsia="en-US" w:bidi="en-US"/>
        </w:rPr>
        <w:t>1</w:t>
      </w:r>
      <w:r w:rsidR="001C5F07" w:rsidRPr="006D3011">
        <w:rPr>
          <w:szCs w:val="22"/>
          <w:lang w:eastAsia="en-US" w:bidi="en-US"/>
        </w:rPr>
        <w:t>.000,- Kč</w:t>
      </w:r>
      <w:r w:rsidR="001C5F07" w:rsidRPr="006D3011">
        <w:rPr>
          <w:szCs w:val="22"/>
        </w:rPr>
        <w:t>, a </w:t>
      </w:r>
      <w:r w:rsidR="00443593" w:rsidRPr="006D3011">
        <w:rPr>
          <w:szCs w:val="22"/>
        </w:rPr>
        <w:t>to</w:t>
      </w:r>
      <w:r w:rsidRPr="006D3011">
        <w:rPr>
          <w:szCs w:val="22"/>
        </w:rPr>
        <w:t xml:space="preserve"> za každý </w:t>
      </w:r>
      <w:r w:rsidR="00A718A1" w:rsidRPr="006D3011">
        <w:rPr>
          <w:szCs w:val="22"/>
        </w:rPr>
        <w:t>(</w:t>
      </w:r>
      <w:r w:rsidR="007F25C2" w:rsidRPr="006D3011">
        <w:rPr>
          <w:szCs w:val="22"/>
        </w:rPr>
        <w:t>i započatý</w:t>
      </w:r>
      <w:r w:rsidR="00A718A1" w:rsidRPr="006D3011">
        <w:rPr>
          <w:szCs w:val="22"/>
        </w:rPr>
        <w:t>)</w:t>
      </w:r>
      <w:r w:rsidR="007F25C2" w:rsidRPr="006D3011">
        <w:rPr>
          <w:szCs w:val="22"/>
        </w:rPr>
        <w:t xml:space="preserve"> </w:t>
      </w:r>
      <w:r w:rsidRPr="006D3011">
        <w:rPr>
          <w:szCs w:val="22"/>
        </w:rPr>
        <w:t>den prodlení</w:t>
      </w:r>
      <w:r w:rsidR="007F25C2" w:rsidRPr="006D3011">
        <w:rPr>
          <w:szCs w:val="22"/>
        </w:rPr>
        <w:t>.</w:t>
      </w:r>
      <w:r w:rsidR="00A718A1" w:rsidRPr="006D3011">
        <w:rPr>
          <w:szCs w:val="22"/>
        </w:rPr>
        <w:t xml:space="preserve"> Prodlení s plněním povinnosti podle předchozí věty je ukončeno dnem, kdy bude zjednána náprava Prodávajícím.</w:t>
      </w:r>
    </w:p>
    <w:p w14:paraId="2FA4FB79" w14:textId="77777777" w:rsidR="007F25C2" w:rsidRPr="006D3011" w:rsidRDefault="007F25C2" w:rsidP="007F25C2">
      <w:pPr>
        <w:jc w:val="both"/>
        <w:rPr>
          <w:szCs w:val="22"/>
        </w:rPr>
      </w:pPr>
    </w:p>
    <w:p w14:paraId="4272CABA" w14:textId="307B7F35" w:rsidR="004F7C62" w:rsidRPr="006D3011" w:rsidRDefault="00A718A1" w:rsidP="004D6564">
      <w:pPr>
        <w:numPr>
          <w:ilvl w:val="0"/>
          <w:numId w:val="1"/>
        </w:numPr>
        <w:jc w:val="both"/>
        <w:rPr>
          <w:szCs w:val="22"/>
        </w:rPr>
      </w:pPr>
      <w:r w:rsidRPr="006D3011">
        <w:rPr>
          <w:szCs w:val="22"/>
        </w:rPr>
        <w:t xml:space="preserve">Poruší-li Prodávající povinnost poskytnout Související plnění podle odstavců </w:t>
      </w:r>
      <w:r w:rsidRPr="006D3011">
        <w:rPr>
          <w:szCs w:val="22"/>
        </w:rPr>
        <w:fldChar w:fldCharType="begin"/>
      </w:r>
      <w:r w:rsidRPr="006D3011">
        <w:rPr>
          <w:szCs w:val="22"/>
        </w:rPr>
        <w:instrText xml:space="preserve"> REF _Ref99015341 \r \h </w:instrText>
      </w:r>
      <w:r w:rsidR="006D3011">
        <w:rPr>
          <w:szCs w:val="22"/>
        </w:rPr>
        <w:instrText xml:space="preserve"> \* MERGEFORMAT </w:instrText>
      </w:r>
      <w:r w:rsidRPr="006D3011">
        <w:rPr>
          <w:szCs w:val="22"/>
        </w:rPr>
      </w:r>
      <w:r w:rsidRPr="006D3011">
        <w:rPr>
          <w:szCs w:val="22"/>
        </w:rPr>
        <w:fldChar w:fldCharType="separate"/>
      </w:r>
      <w:r w:rsidR="001807A3" w:rsidRPr="006D3011">
        <w:rPr>
          <w:szCs w:val="22"/>
        </w:rPr>
        <w:t>13.1</w:t>
      </w:r>
      <w:r w:rsidRPr="006D3011">
        <w:rPr>
          <w:szCs w:val="22"/>
        </w:rPr>
        <w:fldChar w:fldCharType="end"/>
      </w:r>
      <w:r w:rsidRPr="006D3011">
        <w:rPr>
          <w:szCs w:val="22"/>
        </w:rPr>
        <w:t xml:space="preserve"> až </w:t>
      </w:r>
      <w:r w:rsidRPr="006D3011">
        <w:rPr>
          <w:szCs w:val="22"/>
        </w:rPr>
        <w:fldChar w:fldCharType="begin"/>
      </w:r>
      <w:r w:rsidRPr="006D3011">
        <w:rPr>
          <w:szCs w:val="22"/>
        </w:rPr>
        <w:instrText xml:space="preserve"> REF _Ref99015426 \r \h </w:instrText>
      </w:r>
      <w:r w:rsidR="006D3011">
        <w:rPr>
          <w:szCs w:val="22"/>
        </w:rPr>
        <w:instrText xml:space="preserve"> \* MERGEFORMAT </w:instrText>
      </w:r>
      <w:r w:rsidRPr="006D3011">
        <w:rPr>
          <w:szCs w:val="22"/>
        </w:rPr>
      </w:r>
      <w:r w:rsidRPr="006D3011">
        <w:rPr>
          <w:szCs w:val="22"/>
        </w:rPr>
        <w:fldChar w:fldCharType="separate"/>
      </w:r>
      <w:r w:rsidR="001807A3" w:rsidRPr="006D3011">
        <w:rPr>
          <w:szCs w:val="22"/>
        </w:rPr>
        <w:t>13.4</w:t>
      </w:r>
      <w:r w:rsidRPr="006D3011">
        <w:rPr>
          <w:szCs w:val="22"/>
        </w:rPr>
        <w:fldChar w:fldCharType="end"/>
      </w:r>
      <w:r w:rsidRPr="006D3011">
        <w:rPr>
          <w:szCs w:val="22"/>
        </w:rPr>
        <w:t xml:space="preserve"> Kupní smlouvy ve sjednané nebo stanovené době, je Prodávající povinen uhradit Kupujícímu smluvní pokutu ve výši </w:t>
      </w:r>
      <w:r w:rsidR="00FE036F" w:rsidRPr="006D3011">
        <w:rPr>
          <w:szCs w:val="22"/>
        </w:rPr>
        <w:t>1.</w:t>
      </w:r>
      <w:r w:rsidR="00FE036F" w:rsidRPr="006D3011">
        <w:rPr>
          <w:szCs w:val="22"/>
          <w:lang w:eastAsia="en-US" w:bidi="en-US"/>
        </w:rPr>
        <w:t>000</w:t>
      </w:r>
      <w:r w:rsidRPr="006D3011">
        <w:rPr>
          <w:szCs w:val="22"/>
          <w:lang w:eastAsia="en-US" w:bidi="en-US"/>
        </w:rPr>
        <w:t>,- Kč</w:t>
      </w:r>
      <w:r w:rsidRPr="006D3011">
        <w:rPr>
          <w:szCs w:val="22"/>
        </w:rPr>
        <w:t>, a to za každý (i započatý) den prodlení. Prodlení s plněním povinnosti podle předchozí věty je ukončeno dnem, kdy bude zjednána náprava Prodávajícím.</w:t>
      </w:r>
    </w:p>
    <w:p w14:paraId="48D82706" w14:textId="77777777" w:rsidR="004E5ABA" w:rsidRPr="006D3011" w:rsidRDefault="004E5ABA" w:rsidP="0095688C">
      <w:pPr>
        <w:ind w:left="567"/>
        <w:jc w:val="both"/>
        <w:rPr>
          <w:szCs w:val="22"/>
        </w:rPr>
      </w:pPr>
    </w:p>
    <w:p w14:paraId="4D4CC5D0" w14:textId="042F7AC7" w:rsidR="00B67392" w:rsidRPr="00B67392" w:rsidRDefault="007F22C9" w:rsidP="00B67392">
      <w:pPr>
        <w:numPr>
          <w:ilvl w:val="0"/>
          <w:numId w:val="1"/>
        </w:numPr>
        <w:jc w:val="both"/>
        <w:rPr>
          <w:szCs w:val="22"/>
        </w:rPr>
      </w:pPr>
      <w:r w:rsidRPr="006D3011">
        <w:rPr>
          <w:szCs w:val="22"/>
        </w:rPr>
        <w:t xml:space="preserve">Poruší-li Prodávající povinnost </w:t>
      </w:r>
      <w:r w:rsidR="00EF22E5" w:rsidRPr="006D3011">
        <w:rPr>
          <w:szCs w:val="22"/>
        </w:rPr>
        <w:t xml:space="preserve">odstranit ve </w:t>
      </w:r>
      <w:r w:rsidR="00576334" w:rsidRPr="006D3011">
        <w:rPr>
          <w:szCs w:val="22"/>
        </w:rPr>
        <w:t xml:space="preserve">sjednané nebo </w:t>
      </w:r>
      <w:r w:rsidR="00EF22E5" w:rsidRPr="006D3011">
        <w:rPr>
          <w:szCs w:val="22"/>
        </w:rPr>
        <w:t xml:space="preserve">stanovené lhůtě vady </w:t>
      </w:r>
      <w:r w:rsidRPr="006D3011">
        <w:rPr>
          <w:szCs w:val="22"/>
        </w:rPr>
        <w:t>Předmět</w:t>
      </w:r>
      <w:r w:rsidR="00EF22E5" w:rsidRPr="006D3011">
        <w:rPr>
          <w:szCs w:val="22"/>
        </w:rPr>
        <w:t>u</w:t>
      </w:r>
      <w:r w:rsidRPr="006D3011">
        <w:rPr>
          <w:szCs w:val="22"/>
        </w:rPr>
        <w:t xml:space="preserve"> koupě</w:t>
      </w:r>
      <w:r w:rsidR="00F101E6" w:rsidRPr="006D3011">
        <w:rPr>
          <w:szCs w:val="22"/>
        </w:rPr>
        <w:t xml:space="preserve"> nebo ve stanovené lhůtě neposkytne náhradní plnění ve smyslu odstavce </w:t>
      </w:r>
      <w:r w:rsidR="00F101E6" w:rsidRPr="006D3011">
        <w:rPr>
          <w:szCs w:val="22"/>
        </w:rPr>
        <w:fldChar w:fldCharType="begin"/>
      </w:r>
      <w:r w:rsidR="00F101E6" w:rsidRPr="006D3011">
        <w:rPr>
          <w:szCs w:val="22"/>
        </w:rPr>
        <w:instrText xml:space="preserve"> REF _Ref36398589 \r \h </w:instrText>
      </w:r>
      <w:r w:rsidR="006D3011">
        <w:rPr>
          <w:szCs w:val="22"/>
        </w:rPr>
        <w:instrText xml:space="preserve"> \* MERGEFORMAT </w:instrText>
      </w:r>
      <w:r w:rsidR="00F101E6" w:rsidRPr="006D3011">
        <w:rPr>
          <w:szCs w:val="22"/>
        </w:rPr>
      </w:r>
      <w:r w:rsidR="00F101E6" w:rsidRPr="006D3011">
        <w:rPr>
          <w:szCs w:val="22"/>
        </w:rPr>
        <w:fldChar w:fldCharType="separate"/>
      </w:r>
      <w:r w:rsidR="00FE036F" w:rsidRPr="006D3011">
        <w:rPr>
          <w:szCs w:val="22"/>
        </w:rPr>
        <w:t>69</w:t>
      </w:r>
      <w:r w:rsidR="00F101E6" w:rsidRPr="006D3011">
        <w:rPr>
          <w:szCs w:val="22"/>
        </w:rPr>
        <w:fldChar w:fldCharType="end"/>
      </w:r>
      <w:r w:rsidR="00F101E6" w:rsidRPr="006D3011">
        <w:rPr>
          <w:szCs w:val="22"/>
        </w:rPr>
        <w:t xml:space="preserve"> Kupní smlouvy</w:t>
      </w:r>
      <w:r w:rsidRPr="006D3011">
        <w:rPr>
          <w:szCs w:val="22"/>
        </w:rPr>
        <w:t xml:space="preserve">, je povinen uhradit Kupujícímu smluvní pokutu ve výši </w:t>
      </w:r>
      <w:r w:rsidR="00FE036F" w:rsidRPr="006D3011">
        <w:rPr>
          <w:szCs w:val="22"/>
          <w:lang w:eastAsia="en-US" w:bidi="en-US"/>
        </w:rPr>
        <w:t>1</w:t>
      </w:r>
      <w:r w:rsidR="001C5F07" w:rsidRPr="006D3011">
        <w:rPr>
          <w:szCs w:val="22"/>
          <w:lang w:eastAsia="en-US" w:bidi="en-US"/>
        </w:rPr>
        <w:t>.</w:t>
      </w:r>
      <w:r w:rsidR="00FE036F" w:rsidRPr="006D3011">
        <w:rPr>
          <w:szCs w:val="22"/>
          <w:lang w:eastAsia="en-US" w:bidi="en-US"/>
        </w:rPr>
        <w:t>0</w:t>
      </w:r>
      <w:r w:rsidR="001C5F07" w:rsidRPr="006D3011">
        <w:rPr>
          <w:szCs w:val="22"/>
          <w:lang w:eastAsia="en-US" w:bidi="en-US"/>
        </w:rPr>
        <w:t>00,- Kč</w:t>
      </w:r>
      <w:r w:rsidR="00443593" w:rsidRPr="006D3011">
        <w:rPr>
          <w:szCs w:val="22"/>
        </w:rPr>
        <w:t>, a to</w:t>
      </w:r>
      <w:r w:rsidR="00E77887" w:rsidRPr="006D3011">
        <w:rPr>
          <w:szCs w:val="22"/>
        </w:rPr>
        <w:t xml:space="preserve"> za každý den prodlení</w:t>
      </w:r>
      <w:r w:rsidRPr="006D3011">
        <w:rPr>
          <w:szCs w:val="22"/>
        </w:rPr>
        <w:t xml:space="preserve">. </w:t>
      </w:r>
      <w:r w:rsidR="00D62BEC" w:rsidRPr="006D3011">
        <w:rPr>
          <w:szCs w:val="22"/>
        </w:rPr>
        <w:t xml:space="preserve">Prodlení s plněním povinnosti </w:t>
      </w:r>
      <w:r w:rsidR="00EF04C1" w:rsidRPr="006D3011">
        <w:rPr>
          <w:szCs w:val="22"/>
        </w:rPr>
        <w:t>podle</w:t>
      </w:r>
      <w:r w:rsidR="00D62BEC" w:rsidRPr="006D3011">
        <w:rPr>
          <w:szCs w:val="22"/>
        </w:rPr>
        <w:t xml:space="preserve"> předchozí věty je ukončeno dnem, kdy bude</w:t>
      </w:r>
      <w:r w:rsidR="00251134" w:rsidRPr="006D3011">
        <w:rPr>
          <w:szCs w:val="22"/>
        </w:rPr>
        <w:t xml:space="preserve"> zjednána náprava Prodávajícím nebo </w:t>
      </w:r>
      <w:r w:rsidR="008F5BFF" w:rsidRPr="006D3011">
        <w:rPr>
          <w:szCs w:val="22"/>
        </w:rPr>
        <w:t xml:space="preserve">uplatněno některé z práv </w:t>
      </w:r>
      <w:r w:rsidR="00EF04C1" w:rsidRPr="006D3011">
        <w:rPr>
          <w:szCs w:val="22"/>
        </w:rPr>
        <w:t>podle</w:t>
      </w:r>
      <w:r w:rsidR="00F101E6" w:rsidRPr="006D3011">
        <w:rPr>
          <w:szCs w:val="22"/>
        </w:rPr>
        <w:t xml:space="preserve"> odstavců</w:t>
      </w:r>
      <w:r w:rsidR="008F5BFF" w:rsidRPr="006D3011">
        <w:rPr>
          <w:szCs w:val="22"/>
        </w:rPr>
        <w:t xml:space="preserve"> </w:t>
      </w:r>
      <w:r w:rsidR="00B67392" w:rsidRPr="006D3011">
        <w:rPr>
          <w:szCs w:val="22"/>
        </w:rPr>
        <w:fldChar w:fldCharType="begin"/>
      </w:r>
      <w:r w:rsidR="00B67392" w:rsidRPr="006D3011">
        <w:rPr>
          <w:szCs w:val="22"/>
        </w:rPr>
        <w:instrText xml:space="preserve"> REF _Ref36397609 \r \h </w:instrText>
      </w:r>
      <w:r w:rsidR="006D3011">
        <w:rPr>
          <w:szCs w:val="22"/>
        </w:rPr>
        <w:instrText xml:space="preserve"> \* MERGEFORMAT </w:instrText>
      </w:r>
      <w:r w:rsidR="00B67392" w:rsidRPr="006D3011">
        <w:rPr>
          <w:szCs w:val="22"/>
        </w:rPr>
      </w:r>
      <w:r w:rsidR="00B67392" w:rsidRPr="006D3011">
        <w:rPr>
          <w:szCs w:val="22"/>
        </w:rPr>
        <w:fldChar w:fldCharType="separate"/>
      </w:r>
      <w:r w:rsidR="00FE036F" w:rsidRPr="006D3011">
        <w:rPr>
          <w:szCs w:val="22"/>
        </w:rPr>
        <w:t>67</w:t>
      </w:r>
      <w:r w:rsidR="00B67392" w:rsidRPr="006D3011">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FE036F">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FE036F">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FE036F">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4" w:name="_Toc380671112"/>
      <w:bookmarkStart w:id="75"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6" w:name="_Ref99019618"/>
      <w:r w:rsidRPr="00D67D19">
        <w:rPr>
          <w:szCs w:val="22"/>
        </w:rPr>
        <w:t>ODSTOUPENÍ OD KUPNÍ SMLOUVY</w:t>
      </w:r>
      <w:bookmarkEnd w:id="74"/>
      <w:bookmarkEnd w:id="75"/>
      <w:bookmarkEnd w:id="76"/>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lastRenderedPageBreak/>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4C594B57"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1807A3">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00290BDB"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602AFFBE"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1807A3" w:rsidRPr="001807A3">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77"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77"/>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78"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8"/>
    </w:p>
    <w:p w14:paraId="7D3864E8" w14:textId="77777777" w:rsidR="004E5ABA" w:rsidRPr="00D67D19" w:rsidRDefault="004E5ABA" w:rsidP="0095688C">
      <w:pPr>
        <w:ind w:left="567"/>
        <w:jc w:val="both"/>
        <w:rPr>
          <w:szCs w:val="22"/>
        </w:rPr>
      </w:pPr>
    </w:p>
    <w:p w14:paraId="77842152" w14:textId="1D5C307A"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1807A3">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807A3">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807A3">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lastRenderedPageBreak/>
        <w:t>POJIŠTĚNÍ</w:t>
      </w:r>
    </w:p>
    <w:p w14:paraId="10C57A2C" w14:textId="77777777" w:rsidR="00A90E1D" w:rsidRPr="00E70F80" w:rsidRDefault="00A90E1D" w:rsidP="008B55EA">
      <w:pPr>
        <w:keepNext/>
        <w:rPr>
          <w:szCs w:val="22"/>
          <w:lang w:eastAsia="ar-SA"/>
        </w:rPr>
      </w:pPr>
    </w:p>
    <w:p w14:paraId="551296CF" w14:textId="7B2ED9ED" w:rsidR="00E70F80" w:rsidRPr="00F917B8" w:rsidRDefault="00E70F80" w:rsidP="004D6564">
      <w:pPr>
        <w:numPr>
          <w:ilvl w:val="0"/>
          <w:numId w:val="1"/>
        </w:numPr>
        <w:jc w:val="both"/>
        <w:rPr>
          <w:szCs w:val="22"/>
          <w:lang w:eastAsia="ar-SA"/>
        </w:rPr>
      </w:pPr>
      <w:bookmarkStart w:id="79"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w:t>
      </w:r>
      <w:r w:rsidRPr="006D3011">
        <w:rPr>
          <w:szCs w:val="22"/>
          <w:lang w:eastAsia="ar-SA"/>
        </w:rPr>
        <w:t xml:space="preserve">Prodávajícím při výkonu činnosti jiné osobě s limitem pojistného plnění minimálně ve výši </w:t>
      </w:r>
      <w:r w:rsidR="00DA485B" w:rsidRPr="006D3011">
        <w:rPr>
          <w:szCs w:val="22"/>
          <w:lang w:eastAsia="en-US" w:bidi="en-US"/>
        </w:rPr>
        <w:t>2</w:t>
      </w:r>
      <w:r w:rsidRPr="006D3011">
        <w:rPr>
          <w:szCs w:val="22"/>
          <w:lang w:eastAsia="en-US" w:bidi="en-US"/>
        </w:rPr>
        <w:t>.000.000,- Kč</w:t>
      </w:r>
      <w:r w:rsidRPr="006D3011">
        <w:rPr>
          <w:szCs w:val="22"/>
          <w:lang w:eastAsia="ar-SA"/>
        </w:rPr>
        <w:t>. V případě, že Kupní smlouvu uzavřelo na straně Prodávajícího více osob (členů sdružení, členů</w:t>
      </w:r>
      <w:r w:rsidRPr="00F917B8">
        <w:rPr>
          <w:szCs w:val="22"/>
          <w:lang w:eastAsia="ar-SA"/>
        </w:rPr>
        <w:t xml:space="preserve"> společnosti apod.), musí pojistná smlouva prokazatelně pokrývat případnou škodu způsobenou kteroukoli z těchto osob.</w:t>
      </w:r>
      <w:bookmarkEnd w:id="79"/>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0"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0"/>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1" w:name="_Toc383117526"/>
      <w:r w:rsidRPr="00D67D19">
        <w:rPr>
          <w:szCs w:val="22"/>
        </w:rPr>
        <w:t>OSTATNÍ UJEDNÁNÍ</w:t>
      </w:r>
      <w:bookmarkEnd w:id="81"/>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48ACB8F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42581279" w:rsidR="00EA2F68" w:rsidRPr="00DE4F53" w:rsidRDefault="00EA2F68" w:rsidP="004D6564">
      <w:pPr>
        <w:numPr>
          <w:ilvl w:val="0"/>
          <w:numId w:val="1"/>
        </w:numPr>
        <w:suppressAutoHyphens/>
        <w:jc w:val="both"/>
        <w:rPr>
          <w:szCs w:val="22"/>
        </w:rPr>
      </w:pPr>
      <w:bookmarkStart w:id="82"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1807A3">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2"/>
    </w:p>
    <w:p w14:paraId="3663EF23" w14:textId="77777777" w:rsidR="00EA2F68" w:rsidRPr="00EA2F68" w:rsidRDefault="00EA2F68" w:rsidP="00EA2F68">
      <w:pPr>
        <w:suppressAutoHyphens/>
        <w:ind w:left="567"/>
        <w:rPr>
          <w:color w:val="365F91"/>
          <w:szCs w:val="22"/>
          <w:u w:val="single"/>
        </w:rPr>
      </w:pPr>
    </w:p>
    <w:p w14:paraId="32D9D5AD" w14:textId="11B233CF"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3"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1807A3">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3"/>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1807A3">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 xml:space="preserve">Prodávající </w:t>
      </w:r>
      <w:r w:rsidR="00654452" w:rsidRPr="00DE4F53">
        <w:rPr>
          <w:szCs w:val="22"/>
        </w:rPr>
        <w:lastRenderedPageBreak/>
        <w:t>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2773D645"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1807A3">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1807A3">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77777777" w:rsidR="007828A9" w:rsidRDefault="007828A9" w:rsidP="007828A9">
      <w:pPr>
        <w:numPr>
          <w:ilvl w:val="0"/>
          <w:numId w:val="1"/>
        </w:numPr>
        <w:jc w:val="both"/>
        <w:rPr>
          <w:szCs w:val="22"/>
        </w:rPr>
      </w:pPr>
      <w:r>
        <w:rPr>
          <w:szCs w:val="22"/>
        </w:rPr>
        <w:lastRenderedPageBreak/>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4"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5"/>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6"/>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lastRenderedPageBreak/>
        <w:t>PODDODAVATELÉ</w:t>
      </w:r>
    </w:p>
    <w:p w14:paraId="5BA3D0EE" w14:textId="77777777" w:rsidR="00260F57" w:rsidRDefault="00260F57" w:rsidP="00260F57">
      <w:pPr>
        <w:keepNext/>
        <w:rPr>
          <w:szCs w:val="22"/>
        </w:rPr>
      </w:pPr>
    </w:p>
    <w:p w14:paraId="369331AC" w14:textId="687309ED" w:rsidR="00260F57" w:rsidRDefault="00260F57" w:rsidP="00260F57">
      <w:pPr>
        <w:numPr>
          <w:ilvl w:val="0"/>
          <w:numId w:val="9"/>
        </w:numPr>
        <w:jc w:val="both"/>
        <w:rPr>
          <w:szCs w:val="22"/>
        </w:rPr>
      </w:pPr>
      <w:bookmarkStart w:id="87"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1807A3">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87"/>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6CA1FDBA"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1807A3" w:rsidRPr="001807A3">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88"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88"/>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89" w:name="_Toc383117528"/>
      <w:r w:rsidRPr="00D67D19">
        <w:rPr>
          <w:szCs w:val="22"/>
        </w:rPr>
        <w:t>ZÁVĚREČNÁ UJEDNÁNÍ</w:t>
      </w:r>
      <w:bookmarkEnd w:id="84"/>
      <w:bookmarkEnd w:id="89"/>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lastRenderedPageBreak/>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4D6564">
      <w:pPr>
        <w:pStyle w:val="Odstavecseseznamem"/>
        <w:numPr>
          <w:ilvl w:val="0"/>
          <w:numId w:val="4"/>
        </w:numPr>
        <w:ind w:left="1418" w:hanging="1418"/>
        <w:jc w:val="both"/>
        <w:rPr>
          <w:rFonts w:ascii="Calibri" w:hAnsi="Calibri"/>
          <w:sz w:val="22"/>
          <w:szCs w:val="22"/>
        </w:rPr>
      </w:pPr>
      <w:bookmarkStart w:id="90"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0"/>
    </w:p>
    <w:p w14:paraId="7EC21298" w14:textId="36BB07FC" w:rsidR="003D4D08" w:rsidRDefault="00314E62" w:rsidP="004D6564">
      <w:pPr>
        <w:pStyle w:val="Odstavecseseznamem"/>
        <w:numPr>
          <w:ilvl w:val="0"/>
          <w:numId w:val="4"/>
        </w:numPr>
        <w:ind w:left="1418" w:hanging="1418"/>
        <w:jc w:val="both"/>
        <w:rPr>
          <w:rFonts w:ascii="Calibri" w:hAnsi="Calibri"/>
          <w:sz w:val="22"/>
          <w:szCs w:val="22"/>
        </w:rPr>
      </w:pPr>
      <w:bookmarkStart w:id="91" w:name="_Ref36476375"/>
      <w:bookmarkStart w:id="92" w:name="_Ref383095354"/>
      <w:r>
        <w:rPr>
          <w:rFonts w:ascii="Calibri" w:hAnsi="Calibri"/>
          <w:sz w:val="22"/>
          <w:szCs w:val="22"/>
        </w:rPr>
        <w:t>Specifikace Souvisejícího plnění</w:t>
      </w:r>
      <w:bookmarkEnd w:id="91"/>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3" w:name="_Ref99020146"/>
      <w:r>
        <w:rPr>
          <w:rFonts w:ascii="Calibri" w:hAnsi="Calibri"/>
          <w:sz w:val="22"/>
          <w:szCs w:val="22"/>
        </w:rPr>
        <w:t>Seznam poddodavatelů</w:t>
      </w:r>
      <w:bookmarkEnd w:id="93"/>
    </w:p>
    <w:bookmarkEnd w:id="92"/>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6EC19E97" w14:textId="56E2F7E3" w:rsidR="007F22C9" w:rsidRPr="00D67D19" w:rsidRDefault="007F22C9" w:rsidP="00FF2C2A">
      <w:pPr>
        <w:keepNext/>
        <w:jc w:val="both"/>
        <w:rPr>
          <w:szCs w:val="22"/>
        </w:rPr>
      </w:pPr>
      <w:r w:rsidRPr="00D67D19">
        <w:rPr>
          <w:szCs w:val="22"/>
        </w:rPr>
        <w:t xml:space="preserve">V </w:t>
      </w:r>
      <w:r w:rsidR="001C5F07">
        <w:rPr>
          <w:szCs w:val="22"/>
        </w:rPr>
        <w:t>Olomouci</w:t>
      </w:r>
      <w:r w:rsidRPr="00D67D19">
        <w:rPr>
          <w:szCs w:val="22"/>
        </w:rPr>
        <w:t xml:space="preserve"> dne ____________</w:t>
      </w:r>
      <w:r w:rsidRPr="00D67D19">
        <w:rPr>
          <w:szCs w:val="22"/>
        </w:rPr>
        <w:tab/>
      </w:r>
      <w:r w:rsidRPr="00D67D19">
        <w:rPr>
          <w:szCs w:val="22"/>
        </w:rPr>
        <w:tab/>
      </w:r>
      <w:r w:rsidR="001C5F07">
        <w:rPr>
          <w:szCs w:val="22"/>
        </w:rPr>
        <w:tab/>
      </w:r>
      <w:r w:rsidR="001C5F07">
        <w:rPr>
          <w:szCs w:val="22"/>
        </w:rPr>
        <w:tab/>
      </w:r>
      <w:r w:rsidRPr="00D67D19">
        <w:rPr>
          <w:szCs w:val="22"/>
        </w:rPr>
        <w:t>V</w:t>
      </w:r>
      <w:r w:rsidR="00556E97">
        <w:rPr>
          <w:szCs w:val="22"/>
        </w:rPr>
        <w:t xml:space="preserve"> Praze </w:t>
      </w:r>
      <w:r w:rsidRPr="00D67D19">
        <w:rPr>
          <w:szCs w:val="22"/>
        </w:rPr>
        <w:t>dne ____________</w:t>
      </w:r>
    </w:p>
    <w:p w14:paraId="14EDEEC9" w14:textId="77777777" w:rsidR="007F22C9" w:rsidRPr="00D67D19" w:rsidRDefault="007F22C9" w:rsidP="00FF2C2A">
      <w:pPr>
        <w:keepNext/>
        <w:jc w:val="both"/>
        <w:rPr>
          <w:szCs w:val="22"/>
        </w:rPr>
      </w:pPr>
    </w:p>
    <w:p w14:paraId="06EE461A" w14:textId="77777777" w:rsidR="007F22C9" w:rsidRPr="00D67D19" w:rsidRDefault="007F22C9" w:rsidP="00FF2C2A">
      <w:pPr>
        <w:keepNext/>
        <w:jc w:val="both"/>
        <w:rPr>
          <w:b/>
          <w:szCs w:val="22"/>
        </w:rPr>
      </w:pPr>
    </w:p>
    <w:p w14:paraId="7E0405F2" w14:textId="77777777" w:rsidR="007F22C9" w:rsidRPr="00D67D19" w:rsidRDefault="007F22C9" w:rsidP="00FF2C2A">
      <w:pPr>
        <w:keepNext/>
        <w:rPr>
          <w:b/>
          <w:szCs w:val="22"/>
        </w:rPr>
      </w:pPr>
    </w:p>
    <w:p w14:paraId="7B64FF16" w14:textId="77777777" w:rsidR="007F22C9" w:rsidRPr="00D67D19" w:rsidRDefault="007F22C9" w:rsidP="00FF2C2A">
      <w:pPr>
        <w:keepNext/>
        <w:rPr>
          <w:b/>
          <w:szCs w:val="22"/>
        </w:rPr>
      </w:pPr>
    </w:p>
    <w:p w14:paraId="6C9AD7AA" w14:textId="77777777" w:rsidR="007F22C9" w:rsidRPr="00D67D19" w:rsidRDefault="007F22C9" w:rsidP="00FF2C2A">
      <w:pPr>
        <w:keepNext/>
        <w:rPr>
          <w:szCs w:val="22"/>
        </w:rPr>
      </w:pPr>
      <w:r w:rsidRPr="00D67D19">
        <w:rPr>
          <w:szCs w:val="22"/>
        </w:rPr>
        <w:t>_______</w:t>
      </w:r>
      <w:r w:rsidR="004E5ABA" w:rsidRPr="00D67D19">
        <w:rPr>
          <w:szCs w:val="22"/>
        </w:rPr>
        <w:t>______________________________</w:t>
      </w:r>
      <w:r w:rsidRPr="00D67D19">
        <w:rPr>
          <w:szCs w:val="22"/>
        </w:rPr>
        <w:tab/>
      </w:r>
      <w:r w:rsidR="004E5ABA" w:rsidRPr="00D67D19">
        <w:rPr>
          <w:szCs w:val="22"/>
        </w:rPr>
        <w:tab/>
      </w:r>
      <w:r w:rsidRPr="00D67D19">
        <w:rPr>
          <w:szCs w:val="22"/>
        </w:rPr>
        <w:t>_____________________________________</w:t>
      </w:r>
    </w:p>
    <w:p w14:paraId="0B508B86" w14:textId="09FDD6BF" w:rsidR="000D35BB" w:rsidRDefault="00556E97" w:rsidP="0095688C">
      <w:pPr>
        <w:rPr>
          <w:szCs w:val="22"/>
          <w:lang w:eastAsia="en-US"/>
        </w:rPr>
      </w:pPr>
      <w:r w:rsidRPr="00556E97">
        <w:rPr>
          <w:szCs w:val="22"/>
          <w:lang w:eastAsia="en-US"/>
        </w:rPr>
        <w:t>Za Kupujícího</w:t>
      </w:r>
      <w:r>
        <w:rPr>
          <w:szCs w:val="22"/>
          <w:lang w:eastAsia="en-US"/>
        </w:rPr>
        <w:tab/>
      </w:r>
      <w:r>
        <w:rPr>
          <w:szCs w:val="22"/>
          <w:lang w:eastAsia="en-US"/>
        </w:rPr>
        <w:tab/>
      </w:r>
      <w:r>
        <w:rPr>
          <w:szCs w:val="22"/>
          <w:lang w:eastAsia="en-US"/>
        </w:rPr>
        <w:tab/>
      </w:r>
      <w:r>
        <w:rPr>
          <w:szCs w:val="22"/>
          <w:lang w:eastAsia="en-US"/>
        </w:rPr>
        <w:tab/>
      </w:r>
      <w:r w:rsidR="001C5F07">
        <w:rPr>
          <w:b/>
          <w:szCs w:val="22"/>
        </w:rPr>
        <w:tab/>
      </w:r>
      <w:r w:rsidR="001C5F07">
        <w:rPr>
          <w:b/>
          <w:szCs w:val="22"/>
        </w:rPr>
        <w:tab/>
      </w:r>
      <w:r w:rsidRPr="00556E97">
        <w:rPr>
          <w:szCs w:val="22"/>
          <w:lang w:eastAsia="en-US"/>
        </w:rPr>
        <w:t>Za Prodávajícího</w:t>
      </w:r>
    </w:p>
    <w:p w14:paraId="26BC84E0" w14:textId="11521C55" w:rsidR="00556E97" w:rsidRPr="00556E97" w:rsidRDefault="00556E97" w:rsidP="0095688C">
      <w:pPr>
        <w:rPr>
          <w:bCs/>
          <w:szCs w:val="22"/>
        </w:rPr>
      </w:pPr>
      <w:r w:rsidRPr="00556E97">
        <w:rPr>
          <w:bCs/>
          <w:szCs w:val="22"/>
        </w:rPr>
        <w:t>Ing. Ivo Vlach, předseda představenstva</w:t>
      </w:r>
      <w:r>
        <w:rPr>
          <w:bCs/>
          <w:szCs w:val="22"/>
        </w:rPr>
        <w:tab/>
      </w:r>
      <w:r>
        <w:rPr>
          <w:bCs/>
          <w:szCs w:val="22"/>
        </w:rPr>
        <w:tab/>
      </w:r>
      <w:r w:rsidRPr="00556E97">
        <w:rPr>
          <w:bCs/>
          <w:szCs w:val="22"/>
        </w:rPr>
        <w:t xml:space="preserve">Radek </w:t>
      </w:r>
      <w:proofErr w:type="spellStart"/>
      <w:r w:rsidRPr="00556E97">
        <w:rPr>
          <w:bCs/>
          <w:szCs w:val="22"/>
        </w:rPr>
        <w:t>Šubotník</w:t>
      </w:r>
      <w:proofErr w:type="spellEnd"/>
      <w:r w:rsidRPr="00556E97">
        <w:rPr>
          <w:bCs/>
          <w:szCs w:val="22"/>
        </w:rPr>
        <w:t>, prokurista</w:t>
      </w:r>
    </w:p>
    <w:p w14:paraId="405DBFD6" w14:textId="77777777" w:rsidR="001C5F07" w:rsidRDefault="001C5F07" w:rsidP="0095688C">
      <w:pPr>
        <w:rPr>
          <w:b/>
          <w:szCs w:val="22"/>
        </w:rPr>
      </w:pPr>
    </w:p>
    <w:p w14:paraId="66E8D0CE" w14:textId="77777777" w:rsidR="001C5F07" w:rsidRDefault="001C5F07" w:rsidP="0095688C">
      <w:pPr>
        <w:rPr>
          <w:b/>
          <w:szCs w:val="22"/>
        </w:rPr>
      </w:pPr>
    </w:p>
    <w:p w14:paraId="0C9F6992" w14:textId="77777777" w:rsidR="001C5F07" w:rsidRDefault="001C5F07" w:rsidP="0095688C">
      <w:pPr>
        <w:rPr>
          <w:b/>
          <w:szCs w:val="22"/>
        </w:rPr>
      </w:pPr>
    </w:p>
    <w:p w14:paraId="367F1447" w14:textId="77777777" w:rsidR="001C5F07" w:rsidRDefault="001C5F07" w:rsidP="0095688C">
      <w:pPr>
        <w:rPr>
          <w:b/>
          <w:szCs w:val="22"/>
        </w:rPr>
      </w:pPr>
    </w:p>
    <w:p w14:paraId="4439B3D8" w14:textId="77777777" w:rsidR="001C5F07" w:rsidRDefault="001C5F07" w:rsidP="0095688C">
      <w:pPr>
        <w:rPr>
          <w:b/>
          <w:szCs w:val="22"/>
        </w:rPr>
      </w:pPr>
    </w:p>
    <w:p w14:paraId="0C5EEBB6" w14:textId="1DE5A1B8" w:rsidR="001C5F07" w:rsidRPr="00D67D19" w:rsidRDefault="001C5F07" w:rsidP="001C5F07">
      <w:pPr>
        <w:keepNext/>
        <w:rPr>
          <w:szCs w:val="22"/>
        </w:rPr>
      </w:pPr>
      <w:r w:rsidRPr="00D67D19">
        <w:rPr>
          <w:szCs w:val="22"/>
        </w:rPr>
        <w:t>_____________________________________</w:t>
      </w:r>
      <w:r w:rsidR="00556E97">
        <w:rPr>
          <w:szCs w:val="22"/>
        </w:rPr>
        <w:tab/>
      </w:r>
      <w:r w:rsidR="00556E97">
        <w:rPr>
          <w:szCs w:val="22"/>
        </w:rPr>
        <w:tab/>
        <w:t>_____________________________________</w:t>
      </w:r>
    </w:p>
    <w:p w14:paraId="17F81C0E" w14:textId="77777777" w:rsidR="00556E97" w:rsidRPr="00556E97" w:rsidRDefault="00556E97" w:rsidP="0095688C">
      <w:pPr>
        <w:rPr>
          <w:bCs/>
          <w:szCs w:val="22"/>
        </w:rPr>
      </w:pPr>
      <w:r w:rsidRPr="00556E97">
        <w:rPr>
          <w:szCs w:val="22"/>
          <w:lang w:eastAsia="en-US"/>
        </w:rPr>
        <w:t>Za Kupujícího</w:t>
      </w:r>
      <w:r w:rsidR="001C5F07">
        <w:rPr>
          <w:b/>
          <w:szCs w:val="22"/>
        </w:rPr>
        <w:tab/>
      </w:r>
      <w:r>
        <w:rPr>
          <w:b/>
          <w:szCs w:val="22"/>
        </w:rPr>
        <w:tab/>
      </w:r>
      <w:r>
        <w:rPr>
          <w:b/>
          <w:szCs w:val="22"/>
        </w:rPr>
        <w:tab/>
      </w:r>
      <w:r>
        <w:rPr>
          <w:b/>
          <w:szCs w:val="22"/>
        </w:rPr>
        <w:tab/>
      </w:r>
      <w:r>
        <w:rPr>
          <w:b/>
          <w:szCs w:val="22"/>
        </w:rPr>
        <w:tab/>
      </w:r>
      <w:r>
        <w:rPr>
          <w:b/>
          <w:szCs w:val="22"/>
        </w:rPr>
        <w:tab/>
      </w:r>
      <w:r w:rsidRPr="00556E97">
        <w:rPr>
          <w:bCs/>
          <w:szCs w:val="22"/>
        </w:rPr>
        <w:t>Za Prodávajícího</w:t>
      </w:r>
    </w:p>
    <w:p w14:paraId="5AA1CDBE" w14:textId="42FC165E" w:rsidR="001C5F07" w:rsidRPr="00D67D19" w:rsidRDefault="00556E97" w:rsidP="0095688C">
      <w:pPr>
        <w:rPr>
          <w:b/>
          <w:szCs w:val="22"/>
        </w:rPr>
        <w:sectPr w:rsidR="001C5F07" w:rsidRPr="00D67D19" w:rsidSect="00BE3514">
          <w:headerReference w:type="even" r:id="rId8"/>
          <w:footerReference w:type="even" r:id="rId9"/>
          <w:footerReference w:type="default" r:id="rId10"/>
          <w:pgSz w:w="11907" w:h="16840"/>
          <w:pgMar w:top="1418" w:right="1418" w:bottom="1418" w:left="1418" w:header="708" w:footer="709" w:gutter="0"/>
          <w:cols w:space="708"/>
          <w:docGrid w:linePitch="272"/>
        </w:sectPr>
      </w:pPr>
      <w:r w:rsidRPr="00556E97">
        <w:rPr>
          <w:bCs/>
          <w:szCs w:val="22"/>
        </w:rPr>
        <w:t xml:space="preserve">MUDr. Ivo Mareš, MBA, </w:t>
      </w:r>
      <w:proofErr w:type="spellStart"/>
      <w:r w:rsidRPr="00556E97">
        <w:rPr>
          <w:bCs/>
          <w:szCs w:val="22"/>
        </w:rPr>
        <w:t>místopř</w:t>
      </w:r>
      <w:proofErr w:type="spellEnd"/>
      <w:r w:rsidRPr="00556E97">
        <w:rPr>
          <w:bCs/>
          <w:szCs w:val="22"/>
        </w:rPr>
        <w:t xml:space="preserve">. </w:t>
      </w:r>
      <w:r w:rsidR="006C0AE8">
        <w:rPr>
          <w:bCs/>
          <w:szCs w:val="22"/>
        </w:rPr>
        <w:t>p</w:t>
      </w:r>
      <w:r w:rsidRPr="00556E97">
        <w:rPr>
          <w:bCs/>
          <w:szCs w:val="22"/>
        </w:rPr>
        <w:t>ředstavenstva</w:t>
      </w:r>
      <w:r w:rsidRPr="00556E97">
        <w:rPr>
          <w:bCs/>
          <w:szCs w:val="22"/>
        </w:rPr>
        <w:tab/>
        <w:t>Ing. Tomáš Jedlička, prokurista</w:t>
      </w:r>
    </w:p>
    <w:p w14:paraId="2C054369" w14:textId="77777777"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650AC5">
        <w:rPr>
          <w:rFonts w:eastAsia="Calibri"/>
          <w:b/>
          <w:szCs w:val="22"/>
          <w:lang w:eastAsia="en-US"/>
        </w:rPr>
        <w:t>Příloha č. 1</w:t>
      </w:r>
      <w:r>
        <w:rPr>
          <w:rFonts w:eastAsia="Calibri"/>
          <w:b/>
          <w:szCs w:val="22"/>
          <w:lang w:eastAsia="en-US"/>
        </w:rPr>
        <w:fldChar w:fldCharType="end"/>
      </w:r>
    </w:p>
    <w:p w14:paraId="60F7E1AB" w14:textId="77777777" w:rsidR="000D35BB" w:rsidRPr="00D67D19" w:rsidRDefault="000D35BB" w:rsidP="006058F1">
      <w:pPr>
        <w:jc w:val="center"/>
        <w:rPr>
          <w:rFonts w:eastAsia="Calibri"/>
          <w:b/>
          <w:szCs w:val="22"/>
          <w:lang w:eastAsia="en-US"/>
        </w:rPr>
      </w:pPr>
      <w:r w:rsidRPr="00D67D19">
        <w:rPr>
          <w:rFonts w:eastAsia="Calibri"/>
          <w:b/>
          <w:szCs w:val="22"/>
          <w:lang w:eastAsia="en-US"/>
        </w:rPr>
        <w:t>Kupní smlouvy</w:t>
      </w:r>
    </w:p>
    <w:p w14:paraId="209944C0" w14:textId="77777777" w:rsidR="000D35BB" w:rsidRPr="00D67D19" w:rsidRDefault="000D35BB" w:rsidP="0095688C">
      <w:pPr>
        <w:suppressAutoHyphens/>
        <w:jc w:val="center"/>
        <w:rPr>
          <w:rFonts w:eastAsia="Calibri"/>
          <w:b/>
          <w:szCs w:val="22"/>
          <w:lang w:eastAsia="en-US"/>
        </w:rPr>
      </w:pPr>
    </w:p>
    <w:p w14:paraId="0FE1F36F" w14:textId="2E940CC2" w:rsidR="006058F1" w:rsidRPr="00556E97" w:rsidRDefault="000D35BB" w:rsidP="00556E97">
      <w:pPr>
        <w:suppressAutoHyphens/>
        <w:jc w:val="center"/>
        <w:rPr>
          <w:rFonts w:eastAsia="Calibri"/>
          <w:b/>
          <w:szCs w:val="22"/>
          <w:lang w:eastAsia="en-US"/>
        </w:rPr>
      </w:pPr>
      <w:r w:rsidRPr="00D67D19">
        <w:rPr>
          <w:rFonts w:eastAsia="Calibri"/>
          <w:b/>
          <w:szCs w:val="22"/>
          <w:lang w:eastAsia="en-US"/>
        </w:rPr>
        <w:t>Specifikace Předmětu koupě</w:t>
      </w:r>
    </w:p>
    <w:p w14:paraId="54D636D0" w14:textId="67A7D421" w:rsidR="00556E97" w:rsidRDefault="00556E97" w:rsidP="0095688C">
      <w:pPr>
        <w:suppressAutoHyphens/>
        <w:jc w:val="both"/>
        <w:rPr>
          <w:rFonts w:eastAsia="Calibri"/>
          <w:sz w:val="20"/>
        </w:rPr>
      </w:pPr>
      <w:bookmarkStart w:id="94" w:name="RANGE!A1:C25"/>
    </w:p>
    <w:tbl>
      <w:tblPr>
        <w:tblW w:w="9072" w:type="dxa"/>
        <w:tblInd w:w="70" w:type="dxa"/>
        <w:tblCellMar>
          <w:left w:w="70" w:type="dxa"/>
          <w:right w:w="70" w:type="dxa"/>
        </w:tblCellMar>
        <w:tblLook w:val="04A0" w:firstRow="1" w:lastRow="0" w:firstColumn="1" w:lastColumn="0" w:noHBand="0" w:noVBand="1"/>
      </w:tblPr>
      <w:tblGrid>
        <w:gridCol w:w="3119"/>
        <w:gridCol w:w="2835"/>
        <w:gridCol w:w="3118"/>
      </w:tblGrid>
      <w:tr w:rsidR="00556E97" w:rsidRPr="00556E97" w14:paraId="6072574C" w14:textId="77777777" w:rsidTr="00556E97">
        <w:trPr>
          <w:trHeight w:val="2715"/>
        </w:trPr>
        <w:tc>
          <w:tcPr>
            <w:tcW w:w="3119" w:type="dxa"/>
            <w:tcBorders>
              <w:top w:val="single" w:sz="8" w:space="0" w:color="auto"/>
              <w:left w:val="single" w:sz="8" w:space="0" w:color="auto"/>
              <w:bottom w:val="nil"/>
              <w:right w:val="nil"/>
            </w:tcBorders>
            <w:shd w:val="clear" w:color="auto" w:fill="auto"/>
            <w:noWrap/>
            <w:vAlign w:val="bottom"/>
            <w:hideMark/>
          </w:tcPr>
          <w:p w14:paraId="7D9B4D97" w14:textId="2F7C7661" w:rsidR="00556E97" w:rsidRPr="00556E97" w:rsidRDefault="00556E97" w:rsidP="00556E97">
            <w:pPr>
              <w:rPr>
                <w:rFonts w:cs="Calibri"/>
                <w:color w:val="000000"/>
                <w:szCs w:val="22"/>
              </w:rPr>
            </w:pPr>
            <w:r w:rsidRPr="00556E97">
              <w:rPr>
                <w:rFonts w:cs="Calibri"/>
                <w:color w:val="000000"/>
                <w:szCs w:val="22"/>
              </w:rPr>
              <w:t> </w:t>
            </w:r>
            <w:bookmarkEnd w:id="94"/>
          </w:p>
        </w:tc>
        <w:tc>
          <w:tcPr>
            <w:tcW w:w="2835" w:type="dxa"/>
            <w:tcBorders>
              <w:top w:val="single" w:sz="8" w:space="0" w:color="auto"/>
              <w:left w:val="nil"/>
              <w:bottom w:val="nil"/>
              <w:right w:val="nil"/>
            </w:tcBorders>
            <w:shd w:val="clear" w:color="auto" w:fill="auto"/>
            <w:vAlign w:val="center"/>
            <w:hideMark/>
          </w:tcPr>
          <w:p w14:paraId="49FC909E" w14:textId="35229D3A" w:rsidR="00556E97" w:rsidRPr="00226114" w:rsidRDefault="00556E97" w:rsidP="00556E97">
            <w:pPr>
              <w:rPr>
                <w:rFonts w:cs="Calibri"/>
                <w:b/>
                <w:bCs/>
                <w:color w:val="000000"/>
                <w:sz w:val="24"/>
                <w:szCs w:val="24"/>
              </w:rPr>
            </w:pPr>
            <w:proofErr w:type="spellStart"/>
            <w:r w:rsidRPr="00226114">
              <w:rPr>
                <w:rFonts w:cs="Calibri"/>
                <w:b/>
                <w:bCs/>
                <w:color w:val="000000"/>
                <w:sz w:val="24"/>
                <w:szCs w:val="24"/>
                <w:u w:val="single"/>
              </w:rPr>
              <w:t>Videokolonoskop</w:t>
            </w:r>
            <w:proofErr w:type="spellEnd"/>
            <w:r w:rsidRPr="00226114">
              <w:rPr>
                <w:rFonts w:cs="Calibri"/>
                <w:b/>
                <w:bCs/>
                <w:color w:val="000000"/>
                <w:sz w:val="24"/>
                <w:szCs w:val="24"/>
                <w:u w:val="single"/>
              </w:rPr>
              <w:t xml:space="preserve"> dětský</w:t>
            </w:r>
            <w:r w:rsidRPr="00226114">
              <w:rPr>
                <w:rFonts w:cs="Calibri"/>
                <w:b/>
                <w:bCs/>
                <w:color w:val="000000"/>
                <w:sz w:val="24"/>
                <w:szCs w:val="24"/>
              </w:rPr>
              <w:br/>
            </w:r>
            <w:r w:rsidRPr="00226114">
              <w:rPr>
                <w:rFonts w:cs="Calibri"/>
                <w:color w:val="000000"/>
                <w:sz w:val="24"/>
                <w:szCs w:val="24"/>
              </w:rPr>
              <w:t xml:space="preserve">Lokace: </w:t>
            </w:r>
            <w:r w:rsidRPr="00226114">
              <w:rPr>
                <w:rFonts w:cs="Calibri"/>
                <w:b/>
                <w:bCs/>
                <w:color w:val="000000"/>
                <w:sz w:val="24"/>
                <w:szCs w:val="24"/>
              </w:rPr>
              <w:t>AGEL Středomoravská nemocniční a.s. - Nemocnice Prostějov</w:t>
            </w:r>
            <w:r w:rsidRPr="00226114">
              <w:rPr>
                <w:rFonts w:cs="Calibri"/>
                <w:color w:val="000000"/>
                <w:sz w:val="24"/>
                <w:szCs w:val="24"/>
              </w:rPr>
              <w:br/>
              <w:t xml:space="preserve">Kód ID: </w:t>
            </w:r>
            <w:r w:rsidRPr="00226114">
              <w:rPr>
                <w:rFonts w:cs="Calibri"/>
                <w:b/>
                <w:bCs/>
                <w:color w:val="000000"/>
                <w:sz w:val="24"/>
                <w:szCs w:val="24"/>
              </w:rPr>
              <w:t>00003303</w:t>
            </w:r>
            <w:r w:rsidRPr="00226114">
              <w:rPr>
                <w:rFonts w:cs="Calibri"/>
                <w:color w:val="000000"/>
                <w:sz w:val="24"/>
                <w:szCs w:val="24"/>
              </w:rPr>
              <w:br/>
              <w:t xml:space="preserve">Množství: </w:t>
            </w:r>
            <w:r w:rsidRPr="00226114">
              <w:rPr>
                <w:rFonts w:cs="Calibri"/>
                <w:b/>
                <w:bCs/>
                <w:color w:val="000000"/>
                <w:sz w:val="24"/>
                <w:szCs w:val="24"/>
              </w:rPr>
              <w:t>1 ks</w:t>
            </w:r>
          </w:p>
        </w:tc>
        <w:tc>
          <w:tcPr>
            <w:tcW w:w="3118" w:type="dxa"/>
            <w:tcBorders>
              <w:top w:val="single" w:sz="8" w:space="0" w:color="auto"/>
              <w:left w:val="nil"/>
              <w:bottom w:val="nil"/>
              <w:right w:val="single" w:sz="8" w:space="0" w:color="auto"/>
            </w:tcBorders>
            <w:shd w:val="clear" w:color="auto" w:fill="auto"/>
            <w:noWrap/>
            <w:vAlign w:val="center"/>
            <w:hideMark/>
          </w:tcPr>
          <w:p w14:paraId="7944D37D" w14:textId="77777777" w:rsidR="00556E97" w:rsidRPr="00556E97" w:rsidRDefault="00556E97" w:rsidP="00556E97">
            <w:pPr>
              <w:rPr>
                <w:rFonts w:cs="Calibri"/>
                <w:b/>
                <w:bCs/>
                <w:color w:val="000000"/>
                <w:sz w:val="28"/>
                <w:szCs w:val="28"/>
              </w:rPr>
            </w:pPr>
            <w:r w:rsidRPr="00556E97">
              <w:rPr>
                <w:rFonts w:cs="Calibri"/>
                <w:b/>
                <w:bCs/>
                <w:color w:val="000000"/>
                <w:sz w:val="28"/>
                <w:szCs w:val="28"/>
              </w:rPr>
              <w:t> </w:t>
            </w:r>
          </w:p>
        </w:tc>
      </w:tr>
      <w:tr w:rsidR="00556E97" w:rsidRPr="00556E97" w14:paraId="54A4F328" w14:textId="77777777" w:rsidTr="00556E97">
        <w:trPr>
          <w:trHeight w:val="300"/>
        </w:trPr>
        <w:tc>
          <w:tcPr>
            <w:tcW w:w="3119"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8BE63D" w14:textId="77777777" w:rsidR="00556E97" w:rsidRPr="00556E97" w:rsidRDefault="00556E97" w:rsidP="00556E97">
            <w:pPr>
              <w:rPr>
                <w:rFonts w:cs="Calibri"/>
                <w:b/>
                <w:bCs/>
                <w:color w:val="000000"/>
                <w:szCs w:val="22"/>
              </w:rPr>
            </w:pPr>
            <w:r w:rsidRPr="00556E97">
              <w:rPr>
                <w:rFonts w:cs="Calibri"/>
                <w:b/>
                <w:bCs/>
                <w:color w:val="000000"/>
                <w:szCs w:val="22"/>
              </w:rPr>
              <w:t>Technické parametry</w:t>
            </w:r>
          </w:p>
        </w:tc>
        <w:tc>
          <w:tcPr>
            <w:tcW w:w="2835" w:type="dxa"/>
            <w:tcBorders>
              <w:top w:val="single" w:sz="4" w:space="0" w:color="auto"/>
              <w:left w:val="nil"/>
              <w:bottom w:val="single" w:sz="4" w:space="0" w:color="auto"/>
              <w:right w:val="single" w:sz="4" w:space="0" w:color="auto"/>
            </w:tcBorders>
            <w:shd w:val="clear" w:color="000000" w:fill="D9E1F2"/>
            <w:vAlign w:val="center"/>
            <w:hideMark/>
          </w:tcPr>
          <w:p w14:paraId="1B0C6DA8" w14:textId="77777777" w:rsidR="00556E97" w:rsidRPr="00556E97" w:rsidRDefault="00556E97" w:rsidP="00556E97">
            <w:pPr>
              <w:rPr>
                <w:rFonts w:cs="Calibri"/>
                <w:b/>
                <w:bCs/>
                <w:szCs w:val="22"/>
              </w:rPr>
            </w:pPr>
            <w:r w:rsidRPr="00556E97">
              <w:rPr>
                <w:rFonts w:cs="Calibri"/>
                <w:b/>
                <w:bCs/>
                <w:szCs w:val="22"/>
              </w:rPr>
              <w:t>Účastník</w:t>
            </w:r>
          </w:p>
        </w:tc>
        <w:tc>
          <w:tcPr>
            <w:tcW w:w="3118" w:type="dxa"/>
            <w:tcBorders>
              <w:top w:val="single" w:sz="8" w:space="0" w:color="auto"/>
              <w:left w:val="nil"/>
              <w:bottom w:val="single" w:sz="4" w:space="0" w:color="auto"/>
              <w:right w:val="single" w:sz="8" w:space="0" w:color="auto"/>
            </w:tcBorders>
            <w:shd w:val="clear" w:color="000000" w:fill="FFFFFF"/>
            <w:noWrap/>
            <w:vAlign w:val="center"/>
            <w:hideMark/>
          </w:tcPr>
          <w:p w14:paraId="46D7820C" w14:textId="77777777" w:rsidR="00556E97" w:rsidRPr="00556E97" w:rsidRDefault="00556E97" w:rsidP="00556E97">
            <w:pPr>
              <w:jc w:val="center"/>
              <w:rPr>
                <w:rFonts w:cs="Calibri"/>
                <w:i/>
                <w:iCs/>
                <w:color w:val="FF0000"/>
                <w:szCs w:val="22"/>
              </w:rPr>
            </w:pPr>
            <w:proofErr w:type="spellStart"/>
            <w:r w:rsidRPr="00556E97">
              <w:rPr>
                <w:rFonts w:cs="Calibri"/>
                <w:i/>
                <w:iCs/>
                <w:color w:val="FF0000"/>
                <w:szCs w:val="22"/>
              </w:rPr>
              <w:t>Olympus</w:t>
            </w:r>
            <w:proofErr w:type="spellEnd"/>
            <w:r w:rsidRPr="00556E97">
              <w:rPr>
                <w:rFonts w:cs="Calibri"/>
                <w:i/>
                <w:iCs/>
                <w:color w:val="FF0000"/>
                <w:szCs w:val="22"/>
              </w:rPr>
              <w:t xml:space="preserve"> Czech Group, s.r.o., člen koncernu</w:t>
            </w:r>
          </w:p>
        </w:tc>
      </w:tr>
      <w:tr w:rsidR="00556E97" w:rsidRPr="00556E97" w14:paraId="05F8B5B2" w14:textId="77777777" w:rsidTr="00556E97">
        <w:trPr>
          <w:trHeight w:val="300"/>
        </w:trPr>
        <w:tc>
          <w:tcPr>
            <w:tcW w:w="3119" w:type="dxa"/>
            <w:vMerge/>
            <w:tcBorders>
              <w:top w:val="single" w:sz="4" w:space="0" w:color="auto"/>
              <w:left w:val="single" w:sz="8" w:space="0" w:color="auto"/>
              <w:bottom w:val="single" w:sz="4" w:space="0" w:color="auto"/>
              <w:right w:val="single" w:sz="4" w:space="0" w:color="auto"/>
            </w:tcBorders>
            <w:vAlign w:val="center"/>
            <w:hideMark/>
          </w:tcPr>
          <w:p w14:paraId="5711157B" w14:textId="77777777" w:rsidR="00556E97" w:rsidRPr="00556E97" w:rsidRDefault="00556E97" w:rsidP="00556E97">
            <w:pPr>
              <w:rPr>
                <w:rFonts w:cs="Calibri"/>
                <w:b/>
                <w:bCs/>
                <w:color w:val="000000"/>
                <w:szCs w:val="22"/>
              </w:rPr>
            </w:pPr>
          </w:p>
        </w:tc>
        <w:tc>
          <w:tcPr>
            <w:tcW w:w="2835" w:type="dxa"/>
            <w:tcBorders>
              <w:top w:val="nil"/>
              <w:left w:val="nil"/>
              <w:bottom w:val="single" w:sz="4" w:space="0" w:color="auto"/>
              <w:right w:val="single" w:sz="4" w:space="0" w:color="auto"/>
            </w:tcBorders>
            <w:shd w:val="clear" w:color="000000" w:fill="D9E1F2"/>
            <w:vAlign w:val="center"/>
            <w:hideMark/>
          </w:tcPr>
          <w:p w14:paraId="4571E241" w14:textId="77777777" w:rsidR="00556E97" w:rsidRPr="00556E97" w:rsidRDefault="00556E97" w:rsidP="00556E97">
            <w:pPr>
              <w:rPr>
                <w:rFonts w:cs="Calibri"/>
                <w:b/>
                <w:bCs/>
                <w:szCs w:val="22"/>
              </w:rPr>
            </w:pPr>
            <w:r w:rsidRPr="00556E97">
              <w:rPr>
                <w:rFonts w:cs="Calibri"/>
                <w:b/>
                <w:bCs/>
                <w:szCs w:val="22"/>
              </w:rPr>
              <w:t>Název nabízené technologie</w:t>
            </w:r>
          </w:p>
        </w:tc>
        <w:tc>
          <w:tcPr>
            <w:tcW w:w="3118" w:type="dxa"/>
            <w:tcBorders>
              <w:top w:val="nil"/>
              <w:left w:val="nil"/>
              <w:bottom w:val="single" w:sz="4" w:space="0" w:color="auto"/>
              <w:right w:val="single" w:sz="8" w:space="0" w:color="auto"/>
            </w:tcBorders>
            <w:shd w:val="clear" w:color="000000" w:fill="FFFFFF"/>
            <w:noWrap/>
            <w:vAlign w:val="center"/>
            <w:hideMark/>
          </w:tcPr>
          <w:p w14:paraId="3D01B7E6" w14:textId="77777777" w:rsidR="00556E97" w:rsidRPr="00556E97" w:rsidRDefault="00556E97" w:rsidP="00556E97">
            <w:pPr>
              <w:jc w:val="center"/>
              <w:rPr>
                <w:rFonts w:cs="Calibri"/>
                <w:i/>
                <w:iCs/>
                <w:color w:val="FF0000"/>
                <w:szCs w:val="22"/>
              </w:rPr>
            </w:pPr>
            <w:r w:rsidRPr="00556E97">
              <w:rPr>
                <w:rFonts w:cs="Calibri"/>
                <w:i/>
                <w:iCs/>
                <w:color w:val="FF0000"/>
                <w:szCs w:val="22"/>
              </w:rPr>
              <w:t>PCF-HQ190L</w:t>
            </w:r>
          </w:p>
        </w:tc>
      </w:tr>
      <w:tr w:rsidR="00556E97" w:rsidRPr="00556E97" w14:paraId="7970E759" w14:textId="77777777" w:rsidTr="00556E97">
        <w:trPr>
          <w:trHeight w:val="300"/>
        </w:trPr>
        <w:tc>
          <w:tcPr>
            <w:tcW w:w="3119" w:type="dxa"/>
            <w:vMerge/>
            <w:tcBorders>
              <w:top w:val="single" w:sz="4" w:space="0" w:color="auto"/>
              <w:left w:val="single" w:sz="8" w:space="0" w:color="auto"/>
              <w:bottom w:val="single" w:sz="4" w:space="0" w:color="auto"/>
              <w:right w:val="single" w:sz="4" w:space="0" w:color="auto"/>
            </w:tcBorders>
            <w:vAlign w:val="center"/>
            <w:hideMark/>
          </w:tcPr>
          <w:p w14:paraId="315F178D" w14:textId="77777777" w:rsidR="00556E97" w:rsidRPr="00556E97" w:rsidRDefault="00556E97" w:rsidP="00556E97">
            <w:pPr>
              <w:rPr>
                <w:rFonts w:cs="Calibri"/>
                <w:b/>
                <w:bCs/>
                <w:color w:val="000000"/>
                <w:szCs w:val="22"/>
              </w:rPr>
            </w:pPr>
          </w:p>
        </w:tc>
        <w:tc>
          <w:tcPr>
            <w:tcW w:w="2835" w:type="dxa"/>
            <w:tcBorders>
              <w:top w:val="nil"/>
              <w:left w:val="nil"/>
              <w:bottom w:val="single" w:sz="4" w:space="0" w:color="auto"/>
              <w:right w:val="single" w:sz="4" w:space="0" w:color="auto"/>
            </w:tcBorders>
            <w:shd w:val="clear" w:color="000000" w:fill="D9E1F2"/>
            <w:vAlign w:val="center"/>
            <w:hideMark/>
          </w:tcPr>
          <w:p w14:paraId="2817444E" w14:textId="77777777" w:rsidR="00556E97" w:rsidRPr="00556E97" w:rsidRDefault="00556E97" w:rsidP="00556E97">
            <w:pPr>
              <w:rPr>
                <w:rFonts w:cs="Calibri"/>
                <w:b/>
                <w:bCs/>
                <w:szCs w:val="22"/>
              </w:rPr>
            </w:pPr>
            <w:r w:rsidRPr="00556E97">
              <w:rPr>
                <w:rFonts w:cs="Calibri"/>
                <w:b/>
                <w:bCs/>
                <w:szCs w:val="22"/>
              </w:rPr>
              <w:t>Výrobce</w:t>
            </w:r>
          </w:p>
        </w:tc>
        <w:tc>
          <w:tcPr>
            <w:tcW w:w="3118" w:type="dxa"/>
            <w:tcBorders>
              <w:top w:val="nil"/>
              <w:left w:val="nil"/>
              <w:bottom w:val="single" w:sz="4" w:space="0" w:color="auto"/>
              <w:right w:val="single" w:sz="8" w:space="0" w:color="auto"/>
            </w:tcBorders>
            <w:shd w:val="clear" w:color="000000" w:fill="FFFFFF"/>
            <w:noWrap/>
            <w:vAlign w:val="center"/>
            <w:hideMark/>
          </w:tcPr>
          <w:p w14:paraId="1FA43423" w14:textId="77777777" w:rsidR="00556E97" w:rsidRPr="00556E97" w:rsidRDefault="00556E97" w:rsidP="00556E97">
            <w:pPr>
              <w:jc w:val="center"/>
              <w:rPr>
                <w:rFonts w:cs="Calibri"/>
                <w:i/>
                <w:iCs/>
                <w:color w:val="FF0000"/>
                <w:szCs w:val="22"/>
              </w:rPr>
            </w:pPr>
            <w:r w:rsidRPr="00556E97">
              <w:rPr>
                <w:rFonts w:cs="Calibri"/>
                <w:i/>
                <w:iCs/>
                <w:color w:val="FF0000"/>
                <w:szCs w:val="22"/>
              </w:rPr>
              <w:t>OLYMPUS MEDICAL SYSTEMS CORP.</w:t>
            </w:r>
          </w:p>
        </w:tc>
      </w:tr>
      <w:tr w:rsidR="00556E97" w:rsidRPr="00556E97" w14:paraId="7E6AD4F6" w14:textId="77777777" w:rsidTr="00556E97">
        <w:trPr>
          <w:trHeight w:val="300"/>
        </w:trPr>
        <w:tc>
          <w:tcPr>
            <w:tcW w:w="3119" w:type="dxa"/>
            <w:vMerge/>
            <w:tcBorders>
              <w:top w:val="single" w:sz="4" w:space="0" w:color="auto"/>
              <w:left w:val="single" w:sz="8" w:space="0" w:color="auto"/>
              <w:bottom w:val="single" w:sz="4" w:space="0" w:color="auto"/>
              <w:right w:val="single" w:sz="4" w:space="0" w:color="auto"/>
            </w:tcBorders>
            <w:vAlign w:val="center"/>
            <w:hideMark/>
          </w:tcPr>
          <w:p w14:paraId="7B6829DB" w14:textId="77777777" w:rsidR="00556E97" w:rsidRPr="00556E97" w:rsidRDefault="00556E97" w:rsidP="00556E97">
            <w:pPr>
              <w:rPr>
                <w:rFonts w:cs="Calibri"/>
                <w:b/>
                <w:bCs/>
                <w:color w:val="000000"/>
                <w:szCs w:val="22"/>
              </w:rPr>
            </w:pPr>
          </w:p>
        </w:tc>
        <w:tc>
          <w:tcPr>
            <w:tcW w:w="2835" w:type="dxa"/>
            <w:tcBorders>
              <w:top w:val="nil"/>
              <w:left w:val="nil"/>
              <w:bottom w:val="single" w:sz="4" w:space="0" w:color="auto"/>
              <w:right w:val="single" w:sz="4" w:space="0" w:color="auto"/>
            </w:tcBorders>
            <w:shd w:val="clear" w:color="auto" w:fill="auto"/>
            <w:vAlign w:val="center"/>
            <w:hideMark/>
          </w:tcPr>
          <w:p w14:paraId="661A9F62" w14:textId="77777777" w:rsidR="00556E97" w:rsidRPr="00556E97" w:rsidRDefault="00556E97" w:rsidP="00556E97">
            <w:pPr>
              <w:jc w:val="center"/>
              <w:rPr>
                <w:rFonts w:cs="Calibri"/>
                <w:b/>
                <w:bCs/>
                <w:color w:val="000000"/>
                <w:szCs w:val="22"/>
              </w:rPr>
            </w:pPr>
            <w:r w:rsidRPr="00556E97">
              <w:rPr>
                <w:rFonts w:cs="Calibri"/>
                <w:b/>
                <w:bCs/>
                <w:color w:val="000000"/>
                <w:szCs w:val="22"/>
              </w:rPr>
              <w:t>Požadovaná hodnota</w:t>
            </w:r>
          </w:p>
        </w:tc>
        <w:tc>
          <w:tcPr>
            <w:tcW w:w="3118" w:type="dxa"/>
            <w:tcBorders>
              <w:top w:val="nil"/>
              <w:left w:val="nil"/>
              <w:bottom w:val="single" w:sz="4" w:space="0" w:color="auto"/>
              <w:right w:val="single" w:sz="8" w:space="0" w:color="auto"/>
            </w:tcBorders>
            <w:shd w:val="clear" w:color="auto" w:fill="auto"/>
            <w:noWrap/>
            <w:vAlign w:val="center"/>
            <w:hideMark/>
          </w:tcPr>
          <w:p w14:paraId="266150F0" w14:textId="77777777" w:rsidR="00556E97" w:rsidRPr="00556E97" w:rsidRDefault="00556E97" w:rsidP="00556E97">
            <w:pPr>
              <w:jc w:val="center"/>
              <w:rPr>
                <w:rFonts w:cs="Calibri"/>
                <w:b/>
                <w:bCs/>
                <w:color w:val="000000"/>
                <w:szCs w:val="22"/>
              </w:rPr>
            </w:pPr>
            <w:r w:rsidRPr="00556E97">
              <w:rPr>
                <w:rFonts w:cs="Calibri"/>
                <w:b/>
                <w:bCs/>
                <w:color w:val="000000"/>
                <w:szCs w:val="22"/>
              </w:rPr>
              <w:t>Účastníkem uvedená hodnota</w:t>
            </w:r>
          </w:p>
        </w:tc>
      </w:tr>
      <w:tr w:rsidR="00556E97" w:rsidRPr="00556E97" w14:paraId="659ECDE5" w14:textId="77777777" w:rsidTr="00556E97">
        <w:trPr>
          <w:trHeight w:val="300"/>
        </w:trPr>
        <w:tc>
          <w:tcPr>
            <w:tcW w:w="3119" w:type="dxa"/>
            <w:tcBorders>
              <w:top w:val="nil"/>
              <w:left w:val="single" w:sz="8" w:space="0" w:color="auto"/>
              <w:bottom w:val="single" w:sz="4" w:space="0" w:color="auto"/>
              <w:right w:val="single" w:sz="4" w:space="0" w:color="auto"/>
            </w:tcBorders>
            <w:shd w:val="clear" w:color="000000" w:fill="BFBFBF"/>
            <w:noWrap/>
            <w:vAlign w:val="center"/>
            <w:hideMark/>
          </w:tcPr>
          <w:p w14:paraId="6378D009" w14:textId="77777777" w:rsidR="00556E97" w:rsidRPr="00556E97" w:rsidRDefault="00556E97" w:rsidP="00556E97">
            <w:pPr>
              <w:rPr>
                <w:rFonts w:cs="Calibri"/>
                <w:b/>
                <w:bCs/>
                <w:color w:val="000000"/>
                <w:szCs w:val="22"/>
              </w:rPr>
            </w:pPr>
            <w:r w:rsidRPr="00556E97">
              <w:rPr>
                <w:rFonts w:cs="Calibri"/>
                <w:b/>
                <w:bCs/>
                <w:color w:val="000000"/>
                <w:szCs w:val="22"/>
              </w:rPr>
              <w:t>Kompatibilita</w:t>
            </w:r>
          </w:p>
        </w:tc>
        <w:tc>
          <w:tcPr>
            <w:tcW w:w="2835" w:type="dxa"/>
            <w:tcBorders>
              <w:top w:val="nil"/>
              <w:left w:val="nil"/>
              <w:bottom w:val="single" w:sz="4" w:space="0" w:color="auto"/>
              <w:right w:val="single" w:sz="4" w:space="0" w:color="auto"/>
            </w:tcBorders>
            <w:shd w:val="clear" w:color="000000" w:fill="BFBFBF"/>
            <w:vAlign w:val="center"/>
            <w:hideMark/>
          </w:tcPr>
          <w:p w14:paraId="2CD1CE0D" w14:textId="77777777" w:rsidR="00556E97" w:rsidRPr="00556E97" w:rsidRDefault="00556E97" w:rsidP="00556E97">
            <w:pPr>
              <w:jc w:val="center"/>
              <w:rPr>
                <w:rFonts w:cs="Calibri"/>
                <w:b/>
                <w:bCs/>
                <w:color w:val="000000"/>
                <w:szCs w:val="22"/>
              </w:rPr>
            </w:pPr>
            <w:r w:rsidRPr="00556E97">
              <w:rPr>
                <w:rFonts w:cs="Calibri"/>
                <w:b/>
                <w:bCs/>
                <w:color w:val="000000"/>
                <w:szCs w:val="22"/>
              </w:rPr>
              <w:t> </w:t>
            </w:r>
          </w:p>
        </w:tc>
        <w:tc>
          <w:tcPr>
            <w:tcW w:w="3118" w:type="dxa"/>
            <w:tcBorders>
              <w:top w:val="nil"/>
              <w:left w:val="nil"/>
              <w:bottom w:val="single" w:sz="4" w:space="0" w:color="auto"/>
              <w:right w:val="single" w:sz="8" w:space="0" w:color="auto"/>
            </w:tcBorders>
            <w:shd w:val="clear" w:color="000000" w:fill="BFBFBF"/>
            <w:noWrap/>
            <w:vAlign w:val="center"/>
            <w:hideMark/>
          </w:tcPr>
          <w:p w14:paraId="07DA87F7" w14:textId="77777777" w:rsidR="00556E97" w:rsidRPr="00556E97" w:rsidRDefault="00556E97" w:rsidP="00556E97">
            <w:pPr>
              <w:jc w:val="center"/>
              <w:rPr>
                <w:rFonts w:cs="Calibri"/>
                <w:b/>
                <w:bCs/>
                <w:color w:val="000000"/>
                <w:szCs w:val="22"/>
              </w:rPr>
            </w:pPr>
            <w:r w:rsidRPr="00556E97">
              <w:rPr>
                <w:rFonts w:cs="Calibri"/>
                <w:b/>
                <w:bCs/>
                <w:color w:val="000000"/>
                <w:szCs w:val="22"/>
              </w:rPr>
              <w:t> </w:t>
            </w:r>
          </w:p>
        </w:tc>
      </w:tr>
      <w:tr w:rsidR="00556E97" w:rsidRPr="00556E97" w14:paraId="5A376C88" w14:textId="77777777" w:rsidTr="00556E97">
        <w:trPr>
          <w:trHeight w:val="18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84DA8C1" w14:textId="77777777" w:rsidR="00556E97" w:rsidRPr="00556E97" w:rsidRDefault="00556E97" w:rsidP="00556E97">
            <w:pPr>
              <w:rPr>
                <w:rFonts w:cs="Calibri"/>
                <w:color w:val="000000"/>
                <w:szCs w:val="22"/>
              </w:rPr>
            </w:pPr>
            <w:r w:rsidRPr="00556E97">
              <w:rPr>
                <w:rFonts w:cs="Calibri"/>
                <w:color w:val="000000"/>
                <w:szCs w:val="22"/>
              </w:rPr>
              <w:t>Kompatibilita se stávajícím endoskopickým vybavením</w:t>
            </w:r>
          </w:p>
        </w:tc>
        <w:tc>
          <w:tcPr>
            <w:tcW w:w="2835" w:type="dxa"/>
            <w:tcBorders>
              <w:top w:val="nil"/>
              <w:left w:val="nil"/>
              <w:bottom w:val="single" w:sz="4" w:space="0" w:color="auto"/>
              <w:right w:val="single" w:sz="4" w:space="0" w:color="auto"/>
            </w:tcBorders>
            <w:shd w:val="clear" w:color="000000" w:fill="FFFF00"/>
            <w:vAlign w:val="center"/>
            <w:hideMark/>
          </w:tcPr>
          <w:p w14:paraId="764FB06D" w14:textId="77777777" w:rsidR="00556E97" w:rsidRPr="00556E97" w:rsidRDefault="00556E97" w:rsidP="00556E97">
            <w:pPr>
              <w:jc w:val="center"/>
              <w:rPr>
                <w:rFonts w:cs="Calibri"/>
                <w:i/>
                <w:iCs/>
                <w:color w:val="FF0000"/>
                <w:szCs w:val="22"/>
              </w:rPr>
            </w:pPr>
            <w:r w:rsidRPr="00556E97">
              <w:rPr>
                <w:rFonts w:cs="Calibri"/>
                <w:i/>
                <w:iCs/>
                <w:color w:val="FF0000"/>
                <w:szCs w:val="22"/>
              </w:rPr>
              <w:t xml:space="preserve"> Endoskop musí být plně kompatibilní se stávající endoskopickou technikou (zdroj světla CLV-190 </w:t>
            </w:r>
            <w:proofErr w:type="spellStart"/>
            <w:r w:rsidRPr="00556E97">
              <w:rPr>
                <w:rFonts w:cs="Calibri"/>
                <w:i/>
                <w:iCs/>
                <w:color w:val="FF0000"/>
                <w:szCs w:val="22"/>
              </w:rPr>
              <w:t>Olympus</w:t>
            </w:r>
            <w:proofErr w:type="spellEnd"/>
            <w:r w:rsidRPr="00556E97">
              <w:rPr>
                <w:rFonts w:cs="Calibri"/>
                <w:i/>
                <w:iCs/>
                <w:color w:val="FF0000"/>
                <w:szCs w:val="22"/>
              </w:rPr>
              <w:t xml:space="preserve"> </w:t>
            </w:r>
            <w:proofErr w:type="spellStart"/>
            <w:r w:rsidRPr="00556E97">
              <w:rPr>
                <w:rFonts w:cs="Calibri"/>
                <w:i/>
                <w:iCs/>
                <w:color w:val="FF0000"/>
                <w:szCs w:val="22"/>
              </w:rPr>
              <w:t>Exera</w:t>
            </w:r>
            <w:proofErr w:type="spellEnd"/>
            <w:r w:rsidRPr="00556E97">
              <w:rPr>
                <w:rFonts w:cs="Calibri"/>
                <w:i/>
                <w:iCs/>
                <w:color w:val="FF0000"/>
                <w:szCs w:val="22"/>
              </w:rPr>
              <w:t xml:space="preserve"> III a </w:t>
            </w:r>
            <w:proofErr w:type="spellStart"/>
            <w:r w:rsidRPr="00556E97">
              <w:rPr>
                <w:rFonts w:cs="Calibri"/>
                <w:i/>
                <w:iCs/>
                <w:color w:val="FF0000"/>
                <w:szCs w:val="22"/>
              </w:rPr>
              <w:t>videoprocesor</w:t>
            </w:r>
            <w:proofErr w:type="spellEnd"/>
            <w:r w:rsidRPr="00556E97">
              <w:rPr>
                <w:rFonts w:cs="Calibri"/>
                <w:i/>
                <w:iCs/>
                <w:color w:val="FF0000"/>
                <w:szCs w:val="22"/>
              </w:rPr>
              <w:t xml:space="preserve"> CV-190 </w:t>
            </w:r>
            <w:proofErr w:type="spellStart"/>
            <w:r w:rsidRPr="00556E97">
              <w:rPr>
                <w:rFonts w:cs="Calibri"/>
                <w:i/>
                <w:iCs/>
                <w:color w:val="FF0000"/>
                <w:szCs w:val="22"/>
              </w:rPr>
              <w:t>Olympus</w:t>
            </w:r>
            <w:proofErr w:type="spellEnd"/>
            <w:r w:rsidRPr="00556E97">
              <w:rPr>
                <w:rFonts w:cs="Calibri"/>
                <w:i/>
                <w:iCs/>
                <w:color w:val="FF0000"/>
                <w:szCs w:val="22"/>
              </w:rPr>
              <w:t xml:space="preserve"> </w:t>
            </w:r>
            <w:proofErr w:type="spellStart"/>
            <w:r w:rsidRPr="00556E97">
              <w:rPr>
                <w:rFonts w:cs="Calibri"/>
                <w:i/>
                <w:iCs/>
                <w:color w:val="FF0000"/>
                <w:szCs w:val="22"/>
              </w:rPr>
              <w:t>Exera</w:t>
            </w:r>
            <w:proofErr w:type="spellEnd"/>
            <w:r w:rsidRPr="00556E97">
              <w:rPr>
                <w:rFonts w:cs="Calibri"/>
                <w:i/>
                <w:iCs/>
                <w:color w:val="FF0000"/>
                <w:szCs w:val="22"/>
              </w:rPr>
              <w:t xml:space="preserve"> III) na pracovišti endoskopického centra zadavatele</w:t>
            </w:r>
          </w:p>
        </w:tc>
        <w:tc>
          <w:tcPr>
            <w:tcW w:w="3118" w:type="dxa"/>
            <w:tcBorders>
              <w:top w:val="nil"/>
              <w:left w:val="nil"/>
              <w:bottom w:val="single" w:sz="4" w:space="0" w:color="auto"/>
              <w:right w:val="single" w:sz="8" w:space="0" w:color="auto"/>
            </w:tcBorders>
            <w:shd w:val="clear" w:color="auto" w:fill="auto"/>
            <w:vAlign w:val="center"/>
            <w:hideMark/>
          </w:tcPr>
          <w:p w14:paraId="6A304E44" w14:textId="77777777" w:rsidR="00556E97" w:rsidRPr="00556E97" w:rsidRDefault="00556E97" w:rsidP="00556E97">
            <w:pPr>
              <w:jc w:val="center"/>
              <w:rPr>
                <w:rFonts w:cs="Calibri"/>
                <w:i/>
                <w:iCs/>
                <w:color w:val="FF0000"/>
                <w:szCs w:val="22"/>
              </w:rPr>
            </w:pPr>
            <w:r w:rsidRPr="00556E97">
              <w:rPr>
                <w:rFonts w:cs="Calibri"/>
                <w:i/>
                <w:iCs/>
                <w:color w:val="FF0000"/>
                <w:szCs w:val="22"/>
              </w:rPr>
              <w:t>ANO</w:t>
            </w:r>
          </w:p>
        </w:tc>
      </w:tr>
      <w:tr w:rsidR="00556E97" w:rsidRPr="00556E97" w14:paraId="12C8A838" w14:textId="77777777" w:rsidTr="00556E97">
        <w:trPr>
          <w:trHeight w:val="300"/>
        </w:trPr>
        <w:tc>
          <w:tcPr>
            <w:tcW w:w="3119" w:type="dxa"/>
            <w:tcBorders>
              <w:top w:val="nil"/>
              <w:left w:val="single" w:sz="8" w:space="0" w:color="auto"/>
              <w:bottom w:val="single" w:sz="4" w:space="0" w:color="auto"/>
              <w:right w:val="single" w:sz="4" w:space="0" w:color="auto"/>
            </w:tcBorders>
            <w:shd w:val="clear" w:color="000000" w:fill="BFBFBF"/>
            <w:noWrap/>
            <w:vAlign w:val="center"/>
            <w:hideMark/>
          </w:tcPr>
          <w:p w14:paraId="1B4B717A" w14:textId="77777777" w:rsidR="00556E97" w:rsidRPr="00556E97" w:rsidRDefault="00556E97" w:rsidP="00556E97">
            <w:pPr>
              <w:rPr>
                <w:rFonts w:cs="Calibri"/>
                <w:b/>
                <w:bCs/>
                <w:color w:val="000000"/>
                <w:szCs w:val="22"/>
              </w:rPr>
            </w:pPr>
            <w:r w:rsidRPr="00556E97">
              <w:rPr>
                <w:rFonts w:cs="Calibri"/>
                <w:b/>
                <w:bCs/>
                <w:color w:val="000000"/>
                <w:szCs w:val="22"/>
              </w:rPr>
              <w:t>Technické parametry</w:t>
            </w:r>
          </w:p>
        </w:tc>
        <w:tc>
          <w:tcPr>
            <w:tcW w:w="2835" w:type="dxa"/>
            <w:tcBorders>
              <w:top w:val="nil"/>
              <w:left w:val="nil"/>
              <w:bottom w:val="single" w:sz="4" w:space="0" w:color="auto"/>
              <w:right w:val="single" w:sz="4" w:space="0" w:color="auto"/>
            </w:tcBorders>
            <w:shd w:val="clear" w:color="000000" w:fill="BFBFBF"/>
            <w:vAlign w:val="center"/>
            <w:hideMark/>
          </w:tcPr>
          <w:p w14:paraId="384D2784" w14:textId="77777777" w:rsidR="00556E97" w:rsidRPr="00556E97" w:rsidRDefault="00556E97" w:rsidP="00556E97">
            <w:pPr>
              <w:jc w:val="center"/>
              <w:rPr>
                <w:rFonts w:cs="Calibri"/>
                <w:b/>
                <w:bCs/>
                <w:i/>
                <w:iCs/>
                <w:color w:val="000000"/>
                <w:szCs w:val="22"/>
              </w:rPr>
            </w:pPr>
            <w:r w:rsidRPr="00556E97">
              <w:rPr>
                <w:rFonts w:cs="Calibri"/>
                <w:b/>
                <w:bCs/>
                <w:i/>
                <w:iCs/>
                <w:color w:val="000000"/>
                <w:szCs w:val="22"/>
              </w:rPr>
              <w:t> </w:t>
            </w:r>
          </w:p>
        </w:tc>
        <w:tc>
          <w:tcPr>
            <w:tcW w:w="3118" w:type="dxa"/>
            <w:tcBorders>
              <w:top w:val="nil"/>
              <w:left w:val="nil"/>
              <w:bottom w:val="single" w:sz="4" w:space="0" w:color="auto"/>
              <w:right w:val="single" w:sz="8" w:space="0" w:color="auto"/>
            </w:tcBorders>
            <w:shd w:val="clear" w:color="000000" w:fill="BFBFBF"/>
            <w:noWrap/>
            <w:vAlign w:val="center"/>
            <w:hideMark/>
          </w:tcPr>
          <w:p w14:paraId="02F1D6C3" w14:textId="77777777" w:rsidR="00556E97" w:rsidRPr="00556E97" w:rsidRDefault="00556E97" w:rsidP="00556E97">
            <w:pPr>
              <w:jc w:val="center"/>
              <w:rPr>
                <w:rFonts w:cs="Calibri"/>
                <w:b/>
                <w:bCs/>
                <w:color w:val="000000"/>
                <w:szCs w:val="22"/>
              </w:rPr>
            </w:pPr>
            <w:r w:rsidRPr="00556E97">
              <w:rPr>
                <w:rFonts w:cs="Calibri"/>
                <w:b/>
                <w:bCs/>
                <w:color w:val="000000"/>
                <w:szCs w:val="22"/>
              </w:rPr>
              <w:t> </w:t>
            </w:r>
          </w:p>
        </w:tc>
      </w:tr>
      <w:tr w:rsidR="00556E97" w:rsidRPr="00556E97" w14:paraId="42275FEE" w14:textId="77777777" w:rsidTr="00556E97">
        <w:trPr>
          <w:trHeight w:val="9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6EA3AB9" w14:textId="77777777" w:rsidR="00556E97" w:rsidRPr="00556E97" w:rsidRDefault="00556E97" w:rsidP="00556E97">
            <w:pPr>
              <w:rPr>
                <w:rFonts w:cs="Calibri"/>
                <w:color w:val="000000"/>
                <w:szCs w:val="22"/>
              </w:rPr>
            </w:pPr>
            <w:r w:rsidRPr="00556E97">
              <w:rPr>
                <w:rFonts w:cs="Calibri"/>
                <w:color w:val="000000"/>
                <w:szCs w:val="22"/>
              </w:rPr>
              <w:t>Musí umožňovat využití funkce úzkopásmového zobrazování (Úzkopásmové zobrazování optickými filtry nebo jiná technologie)</w:t>
            </w:r>
          </w:p>
        </w:tc>
        <w:tc>
          <w:tcPr>
            <w:tcW w:w="2835" w:type="dxa"/>
            <w:tcBorders>
              <w:top w:val="nil"/>
              <w:left w:val="nil"/>
              <w:bottom w:val="single" w:sz="4" w:space="0" w:color="auto"/>
              <w:right w:val="single" w:sz="4" w:space="0" w:color="auto"/>
            </w:tcBorders>
            <w:shd w:val="clear" w:color="000000" w:fill="D9E1F2"/>
            <w:vAlign w:val="center"/>
            <w:hideMark/>
          </w:tcPr>
          <w:p w14:paraId="52DB9589" w14:textId="77777777" w:rsidR="00556E97" w:rsidRPr="00556E97" w:rsidRDefault="00556E97" w:rsidP="00556E97">
            <w:pPr>
              <w:jc w:val="center"/>
              <w:rPr>
                <w:rFonts w:cs="Calibri"/>
                <w:i/>
                <w:iCs/>
                <w:color w:val="000000"/>
                <w:szCs w:val="22"/>
              </w:rPr>
            </w:pPr>
            <w:r w:rsidRPr="00556E97">
              <w:rPr>
                <w:rFonts w:cs="Calibri"/>
                <w:i/>
                <w:iCs/>
                <w:color w:val="000000"/>
                <w:szCs w:val="22"/>
              </w:rPr>
              <w:t>ANO</w:t>
            </w:r>
          </w:p>
        </w:tc>
        <w:tc>
          <w:tcPr>
            <w:tcW w:w="3118" w:type="dxa"/>
            <w:tcBorders>
              <w:top w:val="nil"/>
              <w:left w:val="nil"/>
              <w:bottom w:val="single" w:sz="4" w:space="0" w:color="auto"/>
              <w:right w:val="single" w:sz="8" w:space="0" w:color="auto"/>
            </w:tcBorders>
            <w:shd w:val="clear" w:color="auto" w:fill="auto"/>
            <w:vAlign w:val="center"/>
            <w:hideMark/>
          </w:tcPr>
          <w:p w14:paraId="4D0489CD" w14:textId="77777777" w:rsidR="00556E97" w:rsidRPr="00556E97" w:rsidRDefault="00556E97" w:rsidP="00556E97">
            <w:pPr>
              <w:jc w:val="center"/>
              <w:rPr>
                <w:rFonts w:cs="Calibri"/>
                <w:i/>
                <w:iCs/>
                <w:color w:val="FF0000"/>
                <w:szCs w:val="22"/>
              </w:rPr>
            </w:pPr>
            <w:r w:rsidRPr="00556E97">
              <w:rPr>
                <w:rFonts w:cs="Calibri"/>
                <w:i/>
                <w:iCs/>
                <w:color w:val="FF0000"/>
                <w:szCs w:val="22"/>
              </w:rPr>
              <w:t>ANO</w:t>
            </w:r>
          </w:p>
        </w:tc>
      </w:tr>
      <w:tr w:rsidR="00556E97" w:rsidRPr="00556E97" w14:paraId="02D48673" w14:textId="77777777" w:rsidTr="00556E97">
        <w:trPr>
          <w:trHeight w:val="6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B97FADC" w14:textId="77777777" w:rsidR="00556E97" w:rsidRPr="00556E97" w:rsidRDefault="00556E97" w:rsidP="00556E97">
            <w:pPr>
              <w:rPr>
                <w:rFonts w:cs="Calibri"/>
                <w:color w:val="000000"/>
                <w:szCs w:val="22"/>
              </w:rPr>
            </w:pPr>
            <w:r w:rsidRPr="00556E97">
              <w:rPr>
                <w:rFonts w:cs="Calibri"/>
                <w:color w:val="000000"/>
                <w:szCs w:val="22"/>
              </w:rPr>
              <w:t>HD rozlišení obrazu - barevný CCD případně CMOS čip s rozlišením HDTV minimálně 1080/50i</w:t>
            </w:r>
          </w:p>
        </w:tc>
        <w:tc>
          <w:tcPr>
            <w:tcW w:w="2835" w:type="dxa"/>
            <w:tcBorders>
              <w:top w:val="nil"/>
              <w:left w:val="nil"/>
              <w:bottom w:val="single" w:sz="4" w:space="0" w:color="auto"/>
              <w:right w:val="single" w:sz="4" w:space="0" w:color="auto"/>
            </w:tcBorders>
            <w:shd w:val="clear" w:color="000000" w:fill="D9E1F2"/>
            <w:vAlign w:val="center"/>
            <w:hideMark/>
          </w:tcPr>
          <w:p w14:paraId="107FBC1E" w14:textId="77777777" w:rsidR="00556E97" w:rsidRPr="00556E97" w:rsidRDefault="00556E97" w:rsidP="00556E97">
            <w:pPr>
              <w:jc w:val="center"/>
              <w:rPr>
                <w:rFonts w:cs="Calibri"/>
                <w:i/>
                <w:iCs/>
                <w:color w:val="000000"/>
                <w:szCs w:val="22"/>
              </w:rPr>
            </w:pPr>
            <w:r w:rsidRPr="00556E97">
              <w:rPr>
                <w:rFonts w:cs="Calibri"/>
                <w:i/>
                <w:iCs/>
                <w:color w:val="000000"/>
                <w:szCs w:val="22"/>
              </w:rPr>
              <w:t>ANO</w:t>
            </w:r>
          </w:p>
        </w:tc>
        <w:tc>
          <w:tcPr>
            <w:tcW w:w="3118" w:type="dxa"/>
            <w:tcBorders>
              <w:top w:val="nil"/>
              <w:left w:val="nil"/>
              <w:bottom w:val="single" w:sz="4" w:space="0" w:color="auto"/>
              <w:right w:val="single" w:sz="8" w:space="0" w:color="auto"/>
            </w:tcBorders>
            <w:shd w:val="clear" w:color="auto" w:fill="auto"/>
            <w:vAlign w:val="center"/>
            <w:hideMark/>
          </w:tcPr>
          <w:p w14:paraId="0F60777C" w14:textId="77777777" w:rsidR="00556E97" w:rsidRPr="00556E97" w:rsidRDefault="00556E97" w:rsidP="00556E97">
            <w:pPr>
              <w:jc w:val="center"/>
              <w:rPr>
                <w:rFonts w:cs="Calibri"/>
                <w:i/>
                <w:iCs/>
                <w:color w:val="FF0000"/>
                <w:szCs w:val="22"/>
              </w:rPr>
            </w:pPr>
            <w:r w:rsidRPr="00556E97">
              <w:rPr>
                <w:rFonts w:cs="Calibri"/>
                <w:i/>
                <w:iCs/>
                <w:color w:val="FF0000"/>
                <w:szCs w:val="22"/>
              </w:rPr>
              <w:t>ANO</w:t>
            </w:r>
          </w:p>
        </w:tc>
      </w:tr>
      <w:tr w:rsidR="00556E97" w:rsidRPr="00556E97" w14:paraId="3A71E0EF" w14:textId="77777777" w:rsidTr="00556E97">
        <w:trPr>
          <w:trHeight w:val="39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E36984F" w14:textId="77777777" w:rsidR="00556E97" w:rsidRPr="00556E97" w:rsidRDefault="00556E97" w:rsidP="00556E97">
            <w:pPr>
              <w:rPr>
                <w:rFonts w:cs="Calibri"/>
                <w:color w:val="000000"/>
                <w:szCs w:val="22"/>
              </w:rPr>
            </w:pPr>
            <w:r w:rsidRPr="00556E97">
              <w:rPr>
                <w:rFonts w:cs="Calibri"/>
                <w:color w:val="000000"/>
                <w:szCs w:val="22"/>
              </w:rPr>
              <w:lastRenderedPageBreak/>
              <w:t xml:space="preserve">Režim úzkopásmového barevného zobrazení pomocí filtrovaného světla, kde jsou k osvětlení pozorované oblasti využita úzká pásma vlnových délek centrovaná kolem 410 </w:t>
            </w:r>
            <w:proofErr w:type="spellStart"/>
            <w:r w:rsidRPr="00556E97">
              <w:rPr>
                <w:rFonts w:cs="Calibri"/>
                <w:color w:val="000000"/>
                <w:szCs w:val="22"/>
              </w:rPr>
              <w:t>nm</w:t>
            </w:r>
            <w:proofErr w:type="spellEnd"/>
            <w:r w:rsidRPr="00556E97">
              <w:rPr>
                <w:rFonts w:cs="Calibri"/>
                <w:color w:val="000000"/>
                <w:szCs w:val="22"/>
              </w:rPr>
              <w:t xml:space="preserve"> - 415 </w:t>
            </w:r>
            <w:proofErr w:type="spellStart"/>
            <w:r w:rsidRPr="00556E97">
              <w:rPr>
                <w:rFonts w:cs="Calibri"/>
                <w:color w:val="000000"/>
                <w:szCs w:val="22"/>
              </w:rPr>
              <w:t>nm</w:t>
            </w:r>
            <w:proofErr w:type="spellEnd"/>
            <w:r w:rsidRPr="00556E97">
              <w:rPr>
                <w:rFonts w:cs="Calibri"/>
                <w:color w:val="000000"/>
                <w:szCs w:val="22"/>
              </w:rPr>
              <w:t xml:space="preserve"> (modré, případně modrofialové světlo) a 540 </w:t>
            </w:r>
            <w:proofErr w:type="spellStart"/>
            <w:r w:rsidRPr="00556E97">
              <w:rPr>
                <w:rFonts w:cs="Calibri"/>
                <w:color w:val="000000"/>
                <w:szCs w:val="22"/>
              </w:rPr>
              <w:t>nm</w:t>
            </w:r>
            <w:proofErr w:type="spellEnd"/>
            <w:r w:rsidRPr="00556E97">
              <w:rPr>
                <w:rFonts w:cs="Calibri"/>
                <w:color w:val="000000"/>
                <w:szCs w:val="22"/>
              </w:rPr>
              <w:t xml:space="preserve"> (zelené světlo). Korelace vybraných pásem vlnových délek s maximy křivky absorpce světla hemoglobinem a tím dosažení lepšího zobrazení struktur obsahující molekulu krevního barviva - vlásečnic a drobných cév pro přesnou a včasnou diagnostiku onkologických pacientů a detekci iniciálních stádií karcinomů v oblasti trávicí trubice</w:t>
            </w:r>
          </w:p>
        </w:tc>
        <w:tc>
          <w:tcPr>
            <w:tcW w:w="2835" w:type="dxa"/>
            <w:tcBorders>
              <w:top w:val="nil"/>
              <w:left w:val="nil"/>
              <w:bottom w:val="single" w:sz="4" w:space="0" w:color="auto"/>
              <w:right w:val="single" w:sz="4" w:space="0" w:color="auto"/>
            </w:tcBorders>
            <w:shd w:val="clear" w:color="000000" w:fill="D9E1F2"/>
            <w:vAlign w:val="center"/>
            <w:hideMark/>
          </w:tcPr>
          <w:p w14:paraId="7F7DE0D2" w14:textId="77777777" w:rsidR="00556E97" w:rsidRPr="00556E97" w:rsidRDefault="00556E97" w:rsidP="00556E97">
            <w:pPr>
              <w:jc w:val="center"/>
              <w:rPr>
                <w:rFonts w:cs="Calibri"/>
                <w:i/>
                <w:iCs/>
                <w:color w:val="000000"/>
                <w:szCs w:val="22"/>
              </w:rPr>
            </w:pPr>
            <w:r w:rsidRPr="00556E97">
              <w:rPr>
                <w:rFonts w:cs="Calibri"/>
                <w:i/>
                <w:iCs/>
                <w:color w:val="000000"/>
                <w:szCs w:val="22"/>
              </w:rPr>
              <w:t>ANO</w:t>
            </w:r>
          </w:p>
        </w:tc>
        <w:tc>
          <w:tcPr>
            <w:tcW w:w="3118" w:type="dxa"/>
            <w:tcBorders>
              <w:top w:val="nil"/>
              <w:left w:val="nil"/>
              <w:bottom w:val="single" w:sz="4" w:space="0" w:color="auto"/>
              <w:right w:val="single" w:sz="8" w:space="0" w:color="auto"/>
            </w:tcBorders>
            <w:shd w:val="clear" w:color="auto" w:fill="auto"/>
            <w:vAlign w:val="center"/>
            <w:hideMark/>
          </w:tcPr>
          <w:p w14:paraId="1B26CC21" w14:textId="77777777" w:rsidR="00556E97" w:rsidRPr="00556E97" w:rsidRDefault="00556E97" w:rsidP="00556E97">
            <w:pPr>
              <w:jc w:val="center"/>
              <w:rPr>
                <w:rFonts w:cs="Calibri"/>
                <w:i/>
                <w:iCs/>
                <w:color w:val="FF0000"/>
                <w:szCs w:val="22"/>
              </w:rPr>
            </w:pPr>
            <w:r w:rsidRPr="00556E97">
              <w:rPr>
                <w:rFonts w:cs="Calibri"/>
                <w:i/>
                <w:iCs/>
                <w:color w:val="FF0000"/>
                <w:szCs w:val="22"/>
              </w:rPr>
              <w:t>ANO</w:t>
            </w:r>
          </w:p>
        </w:tc>
      </w:tr>
      <w:tr w:rsidR="00556E97" w:rsidRPr="00556E97" w14:paraId="0E4B78D5" w14:textId="77777777" w:rsidTr="00556E97">
        <w:trPr>
          <w:trHeight w:val="27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DCF0D96" w14:textId="77777777" w:rsidR="00556E97" w:rsidRPr="00556E97" w:rsidRDefault="00556E97" w:rsidP="00556E97">
            <w:pPr>
              <w:rPr>
                <w:rFonts w:cs="Calibri"/>
                <w:color w:val="000000"/>
                <w:szCs w:val="22"/>
              </w:rPr>
            </w:pPr>
            <w:r w:rsidRPr="00556E97">
              <w:rPr>
                <w:rFonts w:cs="Calibri"/>
                <w:color w:val="000000"/>
                <w:szCs w:val="22"/>
              </w:rPr>
              <w:t>Musí umožňovat digitální zpracování signálu (obrazu), které zdůrazňuje nepatrné barevné rozdíly a poskytuje lepší barevný kontrast v rozsahu červené barvy. V důsledku toho se původně červené oblasti zobrazují červenější a původně bílé oblasti vypadají bělejší ale s přirozenými tóny. Výsledkem je, že zvýšený barevný kontrast podporuje přesnější vymezení i detekci lézí a zánětů.</w:t>
            </w:r>
          </w:p>
        </w:tc>
        <w:tc>
          <w:tcPr>
            <w:tcW w:w="2835" w:type="dxa"/>
            <w:tcBorders>
              <w:top w:val="nil"/>
              <w:left w:val="nil"/>
              <w:bottom w:val="single" w:sz="4" w:space="0" w:color="auto"/>
              <w:right w:val="single" w:sz="4" w:space="0" w:color="auto"/>
            </w:tcBorders>
            <w:shd w:val="clear" w:color="000000" w:fill="D9E1F2"/>
            <w:vAlign w:val="center"/>
            <w:hideMark/>
          </w:tcPr>
          <w:p w14:paraId="4B490863" w14:textId="77777777" w:rsidR="00556E97" w:rsidRPr="00556E97" w:rsidRDefault="00556E97" w:rsidP="00556E97">
            <w:pPr>
              <w:jc w:val="center"/>
              <w:rPr>
                <w:rFonts w:cs="Calibri"/>
                <w:i/>
                <w:iCs/>
                <w:color w:val="000000"/>
                <w:szCs w:val="22"/>
              </w:rPr>
            </w:pPr>
            <w:r w:rsidRPr="00556E97">
              <w:rPr>
                <w:rFonts w:cs="Calibri"/>
                <w:i/>
                <w:iCs/>
                <w:color w:val="000000"/>
                <w:szCs w:val="22"/>
              </w:rPr>
              <w:t>ANO</w:t>
            </w:r>
          </w:p>
        </w:tc>
        <w:tc>
          <w:tcPr>
            <w:tcW w:w="3118" w:type="dxa"/>
            <w:tcBorders>
              <w:top w:val="nil"/>
              <w:left w:val="nil"/>
              <w:bottom w:val="single" w:sz="4" w:space="0" w:color="auto"/>
              <w:right w:val="single" w:sz="8" w:space="0" w:color="auto"/>
            </w:tcBorders>
            <w:shd w:val="clear" w:color="auto" w:fill="auto"/>
            <w:vAlign w:val="center"/>
            <w:hideMark/>
          </w:tcPr>
          <w:p w14:paraId="4BD39016" w14:textId="77777777" w:rsidR="00556E97" w:rsidRPr="00556E97" w:rsidRDefault="00556E97" w:rsidP="00556E97">
            <w:pPr>
              <w:jc w:val="center"/>
              <w:rPr>
                <w:rFonts w:cs="Calibri"/>
                <w:i/>
                <w:iCs/>
                <w:color w:val="FF0000"/>
                <w:szCs w:val="22"/>
              </w:rPr>
            </w:pPr>
            <w:r w:rsidRPr="00556E97">
              <w:rPr>
                <w:rFonts w:cs="Calibri"/>
                <w:i/>
                <w:iCs/>
                <w:color w:val="FF0000"/>
                <w:szCs w:val="22"/>
              </w:rPr>
              <w:t>ANO</w:t>
            </w:r>
          </w:p>
        </w:tc>
      </w:tr>
      <w:tr w:rsidR="00556E97" w:rsidRPr="00556E97" w14:paraId="4E99E9B8"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06738E2" w14:textId="77777777" w:rsidR="00556E97" w:rsidRPr="00556E97" w:rsidRDefault="00556E97" w:rsidP="00556E97">
            <w:pPr>
              <w:rPr>
                <w:rFonts w:cs="Calibri"/>
                <w:color w:val="000000"/>
                <w:szCs w:val="22"/>
              </w:rPr>
            </w:pPr>
            <w:r w:rsidRPr="00556E97">
              <w:rPr>
                <w:rFonts w:cs="Calibri"/>
                <w:color w:val="000000"/>
                <w:szCs w:val="22"/>
              </w:rPr>
              <w:t>Průměr tubusu</w:t>
            </w:r>
          </w:p>
        </w:tc>
        <w:tc>
          <w:tcPr>
            <w:tcW w:w="2835" w:type="dxa"/>
            <w:tcBorders>
              <w:top w:val="nil"/>
              <w:left w:val="nil"/>
              <w:bottom w:val="single" w:sz="4" w:space="0" w:color="auto"/>
              <w:right w:val="single" w:sz="4" w:space="0" w:color="auto"/>
            </w:tcBorders>
            <w:shd w:val="clear" w:color="000000" w:fill="D9E1F2"/>
            <w:vAlign w:val="center"/>
            <w:hideMark/>
          </w:tcPr>
          <w:p w14:paraId="12FDDDBE" w14:textId="77777777" w:rsidR="00556E97" w:rsidRPr="00556E97" w:rsidRDefault="00556E97" w:rsidP="00556E97">
            <w:pPr>
              <w:jc w:val="center"/>
              <w:rPr>
                <w:rFonts w:cs="Calibri"/>
                <w:i/>
                <w:iCs/>
                <w:color w:val="000000"/>
                <w:szCs w:val="22"/>
              </w:rPr>
            </w:pPr>
            <w:r w:rsidRPr="00556E97">
              <w:rPr>
                <w:rFonts w:cs="Calibri"/>
                <w:i/>
                <w:iCs/>
                <w:color w:val="000000"/>
                <w:szCs w:val="22"/>
              </w:rPr>
              <w:t>max. 12 mm</w:t>
            </w:r>
          </w:p>
        </w:tc>
        <w:tc>
          <w:tcPr>
            <w:tcW w:w="3118" w:type="dxa"/>
            <w:tcBorders>
              <w:top w:val="nil"/>
              <w:left w:val="nil"/>
              <w:bottom w:val="single" w:sz="4" w:space="0" w:color="auto"/>
              <w:right w:val="single" w:sz="8" w:space="0" w:color="auto"/>
            </w:tcBorders>
            <w:shd w:val="clear" w:color="auto" w:fill="auto"/>
            <w:vAlign w:val="center"/>
            <w:hideMark/>
          </w:tcPr>
          <w:p w14:paraId="303078E0" w14:textId="77777777" w:rsidR="00556E97" w:rsidRPr="00556E97" w:rsidRDefault="00556E97" w:rsidP="00556E97">
            <w:pPr>
              <w:jc w:val="center"/>
              <w:rPr>
                <w:rFonts w:cs="Calibri"/>
                <w:i/>
                <w:iCs/>
                <w:color w:val="FF0000"/>
                <w:szCs w:val="22"/>
              </w:rPr>
            </w:pPr>
            <w:r w:rsidRPr="00556E97">
              <w:rPr>
                <w:rFonts w:cs="Calibri"/>
                <w:i/>
                <w:iCs/>
                <w:color w:val="FF0000"/>
                <w:szCs w:val="22"/>
              </w:rPr>
              <w:t>12,0 mm</w:t>
            </w:r>
          </w:p>
        </w:tc>
      </w:tr>
      <w:tr w:rsidR="00556E97" w:rsidRPr="00556E97" w14:paraId="7F48EFD9"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A81AAE" w14:textId="77777777" w:rsidR="00556E97" w:rsidRPr="00556E97" w:rsidRDefault="00556E97" w:rsidP="00556E97">
            <w:pPr>
              <w:rPr>
                <w:rFonts w:cs="Calibri"/>
                <w:color w:val="000000"/>
                <w:szCs w:val="22"/>
              </w:rPr>
            </w:pPr>
            <w:r w:rsidRPr="00556E97">
              <w:rPr>
                <w:rFonts w:cs="Calibri"/>
                <w:color w:val="000000"/>
                <w:szCs w:val="22"/>
              </w:rPr>
              <w:t>Průměr pracovního kanálu</w:t>
            </w:r>
          </w:p>
        </w:tc>
        <w:tc>
          <w:tcPr>
            <w:tcW w:w="2835" w:type="dxa"/>
            <w:tcBorders>
              <w:top w:val="nil"/>
              <w:left w:val="nil"/>
              <w:bottom w:val="single" w:sz="4" w:space="0" w:color="auto"/>
              <w:right w:val="single" w:sz="4" w:space="0" w:color="auto"/>
            </w:tcBorders>
            <w:shd w:val="clear" w:color="000000" w:fill="D9E1F2"/>
            <w:vAlign w:val="center"/>
            <w:hideMark/>
          </w:tcPr>
          <w:p w14:paraId="291428BB" w14:textId="77777777" w:rsidR="00556E97" w:rsidRPr="00556E97" w:rsidRDefault="00556E97" w:rsidP="00556E97">
            <w:pPr>
              <w:jc w:val="center"/>
              <w:rPr>
                <w:rFonts w:cs="Calibri"/>
                <w:i/>
                <w:iCs/>
                <w:color w:val="000000"/>
                <w:szCs w:val="22"/>
              </w:rPr>
            </w:pPr>
            <w:r w:rsidRPr="00556E97">
              <w:rPr>
                <w:rFonts w:cs="Calibri"/>
                <w:i/>
                <w:iCs/>
                <w:color w:val="000000"/>
                <w:szCs w:val="22"/>
              </w:rPr>
              <w:t>min. 3,2 mm</w:t>
            </w:r>
          </w:p>
        </w:tc>
        <w:tc>
          <w:tcPr>
            <w:tcW w:w="3118" w:type="dxa"/>
            <w:tcBorders>
              <w:top w:val="nil"/>
              <w:left w:val="nil"/>
              <w:bottom w:val="single" w:sz="4" w:space="0" w:color="auto"/>
              <w:right w:val="single" w:sz="8" w:space="0" w:color="auto"/>
            </w:tcBorders>
            <w:shd w:val="clear" w:color="auto" w:fill="auto"/>
            <w:vAlign w:val="center"/>
            <w:hideMark/>
          </w:tcPr>
          <w:p w14:paraId="056B4529" w14:textId="77777777" w:rsidR="00556E97" w:rsidRPr="00556E97" w:rsidRDefault="00556E97" w:rsidP="00556E97">
            <w:pPr>
              <w:jc w:val="center"/>
              <w:rPr>
                <w:rFonts w:cs="Calibri"/>
                <w:i/>
                <w:iCs/>
                <w:color w:val="FF0000"/>
                <w:szCs w:val="22"/>
              </w:rPr>
            </w:pPr>
            <w:r w:rsidRPr="00556E97">
              <w:rPr>
                <w:rFonts w:cs="Calibri"/>
                <w:i/>
                <w:iCs/>
                <w:color w:val="FF0000"/>
                <w:szCs w:val="22"/>
              </w:rPr>
              <w:t>3,2 mm</w:t>
            </w:r>
          </w:p>
        </w:tc>
      </w:tr>
      <w:tr w:rsidR="00556E97" w:rsidRPr="00556E97" w14:paraId="06E27284"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C265800" w14:textId="77777777" w:rsidR="00556E97" w:rsidRPr="00556E97" w:rsidRDefault="00556E97" w:rsidP="00556E97">
            <w:pPr>
              <w:rPr>
                <w:rFonts w:cs="Calibri"/>
                <w:color w:val="000000"/>
                <w:szCs w:val="22"/>
              </w:rPr>
            </w:pPr>
            <w:r w:rsidRPr="00556E97">
              <w:rPr>
                <w:rFonts w:cs="Calibri"/>
                <w:color w:val="000000"/>
                <w:szCs w:val="22"/>
              </w:rPr>
              <w:t>Pracovní délka</w:t>
            </w:r>
          </w:p>
        </w:tc>
        <w:tc>
          <w:tcPr>
            <w:tcW w:w="2835" w:type="dxa"/>
            <w:tcBorders>
              <w:top w:val="nil"/>
              <w:left w:val="nil"/>
              <w:bottom w:val="single" w:sz="4" w:space="0" w:color="auto"/>
              <w:right w:val="single" w:sz="4" w:space="0" w:color="auto"/>
            </w:tcBorders>
            <w:shd w:val="clear" w:color="000000" w:fill="D9E1F2"/>
            <w:vAlign w:val="center"/>
            <w:hideMark/>
          </w:tcPr>
          <w:p w14:paraId="560AB31E" w14:textId="77777777" w:rsidR="00556E97" w:rsidRPr="00556E97" w:rsidRDefault="00556E97" w:rsidP="00556E97">
            <w:pPr>
              <w:jc w:val="center"/>
              <w:rPr>
                <w:rFonts w:cs="Calibri"/>
                <w:i/>
                <w:iCs/>
                <w:color w:val="000000"/>
                <w:szCs w:val="22"/>
              </w:rPr>
            </w:pPr>
            <w:r w:rsidRPr="00556E97">
              <w:rPr>
                <w:rFonts w:cs="Calibri"/>
                <w:i/>
                <w:iCs/>
                <w:color w:val="000000"/>
                <w:szCs w:val="22"/>
              </w:rPr>
              <w:t>min. 1 600 mm</w:t>
            </w:r>
          </w:p>
        </w:tc>
        <w:tc>
          <w:tcPr>
            <w:tcW w:w="3118" w:type="dxa"/>
            <w:tcBorders>
              <w:top w:val="nil"/>
              <w:left w:val="nil"/>
              <w:bottom w:val="single" w:sz="4" w:space="0" w:color="auto"/>
              <w:right w:val="single" w:sz="8" w:space="0" w:color="auto"/>
            </w:tcBorders>
            <w:shd w:val="clear" w:color="auto" w:fill="auto"/>
            <w:vAlign w:val="center"/>
            <w:hideMark/>
          </w:tcPr>
          <w:p w14:paraId="73866BCC" w14:textId="77777777" w:rsidR="00556E97" w:rsidRPr="00556E97" w:rsidRDefault="00556E97" w:rsidP="00556E97">
            <w:pPr>
              <w:jc w:val="center"/>
              <w:rPr>
                <w:rFonts w:cs="Calibri"/>
                <w:i/>
                <w:iCs/>
                <w:color w:val="FF0000"/>
                <w:szCs w:val="22"/>
              </w:rPr>
            </w:pPr>
            <w:r w:rsidRPr="00556E97">
              <w:rPr>
                <w:rFonts w:cs="Calibri"/>
                <w:i/>
                <w:iCs/>
                <w:color w:val="FF0000"/>
                <w:szCs w:val="22"/>
              </w:rPr>
              <w:t>1 680 mm</w:t>
            </w:r>
          </w:p>
        </w:tc>
      </w:tr>
      <w:tr w:rsidR="00556E97" w:rsidRPr="00556E97" w14:paraId="1A23C71F"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84FD9BE" w14:textId="77777777" w:rsidR="00556E97" w:rsidRPr="00556E97" w:rsidRDefault="00556E97" w:rsidP="00556E97">
            <w:pPr>
              <w:rPr>
                <w:rFonts w:cs="Calibri"/>
                <w:color w:val="000000"/>
                <w:szCs w:val="22"/>
              </w:rPr>
            </w:pPr>
            <w:r w:rsidRPr="00556E97">
              <w:rPr>
                <w:rFonts w:cs="Calibri"/>
                <w:color w:val="000000"/>
                <w:szCs w:val="22"/>
              </w:rPr>
              <w:t>Celková délka</w:t>
            </w:r>
          </w:p>
        </w:tc>
        <w:tc>
          <w:tcPr>
            <w:tcW w:w="2835" w:type="dxa"/>
            <w:tcBorders>
              <w:top w:val="nil"/>
              <w:left w:val="nil"/>
              <w:bottom w:val="single" w:sz="4" w:space="0" w:color="auto"/>
              <w:right w:val="single" w:sz="4" w:space="0" w:color="auto"/>
            </w:tcBorders>
            <w:shd w:val="clear" w:color="000000" w:fill="D9E1F2"/>
            <w:vAlign w:val="center"/>
            <w:hideMark/>
          </w:tcPr>
          <w:p w14:paraId="6A6112CE" w14:textId="77777777" w:rsidR="00556E97" w:rsidRPr="00556E97" w:rsidRDefault="00556E97" w:rsidP="00556E97">
            <w:pPr>
              <w:jc w:val="center"/>
              <w:rPr>
                <w:rFonts w:cs="Calibri"/>
                <w:i/>
                <w:iCs/>
                <w:color w:val="000000"/>
                <w:szCs w:val="22"/>
              </w:rPr>
            </w:pPr>
            <w:r w:rsidRPr="00556E97">
              <w:rPr>
                <w:rFonts w:cs="Calibri"/>
                <w:i/>
                <w:iCs/>
                <w:color w:val="000000"/>
                <w:szCs w:val="22"/>
              </w:rPr>
              <w:t>uvede dodavatel</w:t>
            </w:r>
          </w:p>
        </w:tc>
        <w:tc>
          <w:tcPr>
            <w:tcW w:w="3118" w:type="dxa"/>
            <w:tcBorders>
              <w:top w:val="nil"/>
              <w:left w:val="nil"/>
              <w:bottom w:val="single" w:sz="4" w:space="0" w:color="auto"/>
              <w:right w:val="single" w:sz="8" w:space="0" w:color="auto"/>
            </w:tcBorders>
            <w:shd w:val="clear" w:color="auto" w:fill="auto"/>
            <w:vAlign w:val="center"/>
            <w:hideMark/>
          </w:tcPr>
          <w:p w14:paraId="291B5F4D" w14:textId="77777777" w:rsidR="00556E97" w:rsidRPr="00556E97" w:rsidRDefault="00556E97" w:rsidP="00556E97">
            <w:pPr>
              <w:jc w:val="center"/>
              <w:rPr>
                <w:rFonts w:cs="Calibri"/>
                <w:i/>
                <w:iCs/>
                <w:color w:val="FF0000"/>
                <w:szCs w:val="22"/>
              </w:rPr>
            </w:pPr>
            <w:r w:rsidRPr="00556E97">
              <w:rPr>
                <w:rFonts w:cs="Calibri"/>
                <w:i/>
                <w:iCs/>
                <w:color w:val="FF0000"/>
                <w:szCs w:val="22"/>
              </w:rPr>
              <w:t>2 005 mm</w:t>
            </w:r>
          </w:p>
        </w:tc>
      </w:tr>
      <w:tr w:rsidR="00556E97" w:rsidRPr="00556E97" w14:paraId="37BD9180"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99AA1F0" w14:textId="77777777" w:rsidR="00556E97" w:rsidRPr="00556E97" w:rsidRDefault="00556E97" w:rsidP="00556E97">
            <w:pPr>
              <w:rPr>
                <w:rFonts w:cs="Calibri"/>
                <w:color w:val="000000"/>
                <w:szCs w:val="22"/>
              </w:rPr>
            </w:pPr>
            <w:r w:rsidRPr="00556E97">
              <w:rPr>
                <w:rFonts w:cs="Calibri"/>
                <w:color w:val="000000"/>
                <w:szCs w:val="22"/>
              </w:rPr>
              <w:t>Zorné pole</w:t>
            </w:r>
          </w:p>
        </w:tc>
        <w:tc>
          <w:tcPr>
            <w:tcW w:w="2835" w:type="dxa"/>
            <w:tcBorders>
              <w:top w:val="nil"/>
              <w:left w:val="nil"/>
              <w:bottom w:val="single" w:sz="4" w:space="0" w:color="auto"/>
              <w:right w:val="single" w:sz="4" w:space="0" w:color="auto"/>
            </w:tcBorders>
            <w:shd w:val="clear" w:color="000000" w:fill="D9E1F2"/>
            <w:vAlign w:val="center"/>
            <w:hideMark/>
          </w:tcPr>
          <w:p w14:paraId="6C435E6F" w14:textId="77777777" w:rsidR="00556E97" w:rsidRPr="00556E97" w:rsidRDefault="00556E97" w:rsidP="00556E97">
            <w:pPr>
              <w:jc w:val="center"/>
              <w:rPr>
                <w:rFonts w:cs="Calibri"/>
                <w:i/>
                <w:iCs/>
                <w:color w:val="000000"/>
                <w:szCs w:val="22"/>
              </w:rPr>
            </w:pPr>
            <w:r w:rsidRPr="00556E97">
              <w:rPr>
                <w:rFonts w:cs="Calibri"/>
                <w:i/>
                <w:iCs/>
                <w:color w:val="000000"/>
                <w:szCs w:val="22"/>
              </w:rPr>
              <w:t xml:space="preserve">min. 170° </w:t>
            </w:r>
          </w:p>
        </w:tc>
        <w:tc>
          <w:tcPr>
            <w:tcW w:w="3118" w:type="dxa"/>
            <w:tcBorders>
              <w:top w:val="nil"/>
              <w:left w:val="nil"/>
              <w:bottom w:val="single" w:sz="4" w:space="0" w:color="auto"/>
              <w:right w:val="single" w:sz="8" w:space="0" w:color="auto"/>
            </w:tcBorders>
            <w:shd w:val="clear" w:color="auto" w:fill="auto"/>
            <w:vAlign w:val="center"/>
            <w:hideMark/>
          </w:tcPr>
          <w:p w14:paraId="6F8AB7E4" w14:textId="77777777" w:rsidR="00556E97" w:rsidRPr="00556E97" w:rsidRDefault="00556E97" w:rsidP="00556E97">
            <w:pPr>
              <w:jc w:val="center"/>
              <w:rPr>
                <w:rFonts w:cs="Calibri"/>
                <w:i/>
                <w:iCs/>
                <w:color w:val="FF0000"/>
                <w:szCs w:val="22"/>
              </w:rPr>
            </w:pPr>
            <w:r w:rsidRPr="00556E97">
              <w:rPr>
                <w:rFonts w:cs="Calibri"/>
                <w:i/>
                <w:iCs/>
                <w:color w:val="FF0000"/>
                <w:szCs w:val="22"/>
              </w:rPr>
              <w:t>170°</w:t>
            </w:r>
          </w:p>
        </w:tc>
      </w:tr>
      <w:tr w:rsidR="00556E97" w:rsidRPr="00556E97" w14:paraId="601BE053"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E83B616" w14:textId="77777777" w:rsidR="00556E97" w:rsidRPr="00556E97" w:rsidRDefault="00556E97" w:rsidP="00556E97">
            <w:pPr>
              <w:rPr>
                <w:rFonts w:cs="Calibri"/>
                <w:color w:val="000000"/>
                <w:szCs w:val="22"/>
              </w:rPr>
            </w:pPr>
            <w:r w:rsidRPr="00556E97">
              <w:rPr>
                <w:rFonts w:cs="Calibri"/>
                <w:color w:val="000000"/>
                <w:szCs w:val="22"/>
              </w:rPr>
              <w:t xml:space="preserve">Zorné pole blízké </w:t>
            </w:r>
          </w:p>
        </w:tc>
        <w:tc>
          <w:tcPr>
            <w:tcW w:w="2835" w:type="dxa"/>
            <w:tcBorders>
              <w:top w:val="nil"/>
              <w:left w:val="nil"/>
              <w:bottom w:val="single" w:sz="4" w:space="0" w:color="auto"/>
              <w:right w:val="single" w:sz="4" w:space="0" w:color="auto"/>
            </w:tcBorders>
            <w:shd w:val="clear" w:color="000000" w:fill="D9E1F2"/>
            <w:vAlign w:val="center"/>
            <w:hideMark/>
          </w:tcPr>
          <w:p w14:paraId="1DED5AFD" w14:textId="77777777" w:rsidR="00556E97" w:rsidRPr="00556E97" w:rsidRDefault="00556E97" w:rsidP="00556E97">
            <w:pPr>
              <w:jc w:val="center"/>
              <w:rPr>
                <w:rFonts w:cs="Calibri"/>
                <w:i/>
                <w:iCs/>
                <w:color w:val="000000"/>
                <w:szCs w:val="22"/>
              </w:rPr>
            </w:pPr>
            <w:r w:rsidRPr="00556E97">
              <w:rPr>
                <w:rFonts w:cs="Calibri"/>
                <w:i/>
                <w:iCs/>
                <w:color w:val="000000"/>
                <w:szCs w:val="22"/>
              </w:rPr>
              <w:t xml:space="preserve">min. 160° </w:t>
            </w:r>
          </w:p>
        </w:tc>
        <w:tc>
          <w:tcPr>
            <w:tcW w:w="3118" w:type="dxa"/>
            <w:tcBorders>
              <w:top w:val="nil"/>
              <w:left w:val="nil"/>
              <w:bottom w:val="single" w:sz="4" w:space="0" w:color="auto"/>
              <w:right w:val="single" w:sz="8" w:space="0" w:color="auto"/>
            </w:tcBorders>
            <w:shd w:val="clear" w:color="auto" w:fill="auto"/>
            <w:vAlign w:val="center"/>
            <w:hideMark/>
          </w:tcPr>
          <w:p w14:paraId="35C84C17" w14:textId="77777777" w:rsidR="00556E97" w:rsidRPr="00556E97" w:rsidRDefault="00556E97" w:rsidP="00556E97">
            <w:pPr>
              <w:jc w:val="center"/>
              <w:rPr>
                <w:rFonts w:cs="Calibri"/>
                <w:i/>
                <w:iCs/>
                <w:color w:val="FF0000"/>
                <w:szCs w:val="22"/>
              </w:rPr>
            </w:pPr>
            <w:r w:rsidRPr="00556E97">
              <w:rPr>
                <w:rFonts w:cs="Calibri"/>
                <w:i/>
                <w:iCs/>
                <w:color w:val="FF0000"/>
                <w:szCs w:val="22"/>
              </w:rPr>
              <w:t>160°</w:t>
            </w:r>
          </w:p>
        </w:tc>
      </w:tr>
      <w:tr w:rsidR="00556E97" w:rsidRPr="00556E97" w14:paraId="68D0A7C5"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879C56B" w14:textId="77777777" w:rsidR="00556E97" w:rsidRPr="00556E97" w:rsidRDefault="00556E97" w:rsidP="00556E97">
            <w:pPr>
              <w:rPr>
                <w:rFonts w:cs="Calibri"/>
                <w:color w:val="000000"/>
                <w:szCs w:val="22"/>
              </w:rPr>
            </w:pPr>
            <w:r w:rsidRPr="00556E97">
              <w:rPr>
                <w:rFonts w:cs="Calibri"/>
                <w:color w:val="000000"/>
                <w:szCs w:val="22"/>
              </w:rPr>
              <w:t>Směr pohledu</w:t>
            </w:r>
          </w:p>
        </w:tc>
        <w:tc>
          <w:tcPr>
            <w:tcW w:w="2835" w:type="dxa"/>
            <w:tcBorders>
              <w:top w:val="nil"/>
              <w:left w:val="nil"/>
              <w:bottom w:val="single" w:sz="4" w:space="0" w:color="auto"/>
              <w:right w:val="single" w:sz="4" w:space="0" w:color="auto"/>
            </w:tcBorders>
            <w:shd w:val="clear" w:color="000000" w:fill="D9E1F2"/>
            <w:vAlign w:val="center"/>
            <w:hideMark/>
          </w:tcPr>
          <w:p w14:paraId="6297579C" w14:textId="77777777" w:rsidR="00556E97" w:rsidRPr="00556E97" w:rsidRDefault="00556E97" w:rsidP="00556E97">
            <w:pPr>
              <w:jc w:val="center"/>
              <w:rPr>
                <w:rFonts w:cs="Calibri"/>
                <w:i/>
                <w:iCs/>
                <w:color w:val="000000"/>
                <w:szCs w:val="22"/>
              </w:rPr>
            </w:pPr>
            <w:r w:rsidRPr="00556E97">
              <w:rPr>
                <w:rFonts w:cs="Calibri"/>
                <w:i/>
                <w:iCs/>
                <w:color w:val="000000"/>
                <w:szCs w:val="22"/>
              </w:rPr>
              <w:t>přímý podhled</w:t>
            </w:r>
          </w:p>
        </w:tc>
        <w:tc>
          <w:tcPr>
            <w:tcW w:w="3118" w:type="dxa"/>
            <w:tcBorders>
              <w:top w:val="nil"/>
              <w:left w:val="nil"/>
              <w:bottom w:val="single" w:sz="4" w:space="0" w:color="auto"/>
              <w:right w:val="single" w:sz="8" w:space="0" w:color="auto"/>
            </w:tcBorders>
            <w:shd w:val="clear" w:color="auto" w:fill="auto"/>
            <w:vAlign w:val="center"/>
            <w:hideMark/>
          </w:tcPr>
          <w:p w14:paraId="6308EF49" w14:textId="77777777" w:rsidR="00556E97" w:rsidRPr="00556E97" w:rsidRDefault="00556E97" w:rsidP="00556E97">
            <w:pPr>
              <w:jc w:val="center"/>
              <w:rPr>
                <w:rFonts w:cs="Calibri"/>
                <w:i/>
                <w:iCs/>
                <w:color w:val="FF0000"/>
                <w:szCs w:val="22"/>
              </w:rPr>
            </w:pPr>
            <w:r w:rsidRPr="00556E97">
              <w:rPr>
                <w:rFonts w:cs="Calibri"/>
                <w:i/>
                <w:iCs/>
                <w:color w:val="FF0000"/>
                <w:szCs w:val="22"/>
              </w:rPr>
              <w:t>ANO</w:t>
            </w:r>
          </w:p>
        </w:tc>
      </w:tr>
      <w:tr w:rsidR="00556E97" w:rsidRPr="00556E97" w14:paraId="34C9BB19"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7C1321F" w14:textId="77777777" w:rsidR="00556E97" w:rsidRPr="00556E97" w:rsidRDefault="00556E97" w:rsidP="00556E97">
            <w:pPr>
              <w:rPr>
                <w:rFonts w:cs="Calibri"/>
                <w:color w:val="000000"/>
                <w:szCs w:val="22"/>
              </w:rPr>
            </w:pPr>
            <w:r w:rsidRPr="00556E97">
              <w:rPr>
                <w:rFonts w:cs="Calibri"/>
                <w:color w:val="000000"/>
                <w:szCs w:val="22"/>
              </w:rPr>
              <w:t>Hloubka zorného pole</w:t>
            </w:r>
          </w:p>
        </w:tc>
        <w:tc>
          <w:tcPr>
            <w:tcW w:w="2835" w:type="dxa"/>
            <w:tcBorders>
              <w:top w:val="nil"/>
              <w:left w:val="nil"/>
              <w:bottom w:val="single" w:sz="4" w:space="0" w:color="auto"/>
              <w:right w:val="single" w:sz="4" w:space="0" w:color="auto"/>
            </w:tcBorders>
            <w:shd w:val="clear" w:color="000000" w:fill="D9E1F2"/>
            <w:vAlign w:val="center"/>
            <w:hideMark/>
          </w:tcPr>
          <w:p w14:paraId="39AC84E9" w14:textId="77777777" w:rsidR="00556E97" w:rsidRPr="00556E97" w:rsidRDefault="00556E97" w:rsidP="00556E97">
            <w:pPr>
              <w:jc w:val="center"/>
              <w:rPr>
                <w:rFonts w:cs="Calibri"/>
                <w:i/>
                <w:iCs/>
                <w:color w:val="000000"/>
                <w:szCs w:val="22"/>
              </w:rPr>
            </w:pPr>
            <w:r w:rsidRPr="00556E97">
              <w:rPr>
                <w:rFonts w:cs="Calibri"/>
                <w:i/>
                <w:iCs/>
                <w:color w:val="000000"/>
                <w:szCs w:val="22"/>
              </w:rPr>
              <w:t xml:space="preserve">min. 2 - 100 mm </w:t>
            </w:r>
          </w:p>
        </w:tc>
        <w:tc>
          <w:tcPr>
            <w:tcW w:w="3118" w:type="dxa"/>
            <w:tcBorders>
              <w:top w:val="nil"/>
              <w:left w:val="nil"/>
              <w:bottom w:val="single" w:sz="4" w:space="0" w:color="auto"/>
              <w:right w:val="single" w:sz="8" w:space="0" w:color="auto"/>
            </w:tcBorders>
            <w:shd w:val="clear" w:color="auto" w:fill="auto"/>
            <w:vAlign w:val="center"/>
            <w:hideMark/>
          </w:tcPr>
          <w:p w14:paraId="2A73BA95" w14:textId="77777777" w:rsidR="00556E97" w:rsidRPr="00556E97" w:rsidRDefault="00556E97" w:rsidP="00556E97">
            <w:pPr>
              <w:jc w:val="center"/>
              <w:rPr>
                <w:rFonts w:cs="Calibri"/>
                <w:i/>
                <w:iCs/>
                <w:color w:val="FF0000"/>
                <w:szCs w:val="22"/>
              </w:rPr>
            </w:pPr>
            <w:r w:rsidRPr="00556E97">
              <w:rPr>
                <w:rFonts w:cs="Calibri"/>
                <w:i/>
                <w:iCs/>
                <w:color w:val="FF0000"/>
                <w:szCs w:val="22"/>
              </w:rPr>
              <w:t>ANO, 2 - 100 mm</w:t>
            </w:r>
          </w:p>
        </w:tc>
      </w:tr>
      <w:tr w:rsidR="00556E97" w:rsidRPr="00556E97" w14:paraId="7170212E"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A1B872C" w14:textId="77777777" w:rsidR="00556E97" w:rsidRPr="00556E97" w:rsidRDefault="00556E97" w:rsidP="00556E97">
            <w:pPr>
              <w:rPr>
                <w:rFonts w:cs="Calibri"/>
                <w:color w:val="000000"/>
                <w:szCs w:val="22"/>
              </w:rPr>
            </w:pPr>
            <w:r w:rsidRPr="00556E97">
              <w:rPr>
                <w:rFonts w:cs="Calibri"/>
                <w:color w:val="000000"/>
                <w:szCs w:val="22"/>
              </w:rPr>
              <w:t>Přepínání pro blízké zorné pole</w:t>
            </w:r>
          </w:p>
        </w:tc>
        <w:tc>
          <w:tcPr>
            <w:tcW w:w="2835" w:type="dxa"/>
            <w:tcBorders>
              <w:top w:val="nil"/>
              <w:left w:val="nil"/>
              <w:bottom w:val="single" w:sz="4" w:space="0" w:color="auto"/>
              <w:right w:val="single" w:sz="4" w:space="0" w:color="auto"/>
            </w:tcBorders>
            <w:shd w:val="clear" w:color="000000" w:fill="D9E1F2"/>
            <w:vAlign w:val="center"/>
            <w:hideMark/>
          </w:tcPr>
          <w:p w14:paraId="4D1D7BB3" w14:textId="77777777" w:rsidR="00556E97" w:rsidRPr="00556E97" w:rsidRDefault="00556E97" w:rsidP="00556E97">
            <w:pPr>
              <w:jc w:val="center"/>
              <w:rPr>
                <w:rFonts w:cs="Calibri"/>
                <w:i/>
                <w:iCs/>
                <w:color w:val="000000"/>
                <w:szCs w:val="22"/>
              </w:rPr>
            </w:pPr>
            <w:proofErr w:type="spellStart"/>
            <w:r w:rsidRPr="00556E97">
              <w:rPr>
                <w:rFonts w:cs="Calibri"/>
                <w:i/>
                <w:iCs/>
                <w:color w:val="000000"/>
                <w:szCs w:val="22"/>
              </w:rPr>
              <w:t>ANO,min</w:t>
            </w:r>
            <w:proofErr w:type="spellEnd"/>
            <w:r w:rsidRPr="00556E97">
              <w:rPr>
                <w:rFonts w:cs="Calibri"/>
                <w:i/>
                <w:iCs/>
                <w:color w:val="000000"/>
                <w:szCs w:val="22"/>
              </w:rPr>
              <w:t>. 2 - 6 mm</w:t>
            </w:r>
          </w:p>
        </w:tc>
        <w:tc>
          <w:tcPr>
            <w:tcW w:w="3118" w:type="dxa"/>
            <w:tcBorders>
              <w:top w:val="nil"/>
              <w:left w:val="nil"/>
              <w:bottom w:val="single" w:sz="4" w:space="0" w:color="auto"/>
              <w:right w:val="single" w:sz="8" w:space="0" w:color="auto"/>
            </w:tcBorders>
            <w:shd w:val="clear" w:color="auto" w:fill="auto"/>
            <w:vAlign w:val="center"/>
            <w:hideMark/>
          </w:tcPr>
          <w:p w14:paraId="7F1F5E43" w14:textId="77777777" w:rsidR="00556E97" w:rsidRPr="00556E97" w:rsidRDefault="00556E97" w:rsidP="00556E97">
            <w:pPr>
              <w:jc w:val="center"/>
              <w:rPr>
                <w:rFonts w:cs="Calibri"/>
                <w:i/>
                <w:iCs/>
                <w:color w:val="FF0000"/>
                <w:szCs w:val="22"/>
              </w:rPr>
            </w:pPr>
            <w:r w:rsidRPr="00556E97">
              <w:rPr>
                <w:rFonts w:cs="Calibri"/>
                <w:i/>
                <w:iCs/>
                <w:color w:val="FF0000"/>
                <w:szCs w:val="22"/>
              </w:rPr>
              <w:t>ANO, 2 - 6 mm</w:t>
            </w:r>
          </w:p>
        </w:tc>
      </w:tr>
      <w:tr w:rsidR="00556E97" w:rsidRPr="00556E97" w14:paraId="656950B3"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5B5D0D4" w14:textId="77777777" w:rsidR="00556E97" w:rsidRPr="00556E97" w:rsidRDefault="00556E97" w:rsidP="00556E97">
            <w:pPr>
              <w:rPr>
                <w:rFonts w:cs="Calibri"/>
                <w:color w:val="000000"/>
                <w:szCs w:val="22"/>
              </w:rPr>
            </w:pPr>
            <w:r w:rsidRPr="00556E97">
              <w:rPr>
                <w:rFonts w:cs="Calibri"/>
                <w:color w:val="000000"/>
                <w:szCs w:val="22"/>
              </w:rPr>
              <w:t>Pohyb distálního konce nahoru/dolů</w:t>
            </w:r>
          </w:p>
        </w:tc>
        <w:tc>
          <w:tcPr>
            <w:tcW w:w="2835" w:type="dxa"/>
            <w:tcBorders>
              <w:top w:val="nil"/>
              <w:left w:val="nil"/>
              <w:bottom w:val="single" w:sz="4" w:space="0" w:color="auto"/>
              <w:right w:val="single" w:sz="4" w:space="0" w:color="auto"/>
            </w:tcBorders>
            <w:shd w:val="clear" w:color="000000" w:fill="D9E1F2"/>
            <w:vAlign w:val="center"/>
            <w:hideMark/>
          </w:tcPr>
          <w:p w14:paraId="5B193D3D" w14:textId="77777777" w:rsidR="00556E97" w:rsidRPr="00556E97" w:rsidRDefault="00556E97" w:rsidP="00556E97">
            <w:pPr>
              <w:jc w:val="center"/>
              <w:rPr>
                <w:rFonts w:cs="Calibri"/>
                <w:i/>
                <w:iCs/>
                <w:color w:val="000000"/>
                <w:szCs w:val="22"/>
              </w:rPr>
            </w:pPr>
            <w:r w:rsidRPr="00556E97">
              <w:rPr>
                <w:rFonts w:cs="Calibri"/>
                <w:i/>
                <w:iCs/>
                <w:color w:val="000000"/>
                <w:szCs w:val="22"/>
              </w:rPr>
              <w:t>min. 180°/180°</w:t>
            </w:r>
          </w:p>
        </w:tc>
        <w:tc>
          <w:tcPr>
            <w:tcW w:w="3118" w:type="dxa"/>
            <w:tcBorders>
              <w:top w:val="nil"/>
              <w:left w:val="nil"/>
              <w:bottom w:val="single" w:sz="4" w:space="0" w:color="auto"/>
              <w:right w:val="single" w:sz="8" w:space="0" w:color="auto"/>
            </w:tcBorders>
            <w:shd w:val="clear" w:color="auto" w:fill="auto"/>
            <w:vAlign w:val="center"/>
            <w:hideMark/>
          </w:tcPr>
          <w:p w14:paraId="724F4079" w14:textId="77777777" w:rsidR="00556E97" w:rsidRPr="00556E97" w:rsidRDefault="00556E97" w:rsidP="00556E97">
            <w:pPr>
              <w:jc w:val="center"/>
              <w:rPr>
                <w:rFonts w:cs="Calibri"/>
                <w:i/>
                <w:iCs/>
                <w:color w:val="FF0000"/>
                <w:szCs w:val="22"/>
              </w:rPr>
            </w:pPr>
            <w:r w:rsidRPr="00556E97">
              <w:rPr>
                <w:rFonts w:cs="Calibri"/>
                <w:i/>
                <w:iCs/>
                <w:color w:val="FF0000"/>
                <w:szCs w:val="22"/>
              </w:rPr>
              <w:t xml:space="preserve"> 180°/180°</w:t>
            </w:r>
          </w:p>
        </w:tc>
      </w:tr>
      <w:tr w:rsidR="00556E97" w:rsidRPr="00556E97" w14:paraId="01B08CAE"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449CEDA" w14:textId="77777777" w:rsidR="00556E97" w:rsidRPr="00556E97" w:rsidRDefault="00556E97" w:rsidP="00556E97">
            <w:pPr>
              <w:rPr>
                <w:rFonts w:cs="Calibri"/>
                <w:color w:val="000000"/>
                <w:szCs w:val="22"/>
              </w:rPr>
            </w:pPr>
            <w:r w:rsidRPr="00556E97">
              <w:rPr>
                <w:rFonts w:cs="Calibri"/>
                <w:color w:val="000000"/>
                <w:szCs w:val="22"/>
              </w:rPr>
              <w:t>Pohyb distálního konce doprava/doleva</w:t>
            </w:r>
          </w:p>
        </w:tc>
        <w:tc>
          <w:tcPr>
            <w:tcW w:w="2835" w:type="dxa"/>
            <w:tcBorders>
              <w:top w:val="nil"/>
              <w:left w:val="nil"/>
              <w:bottom w:val="single" w:sz="4" w:space="0" w:color="auto"/>
              <w:right w:val="single" w:sz="4" w:space="0" w:color="auto"/>
            </w:tcBorders>
            <w:shd w:val="clear" w:color="000000" w:fill="D9E1F2"/>
            <w:vAlign w:val="center"/>
            <w:hideMark/>
          </w:tcPr>
          <w:p w14:paraId="6E914348" w14:textId="77777777" w:rsidR="00556E97" w:rsidRPr="00556E97" w:rsidRDefault="00556E97" w:rsidP="00556E97">
            <w:pPr>
              <w:jc w:val="center"/>
              <w:rPr>
                <w:rFonts w:cs="Calibri"/>
                <w:i/>
                <w:iCs/>
                <w:color w:val="000000"/>
                <w:szCs w:val="22"/>
              </w:rPr>
            </w:pPr>
            <w:r w:rsidRPr="00556E97">
              <w:rPr>
                <w:rFonts w:cs="Calibri"/>
                <w:i/>
                <w:iCs/>
                <w:color w:val="000000"/>
                <w:szCs w:val="22"/>
              </w:rPr>
              <w:t>min. 160°/160°</w:t>
            </w:r>
          </w:p>
        </w:tc>
        <w:tc>
          <w:tcPr>
            <w:tcW w:w="3118" w:type="dxa"/>
            <w:tcBorders>
              <w:top w:val="nil"/>
              <w:left w:val="nil"/>
              <w:bottom w:val="single" w:sz="4" w:space="0" w:color="auto"/>
              <w:right w:val="single" w:sz="8" w:space="0" w:color="auto"/>
            </w:tcBorders>
            <w:shd w:val="clear" w:color="auto" w:fill="auto"/>
            <w:vAlign w:val="center"/>
            <w:hideMark/>
          </w:tcPr>
          <w:p w14:paraId="55CF02F0" w14:textId="77777777" w:rsidR="00556E97" w:rsidRPr="00556E97" w:rsidRDefault="00556E97" w:rsidP="00556E97">
            <w:pPr>
              <w:jc w:val="center"/>
              <w:rPr>
                <w:rFonts w:cs="Calibri"/>
                <w:i/>
                <w:iCs/>
                <w:color w:val="FF0000"/>
                <w:szCs w:val="22"/>
              </w:rPr>
            </w:pPr>
            <w:r w:rsidRPr="00556E97">
              <w:rPr>
                <w:rFonts w:cs="Calibri"/>
                <w:i/>
                <w:iCs/>
                <w:color w:val="FF0000"/>
                <w:szCs w:val="22"/>
              </w:rPr>
              <w:t xml:space="preserve"> 160°/160°</w:t>
            </w:r>
          </w:p>
        </w:tc>
      </w:tr>
      <w:tr w:rsidR="00556E97" w:rsidRPr="00556E97" w14:paraId="2B0A9AD4" w14:textId="77777777" w:rsidTr="00556E97">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D119A5E" w14:textId="77777777" w:rsidR="00556E97" w:rsidRPr="00556E97" w:rsidRDefault="00556E97" w:rsidP="00556E97">
            <w:pPr>
              <w:rPr>
                <w:rFonts w:cs="Calibri"/>
                <w:color w:val="000000"/>
                <w:szCs w:val="22"/>
              </w:rPr>
            </w:pPr>
            <w:r w:rsidRPr="00556E97">
              <w:rPr>
                <w:rFonts w:cs="Calibri"/>
                <w:color w:val="000000"/>
                <w:szCs w:val="22"/>
              </w:rPr>
              <w:t>Přídavný oplachový kanál</w:t>
            </w:r>
          </w:p>
        </w:tc>
        <w:tc>
          <w:tcPr>
            <w:tcW w:w="2835" w:type="dxa"/>
            <w:tcBorders>
              <w:top w:val="nil"/>
              <w:left w:val="nil"/>
              <w:bottom w:val="single" w:sz="4" w:space="0" w:color="auto"/>
              <w:right w:val="single" w:sz="4" w:space="0" w:color="auto"/>
            </w:tcBorders>
            <w:shd w:val="clear" w:color="000000" w:fill="D9E1F2"/>
            <w:vAlign w:val="center"/>
            <w:hideMark/>
          </w:tcPr>
          <w:p w14:paraId="575BF9F7" w14:textId="77777777" w:rsidR="00556E97" w:rsidRPr="00556E97" w:rsidRDefault="00556E97" w:rsidP="00556E97">
            <w:pPr>
              <w:jc w:val="center"/>
              <w:rPr>
                <w:rFonts w:cs="Calibri"/>
                <w:i/>
                <w:iCs/>
                <w:color w:val="000000"/>
                <w:szCs w:val="22"/>
              </w:rPr>
            </w:pPr>
            <w:r w:rsidRPr="00556E97">
              <w:rPr>
                <w:rFonts w:cs="Calibri"/>
                <w:i/>
                <w:iCs/>
                <w:color w:val="000000"/>
                <w:szCs w:val="22"/>
              </w:rPr>
              <w:t>ANO</w:t>
            </w:r>
          </w:p>
        </w:tc>
        <w:tc>
          <w:tcPr>
            <w:tcW w:w="3118" w:type="dxa"/>
            <w:tcBorders>
              <w:top w:val="nil"/>
              <w:left w:val="nil"/>
              <w:bottom w:val="single" w:sz="4" w:space="0" w:color="auto"/>
              <w:right w:val="single" w:sz="8" w:space="0" w:color="auto"/>
            </w:tcBorders>
            <w:shd w:val="clear" w:color="auto" w:fill="auto"/>
            <w:vAlign w:val="center"/>
            <w:hideMark/>
          </w:tcPr>
          <w:p w14:paraId="7E916632" w14:textId="77777777" w:rsidR="00556E97" w:rsidRPr="00556E97" w:rsidRDefault="00556E97" w:rsidP="00556E97">
            <w:pPr>
              <w:jc w:val="center"/>
              <w:rPr>
                <w:rFonts w:cs="Calibri"/>
                <w:i/>
                <w:iCs/>
                <w:color w:val="FF0000"/>
                <w:szCs w:val="22"/>
              </w:rPr>
            </w:pPr>
            <w:r w:rsidRPr="00556E97">
              <w:rPr>
                <w:rFonts w:cs="Calibri"/>
                <w:i/>
                <w:iCs/>
                <w:color w:val="FF0000"/>
                <w:szCs w:val="22"/>
              </w:rPr>
              <w:t>ANO</w:t>
            </w:r>
          </w:p>
        </w:tc>
      </w:tr>
      <w:tr w:rsidR="00556E97" w:rsidRPr="00556E97" w14:paraId="0C6D17A9" w14:textId="77777777" w:rsidTr="00556E97">
        <w:trPr>
          <w:trHeight w:val="315"/>
        </w:trPr>
        <w:tc>
          <w:tcPr>
            <w:tcW w:w="3119" w:type="dxa"/>
            <w:tcBorders>
              <w:top w:val="nil"/>
              <w:left w:val="single" w:sz="8" w:space="0" w:color="auto"/>
              <w:bottom w:val="single" w:sz="8" w:space="0" w:color="auto"/>
              <w:right w:val="single" w:sz="4" w:space="0" w:color="auto"/>
            </w:tcBorders>
            <w:shd w:val="clear" w:color="auto" w:fill="auto"/>
            <w:vAlign w:val="center"/>
            <w:hideMark/>
          </w:tcPr>
          <w:p w14:paraId="50E28ADC" w14:textId="77777777" w:rsidR="00556E97" w:rsidRPr="00556E97" w:rsidRDefault="00556E97" w:rsidP="00556E97">
            <w:pPr>
              <w:rPr>
                <w:rFonts w:cs="Calibri"/>
                <w:color w:val="000000"/>
                <w:szCs w:val="22"/>
              </w:rPr>
            </w:pPr>
            <w:r w:rsidRPr="00556E97">
              <w:rPr>
                <w:rFonts w:cs="Calibri"/>
                <w:color w:val="000000"/>
                <w:szCs w:val="22"/>
              </w:rPr>
              <w:t>BTK v rámci záruky zdarma</w:t>
            </w:r>
          </w:p>
        </w:tc>
        <w:tc>
          <w:tcPr>
            <w:tcW w:w="2835" w:type="dxa"/>
            <w:tcBorders>
              <w:top w:val="nil"/>
              <w:left w:val="nil"/>
              <w:bottom w:val="single" w:sz="8" w:space="0" w:color="auto"/>
              <w:right w:val="single" w:sz="4" w:space="0" w:color="auto"/>
            </w:tcBorders>
            <w:shd w:val="clear" w:color="000000" w:fill="D9E1F2"/>
            <w:vAlign w:val="center"/>
            <w:hideMark/>
          </w:tcPr>
          <w:p w14:paraId="1DF5FD94" w14:textId="77777777" w:rsidR="00556E97" w:rsidRPr="00556E97" w:rsidRDefault="00556E97" w:rsidP="00556E97">
            <w:pPr>
              <w:jc w:val="center"/>
              <w:rPr>
                <w:rFonts w:cs="Calibri"/>
                <w:i/>
                <w:iCs/>
                <w:color w:val="000000"/>
                <w:szCs w:val="22"/>
              </w:rPr>
            </w:pPr>
            <w:r w:rsidRPr="00556E97">
              <w:rPr>
                <w:rFonts w:cs="Calibri"/>
                <w:i/>
                <w:iCs/>
                <w:color w:val="000000"/>
                <w:szCs w:val="22"/>
              </w:rPr>
              <w:t>ANO</w:t>
            </w:r>
          </w:p>
        </w:tc>
        <w:tc>
          <w:tcPr>
            <w:tcW w:w="3118" w:type="dxa"/>
            <w:tcBorders>
              <w:top w:val="nil"/>
              <w:left w:val="nil"/>
              <w:bottom w:val="single" w:sz="4" w:space="0" w:color="auto"/>
              <w:right w:val="single" w:sz="8" w:space="0" w:color="auto"/>
            </w:tcBorders>
            <w:shd w:val="clear" w:color="auto" w:fill="auto"/>
            <w:vAlign w:val="center"/>
            <w:hideMark/>
          </w:tcPr>
          <w:p w14:paraId="010DE093" w14:textId="77777777" w:rsidR="00556E97" w:rsidRPr="00556E97" w:rsidRDefault="00556E97" w:rsidP="00556E97">
            <w:pPr>
              <w:jc w:val="center"/>
              <w:rPr>
                <w:rFonts w:cs="Calibri"/>
                <w:i/>
                <w:iCs/>
                <w:color w:val="FF0000"/>
                <w:szCs w:val="22"/>
              </w:rPr>
            </w:pPr>
            <w:r w:rsidRPr="00556E97">
              <w:rPr>
                <w:rFonts w:cs="Calibri"/>
                <w:i/>
                <w:iCs/>
                <w:color w:val="FF0000"/>
                <w:szCs w:val="22"/>
              </w:rPr>
              <w:t>ANO</w:t>
            </w:r>
          </w:p>
        </w:tc>
      </w:tr>
    </w:tbl>
    <w:p w14:paraId="539E50DD" w14:textId="0993087E" w:rsidR="000D35BB" w:rsidRPr="00D67D19" w:rsidRDefault="000D35BB" w:rsidP="00226114">
      <w:pPr>
        <w:suppressAutoHyphens/>
        <w:jc w:val="center"/>
        <w:rPr>
          <w:rFonts w:eastAsia="Calibri"/>
          <w:b/>
          <w:color w:val="000000"/>
          <w:szCs w:val="22"/>
          <w:lang w:eastAsia="en-US"/>
        </w:rPr>
      </w:pPr>
      <w:r w:rsidRPr="00D67D19">
        <w:rPr>
          <w:b/>
          <w:szCs w:val="22"/>
        </w:rPr>
        <w:br w:type="page"/>
      </w:r>
      <w:r w:rsidR="007A2539">
        <w:rPr>
          <w:b/>
          <w:szCs w:val="22"/>
        </w:rPr>
        <w:lastRenderedPageBreak/>
        <w:fldChar w:fldCharType="begin"/>
      </w:r>
      <w:r w:rsidR="007A2539">
        <w:rPr>
          <w:b/>
          <w:szCs w:val="22"/>
        </w:rPr>
        <w:instrText xml:space="preserve"> REF _Ref36476375 \r \h </w:instrText>
      </w:r>
      <w:r w:rsidR="00226114">
        <w:rPr>
          <w:b/>
          <w:szCs w:val="22"/>
        </w:rPr>
        <w:instrText xml:space="preserve"> \* MERGEFORMAT </w:instrText>
      </w:r>
      <w:r w:rsidR="007A2539">
        <w:rPr>
          <w:b/>
          <w:szCs w:val="22"/>
        </w:rPr>
      </w:r>
      <w:r w:rsidR="007A2539">
        <w:rPr>
          <w:b/>
          <w:szCs w:val="22"/>
        </w:rPr>
        <w:fldChar w:fldCharType="separate"/>
      </w:r>
      <w:r w:rsidR="00377D78">
        <w:rPr>
          <w:b/>
          <w:szCs w:val="22"/>
        </w:rPr>
        <w:t>Příloha č. 2</w:t>
      </w:r>
      <w:r w:rsidR="007A2539">
        <w:rPr>
          <w:b/>
          <w:szCs w:val="22"/>
        </w:rPr>
        <w:fldChar w:fldCharType="end"/>
      </w:r>
    </w:p>
    <w:p w14:paraId="156CD309" w14:textId="77777777" w:rsidR="00EF5FD5" w:rsidRPr="00C847BF" w:rsidRDefault="00EF5FD5" w:rsidP="00AF5761">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0AE8B9F8" w14:textId="77777777" w:rsidR="00EF5FD5" w:rsidRPr="00C847BF" w:rsidRDefault="00EF5FD5" w:rsidP="00EF5FD5">
      <w:pPr>
        <w:suppressAutoHyphens/>
        <w:jc w:val="center"/>
        <w:rPr>
          <w:rFonts w:asciiTheme="minorHAnsi" w:eastAsia="Calibri" w:hAnsiTheme="minorHAnsi" w:cstheme="minorHAnsi"/>
          <w:b/>
          <w:szCs w:val="22"/>
          <w:lang w:eastAsia="en-US"/>
        </w:rPr>
      </w:pPr>
    </w:p>
    <w:p w14:paraId="1D330D54" w14:textId="77777777" w:rsidR="00EF5FD5" w:rsidRPr="00C847BF" w:rsidRDefault="00EF5FD5" w:rsidP="00EF5FD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0550F72A" w14:textId="77777777" w:rsidR="00EF5FD5" w:rsidRPr="00C847BF" w:rsidRDefault="00EF5FD5" w:rsidP="00EF5FD5">
      <w:pPr>
        <w:suppressAutoHyphens/>
        <w:jc w:val="both"/>
        <w:rPr>
          <w:rFonts w:asciiTheme="minorHAnsi" w:eastAsia="Calibri" w:hAnsiTheme="minorHAnsi" w:cstheme="minorHAnsi"/>
          <w:b/>
          <w:i/>
          <w:szCs w:val="22"/>
          <w:lang w:eastAsia="en-US"/>
        </w:rPr>
      </w:pPr>
    </w:p>
    <w:p w14:paraId="0E26BA43" w14:textId="77777777" w:rsidR="00EF5FD5" w:rsidRPr="00C476B7" w:rsidRDefault="00EF5FD5" w:rsidP="004D6564">
      <w:pPr>
        <w:pStyle w:val="Nadpis1"/>
        <w:numPr>
          <w:ilvl w:val="0"/>
          <w:numId w:val="6"/>
        </w:numPr>
        <w:rPr>
          <w:rFonts w:asciiTheme="minorHAnsi" w:hAnsiTheme="minorHAnsi" w:cstheme="minorHAnsi"/>
          <w:szCs w:val="22"/>
        </w:rPr>
      </w:pPr>
      <w:r w:rsidRPr="00C476B7">
        <w:rPr>
          <w:rFonts w:asciiTheme="minorHAnsi" w:hAnsiTheme="minorHAnsi" w:cstheme="minorHAnsi"/>
          <w:szCs w:val="22"/>
        </w:rPr>
        <w:t>LICENCE NA SOFTWARE</w:t>
      </w:r>
    </w:p>
    <w:p w14:paraId="7EC4520F" w14:textId="77777777" w:rsidR="00EF5FD5" w:rsidRPr="00C847BF" w:rsidRDefault="00EF5FD5" w:rsidP="00EF5FD5">
      <w:pPr>
        <w:rPr>
          <w:rFonts w:asciiTheme="minorHAnsi" w:hAnsiTheme="minorHAnsi" w:cstheme="minorHAnsi"/>
          <w:szCs w:val="22"/>
          <w:lang w:eastAsia="ar-SA"/>
        </w:rPr>
      </w:pPr>
    </w:p>
    <w:p w14:paraId="4C8D12B8" w14:textId="77777777" w:rsidR="00EF5FD5" w:rsidRPr="00C847BF" w:rsidRDefault="00EF5FD5" w:rsidP="004D6564">
      <w:pPr>
        <w:numPr>
          <w:ilvl w:val="0"/>
          <w:numId w:val="5"/>
        </w:numPr>
        <w:ind w:left="567" w:hanging="567"/>
        <w:jc w:val="both"/>
        <w:rPr>
          <w:rFonts w:asciiTheme="minorHAnsi" w:hAnsiTheme="minorHAnsi" w:cstheme="minorHAnsi"/>
          <w:szCs w:val="22"/>
        </w:rPr>
      </w:pPr>
      <w:bookmarkStart w:id="95"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95"/>
    </w:p>
    <w:p w14:paraId="5B13EDB1"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269278C4"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5C2FCC65"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0C12CB0"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7DDC2849"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2027C3F"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34653CF4" w14:textId="77777777" w:rsidR="00EF5FD5" w:rsidRPr="00C847BF" w:rsidRDefault="00EF5FD5" w:rsidP="00EF5FD5">
      <w:pPr>
        <w:ind w:left="1134" w:hanging="567"/>
        <w:jc w:val="both"/>
        <w:rPr>
          <w:rFonts w:asciiTheme="minorHAnsi" w:hAnsiTheme="minorHAnsi" w:cstheme="minorHAnsi"/>
          <w:szCs w:val="22"/>
        </w:rPr>
      </w:pPr>
    </w:p>
    <w:p w14:paraId="2AE01BBC"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294C386"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501DEFC7"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27848820"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2266FD82" w14:textId="17AFB21A" w:rsidR="00EF5FD5" w:rsidRPr="00FE036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sidR="00B553D5">
        <w:rPr>
          <w:rFonts w:asciiTheme="minorHAnsi" w:hAnsiTheme="minorHAnsi" w:cstheme="minorHAnsi"/>
          <w:sz w:val="22"/>
          <w:szCs w:val="22"/>
        </w:rPr>
        <w:t xml:space="preserve"> </w:t>
      </w:r>
      <w:r w:rsidR="00AF5761">
        <w:rPr>
          <w:rFonts w:asciiTheme="minorHAnsi" w:hAnsiTheme="minorHAnsi" w:cstheme="minorHAnsi"/>
          <w:sz w:val="22"/>
          <w:szCs w:val="22"/>
        </w:rPr>
        <w:t>Kupující je oprávněn poskytnout podlicenci na Licenci na software třetí osobě</w:t>
      </w:r>
      <w:r w:rsidR="00D538FC">
        <w:rPr>
          <w:rFonts w:asciiTheme="minorHAnsi" w:hAnsiTheme="minorHAnsi" w:cstheme="minorHAnsi"/>
          <w:sz w:val="22"/>
          <w:szCs w:val="22"/>
        </w:rPr>
        <w:t xml:space="preserve">, </w:t>
      </w:r>
      <w:r w:rsidR="00D538FC" w:rsidRPr="00FE036F">
        <w:rPr>
          <w:rFonts w:asciiTheme="minorHAnsi" w:hAnsiTheme="minorHAnsi" w:cstheme="minorHAnsi"/>
          <w:sz w:val="22"/>
          <w:szCs w:val="22"/>
        </w:rPr>
        <w:t xml:space="preserve">zejména </w:t>
      </w:r>
      <w:r w:rsidR="00FE036F" w:rsidRPr="00FE036F">
        <w:rPr>
          <w:rFonts w:asciiTheme="minorHAnsi" w:hAnsiTheme="minorHAnsi" w:cstheme="minorHAnsi"/>
          <w:sz w:val="22"/>
          <w:szCs w:val="22"/>
        </w:rPr>
        <w:t>AGEL SMN</w:t>
      </w:r>
      <w:r w:rsidR="00AF5761" w:rsidRPr="00FE036F">
        <w:rPr>
          <w:rFonts w:asciiTheme="minorHAnsi" w:hAnsiTheme="minorHAnsi" w:cstheme="minorHAnsi"/>
          <w:sz w:val="22"/>
          <w:szCs w:val="22"/>
        </w:rPr>
        <w:t>.</w:t>
      </w:r>
    </w:p>
    <w:p w14:paraId="0BE1DF9A" w14:textId="77777777" w:rsidR="00EF5FD5" w:rsidRPr="00C847BF" w:rsidRDefault="00EF5FD5" w:rsidP="00377D78">
      <w:pPr>
        <w:rPr>
          <w:rFonts w:asciiTheme="minorHAnsi" w:hAnsiTheme="minorHAnsi" w:cstheme="minorHAnsi"/>
          <w:szCs w:val="22"/>
          <w:lang w:eastAsia="ar-SA"/>
        </w:rPr>
      </w:pPr>
    </w:p>
    <w:p w14:paraId="3B6DFC41" w14:textId="29DFB4D8" w:rsidR="00EF5FD5" w:rsidRPr="000E0468" w:rsidRDefault="00B553D5" w:rsidP="004D6564">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w:t>
      </w:r>
      <w:r w:rsidR="00D538FC">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3D672654" w14:textId="77777777" w:rsidR="007910E1" w:rsidRPr="007910E1" w:rsidRDefault="007910E1" w:rsidP="007910E1">
      <w:pPr>
        <w:rPr>
          <w:lang w:eastAsia="ar-SA"/>
        </w:rPr>
      </w:pPr>
    </w:p>
    <w:p w14:paraId="5A048C46" w14:textId="77777777" w:rsidR="006D3011" w:rsidRPr="00FE036F"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Pr>
          <w:rFonts w:asciiTheme="minorHAnsi" w:hAnsiTheme="minorHAnsi" w:cstheme="minorHAnsi"/>
          <w:sz w:val="22"/>
          <w:szCs w:val="22"/>
        </w:rPr>
        <w:t>/</w:t>
      </w:r>
      <w:r w:rsidRPr="00FE036F">
        <w:rPr>
          <w:rFonts w:asciiTheme="minorHAnsi" w:hAnsiTheme="minorHAnsi" w:cstheme="minorHAnsi"/>
          <w:sz w:val="22"/>
          <w:szCs w:val="22"/>
        </w:rPr>
        <w:t>instruktáž pracovníků AGEL SMN v 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7B862D59" w14:textId="77777777" w:rsidR="006D3011" w:rsidRPr="001B6B85" w:rsidRDefault="006D3011" w:rsidP="006D3011">
      <w:pPr>
        <w:jc w:val="both"/>
        <w:rPr>
          <w:rFonts w:asciiTheme="minorHAnsi" w:hAnsiTheme="minorHAnsi" w:cstheme="minorHAnsi"/>
          <w:szCs w:val="22"/>
        </w:rPr>
      </w:pPr>
    </w:p>
    <w:p w14:paraId="658699F4" w14:textId="77777777" w:rsidR="006D3011" w:rsidRPr="001B6B85"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77CD11C2" w14:textId="77777777" w:rsidR="006D3011" w:rsidRPr="00FB4D1A" w:rsidRDefault="006D3011" w:rsidP="006D3011">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112F43CE"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5D48E0EB"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4FE98238"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4C3578EE" w14:textId="77777777" w:rsidR="006D3011"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3A6D3374"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Pr>
          <w:rFonts w:asciiTheme="minorHAnsi" w:hAnsiTheme="minorHAnsi" w:cstheme="minorHAnsi"/>
          <w:sz w:val="22"/>
          <w:szCs w:val="22"/>
        </w:rPr>
        <w:t>;</w:t>
      </w:r>
    </w:p>
    <w:p w14:paraId="0A5BBFB0" w14:textId="77777777" w:rsidR="006D3011" w:rsidRPr="001B6B85"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7CD56E8B" w14:textId="77777777" w:rsidR="006D3011" w:rsidRPr="00B5600F"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Pr>
          <w:rFonts w:asciiTheme="minorHAnsi" w:hAnsiTheme="minorHAnsi" w:cstheme="minorHAnsi"/>
          <w:sz w:val="22"/>
          <w:szCs w:val="22"/>
        </w:rPr>
        <w:t>případě aplikačním specialistou</w:t>
      </w:r>
      <w:r w:rsidRPr="00B5600F">
        <w:rPr>
          <w:rFonts w:asciiTheme="minorHAnsi" w:hAnsiTheme="minorHAnsi" w:cstheme="minorHAnsi"/>
          <w:szCs w:val="22"/>
        </w:rPr>
        <w:t>.</w:t>
      </w:r>
    </w:p>
    <w:p w14:paraId="22FEBFC3" w14:textId="77777777" w:rsidR="006D3011" w:rsidRDefault="006D3011" w:rsidP="006D3011">
      <w:pPr>
        <w:pStyle w:val="Odstavecseseznamem"/>
        <w:ind w:left="567"/>
        <w:jc w:val="both"/>
        <w:rPr>
          <w:rFonts w:asciiTheme="minorHAnsi" w:hAnsiTheme="minorHAnsi" w:cstheme="minorHAnsi"/>
          <w:sz w:val="22"/>
          <w:szCs w:val="22"/>
        </w:rPr>
      </w:pPr>
    </w:p>
    <w:p w14:paraId="220F59A8" w14:textId="77777777" w:rsidR="006D3011"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41EF5640" w14:textId="77777777" w:rsidR="006D3011" w:rsidRPr="00B33ACE" w:rsidRDefault="006D3011" w:rsidP="006D3011">
      <w:pPr>
        <w:jc w:val="both"/>
        <w:rPr>
          <w:rFonts w:asciiTheme="minorHAnsi" w:hAnsiTheme="minorHAnsi" w:cstheme="minorHAnsi"/>
          <w:szCs w:val="22"/>
        </w:rPr>
      </w:pPr>
    </w:p>
    <w:p w14:paraId="035BE20C" w14:textId="15CCB563" w:rsidR="00240749"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1ED41C49" w14:textId="77777777" w:rsidR="00EF5FD5" w:rsidRPr="00D741DF" w:rsidRDefault="00EF5FD5" w:rsidP="00D741DF">
      <w:pPr>
        <w:jc w:val="both"/>
        <w:rPr>
          <w:rFonts w:asciiTheme="minorHAnsi" w:hAnsiTheme="minorHAnsi" w:cstheme="minorHAnsi"/>
          <w:szCs w:val="22"/>
        </w:rPr>
      </w:pPr>
    </w:p>
    <w:p w14:paraId="4A4DD5FD" w14:textId="5B4304C3" w:rsidR="00EF5FD5" w:rsidRPr="001B6B8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(provádět)</w:t>
      </w:r>
      <w:r w:rsidRPr="001B6B85">
        <w:rPr>
          <w:rFonts w:asciiTheme="minorHAnsi" w:hAnsiTheme="minorHAnsi" w:cstheme="minorHAnsi"/>
          <w:sz w:val="22"/>
          <w:szCs w:val="22"/>
        </w:rPr>
        <w:t xml:space="preserve"> </w:t>
      </w:r>
      <w:r w:rsidR="00F342B9">
        <w:rPr>
          <w:rFonts w:asciiTheme="minorHAnsi" w:hAnsiTheme="minorHAnsi" w:cstheme="minorHAnsi"/>
          <w:sz w:val="22"/>
          <w:szCs w:val="22"/>
        </w:rPr>
        <w:t>Š</w:t>
      </w:r>
      <w:r w:rsidRPr="001B6B85">
        <w:rPr>
          <w:rFonts w:asciiTheme="minorHAnsi" w:hAnsiTheme="minorHAnsi" w:cstheme="minorHAnsi"/>
          <w:sz w:val="22"/>
          <w:szCs w:val="22"/>
        </w:rPr>
        <w:t>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006500B9">
        <w:rPr>
          <w:rFonts w:asciiTheme="minorHAnsi" w:hAnsiTheme="minorHAnsi" w:cstheme="minorHAnsi"/>
          <w:sz w:val="22"/>
          <w:szCs w:val="22"/>
        </w:rPr>
        <w:t xml:space="preserve">v místě plnění podle odstavce </w:t>
      </w:r>
      <w:r w:rsidR="00D538FC">
        <w:rPr>
          <w:rFonts w:asciiTheme="minorHAnsi" w:hAnsiTheme="minorHAnsi" w:cstheme="minorHAnsi"/>
          <w:sz w:val="22"/>
          <w:szCs w:val="22"/>
        </w:rPr>
        <w:fldChar w:fldCharType="begin"/>
      </w:r>
      <w:r w:rsidR="00D538FC">
        <w:rPr>
          <w:rFonts w:asciiTheme="minorHAnsi" w:hAnsiTheme="minorHAnsi" w:cstheme="minorHAnsi"/>
          <w:sz w:val="22"/>
          <w:szCs w:val="22"/>
        </w:rPr>
        <w:instrText xml:space="preserve"> REF _Ref99015854 \r \h </w:instrText>
      </w:r>
      <w:r w:rsidR="00D538FC">
        <w:rPr>
          <w:rFonts w:asciiTheme="minorHAnsi" w:hAnsiTheme="minorHAnsi" w:cstheme="minorHAnsi"/>
          <w:sz w:val="22"/>
          <w:szCs w:val="22"/>
        </w:rPr>
      </w:r>
      <w:r w:rsidR="00D538FC">
        <w:rPr>
          <w:rFonts w:asciiTheme="minorHAnsi" w:hAnsiTheme="minorHAnsi" w:cstheme="minorHAnsi"/>
          <w:sz w:val="22"/>
          <w:szCs w:val="22"/>
        </w:rPr>
        <w:fldChar w:fldCharType="separate"/>
      </w:r>
      <w:r w:rsidR="001807A3">
        <w:rPr>
          <w:rFonts w:asciiTheme="minorHAnsi" w:hAnsiTheme="minorHAnsi" w:cstheme="minorHAnsi"/>
          <w:sz w:val="22"/>
          <w:szCs w:val="22"/>
        </w:rPr>
        <w:t>31</w:t>
      </w:r>
      <w:r w:rsidR="00D538FC">
        <w:rPr>
          <w:rFonts w:asciiTheme="minorHAnsi" w:hAnsiTheme="minorHAnsi" w:cstheme="minorHAnsi"/>
          <w:sz w:val="22"/>
          <w:szCs w:val="22"/>
        </w:rPr>
        <w:fldChar w:fldCharType="end"/>
      </w:r>
      <w:r w:rsidR="006500B9">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71730F7" w14:textId="77777777" w:rsidR="00EF5FD5" w:rsidRPr="001B6B85" w:rsidRDefault="00EF5FD5" w:rsidP="00EF5FD5">
      <w:pPr>
        <w:pStyle w:val="Odstavecseseznamem"/>
        <w:ind w:left="567"/>
        <w:jc w:val="both"/>
        <w:rPr>
          <w:rFonts w:asciiTheme="minorHAnsi" w:hAnsiTheme="minorHAnsi" w:cstheme="minorHAnsi"/>
          <w:sz w:val="22"/>
          <w:szCs w:val="22"/>
        </w:rPr>
      </w:pPr>
    </w:p>
    <w:p w14:paraId="3FBE3658" w14:textId="7A96F552" w:rsidR="00EF5FD5" w:rsidRDefault="006D3011"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2F01EA14" w14:textId="77777777" w:rsidR="003527E5" w:rsidRPr="00377D78" w:rsidRDefault="003527E5" w:rsidP="00377D78">
      <w:pPr>
        <w:jc w:val="both"/>
        <w:rPr>
          <w:rFonts w:asciiTheme="minorHAnsi" w:hAnsiTheme="minorHAnsi" w:cstheme="minorHAnsi"/>
          <w:szCs w:val="22"/>
        </w:rPr>
      </w:pPr>
    </w:p>
    <w:p w14:paraId="1D7BBCAD" w14:textId="7756F0B3" w:rsidR="003527E5" w:rsidRPr="00B553D5" w:rsidRDefault="00D538FC" w:rsidP="004D6564">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 xml:space="preserve">ZÁRUKA A </w:t>
      </w:r>
      <w:r w:rsidR="000B5C42">
        <w:rPr>
          <w:rFonts w:asciiTheme="minorHAnsi" w:hAnsiTheme="minorHAnsi" w:cstheme="minorHAnsi"/>
          <w:szCs w:val="22"/>
        </w:rPr>
        <w:t>ZÁRUČNÍ SERVIS</w:t>
      </w:r>
    </w:p>
    <w:p w14:paraId="6D3055E5" w14:textId="77777777" w:rsidR="003527E5" w:rsidRDefault="003527E5" w:rsidP="003527E5">
      <w:pPr>
        <w:tabs>
          <w:tab w:val="left" w:pos="0"/>
        </w:tabs>
        <w:suppressAutoHyphens/>
        <w:rPr>
          <w:rFonts w:eastAsia="Calibri"/>
          <w:color w:val="2E74B5"/>
          <w:szCs w:val="22"/>
          <w:u w:val="single"/>
          <w:lang w:eastAsia="en-US"/>
        </w:rPr>
      </w:pPr>
    </w:p>
    <w:p w14:paraId="1ABBEA53" w14:textId="57AD3BDD" w:rsidR="00C476B7" w:rsidRDefault="00C476B7" w:rsidP="00C476B7">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w:t>
      </w:r>
      <w:r w:rsidR="00B87800">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 xml:space="preserve">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 pracovníků </w:t>
      </w:r>
      <w:r w:rsidR="00FE036F"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 Bez ohledu na termíny předepsané vý</w:t>
      </w:r>
      <w:r w:rsidR="00A770BB">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posledních 2 měsících běhu Záruční doby provést příslušnou servisní prohlídku/kontrolu/revizi. Termín Revize určí Prodávající a oznámí</w:t>
      </w:r>
      <w:r w:rsidR="00377D78">
        <w:rPr>
          <w:rFonts w:asciiTheme="minorHAnsi" w:eastAsia="Calibri" w:hAnsiTheme="minorHAnsi"/>
          <w:sz w:val="22"/>
          <w:szCs w:val="22"/>
          <w:lang w:eastAsia="en-US"/>
        </w:rPr>
        <w:t xml:space="preserve"> jej Kupujícímu nejméně 3 </w:t>
      </w:r>
      <w:r w:rsidRPr="00C476B7">
        <w:rPr>
          <w:rFonts w:asciiTheme="minorHAnsi" w:eastAsia="Calibri" w:hAnsiTheme="minorHAnsi"/>
          <w:sz w:val="22"/>
          <w:szCs w:val="22"/>
          <w:lang w:eastAsia="en-US"/>
        </w:rPr>
        <w:t>pracovní dny předem.</w:t>
      </w:r>
    </w:p>
    <w:p w14:paraId="21E4AD8F" w14:textId="77777777" w:rsidR="00C476B7" w:rsidRPr="00C476B7" w:rsidRDefault="00C476B7" w:rsidP="00C476B7">
      <w:pPr>
        <w:jc w:val="both"/>
        <w:rPr>
          <w:rFonts w:asciiTheme="minorHAnsi" w:eastAsia="Calibri" w:hAnsiTheme="minorHAnsi"/>
          <w:szCs w:val="22"/>
          <w:lang w:eastAsia="en-US"/>
        </w:rPr>
      </w:pPr>
    </w:p>
    <w:p w14:paraId="7BBA7AC1" w14:textId="2523B8B5" w:rsidR="00377D78" w:rsidRDefault="00090562" w:rsidP="00BE7105">
      <w:pPr>
        <w:pStyle w:val="Odstavecseseznamem"/>
        <w:numPr>
          <w:ilvl w:val="0"/>
          <w:numId w:val="8"/>
        </w:numPr>
        <w:ind w:left="567" w:hanging="567"/>
        <w:jc w:val="both"/>
        <w:rPr>
          <w:rFonts w:asciiTheme="minorHAnsi" w:hAnsiTheme="minorHAnsi" w:cstheme="minorHAnsi"/>
          <w:sz w:val="22"/>
          <w:szCs w:val="22"/>
        </w:rPr>
      </w:pPr>
      <w:r w:rsidRPr="00BE7105">
        <w:rPr>
          <w:rFonts w:asciiTheme="minorHAnsi" w:eastAsia="Calibri" w:hAnsiTheme="minorHAnsi"/>
          <w:sz w:val="22"/>
          <w:szCs w:val="22"/>
          <w:lang w:eastAsia="en-US"/>
        </w:rPr>
        <w:t>Prodávající</w:t>
      </w:r>
      <w:r w:rsidRPr="001B6B85">
        <w:rPr>
          <w:rFonts w:asciiTheme="minorHAnsi" w:hAnsiTheme="minorHAnsi" w:cstheme="minorHAnsi"/>
          <w:sz w:val="22"/>
          <w:szCs w:val="22"/>
        </w:rPr>
        <w:t xml:space="preserve"> se zavazuje </w:t>
      </w:r>
      <w:r>
        <w:rPr>
          <w:rFonts w:asciiTheme="minorHAnsi" w:hAnsiTheme="minorHAnsi" w:cstheme="minorHAnsi"/>
          <w:sz w:val="22"/>
          <w:szCs w:val="22"/>
        </w:rPr>
        <w:t xml:space="preserve">poskytovat záruční servis v místě plnění podle odstavce </w:t>
      </w:r>
      <w:r w:rsidR="00A770BB">
        <w:rPr>
          <w:rFonts w:asciiTheme="minorHAnsi" w:hAnsiTheme="minorHAnsi" w:cstheme="minorHAnsi"/>
          <w:sz w:val="22"/>
          <w:szCs w:val="22"/>
        </w:rPr>
        <w:fldChar w:fldCharType="begin"/>
      </w:r>
      <w:r w:rsidR="00A770BB">
        <w:rPr>
          <w:rFonts w:asciiTheme="minorHAnsi" w:hAnsiTheme="minorHAnsi" w:cstheme="minorHAnsi"/>
          <w:sz w:val="22"/>
          <w:szCs w:val="22"/>
        </w:rPr>
        <w:instrText xml:space="preserve"> REF _Ref99015854 \r \h </w:instrText>
      </w:r>
      <w:r w:rsidR="00A770BB">
        <w:rPr>
          <w:rFonts w:asciiTheme="minorHAnsi" w:hAnsiTheme="minorHAnsi" w:cstheme="minorHAnsi"/>
          <w:sz w:val="22"/>
          <w:szCs w:val="22"/>
        </w:rPr>
      </w:r>
      <w:r w:rsidR="00A770BB">
        <w:rPr>
          <w:rFonts w:asciiTheme="minorHAnsi" w:hAnsiTheme="minorHAnsi" w:cstheme="minorHAnsi"/>
          <w:sz w:val="22"/>
          <w:szCs w:val="22"/>
        </w:rPr>
        <w:fldChar w:fldCharType="separate"/>
      </w:r>
      <w:r w:rsidR="001807A3">
        <w:rPr>
          <w:rFonts w:asciiTheme="minorHAnsi" w:hAnsiTheme="minorHAnsi" w:cstheme="minorHAnsi"/>
          <w:sz w:val="22"/>
          <w:szCs w:val="22"/>
        </w:rPr>
        <w:t>31</w:t>
      </w:r>
      <w:r w:rsidR="00A770BB">
        <w:rPr>
          <w:rFonts w:asciiTheme="minorHAnsi" w:hAnsiTheme="minorHAnsi" w:cstheme="minorHAnsi"/>
          <w:sz w:val="22"/>
          <w:szCs w:val="22"/>
        </w:rPr>
        <w:fldChar w:fldCharType="end"/>
      </w:r>
      <w:r>
        <w:rPr>
          <w:rFonts w:asciiTheme="minorHAnsi" w:hAnsiTheme="minorHAnsi" w:cstheme="minorHAnsi"/>
          <w:sz w:val="22"/>
          <w:szCs w:val="22"/>
        </w:rPr>
        <w:t xml:space="preserve"> Kupní smlouvy. Pokud je to technicky možné, může záruční servis Prodávající poskytovat prostřednictvím vzdáleného přístupu on-line</w:t>
      </w:r>
      <w:r w:rsidR="00A770BB">
        <w:rPr>
          <w:rFonts w:asciiTheme="minorHAnsi" w:hAnsiTheme="minorHAnsi" w:cstheme="minorHAnsi"/>
          <w:sz w:val="22"/>
          <w:szCs w:val="22"/>
        </w:rPr>
        <w:t>.</w:t>
      </w:r>
    </w:p>
    <w:p w14:paraId="659A6EE9" w14:textId="77777777" w:rsidR="00BE7105" w:rsidRPr="00BE7105" w:rsidRDefault="00BE7105" w:rsidP="00BE7105">
      <w:pPr>
        <w:pStyle w:val="Odstavecseseznamem"/>
        <w:rPr>
          <w:rFonts w:asciiTheme="minorHAnsi" w:hAnsiTheme="minorHAnsi" w:cstheme="minorHAnsi"/>
          <w:sz w:val="22"/>
          <w:szCs w:val="22"/>
        </w:rPr>
      </w:pPr>
    </w:p>
    <w:p w14:paraId="35D268D5" w14:textId="77777777" w:rsidR="00377D78" w:rsidRDefault="00377D78">
      <w:pPr>
        <w:rPr>
          <w:rFonts w:asciiTheme="minorHAnsi" w:hAnsiTheme="minorHAnsi" w:cstheme="minorHAnsi"/>
          <w:szCs w:val="22"/>
        </w:rPr>
      </w:pPr>
      <w:r>
        <w:rPr>
          <w:rFonts w:asciiTheme="minorHAnsi" w:hAnsiTheme="minorHAnsi" w:cstheme="minorHAnsi"/>
          <w:szCs w:val="22"/>
        </w:rPr>
        <w:br w:type="page"/>
      </w:r>
    </w:p>
    <w:p w14:paraId="3C0438FF" w14:textId="11B45A68"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1807A3">
        <w:rPr>
          <w:rFonts w:eastAsia="Calibri"/>
          <w:b/>
          <w:color w:val="000000"/>
          <w:szCs w:val="22"/>
          <w:lang w:eastAsia="en-US"/>
        </w:rPr>
        <w:t>Příloha č. 3</w:t>
      </w:r>
      <w:r>
        <w:rPr>
          <w:b/>
          <w:szCs w:val="22"/>
        </w:rPr>
        <w:fldChar w:fldCharType="end"/>
      </w:r>
      <w:r w:rsidDel="007A2539">
        <w:rPr>
          <w:rFonts w:eastAsia="Calibri"/>
          <w:b/>
          <w:color w:val="000000"/>
          <w:szCs w:val="22"/>
          <w:lang w:eastAsia="en-US"/>
        </w:rPr>
        <w:t xml:space="preserve"> </w:t>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118A7CCA" w14:textId="344F450F" w:rsidR="00A770BB" w:rsidRPr="00C847BF" w:rsidRDefault="00A770BB" w:rsidP="00A770BB">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3898329E" w14:textId="77777777" w:rsidR="00A613F2" w:rsidRDefault="00A613F2" w:rsidP="00A770BB">
      <w:pPr>
        <w:pStyle w:val="Odstavecseseznamem"/>
        <w:ind w:left="567"/>
        <w:jc w:val="both"/>
        <w:rPr>
          <w:rFonts w:asciiTheme="minorHAnsi" w:hAnsiTheme="minorHAnsi" w:cstheme="minorHAnsi"/>
          <w:sz w:val="22"/>
          <w:szCs w:val="22"/>
        </w:rPr>
      </w:pPr>
    </w:p>
    <w:p w14:paraId="3C37DE61" w14:textId="0B79004C" w:rsidR="00A770BB" w:rsidRPr="007706C5" w:rsidRDefault="007706C5" w:rsidP="007706C5">
      <w:pPr>
        <w:suppressAutoHyphens/>
        <w:jc w:val="both"/>
        <w:rPr>
          <w:b/>
          <w:iCs/>
          <w:szCs w:val="22"/>
          <w:highlight w:val="lightGray"/>
        </w:rPr>
      </w:pPr>
      <w:r>
        <w:rPr>
          <w:szCs w:val="22"/>
        </w:rPr>
        <w:t xml:space="preserve">Dodavatel </w:t>
      </w:r>
      <w:proofErr w:type="spellStart"/>
      <w:r>
        <w:rPr>
          <w:b/>
          <w:bCs/>
          <w:szCs w:val="22"/>
        </w:rPr>
        <w:t>Olympus</w:t>
      </w:r>
      <w:proofErr w:type="spellEnd"/>
      <w:r>
        <w:rPr>
          <w:b/>
          <w:bCs/>
          <w:szCs w:val="22"/>
        </w:rPr>
        <w:t xml:space="preserve"> Czech Group, s.r.o., člen koncernu</w:t>
      </w:r>
      <w:r>
        <w:rPr>
          <w:szCs w:val="22"/>
        </w:rPr>
        <w:t xml:space="preserve">, IČO: 27068641, se sídlem: Evropská 176/16, Praha 6, PSČ 160 41, jako účastník zadávacího řízení veřejné zakázky s názvem </w:t>
      </w:r>
      <w:r>
        <w:rPr>
          <w:b/>
          <w:bCs/>
          <w:szCs w:val="22"/>
        </w:rPr>
        <w:t>Dodávka endoskopů pro Nemocnici AGEL Prostějov</w:t>
      </w:r>
      <w:r>
        <w:rPr>
          <w:szCs w:val="22"/>
        </w:rPr>
        <w:t>, tímto v souladu s § 105 zákona č. 134/2016 Sb., o zadávání veřejných zakázek, ve znění pozdějších předpisů, čestně prohlašuje, že mu nejsou známi poddodavatelé, jež se budou podílet na plnění veřejné zakázky.</w:t>
      </w:r>
    </w:p>
    <w:sectPr w:rsidR="00A770BB" w:rsidRPr="007706C5" w:rsidSect="00BE3514">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A2F5" w14:textId="77777777" w:rsidR="00BE3514" w:rsidRDefault="00BE3514" w:rsidP="006C058C">
      <w:r>
        <w:separator/>
      </w:r>
    </w:p>
  </w:endnote>
  <w:endnote w:type="continuationSeparator" w:id="0">
    <w:p w14:paraId="23A5B12A" w14:textId="77777777" w:rsidR="00BE3514" w:rsidRDefault="00BE3514"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D493" w14:textId="5DA636F7" w:rsidR="00BE7105" w:rsidRPr="003D64E7" w:rsidRDefault="00285129" w:rsidP="00D30A72">
    <w:pPr>
      <w:pStyle w:val="Zpat"/>
      <w:rPr>
        <w:rFonts w:ascii="Calibri" w:hAnsi="Calibri"/>
      </w:rPr>
    </w:pPr>
    <w:r>
      <w:rPr>
        <w:rFonts w:ascii="Calibri" w:hAnsi="Calibri"/>
        <w:b/>
        <w:sz w:val="22"/>
        <w:szCs w:val="22"/>
      </w:rPr>
      <w:tab/>
    </w:r>
    <w:r w:rsidR="00BE7105" w:rsidRPr="003D64E7">
      <w:rPr>
        <w:rFonts w:ascii="Calibri" w:hAnsi="Calibri"/>
        <w:b/>
        <w:sz w:val="22"/>
        <w:szCs w:val="22"/>
      </w:rPr>
      <w:tab/>
    </w:r>
    <w:r w:rsidR="00BE7105" w:rsidRPr="003D64E7">
      <w:rPr>
        <w:rFonts w:ascii="Calibri" w:hAnsi="Calibri"/>
        <w:sz w:val="22"/>
      </w:rPr>
      <w:t xml:space="preserve">Stránka </w:t>
    </w:r>
    <w:r w:rsidR="00BE7105" w:rsidRPr="003D64E7">
      <w:rPr>
        <w:rFonts w:ascii="Calibri" w:hAnsi="Calibri"/>
        <w:b/>
        <w:bCs/>
        <w:sz w:val="22"/>
      </w:rPr>
      <w:fldChar w:fldCharType="begin"/>
    </w:r>
    <w:r w:rsidR="00BE7105" w:rsidRPr="003D64E7">
      <w:rPr>
        <w:rFonts w:ascii="Calibri" w:hAnsi="Calibri"/>
        <w:b/>
        <w:bCs/>
        <w:sz w:val="22"/>
      </w:rPr>
      <w:instrText>PAGE</w:instrText>
    </w:r>
    <w:r w:rsidR="00BE7105" w:rsidRPr="003D64E7">
      <w:rPr>
        <w:rFonts w:ascii="Calibri" w:hAnsi="Calibri"/>
        <w:b/>
        <w:bCs/>
        <w:sz w:val="22"/>
      </w:rPr>
      <w:fldChar w:fldCharType="separate"/>
    </w:r>
    <w:r w:rsidR="00F818FB">
      <w:rPr>
        <w:rFonts w:ascii="Calibri" w:hAnsi="Calibri"/>
        <w:b/>
        <w:bCs/>
        <w:noProof/>
        <w:sz w:val="22"/>
      </w:rPr>
      <w:t>1</w:t>
    </w:r>
    <w:r w:rsidR="00BE7105" w:rsidRPr="003D64E7">
      <w:rPr>
        <w:rFonts w:ascii="Calibri" w:hAnsi="Calibri"/>
        <w:b/>
        <w:bCs/>
        <w:sz w:val="22"/>
      </w:rPr>
      <w:fldChar w:fldCharType="end"/>
    </w:r>
    <w:r w:rsidR="00BE7105" w:rsidRPr="003D64E7">
      <w:rPr>
        <w:rFonts w:ascii="Calibri" w:hAnsi="Calibri"/>
        <w:sz w:val="22"/>
      </w:rPr>
      <w:t xml:space="preserve"> z </w:t>
    </w:r>
    <w:r w:rsidR="00BE7105" w:rsidRPr="003D64E7">
      <w:rPr>
        <w:rFonts w:ascii="Calibri" w:hAnsi="Calibri"/>
        <w:b/>
        <w:bCs/>
        <w:sz w:val="22"/>
      </w:rPr>
      <w:fldChar w:fldCharType="begin"/>
    </w:r>
    <w:r w:rsidR="00BE7105" w:rsidRPr="003D64E7">
      <w:rPr>
        <w:rFonts w:ascii="Calibri" w:hAnsi="Calibri"/>
        <w:b/>
        <w:bCs/>
        <w:sz w:val="22"/>
      </w:rPr>
      <w:instrText>NUMPAGES</w:instrText>
    </w:r>
    <w:r w:rsidR="00BE7105" w:rsidRPr="003D64E7">
      <w:rPr>
        <w:rFonts w:ascii="Calibri" w:hAnsi="Calibri"/>
        <w:b/>
        <w:bCs/>
        <w:sz w:val="22"/>
      </w:rPr>
      <w:fldChar w:fldCharType="separate"/>
    </w:r>
    <w:r w:rsidR="00F818FB">
      <w:rPr>
        <w:rFonts w:ascii="Calibri" w:hAnsi="Calibri"/>
        <w:b/>
        <w:bCs/>
        <w:noProof/>
        <w:sz w:val="22"/>
      </w:rPr>
      <w:t>21</w:t>
    </w:r>
    <w:r w:rsidR="00BE7105"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DC69" w14:textId="77777777" w:rsidR="00BE3514" w:rsidRDefault="00BE3514" w:rsidP="006C058C">
      <w:r>
        <w:separator/>
      </w:r>
    </w:p>
  </w:footnote>
  <w:footnote w:type="continuationSeparator" w:id="0">
    <w:p w14:paraId="2E155B4A" w14:textId="77777777" w:rsidR="00BE3514" w:rsidRDefault="00BE3514"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73F6"/>
    <w:rsid w:val="0001137A"/>
    <w:rsid w:val="00012A03"/>
    <w:rsid w:val="00012BB3"/>
    <w:rsid w:val="0001736E"/>
    <w:rsid w:val="0002036B"/>
    <w:rsid w:val="00020C8E"/>
    <w:rsid w:val="000226A5"/>
    <w:rsid w:val="00024680"/>
    <w:rsid w:val="00030CF8"/>
    <w:rsid w:val="000373D7"/>
    <w:rsid w:val="00042964"/>
    <w:rsid w:val="0005135B"/>
    <w:rsid w:val="00051979"/>
    <w:rsid w:val="00054FB9"/>
    <w:rsid w:val="00055208"/>
    <w:rsid w:val="000573CD"/>
    <w:rsid w:val="00062101"/>
    <w:rsid w:val="00070AF6"/>
    <w:rsid w:val="000752D8"/>
    <w:rsid w:val="00075CF7"/>
    <w:rsid w:val="00076FA9"/>
    <w:rsid w:val="000774B8"/>
    <w:rsid w:val="00077D78"/>
    <w:rsid w:val="00080A96"/>
    <w:rsid w:val="00086736"/>
    <w:rsid w:val="00090562"/>
    <w:rsid w:val="000910C1"/>
    <w:rsid w:val="00091124"/>
    <w:rsid w:val="00097430"/>
    <w:rsid w:val="000A1C13"/>
    <w:rsid w:val="000A31A5"/>
    <w:rsid w:val="000B0EEE"/>
    <w:rsid w:val="000B2685"/>
    <w:rsid w:val="000B4569"/>
    <w:rsid w:val="000B5C42"/>
    <w:rsid w:val="000B64A0"/>
    <w:rsid w:val="000B71A5"/>
    <w:rsid w:val="000C096A"/>
    <w:rsid w:val="000D0A72"/>
    <w:rsid w:val="000D0D1E"/>
    <w:rsid w:val="000D2885"/>
    <w:rsid w:val="000D35BB"/>
    <w:rsid w:val="000E0468"/>
    <w:rsid w:val="000E0F9D"/>
    <w:rsid w:val="000E15CF"/>
    <w:rsid w:val="000E20B9"/>
    <w:rsid w:val="000E5856"/>
    <w:rsid w:val="000F19D7"/>
    <w:rsid w:val="000F26BD"/>
    <w:rsid w:val="0010135B"/>
    <w:rsid w:val="00102790"/>
    <w:rsid w:val="001034B3"/>
    <w:rsid w:val="00104183"/>
    <w:rsid w:val="001063B3"/>
    <w:rsid w:val="001070C0"/>
    <w:rsid w:val="00107611"/>
    <w:rsid w:val="001077AB"/>
    <w:rsid w:val="00110133"/>
    <w:rsid w:val="0011068E"/>
    <w:rsid w:val="001114F0"/>
    <w:rsid w:val="00114CBC"/>
    <w:rsid w:val="00116E6C"/>
    <w:rsid w:val="00123473"/>
    <w:rsid w:val="00126F9E"/>
    <w:rsid w:val="00133219"/>
    <w:rsid w:val="00143271"/>
    <w:rsid w:val="0014702B"/>
    <w:rsid w:val="00150C41"/>
    <w:rsid w:val="00152A24"/>
    <w:rsid w:val="00155D13"/>
    <w:rsid w:val="00160281"/>
    <w:rsid w:val="00163A12"/>
    <w:rsid w:val="0017242B"/>
    <w:rsid w:val="00177C19"/>
    <w:rsid w:val="00177F42"/>
    <w:rsid w:val="00180479"/>
    <w:rsid w:val="001807A3"/>
    <w:rsid w:val="001814AC"/>
    <w:rsid w:val="00182C5B"/>
    <w:rsid w:val="001840B9"/>
    <w:rsid w:val="001854F0"/>
    <w:rsid w:val="00186B9B"/>
    <w:rsid w:val="00192160"/>
    <w:rsid w:val="00192617"/>
    <w:rsid w:val="00192D80"/>
    <w:rsid w:val="00194190"/>
    <w:rsid w:val="0019473D"/>
    <w:rsid w:val="00195947"/>
    <w:rsid w:val="001974CB"/>
    <w:rsid w:val="001A04DC"/>
    <w:rsid w:val="001A0FD2"/>
    <w:rsid w:val="001A4BC1"/>
    <w:rsid w:val="001A5482"/>
    <w:rsid w:val="001A57A4"/>
    <w:rsid w:val="001A70CA"/>
    <w:rsid w:val="001B0072"/>
    <w:rsid w:val="001B451E"/>
    <w:rsid w:val="001B669D"/>
    <w:rsid w:val="001B75F0"/>
    <w:rsid w:val="001B76FE"/>
    <w:rsid w:val="001C0143"/>
    <w:rsid w:val="001C2F15"/>
    <w:rsid w:val="001C36F3"/>
    <w:rsid w:val="001C4EB1"/>
    <w:rsid w:val="001C54DE"/>
    <w:rsid w:val="001C5DFE"/>
    <w:rsid w:val="001C5F07"/>
    <w:rsid w:val="001D0F7C"/>
    <w:rsid w:val="001D12D5"/>
    <w:rsid w:val="001D14F0"/>
    <w:rsid w:val="001D7343"/>
    <w:rsid w:val="001D74CC"/>
    <w:rsid w:val="001E2419"/>
    <w:rsid w:val="001E2737"/>
    <w:rsid w:val="001E2B80"/>
    <w:rsid w:val="001E6820"/>
    <w:rsid w:val="001F3B1E"/>
    <w:rsid w:val="001F405B"/>
    <w:rsid w:val="00201100"/>
    <w:rsid w:val="0020525A"/>
    <w:rsid w:val="002110B5"/>
    <w:rsid w:val="00217421"/>
    <w:rsid w:val="0022419C"/>
    <w:rsid w:val="002248D0"/>
    <w:rsid w:val="002258A8"/>
    <w:rsid w:val="00226114"/>
    <w:rsid w:val="002316C9"/>
    <w:rsid w:val="002331D6"/>
    <w:rsid w:val="0023427D"/>
    <w:rsid w:val="00234655"/>
    <w:rsid w:val="00234776"/>
    <w:rsid w:val="00240749"/>
    <w:rsid w:val="00240BE3"/>
    <w:rsid w:val="00240EAF"/>
    <w:rsid w:val="00241805"/>
    <w:rsid w:val="002418A4"/>
    <w:rsid w:val="00245103"/>
    <w:rsid w:val="00251134"/>
    <w:rsid w:val="00254B51"/>
    <w:rsid w:val="002574C9"/>
    <w:rsid w:val="00260F57"/>
    <w:rsid w:val="00261C6A"/>
    <w:rsid w:val="00263485"/>
    <w:rsid w:val="00265239"/>
    <w:rsid w:val="0026756C"/>
    <w:rsid w:val="00267ADD"/>
    <w:rsid w:val="00270EFD"/>
    <w:rsid w:val="00271773"/>
    <w:rsid w:val="00282ABE"/>
    <w:rsid w:val="00284869"/>
    <w:rsid w:val="00285129"/>
    <w:rsid w:val="0029278A"/>
    <w:rsid w:val="002A3ADF"/>
    <w:rsid w:val="002A4CE6"/>
    <w:rsid w:val="002A4F99"/>
    <w:rsid w:val="002A5444"/>
    <w:rsid w:val="002A6367"/>
    <w:rsid w:val="002A6A39"/>
    <w:rsid w:val="002B179A"/>
    <w:rsid w:val="002B17B7"/>
    <w:rsid w:val="002B2D24"/>
    <w:rsid w:val="002B6AB7"/>
    <w:rsid w:val="002C0F7F"/>
    <w:rsid w:val="002C229E"/>
    <w:rsid w:val="002C3E80"/>
    <w:rsid w:val="002C6B9F"/>
    <w:rsid w:val="002C770E"/>
    <w:rsid w:val="002D0E59"/>
    <w:rsid w:val="002D399F"/>
    <w:rsid w:val="002D3F34"/>
    <w:rsid w:val="002D521D"/>
    <w:rsid w:val="002D6E26"/>
    <w:rsid w:val="002E373A"/>
    <w:rsid w:val="002E3B15"/>
    <w:rsid w:val="002E3C8F"/>
    <w:rsid w:val="002E792B"/>
    <w:rsid w:val="002F006C"/>
    <w:rsid w:val="00301B3F"/>
    <w:rsid w:val="00302329"/>
    <w:rsid w:val="00302C9C"/>
    <w:rsid w:val="00302D6B"/>
    <w:rsid w:val="0030318F"/>
    <w:rsid w:val="00303254"/>
    <w:rsid w:val="0030394F"/>
    <w:rsid w:val="00303C5A"/>
    <w:rsid w:val="0030547A"/>
    <w:rsid w:val="00307D3C"/>
    <w:rsid w:val="003124B4"/>
    <w:rsid w:val="00313026"/>
    <w:rsid w:val="00313820"/>
    <w:rsid w:val="00314E62"/>
    <w:rsid w:val="003177B0"/>
    <w:rsid w:val="00317C72"/>
    <w:rsid w:val="00317FF1"/>
    <w:rsid w:val="00326C09"/>
    <w:rsid w:val="003272B3"/>
    <w:rsid w:val="00327A40"/>
    <w:rsid w:val="00331AA0"/>
    <w:rsid w:val="003347CF"/>
    <w:rsid w:val="00335BBA"/>
    <w:rsid w:val="003367DC"/>
    <w:rsid w:val="0033783C"/>
    <w:rsid w:val="00337F8D"/>
    <w:rsid w:val="00340A3B"/>
    <w:rsid w:val="0034211D"/>
    <w:rsid w:val="00345131"/>
    <w:rsid w:val="003504B4"/>
    <w:rsid w:val="003527E5"/>
    <w:rsid w:val="003547D9"/>
    <w:rsid w:val="00354F05"/>
    <w:rsid w:val="0035655D"/>
    <w:rsid w:val="003575A2"/>
    <w:rsid w:val="003579D1"/>
    <w:rsid w:val="00372F94"/>
    <w:rsid w:val="00375C4B"/>
    <w:rsid w:val="0037729C"/>
    <w:rsid w:val="00377D78"/>
    <w:rsid w:val="00382EF0"/>
    <w:rsid w:val="00384C0A"/>
    <w:rsid w:val="00385CDC"/>
    <w:rsid w:val="003866C9"/>
    <w:rsid w:val="00387815"/>
    <w:rsid w:val="00391E6E"/>
    <w:rsid w:val="003938AF"/>
    <w:rsid w:val="00397AA7"/>
    <w:rsid w:val="003A4CD0"/>
    <w:rsid w:val="003B15FC"/>
    <w:rsid w:val="003B39D8"/>
    <w:rsid w:val="003B4A6A"/>
    <w:rsid w:val="003B5A06"/>
    <w:rsid w:val="003B5BAE"/>
    <w:rsid w:val="003C5B47"/>
    <w:rsid w:val="003C7DAF"/>
    <w:rsid w:val="003D3828"/>
    <w:rsid w:val="003D4021"/>
    <w:rsid w:val="003D4B8C"/>
    <w:rsid w:val="003D4D08"/>
    <w:rsid w:val="003D64E7"/>
    <w:rsid w:val="003D683C"/>
    <w:rsid w:val="003E01DE"/>
    <w:rsid w:val="003E05FE"/>
    <w:rsid w:val="003E1841"/>
    <w:rsid w:val="003E2803"/>
    <w:rsid w:val="003E283D"/>
    <w:rsid w:val="003E3190"/>
    <w:rsid w:val="003E5179"/>
    <w:rsid w:val="003E53CA"/>
    <w:rsid w:val="003E5D79"/>
    <w:rsid w:val="003F0948"/>
    <w:rsid w:val="003F302E"/>
    <w:rsid w:val="003F35EE"/>
    <w:rsid w:val="003F5744"/>
    <w:rsid w:val="00400D74"/>
    <w:rsid w:val="004028CE"/>
    <w:rsid w:val="00403099"/>
    <w:rsid w:val="00404D20"/>
    <w:rsid w:val="00412F31"/>
    <w:rsid w:val="004143C9"/>
    <w:rsid w:val="00414B5C"/>
    <w:rsid w:val="004150CB"/>
    <w:rsid w:val="00415726"/>
    <w:rsid w:val="004171F2"/>
    <w:rsid w:val="004204F0"/>
    <w:rsid w:val="004265BC"/>
    <w:rsid w:val="004270F7"/>
    <w:rsid w:val="004314ED"/>
    <w:rsid w:val="0043247A"/>
    <w:rsid w:val="00432543"/>
    <w:rsid w:val="00432B47"/>
    <w:rsid w:val="004335A3"/>
    <w:rsid w:val="00433862"/>
    <w:rsid w:val="00433E0B"/>
    <w:rsid w:val="0043528D"/>
    <w:rsid w:val="0043571C"/>
    <w:rsid w:val="00442251"/>
    <w:rsid w:val="00443593"/>
    <w:rsid w:val="004469A3"/>
    <w:rsid w:val="00447553"/>
    <w:rsid w:val="00455E91"/>
    <w:rsid w:val="00460FC0"/>
    <w:rsid w:val="00473702"/>
    <w:rsid w:val="00475393"/>
    <w:rsid w:val="00475F91"/>
    <w:rsid w:val="00476D22"/>
    <w:rsid w:val="00483663"/>
    <w:rsid w:val="00483D68"/>
    <w:rsid w:val="00493C26"/>
    <w:rsid w:val="00496A0A"/>
    <w:rsid w:val="004A030C"/>
    <w:rsid w:val="004A06BA"/>
    <w:rsid w:val="004A249B"/>
    <w:rsid w:val="004A254A"/>
    <w:rsid w:val="004A263C"/>
    <w:rsid w:val="004A5E3A"/>
    <w:rsid w:val="004A7C11"/>
    <w:rsid w:val="004B41E8"/>
    <w:rsid w:val="004B5867"/>
    <w:rsid w:val="004D5C30"/>
    <w:rsid w:val="004D6564"/>
    <w:rsid w:val="004E395B"/>
    <w:rsid w:val="004E51C4"/>
    <w:rsid w:val="004E5A44"/>
    <w:rsid w:val="004E5ABA"/>
    <w:rsid w:val="004E6BAB"/>
    <w:rsid w:val="004E7C46"/>
    <w:rsid w:val="004F0BA1"/>
    <w:rsid w:val="004F3DD5"/>
    <w:rsid w:val="004F4155"/>
    <w:rsid w:val="004F7C62"/>
    <w:rsid w:val="00503E35"/>
    <w:rsid w:val="00510BA0"/>
    <w:rsid w:val="005114F7"/>
    <w:rsid w:val="00513B96"/>
    <w:rsid w:val="00514525"/>
    <w:rsid w:val="005151D2"/>
    <w:rsid w:val="005163F8"/>
    <w:rsid w:val="00517220"/>
    <w:rsid w:val="00517AE0"/>
    <w:rsid w:val="0052057A"/>
    <w:rsid w:val="0052191D"/>
    <w:rsid w:val="0052363B"/>
    <w:rsid w:val="00523BE5"/>
    <w:rsid w:val="00524194"/>
    <w:rsid w:val="00527C0E"/>
    <w:rsid w:val="005328EC"/>
    <w:rsid w:val="00533733"/>
    <w:rsid w:val="00533920"/>
    <w:rsid w:val="00533B64"/>
    <w:rsid w:val="00533CC1"/>
    <w:rsid w:val="0053680E"/>
    <w:rsid w:val="00536BF6"/>
    <w:rsid w:val="005370D8"/>
    <w:rsid w:val="005406FD"/>
    <w:rsid w:val="00541DFE"/>
    <w:rsid w:val="005434D9"/>
    <w:rsid w:val="00543649"/>
    <w:rsid w:val="00544912"/>
    <w:rsid w:val="00544C5D"/>
    <w:rsid w:val="0054728E"/>
    <w:rsid w:val="00554640"/>
    <w:rsid w:val="00556E97"/>
    <w:rsid w:val="00561781"/>
    <w:rsid w:val="0057048E"/>
    <w:rsid w:val="00572D7E"/>
    <w:rsid w:val="0057497B"/>
    <w:rsid w:val="0057625E"/>
    <w:rsid w:val="00576334"/>
    <w:rsid w:val="00576EB5"/>
    <w:rsid w:val="0057708F"/>
    <w:rsid w:val="005824BE"/>
    <w:rsid w:val="00583E0C"/>
    <w:rsid w:val="00586C06"/>
    <w:rsid w:val="005926C9"/>
    <w:rsid w:val="00592715"/>
    <w:rsid w:val="0059406A"/>
    <w:rsid w:val="00596542"/>
    <w:rsid w:val="005A0B69"/>
    <w:rsid w:val="005A0C1E"/>
    <w:rsid w:val="005A3086"/>
    <w:rsid w:val="005A4463"/>
    <w:rsid w:val="005B0B37"/>
    <w:rsid w:val="005B2DD8"/>
    <w:rsid w:val="005B5548"/>
    <w:rsid w:val="005C0E92"/>
    <w:rsid w:val="005C0F0C"/>
    <w:rsid w:val="005C12FF"/>
    <w:rsid w:val="005C3260"/>
    <w:rsid w:val="005C6B5F"/>
    <w:rsid w:val="005C7067"/>
    <w:rsid w:val="005D141D"/>
    <w:rsid w:val="005E37F9"/>
    <w:rsid w:val="005E5F82"/>
    <w:rsid w:val="005E69D4"/>
    <w:rsid w:val="005F0F42"/>
    <w:rsid w:val="005F233D"/>
    <w:rsid w:val="005F69E7"/>
    <w:rsid w:val="005F6CBD"/>
    <w:rsid w:val="006001A6"/>
    <w:rsid w:val="0060188F"/>
    <w:rsid w:val="00604AEA"/>
    <w:rsid w:val="006058F1"/>
    <w:rsid w:val="00607828"/>
    <w:rsid w:val="00610E6E"/>
    <w:rsid w:val="006140CA"/>
    <w:rsid w:val="006168EC"/>
    <w:rsid w:val="006174F4"/>
    <w:rsid w:val="006204A7"/>
    <w:rsid w:val="006258C5"/>
    <w:rsid w:val="0062741D"/>
    <w:rsid w:val="0063002F"/>
    <w:rsid w:val="00631380"/>
    <w:rsid w:val="006332C8"/>
    <w:rsid w:val="00634236"/>
    <w:rsid w:val="00636934"/>
    <w:rsid w:val="00641C4C"/>
    <w:rsid w:val="0064322B"/>
    <w:rsid w:val="00643AC2"/>
    <w:rsid w:val="006446E5"/>
    <w:rsid w:val="0064549D"/>
    <w:rsid w:val="006457BF"/>
    <w:rsid w:val="006462E3"/>
    <w:rsid w:val="00647CA7"/>
    <w:rsid w:val="006500B9"/>
    <w:rsid w:val="00650AC5"/>
    <w:rsid w:val="00651B69"/>
    <w:rsid w:val="00654452"/>
    <w:rsid w:val="00654F58"/>
    <w:rsid w:val="00655DAD"/>
    <w:rsid w:val="00657873"/>
    <w:rsid w:val="0066089C"/>
    <w:rsid w:val="0066146C"/>
    <w:rsid w:val="00663BA8"/>
    <w:rsid w:val="00665837"/>
    <w:rsid w:val="006669E1"/>
    <w:rsid w:val="00666CB5"/>
    <w:rsid w:val="00666D0C"/>
    <w:rsid w:val="0068649B"/>
    <w:rsid w:val="00686A52"/>
    <w:rsid w:val="00687934"/>
    <w:rsid w:val="006924D5"/>
    <w:rsid w:val="00692B40"/>
    <w:rsid w:val="00696B9E"/>
    <w:rsid w:val="00696DE5"/>
    <w:rsid w:val="006A05DA"/>
    <w:rsid w:val="006A0635"/>
    <w:rsid w:val="006A2AED"/>
    <w:rsid w:val="006A3B00"/>
    <w:rsid w:val="006A3BE4"/>
    <w:rsid w:val="006A760C"/>
    <w:rsid w:val="006B28DA"/>
    <w:rsid w:val="006B3D29"/>
    <w:rsid w:val="006B6606"/>
    <w:rsid w:val="006C058C"/>
    <w:rsid w:val="006C0AE8"/>
    <w:rsid w:val="006C2990"/>
    <w:rsid w:val="006C3A17"/>
    <w:rsid w:val="006C67BB"/>
    <w:rsid w:val="006D0247"/>
    <w:rsid w:val="006D0AC8"/>
    <w:rsid w:val="006D10B3"/>
    <w:rsid w:val="006D227A"/>
    <w:rsid w:val="006D3011"/>
    <w:rsid w:val="006D3D70"/>
    <w:rsid w:val="006D4F2D"/>
    <w:rsid w:val="006D54CF"/>
    <w:rsid w:val="006D5816"/>
    <w:rsid w:val="006D7464"/>
    <w:rsid w:val="006D7EA2"/>
    <w:rsid w:val="006E09CE"/>
    <w:rsid w:val="006E0FE0"/>
    <w:rsid w:val="006E5F71"/>
    <w:rsid w:val="006E7AC8"/>
    <w:rsid w:val="006F119B"/>
    <w:rsid w:val="006F3AC0"/>
    <w:rsid w:val="006F5603"/>
    <w:rsid w:val="006F6FE1"/>
    <w:rsid w:val="00701D23"/>
    <w:rsid w:val="00704243"/>
    <w:rsid w:val="00705B71"/>
    <w:rsid w:val="00712320"/>
    <w:rsid w:val="00713795"/>
    <w:rsid w:val="00716398"/>
    <w:rsid w:val="007163DA"/>
    <w:rsid w:val="007164FF"/>
    <w:rsid w:val="00716834"/>
    <w:rsid w:val="00722E15"/>
    <w:rsid w:val="00724EF5"/>
    <w:rsid w:val="00725C15"/>
    <w:rsid w:val="007358FB"/>
    <w:rsid w:val="00736A0E"/>
    <w:rsid w:val="00736D96"/>
    <w:rsid w:val="00747ECE"/>
    <w:rsid w:val="00752C75"/>
    <w:rsid w:val="00754476"/>
    <w:rsid w:val="007609C5"/>
    <w:rsid w:val="00760AC5"/>
    <w:rsid w:val="00762AED"/>
    <w:rsid w:val="00763D21"/>
    <w:rsid w:val="0076447C"/>
    <w:rsid w:val="00764881"/>
    <w:rsid w:val="00766805"/>
    <w:rsid w:val="00767445"/>
    <w:rsid w:val="00770187"/>
    <w:rsid w:val="007706C5"/>
    <w:rsid w:val="007710D6"/>
    <w:rsid w:val="0077119F"/>
    <w:rsid w:val="0077202A"/>
    <w:rsid w:val="0077795F"/>
    <w:rsid w:val="00781F23"/>
    <w:rsid w:val="007828A9"/>
    <w:rsid w:val="00783FCA"/>
    <w:rsid w:val="007871D1"/>
    <w:rsid w:val="00787C0B"/>
    <w:rsid w:val="0079074D"/>
    <w:rsid w:val="007910E1"/>
    <w:rsid w:val="00793833"/>
    <w:rsid w:val="007944E9"/>
    <w:rsid w:val="00794694"/>
    <w:rsid w:val="007968C1"/>
    <w:rsid w:val="00796D04"/>
    <w:rsid w:val="00797133"/>
    <w:rsid w:val="00797E12"/>
    <w:rsid w:val="007A2539"/>
    <w:rsid w:val="007A35F8"/>
    <w:rsid w:val="007A3922"/>
    <w:rsid w:val="007A7D57"/>
    <w:rsid w:val="007B26B7"/>
    <w:rsid w:val="007B3A43"/>
    <w:rsid w:val="007B4582"/>
    <w:rsid w:val="007B7560"/>
    <w:rsid w:val="007B793F"/>
    <w:rsid w:val="007C1AB3"/>
    <w:rsid w:val="007C60EA"/>
    <w:rsid w:val="007C65ED"/>
    <w:rsid w:val="007C78C0"/>
    <w:rsid w:val="007D0692"/>
    <w:rsid w:val="007D609F"/>
    <w:rsid w:val="007D69BF"/>
    <w:rsid w:val="007D77BF"/>
    <w:rsid w:val="007E0064"/>
    <w:rsid w:val="007E117A"/>
    <w:rsid w:val="007E1FDB"/>
    <w:rsid w:val="007E43AA"/>
    <w:rsid w:val="007E51F8"/>
    <w:rsid w:val="007E5A98"/>
    <w:rsid w:val="007E624B"/>
    <w:rsid w:val="007F1DFE"/>
    <w:rsid w:val="007F22C9"/>
    <w:rsid w:val="007F25C2"/>
    <w:rsid w:val="007F4F3B"/>
    <w:rsid w:val="007F66FF"/>
    <w:rsid w:val="007F70F0"/>
    <w:rsid w:val="00801795"/>
    <w:rsid w:val="00804FAB"/>
    <w:rsid w:val="00807F22"/>
    <w:rsid w:val="00826D59"/>
    <w:rsid w:val="00830198"/>
    <w:rsid w:val="00833760"/>
    <w:rsid w:val="00834084"/>
    <w:rsid w:val="00842916"/>
    <w:rsid w:val="00846B49"/>
    <w:rsid w:val="008507CB"/>
    <w:rsid w:val="00852833"/>
    <w:rsid w:val="00853FD1"/>
    <w:rsid w:val="00854357"/>
    <w:rsid w:val="00854FD3"/>
    <w:rsid w:val="00855287"/>
    <w:rsid w:val="00860559"/>
    <w:rsid w:val="008611DC"/>
    <w:rsid w:val="00865C75"/>
    <w:rsid w:val="00866029"/>
    <w:rsid w:val="00867B5F"/>
    <w:rsid w:val="008707C1"/>
    <w:rsid w:val="0087188E"/>
    <w:rsid w:val="00871E7C"/>
    <w:rsid w:val="0087227F"/>
    <w:rsid w:val="008751A7"/>
    <w:rsid w:val="00875B94"/>
    <w:rsid w:val="00877953"/>
    <w:rsid w:val="00877F13"/>
    <w:rsid w:val="00880DF7"/>
    <w:rsid w:val="008834C9"/>
    <w:rsid w:val="00883884"/>
    <w:rsid w:val="00885C6C"/>
    <w:rsid w:val="00885E82"/>
    <w:rsid w:val="0088663B"/>
    <w:rsid w:val="00886EB2"/>
    <w:rsid w:val="00887781"/>
    <w:rsid w:val="00892546"/>
    <w:rsid w:val="008949F0"/>
    <w:rsid w:val="00894E39"/>
    <w:rsid w:val="008956C8"/>
    <w:rsid w:val="008967EB"/>
    <w:rsid w:val="00897683"/>
    <w:rsid w:val="008A0DF2"/>
    <w:rsid w:val="008A1865"/>
    <w:rsid w:val="008B55EA"/>
    <w:rsid w:val="008C2046"/>
    <w:rsid w:val="008C2314"/>
    <w:rsid w:val="008C3658"/>
    <w:rsid w:val="008C7351"/>
    <w:rsid w:val="008D02AF"/>
    <w:rsid w:val="008D385D"/>
    <w:rsid w:val="008D67B2"/>
    <w:rsid w:val="008E132D"/>
    <w:rsid w:val="008E378E"/>
    <w:rsid w:val="008E44EE"/>
    <w:rsid w:val="008F1066"/>
    <w:rsid w:val="008F2270"/>
    <w:rsid w:val="008F34C0"/>
    <w:rsid w:val="008F5BFF"/>
    <w:rsid w:val="008F689F"/>
    <w:rsid w:val="009010A7"/>
    <w:rsid w:val="009010E9"/>
    <w:rsid w:val="0090185B"/>
    <w:rsid w:val="00902A9E"/>
    <w:rsid w:val="009032F4"/>
    <w:rsid w:val="009035BB"/>
    <w:rsid w:val="00907415"/>
    <w:rsid w:val="0091241A"/>
    <w:rsid w:val="00922373"/>
    <w:rsid w:val="009271F4"/>
    <w:rsid w:val="009275CE"/>
    <w:rsid w:val="0093534D"/>
    <w:rsid w:val="00940B8A"/>
    <w:rsid w:val="00940C59"/>
    <w:rsid w:val="00945FE4"/>
    <w:rsid w:val="00950464"/>
    <w:rsid w:val="00951249"/>
    <w:rsid w:val="00955400"/>
    <w:rsid w:val="0095688C"/>
    <w:rsid w:val="009606D3"/>
    <w:rsid w:val="00964059"/>
    <w:rsid w:val="00970E17"/>
    <w:rsid w:val="009712FA"/>
    <w:rsid w:val="009747DA"/>
    <w:rsid w:val="00976282"/>
    <w:rsid w:val="00980C90"/>
    <w:rsid w:val="00980DC9"/>
    <w:rsid w:val="0098449E"/>
    <w:rsid w:val="009850B1"/>
    <w:rsid w:val="00991BF8"/>
    <w:rsid w:val="009945C8"/>
    <w:rsid w:val="009A246D"/>
    <w:rsid w:val="009A53DD"/>
    <w:rsid w:val="009A5E57"/>
    <w:rsid w:val="009A6722"/>
    <w:rsid w:val="009B0C10"/>
    <w:rsid w:val="009B1B97"/>
    <w:rsid w:val="009B240A"/>
    <w:rsid w:val="009B3E40"/>
    <w:rsid w:val="009B57EE"/>
    <w:rsid w:val="009C06FD"/>
    <w:rsid w:val="009C2519"/>
    <w:rsid w:val="009C2F8C"/>
    <w:rsid w:val="009C31D6"/>
    <w:rsid w:val="009C4C15"/>
    <w:rsid w:val="009C5F85"/>
    <w:rsid w:val="009C5FB1"/>
    <w:rsid w:val="009C6628"/>
    <w:rsid w:val="009D227E"/>
    <w:rsid w:val="009D2790"/>
    <w:rsid w:val="009D36A1"/>
    <w:rsid w:val="009D4210"/>
    <w:rsid w:val="009D4BCF"/>
    <w:rsid w:val="009D5359"/>
    <w:rsid w:val="009E234D"/>
    <w:rsid w:val="009E60B7"/>
    <w:rsid w:val="009E6697"/>
    <w:rsid w:val="009E6775"/>
    <w:rsid w:val="009E6A31"/>
    <w:rsid w:val="009F02EA"/>
    <w:rsid w:val="009F1DE9"/>
    <w:rsid w:val="009F61B4"/>
    <w:rsid w:val="009F709A"/>
    <w:rsid w:val="00A00DEB"/>
    <w:rsid w:val="00A05191"/>
    <w:rsid w:val="00A05742"/>
    <w:rsid w:val="00A106B0"/>
    <w:rsid w:val="00A1097B"/>
    <w:rsid w:val="00A11041"/>
    <w:rsid w:val="00A13ABB"/>
    <w:rsid w:val="00A1777B"/>
    <w:rsid w:val="00A20083"/>
    <w:rsid w:val="00A21A84"/>
    <w:rsid w:val="00A23493"/>
    <w:rsid w:val="00A23A07"/>
    <w:rsid w:val="00A2500C"/>
    <w:rsid w:val="00A27AF8"/>
    <w:rsid w:val="00A30146"/>
    <w:rsid w:val="00A3156E"/>
    <w:rsid w:val="00A31AA2"/>
    <w:rsid w:val="00A32FC3"/>
    <w:rsid w:val="00A3389D"/>
    <w:rsid w:val="00A33ACC"/>
    <w:rsid w:val="00A3518A"/>
    <w:rsid w:val="00A41845"/>
    <w:rsid w:val="00A427ED"/>
    <w:rsid w:val="00A444D0"/>
    <w:rsid w:val="00A44FD8"/>
    <w:rsid w:val="00A4664E"/>
    <w:rsid w:val="00A5074F"/>
    <w:rsid w:val="00A564FC"/>
    <w:rsid w:val="00A57DE2"/>
    <w:rsid w:val="00A60B37"/>
    <w:rsid w:val="00A613F2"/>
    <w:rsid w:val="00A66D2E"/>
    <w:rsid w:val="00A7069F"/>
    <w:rsid w:val="00A718A1"/>
    <w:rsid w:val="00A753FF"/>
    <w:rsid w:val="00A75512"/>
    <w:rsid w:val="00A75D19"/>
    <w:rsid w:val="00A76DEA"/>
    <w:rsid w:val="00A770BB"/>
    <w:rsid w:val="00A808A1"/>
    <w:rsid w:val="00A8118C"/>
    <w:rsid w:val="00A8789F"/>
    <w:rsid w:val="00A90E1D"/>
    <w:rsid w:val="00A92166"/>
    <w:rsid w:val="00A94964"/>
    <w:rsid w:val="00A97F9D"/>
    <w:rsid w:val="00AA2917"/>
    <w:rsid w:val="00AA309A"/>
    <w:rsid w:val="00AB0903"/>
    <w:rsid w:val="00AB1353"/>
    <w:rsid w:val="00AB244F"/>
    <w:rsid w:val="00AB4722"/>
    <w:rsid w:val="00AB4C1B"/>
    <w:rsid w:val="00AB683A"/>
    <w:rsid w:val="00AC56E7"/>
    <w:rsid w:val="00AC662B"/>
    <w:rsid w:val="00AD0CCB"/>
    <w:rsid w:val="00AD25F8"/>
    <w:rsid w:val="00AD30B8"/>
    <w:rsid w:val="00AD45F7"/>
    <w:rsid w:val="00AD59C1"/>
    <w:rsid w:val="00AE080A"/>
    <w:rsid w:val="00AE236E"/>
    <w:rsid w:val="00AE5A79"/>
    <w:rsid w:val="00AE7C6D"/>
    <w:rsid w:val="00AF039E"/>
    <w:rsid w:val="00AF2E6C"/>
    <w:rsid w:val="00AF5761"/>
    <w:rsid w:val="00AF7B20"/>
    <w:rsid w:val="00AF7D1D"/>
    <w:rsid w:val="00B0016F"/>
    <w:rsid w:val="00B002A2"/>
    <w:rsid w:val="00B060E8"/>
    <w:rsid w:val="00B14B23"/>
    <w:rsid w:val="00B160D3"/>
    <w:rsid w:val="00B2266F"/>
    <w:rsid w:val="00B26CC0"/>
    <w:rsid w:val="00B30D92"/>
    <w:rsid w:val="00B312B9"/>
    <w:rsid w:val="00B32770"/>
    <w:rsid w:val="00B365AB"/>
    <w:rsid w:val="00B40C26"/>
    <w:rsid w:val="00B40F05"/>
    <w:rsid w:val="00B41EA0"/>
    <w:rsid w:val="00B45674"/>
    <w:rsid w:val="00B50012"/>
    <w:rsid w:val="00B52F0D"/>
    <w:rsid w:val="00B53E9C"/>
    <w:rsid w:val="00B54AC7"/>
    <w:rsid w:val="00B553D5"/>
    <w:rsid w:val="00B55778"/>
    <w:rsid w:val="00B55FF9"/>
    <w:rsid w:val="00B5600F"/>
    <w:rsid w:val="00B5756F"/>
    <w:rsid w:val="00B62F3F"/>
    <w:rsid w:val="00B63108"/>
    <w:rsid w:val="00B6368C"/>
    <w:rsid w:val="00B6529D"/>
    <w:rsid w:val="00B66E8F"/>
    <w:rsid w:val="00B67392"/>
    <w:rsid w:val="00B67482"/>
    <w:rsid w:val="00B678DB"/>
    <w:rsid w:val="00B72B21"/>
    <w:rsid w:val="00B74CA6"/>
    <w:rsid w:val="00B81A44"/>
    <w:rsid w:val="00B83F1D"/>
    <w:rsid w:val="00B87800"/>
    <w:rsid w:val="00B87956"/>
    <w:rsid w:val="00B87986"/>
    <w:rsid w:val="00B941F0"/>
    <w:rsid w:val="00B95E35"/>
    <w:rsid w:val="00BA16A8"/>
    <w:rsid w:val="00BA1851"/>
    <w:rsid w:val="00BA6248"/>
    <w:rsid w:val="00BA6983"/>
    <w:rsid w:val="00BB4066"/>
    <w:rsid w:val="00BB4105"/>
    <w:rsid w:val="00BC578A"/>
    <w:rsid w:val="00BD4E2A"/>
    <w:rsid w:val="00BD4F14"/>
    <w:rsid w:val="00BD796B"/>
    <w:rsid w:val="00BE0209"/>
    <w:rsid w:val="00BE1046"/>
    <w:rsid w:val="00BE3514"/>
    <w:rsid w:val="00BE5ADF"/>
    <w:rsid w:val="00BE7105"/>
    <w:rsid w:val="00BF01D4"/>
    <w:rsid w:val="00BF0C06"/>
    <w:rsid w:val="00BF2906"/>
    <w:rsid w:val="00BF35C2"/>
    <w:rsid w:val="00BF3EBA"/>
    <w:rsid w:val="00BF4C0F"/>
    <w:rsid w:val="00BF4D08"/>
    <w:rsid w:val="00C070DF"/>
    <w:rsid w:val="00C10DC7"/>
    <w:rsid w:val="00C11CD3"/>
    <w:rsid w:val="00C1313D"/>
    <w:rsid w:val="00C14D23"/>
    <w:rsid w:val="00C17F17"/>
    <w:rsid w:val="00C20BE8"/>
    <w:rsid w:val="00C20D44"/>
    <w:rsid w:val="00C24CB5"/>
    <w:rsid w:val="00C331B6"/>
    <w:rsid w:val="00C33F6F"/>
    <w:rsid w:val="00C3486D"/>
    <w:rsid w:val="00C34932"/>
    <w:rsid w:val="00C476B7"/>
    <w:rsid w:val="00C51310"/>
    <w:rsid w:val="00C52AC7"/>
    <w:rsid w:val="00C52E53"/>
    <w:rsid w:val="00C53C1C"/>
    <w:rsid w:val="00C54629"/>
    <w:rsid w:val="00C609CB"/>
    <w:rsid w:val="00C617FD"/>
    <w:rsid w:val="00C61AAB"/>
    <w:rsid w:val="00C62307"/>
    <w:rsid w:val="00C638CA"/>
    <w:rsid w:val="00C73A89"/>
    <w:rsid w:val="00C76EA7"/>
    <w:rsid w:val="00C8035A"/>
    <w:rsid w:val="00C81F22"/>
    <w:rsid w:val="00C82992"/>
    <w:rsid w:val="00C839C6"/>
    <w:rsid w:val="00C84E33"/>
    <w:rsid w:val="00C87238"/>
    <w:rsid w:val="00C92AFA"/>
    <w:rsid w:val="00C95C6B"/>
    <w:rsid w:val="00CA0A43"/>
    <w:rsid w:val="00CA0BEB"/>
    <w:rsid w:val="00CA1884"/>
    <w:rsid w:val="00CA2000"/>
    <w:rsid w:val="00CA3726"/>
    <w:rsid w:val="00CA438D"/>
    <w:rsid w:val="00CA4F20"/>
    <w:rsid w:val="00CA52C2"/>
    <w:rsid w:val="00CB0495"/>
    <w:rsid w:val="00CB2144"/>
    <w:rsid w:val="00CB5FB9"/>
    <w:rsid w:val="00CC0C57"/>
    <w:rsid w:val="00CC133D"/>
    <w:rsid w:val="00CC4010"/>
    <w:rsid w:val="00CC41BB"/>
    <w:rsid w:val="00CC4FFA"/>
    <w:rsid w:val="00CD3B44"/>
    <w:rsid w:val="00CD45FA"/>
    <w:rsid w:val="00CD475D"/>
    <w:rsid w:val="00CD4D23"/>
    <w:rsid w:val="00CD4F31"/>
    <w:rsid w:val="00CD586E"/>
    <w:rsid w:val="00CD5BD1"/>
    <w:rsid w:val="00CD771A"/>
    <w:rsid w:val="00CD7A1C"/>
    <w:rsid w:val="00CE3E03"/>
    <w:rsid w:val="00CE483E"/>
    <w:rsid w:val="00CE48A2"/>
    <w:rsid w:val="00CE6C8C"/>
    <w:rsid w:val="00CF001A"/>
    <w:rsid w:val="00CF3A9D"/>
    <w:rsid w:val="00D000E2"/>
    <w:rsid w:val="00D06DB4"/>
    <w:rsid w:val="00D077BC"/>
    <w:rsid w:val="00D14764"/>
    <w:rsid w:val="00D1779D"/>
    <w:rsid w:val="00D2039F"/>
    <w:rsid w:val="00D272BF"/>
    <w:rsid w:val="00D276D6"/>
    <w:rsid w:val="00D30A72"/>
    <w:rsid w:val="00D31B3B"/>
    <w:rsid w:val="00D357F8"/>
    <w:rsid w:val="00D37B14"/>
    <w:rsid w:val="00D40282"/>
    <w:rsid w:val="00D41C71"/>
    <w:rsid w:val="00D4472B"/>
    <w:rsid w:val="00D46DB3"/>
    <w:rsid w:val="00D47CBF"/>
    <w:rsid w:val="00D50078"/>
    <w:rsid w:val="00D52961"/>
    <w:rsid w:val="00D5354F"/>
    <w:rsid w:val="00D538FC"/>
    <w:rsid w:val="00D57AEB"/>
    <w:rsid w:val="00D60707"/>
    <w:rsid w:val="00D6095B"/>
    <w:rsid w:val="00D61A87"/>
    <w:rsid w:val="00D62BEC"/>
    <w:rsid w:val="00D64F70"/>
    <w:rsid w:val="00D67D19"/>
    <w:rsid w:val="00D70155"/>
    <w:rsid w:val="00D7227E"/>
    <w:rsid w:val="00D73795"/>
    <w:rsid w:val="00D741DF"/>
    <w:rsid w:val="00D74D25"/>
    <w:rsid w:val="00D84B45"/>
    <w:rsid w:val="00D8644A"/>
    <w:rsid w:val="00D864A8"/>
    <w:rsid w:val="00D86613"/>
    <w:rsid w:val="00D8665D"/>
    <w:rsid w:val="00D873E6"/>
    <w:rsid w:val="00D913A8"/>
    <w:rsid w:val="00D94567"/>
    <w:rsid w:val="00D94C30"/>
    <w:rsid w:val="00D95323"/>
    <w:rsid w:val="00D9677F"/>
    <w:rsid w:val="00D972C7"/>
    <w:rsid w:val="00DA03B3"/>
    <w:rsid w:val="00DA3C03"/>
    <w:rsid w:val="00DA485B"/>
    <w:rsid w:val="00DA497A"/>
    <w:rsid w:val="00DA6C81"/>
    <w:rsid w:val="00DA7EB4"/>
    <w:rsid w:val="00DB09AD"/>
    <w:rsid w:val="00DB258D"/>
    <w:rsid w:val="00DB2FC5"/>
    <w:rsid w:val="00DB339E"/>
    <w:rsid w:val="00DB5AB3"/>
    <w:rsid w:val="00DB63A0"/>
    <w:rsid w:val="00DB7142"/>
    <w:rsid w:val="00DC3744"/>
    <w:rsid w:val="00DC400F"/>
    <w:rsid w:val="00DC487E"/>
    <w:rsid w:val="00DD1687"/>
    <w:rsid w:val="00DD17F4"/>
    <w:rsid w:val="00DD6DF3"/>
    <w:rsid w:val="00DE4F53"/>
    <w:rsid w:val="00DF4D32"/>
    <w:rsid w:val="00E00545"/>
    <w:rsid w:val="00E016EB"/>
    <w:rsid w:val="00E01E03"/>
    <w:rsid w:val="00E02E13"/>
    <w:rsid w:val="00E040EB"/>
    <w:rsid w:val="00E059F3"/>
    <w:rsid w:val="00E070C1"/>
    <w:rsid w:val="00E077A4"/>
    <w:rsid w:val="00E1139E"/>
    <w:rsid w:val="00E2385B"/>
    <w:rsid w:val="00E24E69"/>
    <w:rsid w:val="00E266A4"/>
    <w:rsid w:val="00E305F2"/>
    <w:rsid w:val="00E3473F"/>
    <w:rsid w:val="00E37186"/>
    <w:rsid w:val="00E37594"/>
    <w:rsid w:val="00E434AF"/>
    <w:rsid w:val="00E43565"/>
    <w:rsid w:val="00E43C4A"/>
    <w:rsid w:val="00E43E6E"/>
    <w:rsid w:val="00E44CB5"/>
    <w:rsid w:val="00E44FA3"/>
    <w:rsid w:val="00E45C89"/>
    <w:rsid w:val="00E536D5"/>
    <w:rsid w:val="00E56326"/>
    <w:rsid w:val="00E61782"/>
    <w:rsid w:val="00E6223B"/>
    <w:rsid w:val="00E62460"/>
    <w:rsid w:val="00E64226"/>
    <w:rsid w:val="00E64682"/>
    <w:rsid w:val="00E64753"/>
    <w:rsid w:val="00E67470"/>
    <w:rsid w:val="00E67C4B"/>
    <w:rsid w:val="00E7029C"/>
    <w:rsid w:val="00E70F80"/>
    <w:rsid w:val="00E72A63"/>
    <w:rsid w:val="00E72C3D"/>
    <w:rsid w:val="00E75909"/>
    <w:rsid w:val="00E76D54"/>
    <w:rsid w:val="00E7710D"/>
    <w:rsid w:val="00E776C9"/>
    <w:rsid w:val="00E77887"/>
    <w:rsid w:val="00E81B55"/>
    <w:rsid w:val="00E822C2"/>
    <w:rsid w:val="00E8251B"/>
    <w:rsid w:val="00E8376C"/>
    <w:rsid w:val="00E84E55"/>
    <w:rsid w:val="00E91585"/>
    <w:rsid w:val="00E95808"/>
    <w:rsid w:val="00E959F9"/>
    <w:rsid w:val="00E95D94"/>
    <w:rsid w:val="00E97DD0"/>
    <w:rsid w:val="00EA0D8D"/>
    <w:rsid w:val="00EA2F68"/>
    <w:rsid w:val="00EA329E"/>
    <w:rsid w:val="00EA4D71"/>
    <w:rsid w:val="00EB0402"/>
    <w:rsid w:val="00EB12E9"/>
    <w:rsid w:val="00EB18E7"/>
    <w:rsid w:val="00EB213F"/>
    <w:rsid w:val="00EB33A3"/>
    <w:rsid w:val="00EB79F7"/>
    <w:rsid w:val="00EC0136"/>
    <w:rsid w:val="00EC438F"/>
    <w:rsid w:val="00ED18B1"/>
    <w:rsid w:val="00ED6E7F"/>
    <w:rsid w:val="00ED751F"/>
    <w:rsid w:val="00EE0136"/>
    <w:rsid w:val="00EE0ABE"/>
    <w:rsid w:val="00EE2456"/>
    <w:rsid w:val="00EE2807"/>
    <w:rsid w:val="00EE3840"/>
    <w:rsid w:val="00EE7421"/>
    <w:rsid w:val="00EE78B3"/>
    <w:rsid w:val="00EF04C1"/>
    <w:rsid w:val="00EF1E9D"/>
    <w:rsid w:val="00EF1F8D"/>
    <w:rsid w:val="00EF22E5"/>
    <w:rsid w:val="00EF5097"/>
    <w:rsid w:val="00EF54FE"/>
    <w:rsid w:val="00EF5FD5"/>
    <w:rsid w:val="00EF7E03"/>
    <w:rsid w:val="00F00B53"/>
    <w:rsid w:val="00F0425B"/>
    <w:rsid w:val="00F04A2B"/>
    <w:rsid w:val="00F057D1"/>
    <w:rsid w:val="00F06F28"/>
    <w:rsid w:val="00F07B56"/>
    <w:rsid w:val="00F101E6"/>
    <w:rsid w:val="00F12D00"/>
    <w:rsid w:val="00F155CC"/>
    <w:rsid w:val="00F162C0"/>
    <w:rsid w:val="00F20CBA"/>
    <w:rsid w:val="00F21A3B"/>
    <w:rsid w:val="00F342B9"/>
    <w:rsid w:val="00F370F5"/>
    <w:rsid w:val="00F41A54"/>
    <w:rsid w:val="00F45AF3"/>
    <w:rsid w:val="00F4715A"/>
    <w:rsid w:val="00F47E53"/>
    <w:rsid w:val="00F5362B"/>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917B8"/>
    <w:rsid w:val="00F91832"/>
    <w:rsid w:val="00F92A34"/>
    <w:rsid w:val="00F9398A"/>
    <w:rsid w:val="00F9686C"/>
    <w:rsid w:val="00F97A38"/>
    <w:rsid w:val="00FA1307"/>
    <w:rsid w:val="00FA13F8"/>
    <w:rsid w:val="00FA648C"/>
    <w:rsid w:val="00FB0936"/>
    <w:rsid w:val="00FB0C0E"/>
    <w:rsid w:val="00FB155B"/>
    <w:rsid w:val="00FB25D4"/>
    <w:rsid w:val="00FB4D1A"/>
    <w:rsid w:val="00FB7823"/>
    <w:rsid w:val="00FC06D3"/>
    <w:rsid w:val="00FC0A63"/>
    <w:rsid w:val="00FD0D3E"/>
    <w:rsid w:val="00FD26D2"/>
    <w:rsid w:val="00FD72F4"/>
    <w:rsid w:val="00FE036F"/>
    <w:rsid w:val="00FE2831"/>
    <w:rsid w:val="00FE299B"/>
    <w:rsid w:val="00FE361D"/>
    <w:rsid w:val="00FE3E35"/>
    <w:rsid w:val="00FE48C4"/>
    <w:rsid w:val="00FF2C2A"/>
    <w:rsid w:val="00FF38CE"/>
    <w:rsid w:val="00FF4EAE"/>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0E0F9D"/>
    <w:rPr>
      <w:rFonts w:ascii="Segoe UI" w:hAnsi="Segoe UI" w:cs="Segoe UI" w:hint="default"/>
      <w:sz w:val="18"/>
      <w:szCs w:val="18"/>
    </w:rPr>
  </w:style>
  <w:style w:type="character" w:customStyle="1" w:styleId="cf11">
    <w:name w:val="cf11"/>
    <w:basedOn w:val="Standardnpsmoodstavce"/>
    <w:rsid w:val="000E0F9D"/>
    <w:rPr>
      <w:rFonts w:ascii="Segoe UI" w:hAnsi="Segoe UI" w:cs="Segoe UI" w:hint="default"/>
      <w:b/>
      <w:bCs/>
      <w:i/>
      <w:iCs/>
      <w:sz w:val="18"/>
      <w:szCs w:val="18"/>
    </w:rPr>
  </w:style>
  <w:style w:type="paragraph" w:customStyle="1" w:styleId="Default">
    <w:name w:val="Default"/>
    <w:rsid w:val="007706C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314989686">
      <w:bodyDiv w:val="1"/>
      <w:marLeft w:val="0"/>
      <w:marRight w:val="0"/>
      <w:marTop w:val="0"/>
      <w:marBottom w:val="0"/>
      <w:divBdr>
        <w:top w:val="none" w:sz="0" w:space="0" w:color="auto"/>
        <w:left w:val="none" w:sz="0" w:space="0" w:color="auto"/>
        <w:bottom w:val="none" w:sz="0" w:space="0" w:color="auto"/>
        <w:right w:val="none" w:sz="0" w:space="0" w:color="auto"/>
      </w:divBdr>
      <w:divsChild>
        <w:div w:id="1245723533">
          <w:marLeft w:val="0"/>
          <w:marRight w:val="0"/>
          <w:marTop w:val="0"/>
          <w:marBottom w:val="0"/>
          <w:divBdr>
            <w:top w:val="none" w:sz="0" w:space="0" w:color="auto"/>
            <w:left w:val="none" w:sz="0" w:space="0" w:color="auto"/>
            <w:bottom w:val="none" w:sz="0" w:space="0" w:color="auto"/>
            <w:right w:val="none" w:sz="0" w:space="0" w:color="auto"/>
          </w:divBdr>
          <w:divsChild>
            <w:div w:id="1993101963">
              <w:marLeft w:val="0"/>
              <w:marRight w:val="0"/>
              <w:marTop w:val="0"/>
              <w:marBottom w:val="0"/>
              <w:divBdr>
                <w:top w:val="none" w:sz="0" w:space="0" w:color="auto"/>
                <w:left w:val="none" w:sz="0" w:space="0" w:color="auto"/>
                <w:bottom w:val="none" w:sz="0" w:space="0" w:color="auto"/>
                <w:right w:val="none" w:sz="0" w:space="0" w:color="auto"/>
              </w:divBdr>
              <w:divsChild>
                <w:div w:id="28726498">
                  <w:marLeft w:val="0"/>
                  <w:marRight w:val="0"/>
                  <w:marTop w:val="0"/>
                  <w:marBottom w:val="0"/>
                  <w:divBdr>
                    <w:top w:val="none" w:sz="0" w:space="0" w:color="auto"/>
                    <w:left w:val="none" w:sz="0" w:space="0" w:color="auto"/>
                    <w:bottom w:val="none" w:sz="0" w:space="0" w:color="auto"/>
                    <w:right w:val="none" w:sz="0" w:space="0" w:color="auto"/>
                  </w:divBdr>
                  <w:divsChild>
                    <w:div w:id="1794902240">
                      <w:marLeft w:val="0"/>
                      <w:marRight w:val="0"/>
                      <w:marTop w:val="0"/>
                      <w:marBottom w:val="150"/>
                      <w:divBdr>
                        <w:top w:val="none" w:sz="0" w:space="0" w:color="auto"/>
                        <w:left w:val="none" w:sz="0" w:space="0" w:color="auto"/>
                        <w:bottom w:val="none" w:sz="0" w:space="0" w:color="auto"/>
                        <w:right w:val="none" w:sz="0" w:space="0" w:color="auto"/>
                      </w:divBdr>
                      <w:divsChild>
                        <w:div w:id="1801263832">
                          <w:marLeft w:val="0"/>
                          <w:marRight w:val="0"/>
                          <w:marTop w:val="0"/>
                          <w:marBottom w:val="0"/>
                          <w:divBdr>
                            <w:top w:val="none" w:sz="0" w:space="0" w:color="auto"/>
                            <w:left w:val="none" w:sz="0" w:space="0" w:color="auto"/>
                            <w:bottom w:val="none" w:sz="0" w:space="0" w:color="auto"/>
                            <w:right w:val="none" w:sz="0" w:space="0" w:color="auto"/>
                          </w:divBdr>
                          <w:divsChild>
                            <w:div w:id="412699492">
                              <w:marLeft w:val="0"/>
                              <w:marRight w:val="0"/>
                              <w:marTop w:val="0"/>
                              <w:marBottom w:val="0"/>
                              <w:divBdr>
                                <w:top w:val="none" w:sz="0" w:space="0" w:color="auto"/>
                                <w:left w:val="none" w:sz="0" w:space="0" w:color="auto"/>
                                <w:bottom w:val="none" w:sz="0" w:space="0" w:color="auto"/>
                                <w:right w:val="none" w:sz="0" w:space="0" w:color="auto"/>
                              </w:divBdr>
                              <w:divsChild>
                                <w:div w:id="14983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342975500">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687176730">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8326</Words>
  <Characters>49130</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2024-04-09T08:03:00Z</dcterms:created>
  <dcterms:modified xsi:type="dcterms:W3CDTF">2024-04-09T08:03:00Z</dcterms:modified>
</cp:coreProperties>
</file>