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7221200161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spacing w:before="0"/>
        <w:jc w:val="left"/>
      </w:pPr>
      <w:r>
        <w:rPr/>
        <w:t>CTP</w:t>
      </w:r>
      <w:r>
        <w:rPr>
          <w:spacing w:val="-6"/>
        </w:rPr>
        <w:t> </w:t>
      </w:r>
      <w:r>
        <w:rPr/>
        <w:t>Energy</w:t>
      </w:r>
      <w:r>
        <w:rPr>
          <w:spacing w:val="-4"/>
        </w:rPr>
        <w:t> </w:t>
      </w:r>
      <w:r>
        <w:rPr/>
        <w:t>CZ,</w:t>
      </w:r>
      <w:r>
        <w:rPr>
          <w:spacing w:val="-6"/>
        </w:rPr>
        <w:t> </w:t>
      </w:r>
      <w:r>
        <w:rPr/>
        <w:t>spol.</w:t>
      </w:r>
      <w:r>
        <w:rPr>
          <w:spacing w:val="-7"/>
        </w:rPr>
        <w:t> </w:t>
      </w:r>
      <w:r>
        <w:rPr/>
        <w:t>s</w:t>
      </w:r>
      <w:r>
        <w:rPr>
          <w:spacing w:val="-3"/>
        </w:rPr>
        <w:t> </w:t>
      </w:r>
      <w:r>
        <w:rPr>
          <w:spacing w:val="-4"/>
        </w:rPr>
        <w:t>r.o.</w:t>
      </w:r>
    </w:p>
    <w:p>
      <w:pPr>
        <w:pStyle w:val="BodyText"/>
        <w:ind w:left="102"/>
      </w:pPr>
      <w:r>
        <w:rPr/>
        <w:t>obchodní společnost zapsaná v obchodním rejstříku vedeném Krajským soudem v Českých Budějovicích, oddíl C, vložka 27314</w:t>
      </w:r>
    </w:p>
    <w:p>
      <w:pPr>
        <w:pStyle w:val="BodyText"/>
        <w:tabs>
          <w:tab w:pos="2982" w:val="left" w:leader="none"/>
        </w:tabs>
        <w:spacing w:line="265" w:lineRule="exact"/>
        <w:ind w:left="102"/>
      </w:pPr>
      <w:r>
        <w:rPr/>
        <w:t>se</w:t>
      </w:r>
      <w:r>
        <w:rPr>
          <w:spacing w:val="-5"/>
        </w:rPr>
        <w:t> </w:t>
      </w:r>
      <w:r>
        <w:rPr>
          <w:spacing w:val="-2"/>
        </w:rPr>
        <w:t>sídlem:</w:t>
      </w:r>
      <w:r>
        <w:rPr/>
        <w:tab/>
        <w:t>CTPark</w:t>
      </w:r>
      <w:r>
        <w:rPr>
          <w:spacing w:val="-7"/>
        </w:rPr>
        <w:t> </w:t>
      </w:r>
      <w:r>
        <w:rPr/>
        <w:t>Humpolec</w:t>
      </w:r>
      <w:r>
        <w:rPr>
          <w:spacing w:val="-6"/>
        </w:rPr>
        <w:t> </w:t>
      </w:r>
      <w:r>
        <w:rPr/>
        <w:t>1571,</w:t>
      </w:r>
      <w:r>
        <w:rPr>
          <w:spacing w:val="-7"/>
        </w:rPr>
        <w:t> </w:t>
      </w:r>
      <w:r>
        <w:rPr/>
        <w:t>396</w:t>
      </w:r>
      <w:r>
        <w:rPr>
          <w:spacing w:val="-1"/>
        </w:rPr>
        <w:t> </w:t>
      </w:r>
      <w:r>
        <w:rPr/>
        <w:t>01</w:t>
      </w:r>
      <w:r>
        <w:rPr>
          <w:spacing w:val="-6"/>
        </w:rPr>
        <w:t> </w:t>
      </w:r>
      <w:r>
        <w:rPr>
          <w:spacing w:val="-2"/>
        </w:rPr>
        <w:t>Humpolec</w:t>
      </w:r>
    </w:p>
    <w:p>
      <w:pPr>
        <w:pStyle w:val="BodyText"/>
        <w:tabs>
          <w:tab w:pos="2982" w:val="left" w:leader="none"/>
        </w:tabs>
        <w:spacing w:before="1"/>
        <w:ind w:left="102"/>
      </w:pPr>
      <w:r>
        <w:rPr>
          <w:spacing w:val="-4"/>
        </w:rPr>
        <w:t>IČO:</w:t>
      </w:r>
      <w:r>
        <w:rPr>
          <w:rFonts w:ascii="Times New Roman" w:hAnsi="Times New Roman"/>
        </w:rPr>
        <w:tab/>
      </w:r>
      <w:r>
        <w:rPr>
          <w:spacing w:val="-2"/>
        </w:rPr>
        <w:t>06873324</w:t>
      </w:r>
    </w:p>
    <w:p>
      <w:pPr>
        <w:pStyle w:val="BodyText"/>
        <w:tabs>
          <w:tab w:pos="2982" w:val="left" w:leader="none"/>
        </w:tabs>
        <w:ind w:left="102"/>
      </w:pPr>
      <w:r>
        <w:rPr>
          <w:spacing w:val="-2"/>
        </w:rPr>
        <w:t>zastoupená:</w:t>
      </w:r>
      <w:r>
        <w:rPr/>
        <w:tab/>
        <w:t>Pavlem</w:t>
      </w:r>
      <w:r>
        <w:rPr>
          <w:spacing w:val="-3"/>
        </w:rPr>
        <w:t> </w:t>
      </w:r>
      <w:r>
        <w:rPr/>
        <w:t>Š</w:t>
      </w:r>
      <w:r>
        <w:rPr>
          <w:spacing w:val="-2"/>
        </w:rPr>
        <w:t> </w:t>
      </w:r>
      <w:r>
        <w:rPr/>
        <w:t>i</w:t>
      </w:r>
      <w:r>
        <w:rPr>
          <w:spacing w:val="-3"/>
        </w:rPr>
        <w:t> </w:t>
      </w:r>
      <w:r>
        <w:rPr/>
        <w:t>l</w:t>
      </w:r>
      <w:r>
        <w:rPr>
          <w:spacing w:val="-2"/>
        </w:rPr>
        <w:t> </w:t>
      </w:r>
      <w:r>
        <w:rPr/>
        <w:t>l</w:t>
      </w:r>
      <w:r>
        <w:rPr>
          <w:spacing w:val="-2"/>
        </w:rPr>
        <w:t> </w:t>
      </w:r>
      <w:r>
        <w:rPr/>
        <w:t>i</w:t>
      </w:r>
      <w:r>
        <w:rPr>
          <w:spacing w:val="-2"/>
        </w:rPr>
        <w:t> </w:t>
      </w:r>
      <w:r>
        <w:rPr/>
        <w:t>n</w:t>
      </w:r>
      <w:r>
        <w:rPr>
          <w:spacing w:val="-2"/>
        </w:rPr>
        <w:t> </w:t>
      </w:r>
      <w:r>
        <w:rPr/>
        <w:t>g</w:t>
      </w:r>
      <w:r>
        <w:rPr>
          <w:spacing w:val="-2"/>
        </w:rPr>
        <w:t> </w:t>
      </w:r>
      <w:r>
        <w:rPr/>
        <w:t>e</w:t>
      </w:r>
      <w:r>
        <w:rPr>
          <w:spacing w:val="-1"/>
        </w:rPr>
        <w:t> </w:t>
      </w:r>
      <w:r>
        <w:rPr/>
        <w:t>m,</w:t>
      </w:r>
      <w:r>
        <w:rPr>
          <w:spacing w:val="-3"/>
        </w:rPr>
        <w:t> </w:t>
      </w:r>
      <w:r>
        <w:rPr/>
        <w:t>na</w:t>
      </w:r>
      <w:r>
        <w:rPr>
          <w:spacing w:val="-3"/>
        </w:rPr>
        <w:t> </w:t>
      </w:r>
      <w:r>
        <w:rPr/>
        <w:t>základě</w:t>
      </w:r>
      <w:r>
        <w:rPr>
          <w:spacing w:val="-3"/>
        </w:rPr>
        <w:t> </w:t>
      </w:r>
      <w:r>
        <w:rPr/>
        <w:t>plné</w:t>
      </w:r>
      <w:r>
        <w:rPr>
          <w:spacing w:val="-3"/>
        </w:rPr>
        <w:t> </w:t>
      </w:r>
      <w:r>
        <w:rPr/>
        <w:t>moci</w:t>
      </w:r>
      <w:r>
        <w:rPr>
          <w:spacing w:val="-3"/>
        </w:rPr>
        <w:t> </w:t>
      </w:r>
      <w:r>
        <w:rPr/>
        <w:t>ze</w:t>
      </w:r>
      <w:r>
        <w:rPr>
          <w:spacing w:val="-3"/>
        </w:rPr>
        <w:t> </w:t>
      </w:r>
      <w:r>
        <w:rPr/>
        <w:t>dne 17.</w:t>
      </w:r>
      <w:r>
        <w:rPr>
          <w:spacing w:val="-1"/>
        </w:rPr>
        <w:t> </w:t>
      </w:r>
      <w:r>
        <w:rPr/>
        <w:t>7.</w:t>
      </w:r>
      <w:r>
        <w:rPr>
          <w:spacing w:val="-3"/>
        </w:rPr>
        <w:t> </w:t>
      </w:r>
      <w:r>
        <w:rPr>
          <w:spacing w:val="-4"/>
        </w:rPr>
        <w:t>2023</w:t>
      </w:r>
    </w:p>
    <w:p>
      <w:pPr>
        <w:pStyle w:val="BodyText"/>
        <w:tabs>
          <w:tab w:pos="2982" w:val="left" w:leader="none"/>
        </w:tabs>
        <w:ind w:left="102"/>
      </w:pPr>
      <w:r>
        <w:rPr/>
        <w:t>bankovní</w:t>
      </w:r>
      <w:r>
        <w:rPr>
          <w:spacing w:val="-11"/>
        </w:rPr>
        <w:t> </w:t>
      </w:r>
      <w:r>
        <w:rPr>
          <w:spacing w:val="-2"/>
        </w:rPr>
        <w:t>spojení:</w:t>
      </w:r>
      <w:r>
        <w:rPr/>
        <w:tab/>
      </w:r>
      <w:r>
        <w:rPr>
          <w:spacing w:val="-2"/>
        </w:rPr>
        <w:t>Raiffeisenbank</w:t>
      </w:r>
      <w:r>
        <w:rPr>
          <w:spacing w:val="14"/>
        </w:rPr>
        <w:t> </w:t>
      </w:r>
      <w:r>
        <w:rPr>
          <w:spacing w:val="-4"/>
        </w:rPr>
        <w:t>a.s.</w:t>
      </w:r>
    </w:p>
    <w:p>
      <w:pPr>
        <w:pStyle w:val="BodyText"/>
        <w:tabs>
          <w:tab w:pos="2982" w:val="left" w:leader="none"/>
        </w:tabs>
        <w:spacing w:before="1"/>
        <w:ind w:left="102" w:right="5046"/>
      </w:pPr>
      <w:r>
        <w:rPr/>
        <w:t>číslo účtu:</w:t>
        <w:tab/>
      </w:r>
      <w:r>
        <w:rPr>
          <w:spacing w:val="-2"/>
        </w:rPr>
        <w:t>5080137367/5500 </w:t>
      </w:r>
      <w:r>
        <w:rPr/>
        <w:t>(dále jen „příjemce 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pPr>
    </w:p>
    <w:p>
      <w:pPr>
        <w:pStyle w:val="Heading1"/>
        <w:spacing w:before="1"/>
        <w:ind w:left="2296" w:right="2305"/>
      </w:pPr>
      <w:r>
        <w:rPr>
          <w:spacing w:val="-5"/>
        </w:rPr>
        <w:t>I.</w:t>
      </w:r>
    </w:p>
    <w:p>
      <w:pPr>
        <w:pStyle w:val="Heading2"/>
        <w:spacing w:before="0"/>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7221200161 o poskytnutí finančních prostředků ze Státního fondu životního prostředí ČR ze dne 11. 4.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 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w:t>
      </w:r>
      <w:r>
        <w:rPr>
          <w:spacing w:val="-1"/>
          <w:sz w:val="20"/>
        </w:rPr>
        <w:t> </w:t>
      </w:r>
      <w:r>
        <w:rPr>
          <w:sz w:val="20"/>
        </w:rPr>
        <w:t>Výzvou RES+ č.</w:t>
      </w:r>
      <w:r>
        <w:rPr>
          <w:spacing w:val="-1"/>
          <w:sz w:val="20"/>
        </w:rPr>
        <w:t> </w:t>
      </w:r>
      <w:r>
        <w:rPr>
          <w:sz w:val="20"/>
        </w:rPr>
        <w:t>2/2022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1"/>
        <w:spacing w:before="1"/>
        <w:ind w:left="102" w:right="0"/>
        <w:jc w:val="left"/>
      </w:pPr>
      <w:r>
        <w:rPr/>
        <w:t>„CTP</w:t>
      </w:r>
      <w:r>
        <w:rPr>
          <w:spacing w:val="-7"/>
        </w:rPr>
        <w:t> </w:t>
      </w:r>
      <w:r>
        <w:rPr>
          <w:spacing w:val="-4"/>
        </w:rPr>
        <w:t>B10“</w:t>
      </w:r>
    </w:p>
    <w:p>
      <w:pPr>
        <w:spacing w:after="0"/>
        <w:jc w:val="left"/>
        <w:sectPr>
          <w:type w:val="continuous"/>
          <w:pgSz w:w="12240" w:h="15840"/>
          <w:pgMar w:header="708" w:footer="771" w:top="2040" w:bottom="960" w:left="1600" w:right="1020"/>
          <w:cols w:num="2" w:equalWidth="0">
            <w:col w:w="3611" w:space="604"/>
            <w:col w:w="5405"/>
          </w:cols>
        </w:sectPr>
      </w:pPr>
    </w:p>
    <w:p>
      <w:pPr>
        <w:pStyle w:val="ListParagraph"/>
        <w:numPr>
          <w:ilvl w:val="0"/>
          <w:numId w:val="1"/>
        </w:numPr>
        <w:tabs>
          <w:tab w:pos="386" w:val="left" w:leader="none"/>
        </w:tabs>
        <w:spacing w:line="240" w:lineRule="auto" w:before="121" w:after="0"/>
        <w:ind w:left="385" w:right="118"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3"/>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3"/>
          <w:sz w:val="20"/>
        </w:rPr>
        <w:t> </w:t>
      </w:r>
      <w:r>
        <w:rPr>
          <w:sz w:val="20"/>
        </w:rPr>
        <w:t>v</w:t>
      </w:r>
      <w:r>
        <w:rPr>
          <w:spacing w:val="-11"/>
          <w:sz w:val="20"/>
        </w:rPr>
        <w:t> </w:t>
      </w:r>
      <w:r>
        <w:rPr>
          <w:sz w:val="20"/>
        </w:rPr>
        <w:t>Úředním</w:t>
      </w:r>
      <w:r>
        <w:rPr>
          <w:spacing w:val="-13"/>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ind w:left="3143" w:right="2799"/>
      </w:pPr>
      <w:r>
        <w:rPr>
          <w:spacing w:val="-5"/>
        </w:rPr>
        <w:t>II.</w:t>
      </w:r>
    </w:p>
    <w:p>
      <w:pPr>
        <w:pStyle w:val="Heading2"/>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2"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9</w:t>
      </w:r>
      <w:r>
        <w:rPr>
          <w:b/>
          <w:spacing w:val="-2"/>
          <w:sz w:val="20"/>
        </w:rPr>
        <w:t> </w:t>
      </w:r>
      <w:r>
        <w:rPr>
          <w:b/>
          <w:sz w:val="20"/>
        </w:rPr>
        <w:t>792</w:t>
      </w:r>
      <w:r>
        <w:rPr>
          <w:b/>
          <w:spacing w:val="-2"/>
          <w:sz w:val="20"/>
        </w:rPr>
        <w:t> </w:t>
      </w:r>
      <w:r>
        <w:rPr>
          <w:b/>
          <w:sz w:val="20"/>
        </w:rPr>
        <w:t>542,24 Kč </w:t>
      </w:r>
      <w:r>
        <w:rPr>
          <w:sz w:val="20"/>
        </w:rPr>
        <w:t>(slovy: devět milionů sedm set devadesát dva tisíce pět set čtyřicet dvě korun českých a dvacet čtyři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81 886 885,72 Kč.</w:t>
      </w:r>
    </w:p>
    <w:p>
      <w:pPr>
        <w:pStyle w:val="ListParagraph"/>
        <w:numPr>
          <w:ilvl w:val="0"/>
          <w:numId w:val="2"/>
        </w:numPr>
        <w:tabs>
          <w:tab w:pos="386" w:val="left" w:leader="none"/>
        </w:tabs>
        <w:spacing w:line="240" w:lineRule="auto" w:before="121" w:after="0"/>
        <w:ind w:left="385" w:right="0" w:hanging="280"/>
        <w:jc w:val="both"/>
        <w:rPr>
          <w:sz w:val="20"/>
        </w:rPr>
      </w:pPr>
      <w:r>
        <w:rPr>
          <w:sz w:val="20"/>
        </w:rPr>
        <w:t>Podpora</w:t>
      </w:r>
      <w:r>
        <w:rPr>
          <w:spacing w:val="-7"/>
          <w:sz w:val="20"/>
        </w:rPr>
        <w:t> </w:t>
      </w:r>
      <w:r>
        <w:rPr>
          <w:sz w:val="20"/>
        </w:rPr>
        <w:t>nesmí</w:t>
      </w:r>
      <w:r>
        <w:rPr>
          <w:spacing w:val="-4"/>
          <w:sz w:val="20"/>
        </w:rPr>
        <w:t> </w:t>
      </w:r>
      <w:r>
        <w:rPr>
          <w:sz w:val="20"/>
        </w:rPr>
        <w:t>přesáhnout</w:t>
      </w:r>
      <w:r>
        <w:rPr>
          <w:spacing w:val="-4"/>
          <w:sz w:val="20"/>
        </w:rPr>
        <w:t> </w:t>
      </w:r>
      <w:r>
        <w:rPr>
          <w:sz w:val="20"/>
        </w:rPr>
        <w:t>50</w:t>
      </w:r>
      <w:r>
        <w:rPr>
          <w:spacing w:val="-5"/>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spacing w:before="12"/>
        <w:rPr>
          <w:sz w:val="19"/>
        </w:rPr>
      </w:pPr>
    </w:p>
    <w:p>
      <w:pPr>
        <w:pStyle w:val="Heading1"/>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rPr>
          <w:b/>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37" w:lineRule="auto" w:before="122" w:after="0"/>
        <w:ind w:left="745" w:right="113" w:hanging="360"/>
        <w:jc w:val="left"/>
        <w:rPr>
          <w:sz w:val="20"/>
        </w:rPr>
      </w:pPr>
      <w:r>
        <w:rPr>
          <w:sz w:val="20"/>
        </w:rPr>
        <w:t>splní</w:t>
      </w:r>
      <w:r>
        <w:rPr>
          <w:spacing w:val="-14"/>
          <w:sz w:val="20"/>
        </w:rPr>
        <w:t> </w:t>
      </w:r>
      <w:r>
        <w:rPr>
          <w:sz w:val="20"/>
        </w:rPr>
        <w:t>účel</w:t>
      </w:r>
      <w:r>
        <w:rPr>
          <w:spacing w:val="-14"/>
          <w:sz w:val="20"/>
        </w:rPr>
        <w:t> </w:t>
      </w:r>
      <w:r>
        <w:rPr>
          <w:sz w:val="20"/>
        </w:rPr>
        <w:t>akce</w:t>
      </w:r>
      <w:r>
        <w:rPr>
          <w:spacing w:val="-14"/>
          <w:sz w:val="20"/>
        </w:rPr>
        <w:t> </w:t>
      </w:r>
      <w:r>
        <w:rPr>
          <w:sz w:val="20"/>
        </w:rPr>
        <w:t>„CTP</w:t>
      </w:r>
      <w:r>
        <w:rPr>
          <w:spacing w:val="-13"/>
          <w:sz w:val="20"/>
        </w:rPr>
        <w:t> </w:t>
      </w:r>
      <w:r>
        <w:rPr>
          <w:sz w:val="20"/>
        </w:rPr>
        <w:t>B10“</w:t>
      </w:r>
      <w:r>
        <w:rPr>
          <w:spacing w:val="-14"/>
          <w:sz w:val="20"/>
        </w:rPr>
        <w:t> </w:t>
      </w:r>
      <w:r>
        <w:rPr>
          <w:sz w:val="20"/>
        </w:rPr>
        <w:t>tím,</w:t>
      </w:r>
      <w:r>
        <w:rPr>
          <w:spacing w:val="-14"/>
          <w:sz w:val="20"/>
        </w:rPr>
        <w:t> </w:t>
      </w:r>
      <w:r>
        <w:rPr>
          <w:sz w:val="20"/>
        </w:rPr>
        <w:t>že</w:t>
      </w:r>
      <w:r>
        <w:rPr>
          <w:spacing w:val="-13"/>
          <w:sz w:val="20"/>
        </w:rPr>
        <w:t> </w:t>
      </w:r>
      <w:r>
        <w:rPr>
          <w:sz w:val="20"/>
        </w:rPr>
        <w:t>akce</w:t>
      </w:r>
      <w:r>
        <w:rPr>
          <w:spacing w:val="-14"/>
          <w:sz w:val="20"/>
        </w:rPr>
        <w:t> </w:t>
      </w:r>
      <w:r>
        <w:rPr>
          <w:sz w:val="20"/>
        </w:rPr>
        <w:t>bude</w:t>
      </w:r>
      <w:r>
        <w:rPr>
          <w:spacing w:val="-14"/>
          <w:sz w:val="20"/>
        </w:rPr>
        <w:t> </w:t>
      </w:r>
      <w:r>
        <w:rPr>
          <w:sz w:val="20"/>
        </w:rPr>
        <w:t>provedena</w:t>
      </w:r>
      <w:r>
        <w:rPr>
          <w:spacing w:val="-13"/>
          <w:sz w:val="20"/>
        </w:rPr>
        <w:t> </w:t>
      </w:r>
      <w:r>
        <w:rPr>
          <w:sz w:val="20"/>
        </w:rPr>
        <w:t>v</w:t>
      </w:r>
      <w:r>
        <w:rPr>
          <w:spacing w:val="-3"/>
          <w:sz w:val="20"/>
        </w:rPr>
        <w:t> </w:t>
      </w:r>
      <w:r>
        <w:rPr>
          <w:sz w:val="20"/>
        </w:rPr>
        <w:t>souladu</w:t>
      </w:r>
      <w:r>
        <w:rPr>
          <w:spacing w:val="-13"/>
          <w:sz w:val="20"/>
        </w:rPr>
        <w:t> </w:t>
      </w:r>
      <w:r>
        <w:rPr>
          <w:sz w:val="20"/>
        </w:rPr>
        <w:t>s</w:t>
      </w:r>
      <w:r>
        <w:rPr>
          <w:spacing w:val="-3"/>
          <w:sz w:val="20"/>
        </w:rPr>
        <w:t> </w:t>
      </w:r>
      <w:r>
        <w:rPr>
          <w:sz w:val="20"/>
        </w:rPr>
        <w:t>Výzvou,</w:t>
      </w:r>
      <w:r>
        <w:rPr>
          <w:spacing w:val="-14"/>
          <w:sz w:val="20"/>
        </w:rPr>
        <w:t> </w:t>
      </w:r>
      <w:r>
        <w:rPr>
          <w:sz w:val="20"/>
        </w:rPr>
        <w:t>žádostí</w:t>
      </w:r>
      <w:r>
        <w:rPr>
          <w:spacing w:val="-12"/>
          <w:sz w:val="20"/>
        </w:rPr>
        <w:t> </w:t>
      </w:r>
      <w:r>
        <w:rPr>
          <w:sz w:val="20"/>
        </w:rPr>
        <w:t>o</w:t>
      </w:r>
      <w:r>
        <w:rPr>
          <w:spacing w:val="-13"/>
          <w:sz w:val="20"/>
        </w:rPr>
        <w:t> </w:t>
      </w:r>
      <w:r>
        <w:rPr>
          <w:sz w:val="20"/>
        </w:rPr>
        <w:t>podporu</w:t>
      </w:r>
      <w:r>
        <w:rPr>
          <w:spacing w:val="-14"/>
          <w:sz w:val="20"/>
        </w:rPr>
        <w:t> </w:t>
      </w:r>
      <w:r>
        <w:rPr>
          <w:sz w:val="20"/>
        </w:rPr>
        <w:t>a</w:t>
      </w:r>
      <w:r>
        <w:rPr>
          <w:spacing w:val="-14"/>
          <w:sz w:val="20"/>
        </w:rPr>
        <w:t> </w:t>
      </w:r>
      <w:r>
        <w:rPr>
          <w:sz w:val="20"/>
        </w:rPr>
        <w:t>jejími přílohami a touto Smlouvou,</w:t>
      </w:r>
    </w:p>
    <w:p>
      <w:pPr>
        <w:pStyle w:val="ListParagraph"/>
        <w:numPr>
          <w:ilvl w:val="1"/>
          <w:numId w:val="4"/>
        </w:numPr>
        <w:tabs>
          <w:tab w:pos="746" w:val="left" w:leader="none"/>
        </w:tabs>
        <w:spacing w:line="240" w:lineRule="auto" w:before="2" w:after="0"/>
        <w:ind w:left="745" w:right="113"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w:t>
      </w:r>
      <w:r>
        <w:rPr>
          <w:spacing w:val="80"/>
          <w:w w:val="150"/>
          <w:sz w:val="20"/>
        </w:rPr>
        <w:t> </w:t>
      </w:r>
      <w:r>
        <w:rPr>
          <w:sz w:val="20"/>
        </w:rPr>
        <w:t>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 předpokládaným výkonem 2 527,76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8"/>
      </w:tblGrid>
      <w:tr>
        <w:trPr>
          <w:trHeight w:val="772"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ight="783"/>
              <w:rPr>
                <w:b/>
                <w:sz w:val="20"/>
              </w:rPr>
            </w:pPr>
            <w:r>
              <w:rPr>
                <w:b/>
                <w:spacing w:val="-2"/>
                <w:sz w:val="20"/>
              </w:rPr>
              <w:t>Výchozí hodnota</w:t>
            </w:r>
          </w:p>
        </w:tc>
        <w:tc>
          <w:tcPr>
            <w:tcW w:w="1728"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5" w:hRule="atLeast"/>
        </w:trPr>
        <w:tc>
          <w:tcPr>
            <w:tcW w:w="3721" w:type="dxa"/>
          </w:tcPr>
          <w:p>
            <w:pPr>
              <w:pStyle w:val="TableParagraph"/>
              <w:spacing w:before="0"/>
              <w:ind w:left="388"/>
              <w:rPr>
                <w:sz w:val="20"/>
              </w:rPr>
            </w:pPr>
            <w:r>
              <w:rPr>
                <w:sz w:val="20"/>
              </w:rPr>
              <w:t>Nově</w:t>
            </w:r>
            <w:r>
              <w:rPr>
                <w:spacing w:val="-7"/>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0"/>
              <w:ind w:left="388"/>
              <w:rPr>
                <w:sz w:val="20"/>
              </w:rPr>
            </w:pPr>
            <w:r>
              <w:rPr>
                <w:spacing w:val="-5"/>
                <w:sz w:val="20"/>
              </w:rPr>
              <w:t>kWp</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2527.76</w:t>
            </w:r>
          </w:p>
        </w:tc>
      </w:tr>
      <w:tr>
        <w:trPr>
          <w:trHeight w:val="506" w:hRule="atLeast"/>
        </w:trPr>
        <w:tc>
          <w:tcPr>
            <w:tcW w:w="372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0"/>
              <w:ind w:left="0" w:right="411"/>
              <w:jc w:val="right"/>
              <w:rPr>
                <w:sz w:val="20"/>
              </w:rPr>
            </w:pPr>
            <w:r>
              <w:rPr>
                <w:sz w:val="20"/>
              </w:rPr>
              <w:t>t</w:t>
            </w:r>
            <w:r>
              <w:rPr>
                <w:spacing w:val="-2"/>
                <w:sz w:val="20"/>
              </w:rPr>
              <w:t> CO2/rok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1974.04</w:t>
            </w:r>
          </w:p>
        </w:tc>
      </w:tr>
      <w:tr>
        <w:trPr>
          <w:trHeight w:val="532" w:hRule="atLeast"/>
        </w:trPr>
        <w:tc>
          <w:tcPr>
            <w:tcW w:w="3721" w:type="dxa"/>
          </w:tcPr>
          <w:p>
            <w:pPr>
              <w:pStyle w:val="TableParagraph"/>
              <w:spacing w:line="266"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4774.43</w:t>
            </w:r>
          </w:p>
        </w:tc>
      </w:tr>
      <w:tr>
        <w:trPr>
          <w:trHeight w:val="505" w:hRule="atLeast"/>
        </w:trPr>
        <w:tc>
          <w:tcPr>
            <w:tcW w:w="372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8" w:type="dxa"/>
          </w:tcPr>
          <w:p>
            <w:pPr>
              <w:pStyle w:val="TableParagraph"/>
              <w:spacing w:before="120"/>
              <w:ind w:left="388"/>
              <w:rPr>
                <w:sz w:val="20"/>
              </w:rPr>
            </w:pPr>
            <w:r>
              <w:rPr>
                <w:spacing w:val="-2"/>
                <w:sz w:val="20"/>
              </w:rPr>
              <w:t>1836.32</w:t>
            </w:r>
          </w:p>
        </w:tc>
      </w:tr>
    </w:tbl>
    <w:p>
      <w:pPr>
        <w:pStyle w:val="ListParagraph"/>
        <w:numPr>
          <w:ilvl w:val="1"/>
          <w:numId w:val="4"/>
        </w:numPr>
        <w:tabs>
          <w:tab w:pos="746" w:val="left" w:leader="none"/>
        </w:tabs>
        <w:spacing w:line="276" w:lineRule="auto" w:before="12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Sb.,o</w:t>
      </w:r>
      <w:r>
        <w:rPr>
          <w:spacing w:val="-1"/>
          <w:sz w:val="20"/>
        </w:rPr>
        <w:t> </w:t>
      </w:r>
      <w:r>
        <w:rPr>
          <w:sz w:val="20"/>
        </w:rPr>
        <w:t>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2"/>
        </w:rPr>
        <w:t> </w:t>
      </w:r>
      <w:r>
        <w:rPr/>
        <w:t>stavění</w:t>
      </w:r>
      <w:r>
        <w:rPr>
          <w:spacing w:val="23"/>
        </w:rPr>
        <w:t> </w:t>
      </w:r>
      <w:r>
        <w:rPr/>
        <w:t>uvedené</w:t>
      </w:r>
      <w:r>
        <w:rPr>
          <w:spacing w:val="22"/>
        </w:rPr>
        <w:t> </w:t>
      </w:r>
      <w:r>
        <w:rPr/>
        <w:t>lhůty.</w:t>
      </w:r>
      <w:r>
        <w:rPr>
          <w:spacing w:val="24"/>
        </w:rPr>
        <w:t> </w:t>
      </w:r>
      <w:r>
        <w:rPr/>
        <w:t>Příjemce</w:t>
      </w:r>
      <w:r>
        <w:rPr>
          <w:spacing w:val="22"/>
        </w:rPr>
        <w:t> </w:t>
      </w:r>
      <w:r>
        <w:rPr/>
        <w:t>podpory</w:t>
      </w:r>
      <w:r>
        <w:rPr>
          <w:spacing w:val="23"/>
        </w:rPr>
        <w:t> </w:t>
      </w:r>
      <w:r>
        <w:rPr/>
        <w:t>je</w:t>
      </w:r>
      <w:r>
        <w:rPr>
          <w:spacing w:val="22"/>
        </w:rPr>
        <w:t> </w:t>
      </w:r>
      <w:r>
        <w:rPr/>
        <w:t>v takovém</w:t>
      </w:r>
      <w:r>
        <w:rPr>
          <w:spacing w:val="22"/>
        </w:rPr>
        <w:t> </w:t>
      </w:r>
      <w:r>
        <w:rPr/>
        <w:t>případě</w:t>
      </w:r>
      <w:r>
        <w:rPr>
          <w:spacing w:val="22"/>
        </w:rPr>
        <w:t> </w:t>
      </w:r>
      <w:r>
        <w:rPr/>
        <w:t>povinen</w:t>
      </w:r>
      <w:r>
        <w:rPr>
          <w:spacing w:val="23"/>
        </w:rPr>
        <w:t> </w:t>
      </w:r>
      <w:r>
        <w:rPr/>
        <w:t>zajistit,</w:t>
      </w:r>
      <w:r>
        <w:rPr>
          <w:spacing w:val="23"/>
        </w:rPr>
        <w:t> </w:t>
      </w:r>
      <w:r>
        <w:rPr/>
        <w:t>aby v době stavění běhu lhůty došlo k nápravě vzniklého stavu,</w:t>
      </w:r>
    </w:p>
    <w:p>
      <w:pPr>
        <w:pStyle w:val="ListParagraph"/>
        <w:numPr>
          <w:ilvl w:val="1"/>
          <w:numId w:val="4"/>
        </w:numPr>
        <w:tabs>
          <w:tab w:pos="746" w:val="left" w:leader="none"/>
        </w:tabs>
        <w:spacing w:line="240" w:lineRule="auto" w:before="107"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 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3"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5"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9"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 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40"/>
          <w:sz w:val="20"/>
        </w:rPr>
        <w:t> </w:t>
      </w:r>
      <w:r>
        <w:rPr>
          <w:sz w:val="20"/>
        </w:rPr>
        <w:t>dokumenty</w:t>
      </w:r>
      <w:r>
        <w:rPr>
          <w:spacing w:val="40"/>
          <w:sz w:val="20"/>
        </w:rPr>
        <w:t> </w:t>
      </w:r>
      <w:r>
        <w:rPr>
          <w:sz w:val="20"/>
        </w:rPr>
        <w:t>související</w:t>
      </w:r>
      <w:r>
        <w:rPr>
          <w:spacing w:val="39"/>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spacing w:before="0"/>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37"/>
          <w:sz w:val="20"/>
        </w:rPr>
        <w:t> </w:t>
      </w:r>
      <w:r>
        <w:rPr>
          <w:sz w:val="20"/>
        </w:rPr>
        <w:t>Sb.,</w:t>
      </w:r>
      <w:r>
        <w:rPr>
          <w:spacing w:val="40"/>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2"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9"/>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5"/>
          <w:sz w:val="20"/>
        </w:rPr>
        <w:t> </w:t>
      </w:r>
      <w:r>
        <w:rPr>
          <w:sz w:val="20"/>
        </w:rPr>
        <w:t>ve</w:t>
      </w:r>
      <w:r>
        <w:rPr>
          <w:spacing w:val="35"/>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20"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1" w:hanging="284"/>
        <w:jc w:val="left"/>
        <w:rPr>
          <w:sz w:val="20"/>
        </w:rPr>
      </w:pPr>
      <w:r>
        <w:rPr>
          <w:sz w:val="20"/>
        </w:rPr>
        <w:t>V</w:t>
      </w:r>
      <w:r>
        <w:rPr>
          <w:spacing w:val="-1"/>
          <w:sz w:val="20"/>
        </w:rPr>
        <w:t> </w:t>
      </w:r>
      <w:r>
        <w:rPr>
          <w:sz w:val="20"/>
        </w:rPr>
        <w:t>případě,</w:t>
      </w:r>
      <w:r>
        <w:rPr>
          <w:spacing w:val="34"/>
          <w:sz w:val="20"/>
        </w:rPr>
        <w:t> </w:t>
      </w:r>
      <w:r>
        <w:rPr>
          <w:sz w:val="20"/>
        </w:rPr>
        <w:t>že</w:t>
      </w:r>
      <w:r>
        <w:rPr>
          <w:spacing w:val="33"/>
          <w:sz w:val="20"/>
        </w:rPr>
        <w:t> </w:t>
      </w:r>
      <w:r>
        <w:rPr>
          <w:sz w:val="20"/>
        </w:rPr>
        <w:t>dojde</w:t>
      </w:r>
      <w:r>
        <w:rPr>
          <w:spacing w:val="33"/>
          <w:sz w:val="20"/>
        </w:rPr>
        <w:t> </w:t>
      </w:r>
      <w:r>
        <w:rPr>
          <w:sz w:val="20"/>
        </w:rPr>
        <w:t>k</w:t>
      </w:r>
      <w:r>
        <w:rPr>
          <w:spacing w:val="-1"/>
          <w:sz w:val="20"/>
        </w:rPr>
        <w:t> </w:t>
      </w:r>
      <w:r>
        <w:rPr>
          <w:sz w:val="20"/>
        </w:rPr>
        <w:t>porušení</w:t>
      </w:r>
      <w:r>
        <w:rPr>
          <w:spacing w:val="34"/>
          <w:sz w:val="20"/>
        </w:rPr>
        <w:t> </w:t>
      </w:r>
      <w:r>
        <w:rPr>
          <w:sz w:val="20"/>
        </w:rPr>
        <w:t>povinností</w:t>
      </w:r>
      <w:r>
        <w:rPr>
          <w:spacing w:val="34"/>
          <w:sz w:val="20"/>
        </w:rPr>
        <w:t> </w:t>
      </w:r>
      <w:r>
        <w:rPr>
          <w:sz w:val="20"/>
        </w:rPr>
        <w:t>uvedených</w:t>
      </w:r>
      <w:r>
        <w:rPr>
          <w:spacing w:val="37"/>
          <w:sz w:val="20"/>
        </w:rPr>
        <w:t> </w:t>
      </w:r>
      <w:r>
        <w:rPr>
          <w:sz w:val="20"/>
        </w:rPr>
        <w:t>v článku</w:t>
      </w:r>
      <w:r>
        <w:rPr>
          <w:spacing w:val="34"/>
          <w:sz w:val="20"/>
        </w:rPr>
        <w:t> </w:t>
      </w:r>
      <w:r>
        <w:rPr>
          <w:sz w:val="20"/>
        </w:rPr>
        <w:t>IV</w:t>
      </w:r>
      <w:r>
        <w:rPr>
          <w:spacing w:val="35"/>
          <w:sz w:val="20"/>
        </w:rPr>
        <w:t> </w:t>
      </w:r>
      <w:r>
        <w:rPr>
          <w:sz w:val="20"/>
        </w:rPr>
        <w:t>bodu</w:t>
      </w:r>
      <w:r>
        <w:rPr>
          <w:spacing w:val="35"/>
          <w:sz w:val="20"/>
        </w:rPr>
        <w:t> </w:t>
      </w:r>
      <w:r>
        <w:rPr>
          <w:sz w:val="20"/>
        </w:rPr>
        <w:t>2</w:t>
      </w:r>
      <w:r>
        <w:rPr>
          <w:spacing w:val="35"/>
          <w:sz w:val="20"/>
        </w:rPr>
        <w:t> </w:t>
      </w:r>
      <w:r>
        <w:rPr>
          <w:sz w:val="20"/>
        </w:rPr>
        <w:t>písm.</w:t>
      </w:r>
      <w:r>
        <w:rPr>
          <w:spacing w:val="39"/>
          <w:sz w:val="20"/>
        </w:rPr>
        <w:t> </w:t>
      </w:r>
      <w:r>
        <w:rPr>
          <w:sz w:val="20"/>
        </w:rPr>
        <w:t>g),</w:t>
      </w:r>
      <w:r>
        <w:rPr>
          <w:spacing w:val="34"/>
          <w:sz w:val="20"/>
        </w:rPr>
        <w:t> </w:t>
      </w:r>
      <w:r>
        <w:rPr>
          <w:sz w:val="20"/>
        </w:rPr>
        <w:t>bude</w:t>
      </w:r>
      <w:r>
        <w:rPr>
          <w:spacing w:val="33"/>
          <w:sz w:val="20"/>
        </w:rPr>
        <w:t> </w:t>
      </w:r>
      <w:r>
        <w:rPr>
          <w:sz w:val="20"/>
        </w:rPr>
        <w:t>stanovena finanční oprava podle přílohy č. 1 této Smlouvy.</w:t>
      </w:r>
    </w:p>
    <w:p>
      <w:pPr>
        <w:pStyle w:val="ListParagraph"/>
        <w:numPr>
          <w:ilvl w:val="0"/>
          <w:numId w:val="5"/>
        </w:numPr>
        <w:tabs>
          <w:tab w:pos="386" w:val="left" w:leader="none"/>
        </w:tabs>
        <w:spacing w:line="240" w:lineRule="auto" w:before="119"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ind w:left="3140"/>
      </w:pPr>
      <w:r>
        <w:rPr>
          <w:spacing w:val="-5"/>
        </w:rPr>
        <w:t>VI.</w:t>
      </w:r>
    </w:p>
    <w:p>
      <w:pPr>
        <w:pStyle w:val="Heading2"/>
        <w:ind w:left="3137" w:right="314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0"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3"/>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17"/>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2"/>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6" w:val="left" w:leader="none"/>
          <w:tab w:pos="3577" w:val="left" w:leader="none"/>
          <w:tab w:pos="3992" w:val="left" w:leader="none"/>
          <w:tab w:pos="4842" w:val="left" w:leader="none"/>
          <w:tab w:pos="5948" w:val="left" w:leader="none"/>
          <w:tab w:pos="6986" w:val="left" w:leader="none"/>
          <w:tab w:pos="8199" w:val="left" w:leader="none"/>
          <w:tab w:pos="8673" w:val="left" w:leader="none"/>
        </w:tabs>
        <w:spacing w:line="261" w:lineRule="auto"/>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1"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8"/>
          <w:sz w:val="20"/>
        </w:rPr>
        <w:t> </w:t>
      </w:r>
      <w:r>
        <w:rPr>
          <w:sz w:val="20"/>
        </w:rPr>
        <w:t>mít</w:t>
      </w:r>
      <w:r>
        <w:rPr>
          <w:spacing w:val="-11"/>
          <w:sz w:val="20"/>
        </w:rPr>
        <w:t> </w:t>
      </w:r>
      <w:r>
        <w:rPr>
          <w:sz w:val="20"/>
        </w:rPr>
        <w:t>ani</w:t>
      </w:r>
      <w:r>
        <w:rPr>
          <w:spacing w:val="-8"/>
          <w:sz w:val="20"/>
        </w:rPr>
        <w:t> </w:t>
      </w:r>
      <w:r>
        <w:rPr>
          <w:sz w:val="20"/>
        </w:rPr>
        <w:t>potenciální</w:t>
      </w:r>
      <w:r>
        <w:rPr>
          <w:spacing w:val="-9"/>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2"/>
              <w:jc w:val="both"/>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4"/>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6"/>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9824"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6144">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2024-04-09T07:05:27Z</dcterms:created>
  <dcterms:modified xsi:type="dcterms:W3CDTF">2024-04-09T07:05:27Z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Creator">
    <vt:lpwstr>Microsoft® Word 2016</vt:lpwstr>
  </property>
  <property fmtid="{D5CDD505-2E9C-101B-9397-08002B2CF9AE}" pid="4" name="LastSaved">
    <vt:filetime>2024-04-09T00:00:00Z</vt:filetime>
  </property>
</Properties>
</file>