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D0" w:rsidRDefault="000B75C9" w:rsidP="00417DD0">
      <w:pPr>
        <w:pStyle w:val="Zkladntext"/>
        <w:rPr>
          <w:rFonts w:ascii="Arial" w:hAnsi="Arial" w:cs="Arial"/>
          <w:i w:val="0"/>
          <w:sz w:val="20"/>
          <w:lang w:val="cs-CZ"/>
        </w:rPr>
      </w:pPr>
      <w:r>
        <w:rPr>
          <w:rFonts w:ascii="Arial" w:hAnsi="Arial" w:cs="Arial"/>
          <w:i w:val="0"/>
          <w:sz w:val="20"/>
          <w:lang w:val="cs-CZ"/>
        </w:rPr>
        <w:t>SMLOUVA O DÍLO</w:t>
      </w:r>
    </w:p>
    <w:p w:rsidR="00322A1D" w:rsidRDefault="00322A1D" w:rsidP="00322A1D">
      <w:pPr>
        <w:pStyle w:val="Zkladntextodsazen"/>
        <w:ind w:firstLine="0"/>
        <w:jc w:val="center"/>
        <w:rPr>
          <w:rFonts w:ascii="Arial" w:hAnsi="Arial" w:cs="Arial"/>
          <w:sz w:val="20"/>
          <w:lang w:val="cs-CZ"/>
        </w:rPr>
      </w:pPr>
      <w:r>
        <w:rPr>
          <w:rFonts w:ascii="Arial" w:hAnsi="Arial" w:cs="Arial"/>
          <w:sz w:val="20"/>
          <w:lang w:val="cs-CZ"/>
        </w:rPr>
        <w:t>uzavřená ve smyslu ustanovení § 2586 a násl. zákona č. 89/2012 Sb., občanský zákoník (dále jen občanský zákoník)</w:t>
      </w:r>
    </w:p>
    <w:p w:rsidR="00322A1D" w:rsidRDefault="00322A1D" w:rsidP="00322A1D">
      <w:pPr>
        <w:jc w:val="both"/>
        <w:rPr>
          <w:rFonts w:ascii="Arial" w:hAnsi="Arial" w:cs="Arial"/>
          <w:snapToGrid w:val="0"/>
          <w:color w:val="000000"/>
        </w:rPr>
      </w:pPr>
    </w:p>
    <w:p w:rsidR="00322A1D" w:rsidRDefault="00322A1D" w:rsidP="00322A1D">
      <w:pPr>
        <w:jc w:val="center"/>
        <w:rPr>
          <w:rFonts w:ascii="Arial" w:hAnsi="Arial" w:cs="Arial"/>
          <w:b/>
          <w:snapToGrid w:val="0"/>
          <w:color w:val="000000"/>
        </w:rPr>
      </w:pPr>
      <w:r>
        <w:rPr>
          <w:rFonts w:ascii="Arial" w:hAnsi="Arial" w:cs="Arial"/>
          <w:b/>
          <w:snapToGrid w:val="0"/>
          <w:color w:val="000000"/>
        </w:rPr>
        <w:t>I.</w:t>
      </w:r>
    </w:p>
    <w:p w:rsidR="00322A1D" w:rsidRDefault="00322A1D" w:rsidP="00322A1D">
      <w:pPr>
        <w:jc w:val="center"/>
        <w:rPr>
          <w:rFonts w:ascii="Arial" w:hAnsi="Arial" w:cs="Arial"/>
          <w:b/>
          <w:snapToGrid w:val="0"/>
          <w:color w:val="000000"/>
        </w:rPr>
      </w:pPr>
      <w:r>
        <w:rPr>
          <w:rFonts w:ascii="Arial" w:hAnsi="Arial" w:cs="Arial"/>
          <w:b/>
          <w:snapToGrid w:val="0"/>
          <w:color w:val="000000"/>
        </w:rPr>
        <w:t>Smluvní strany</w:t>
      </w:r>
    </w:p>
    <w:p w:rsidR="00322A1D" w:rsidRDefault="00322A1D" w:rsidP="00322A1D">
      <w:pPr>
        <w:jc w:val="both"/>
        <w:rPr>
          <w:rFonts w:ascii="Arial" w:hAnsi="Arial" w:cs="Arial"/>
          <w:b/>
          <w:i/>
          <w:snapToGrid w:val="0"/>
          <w:color w:val="000000"/>
        </w:rPr>
      </w:pPr>
    </w:p>
    <w:p w:rsidR="00322A1D" w:rsidRDefault="00322A1D" w:rsidP="00322A1D">
      <w:pPr>
        <w:jc w:val="both"/>
        <w:rPr>
          <w:rFonts w:ascii="Arial" w:hAnsi="Arial" w:cs="Arial"/>
          <w:b/>
          <w:i/>
          <w:snapToGrid w:val="0"/>
        </w:rPr>
      </w:pPr>
      <w:r>
        <w:rPr>
          <w:rFonts w:ascii="Arial" w:hAnsi="Arial" w:cs="Arial"/>
          <w:b/>
          <w:snapToGrid w:val="0"/>
        </w:rPr>
        <w:t>Objednatel:</w:t>
      </w:r>
      <w:r>
        <w:rPr>
          <w:rFonts w:ascii="Arial" w:hAnsi="Arial" w:cs="Arial"/>
          <w:b/>
          <w:i/>
          <w:snapToGrid w:val="0"/>
        </w:rPr>
        <w:tab/>
      </w:r>
      <w:r>
        <w:rPr>
          <w:rFonts w:ascii="Arial" w:hAnsi="Arial" w:cs="Arial"/>
          <w:b/>
          <w:snapToGrid w:val="0"/>
        </w:rPr>
        <w:t>Statutární město Jihlava</w:t>
      </w:r>
    </w:p>
    <w:p w:rsidR="00322A1D" w:rsidRPr="00D042D0" w:rsidRDefault="00322A1D" w:rsidP="00322A1D">
      <w:pPr>
        <w:tabs>
          <w:tab w:val="left" w:pos="1418"/>
        </w:tabs>
        <w:jc w:val="both"/>
        <w:rPr>
          <w:rFonts w:ascii="Arial" w:hAnsi="Arial" w:cs="Arial"/>
          <w:b/>
          <w:i/>
          <w:snapToGrid w:val="0"/>
        </w:rPr>
      </w:pPr>
      <w:r>
        <w:rPr>
          <w:rFonts w:ascii="Arial" w:hAnsi="Arial" w:cs="Arial"/>
          <w:b/>
          <w:snapToGrid w:val="0"/>
        </w:rPr>
        <w:tab/>
        <w:t>Masarykovo náměstí 97/1</w:t>
      </w:r>
      <w:r w:rsidR="00D042D0">
        <w:rPr>
          <w:rFonts w:ascii="Arial" w:hAnsi="Arial" w:cs="Arial"/>
          <w:b/>
          <w:i/>
          <w:snapToGrid w:val="0"/>
        </w:rPr>
        <w:t xml:space="preserve">, </w:t>
      </w:r>
      <w:r>
        <w:rPr>
          <w:rFonts w:ascii="Arial" w:hAnsi="Arial" w:cs="Arial"/>
          <w:b/>
          <w:snapToGrid w:val="0"/>
        </w:rPr>
        <w:t>586 01 Jihlava</w:t>
      </w:r>
    </w:p>
    <w:p w:rsidR="00322A1D" w:rsidRDefault="00322A1D" w:rsidP="00322A1D">
      <w:pPr>
        <w:ind w:left="1416"/>
        <w:jc w:val="both"/>
        <w:rPr>
          <w:rFonts w:ascii="Arial" w:hAnsi="Arial" w:cs="Arial"/>
          <w:b/>
        </w:rPr>
      </w:pPr>
      <w:r>
        <w:rPr>
          <w:rFonts w:ascii="Arial" w:hAnsi="Arial" w:cs="Arial"/>
          <w:b/>
        </w:rPr>
        <w:t xml:space="preserve">zastoupené: </w:t>
      </w:r>
      <w:r w:rsidR="004836FC">
        <w:rPr>
          <w:rFonts w:ascii="Arial" w:hAnsi="Arial" w:cs="Arial"/>
          <w:b/>
        </w:rPr>
        <w:t>Mgr. Petrem Ryškou, primátorem města</w:t>
      </w:r>
      <w:r w:rsidR="00D042D0">
        <w:rPr>
          <w:rFonts w:ascii="Arial" w:hAnsi="Arial" w:cs="Arial"/>
          <w:b/>
        </w:rPr>
        <w:t xml:space="preserve"> </w:t>
      </w:r>
    </w:p>
    <w:p w:rsidR="00322A1D" w:rsidRDefault="00322A1D" w:rsidP="00322A1D">
      <w:pPr>
        <w:ind w:left="1416"/>
        <w:jc w:val="both"/>
        <w:rPr>
          <w:rFonts w:ascii="Arial" w:hAnsi="Arial" w:cs="Arial"/>
          <w:b/>
        </w:rPr>
      </w:pPr>
      <w:r>
        <w:rPr>
          <w:rFonts w:ascii="Arial" w:hAnsi="Arial" w:cs="Arial"/>
          <w:b/>
        </w:rPr>
        <w:t xml:space="preserve">ve věcech smluvních je oprávněn jednat: </w:t>
      </w:r>
      <w:r w:rsidR="00043B00">
        <w:rPr>
          <w:rFonts w:ascii="Arial" w:hAnsi="Arial" w:cs="Arial"/>
          <w:b/>
        </w:rPr>
        <w:t>Mgr. Tomáš Koukal, vedoucí OŠKT</w:t>
      </w:r>
    </w:p>
    <w:p w:rsidR="00322A1D" w:rsidRDefault="00322A1D" w:rsidP="00322A1D">
      <w:pPr>
        <w:ind w:left="708" w:firstLine="708"/>
        <w:jc w:val="both"/>
        <w:rPr>
          <w:rFonts w:ascii="Arial" w:hAnsi="Arial" w:cs="Arial"/>
          <w:b/>
        </w:rPr>
      </w:pPr>
      <w:r>
        <w:rPr>
          <w:rFonts w:ascii="Arial" w:hAnsi="Arial" w:cs="Arial"/>
          <w:b/>
        </w:rPr>
        <w:t>IČO: 00286010</w:t>
      </w:r>
    </w:p>
    <w:p w:rsidR="00322A1D" w:rsidRDefault="00322A1D" w:rsidP="00322A1D">
      <w:pPr>
        <w:tabs>
          <w:tab w:val="left" w:pos="1134"/>
          <w:tab w:val="left" w:pos="1418"/>
        </w:tabs>
        <w:jc w:val="both"/>
        <w:rPr>
          <w:rFonts w:ascii="Arial" w:hAnsi="Arial" w:cs="Arial"/>
          <w:b/>
          <w:snapToGrid w:val="0"/>
        </w:rPr>
      </w:pPr>
      <w:r>
        <w:rPr>
          <w:rFonts w:ascii="Arial" w:hAnsi="Arial" w:cs="Arial"/>
          <w:snapToGrid w:val="0"/>
        </w:rPr>
        <w:tab/>
      </w:r>
      <w:r>
        <w:rPr>
          <w:rFonts w:ascii="Arial" w:hAnsi="Arial" w:cs="Arial"/>
          <w:snapToGrid w:val="0"/>
        </w:rPr>
        <w:tab/>
      </w:r>
      <w:r>
        <w:rPr>
          <w:rFonts w:ascii="Arial" w:hAnsi="Arial" w:cs="Arial"/>
          <w:b/>
          <w:snapToGrid w:val="0"/>
        </w:rPr>
        <w:t>DIČ: CZ00286010</w:t>
      </w:r>
    </w:p>
    <w:p w:rsidR="00322A1D" w:rsidRDefault="00322A1D" w:rsidP="00322A1D">
      <w:pPr>
        <w:jc w:val="both"/>
        <w:rPr>
          <w:rFonts w:ascii="Arial" w:hAnsi="Arial" w:cs="Arial"/>
          <w:snapToGrid w:val="0"/>
          <w:color w:val="000000"/>
        </w:rPr>
      </w:pPr>
      <w:r>
        <w:rPr>
          <w:rFonts w:ascii="Arial" w:hAnsi="Arial" w:cs="Arial"/>
          <w:snapToGrid w:val="0"/>
          <w:color w:val="000000"/>
        </w:rPr>
        <w:t>a</w:t>
      </w:r>
    </w:p>
    <w:p w:rsidR="00322A1D" w:rsidRPr="000B75C9" w:rsidRDefault="00322A1D" w:rsidP="00322A1D">
      <w:pPr>
        <w:jc w:val="both"/>
        <w:rPr>
          <w:rFonts w:ascii="Arial" w:hAnsi="Arial" w:cs="Arial"/>
          <w:b/>
          <w:snapToGrid w:val="0"/>
          <w:color w:val="000000"/>
        </w:rPr>
      </w:pPr>
    </w:p>
    <w:p w:rsidR="00837968" w:rsidRPr="000B75C9" w:rsidRDefault="00322A1D" w:rsidP="008053B2">
      <w:pPr>
        <w:tabs>
          <w:tab w:val="left" w:pos="1418"/>
        </w:tabs>
        <w:jc w:val="both"/>
        <w:rPr>
          <w:rFonts w:ascii="Arial" w:hAnsi="Arial" w:cs="Arial"/>
          <w:b/>
          <w:snapToGrid w:val="0"/>
          <w:color w:val="000000"/>
        </w:rPr>
      </w:pPr>
      <w:r w:rsidRPr="000B75C9">
        <w:rPr>
          <w:rFonts w:ascii="Arial" w:hAnsi="Arial" w:cs="Arial"/>
          <w:b/>
          <w:snapToGrid w:val="0"/>
          <w:color w:val="000000"/>
        </w:rPr>
        <w:t>Zhotovitel:</w:t>
      </w:r>
      <w:r w:rsidRPr="000B75C9">
        <w:rPr>
          <w:rFonts w:ascii="Arial" w:hAnsi="Arial" w:cs="Arial"/>
          <w:b/>
          <w:i/>
          <w:snapToGrid w:val="0"/>
          <w:color w:val="000000"/>
        </w:rPr>
        <w:t xml:space="preserve"> </w:t>
      </w:r>
      <w:r w:rsidRPr="000B75C9">
        <w:rPr>
          <w:rFonts w:ascii="Arial" w:hAnsi="Arial" w:cs="Arial"/>
          <w:b/>
          <w:i/>
          <w:snapToGrid w:val="0"/>
          <w:color w:val="000000"/>
        </w:rPr>
        <w:tab/>
      </w:r>
      <w:proofErr w:type="spellStart"/>
      <w:r w:rsidR="000B75C9" w:rsidRPr="000B75C9">
        <w:rPr>
          <w:rFonts w:ascii="Arial" w:hAnsi="Arial" w:cs="Arial"/>
          <w:b/>
          <w:snapToGrid w:val="0"/>
          <w:color w:val="000000"/>
        </w:rPr>
        <w:t>iMi</w:t>
      </w:r>
      <w:proofErr w:type="spellEnd"/>
      <w:r w:rsidR="000B75C9" w:rsidRPr="000B75C9">
        <w:rPr>
          <w:rFonts w:ascii="Arial" w:hAnsi="Arial" w:cs="Arial"/>
          <w:b/>
          <w:snapToGrid w:val="0"/>
          <w:color w:val="000000"/>
        </w:rPr>
        <w:t xml:space="preserve"> Partner, a.s. </w:t>
      </w:r>
    </w:p>
    <w:p w:rsidR="000B75C9" w:rsidRPr="000B75C9" w:rsidRDefault="000B75C9" w:rsidP="008053B2">
      <w:pPr>
        <w:tabs>
          <w:tab w:val="left" w:pos="1418"/>
        </w:tabs>
        <w:jc w:val="both"/>
        <w:rPr>
          <w:rFonts w:ascii="Arial" w:hAnsi="Arial" w:cs="Arial"/>
          <w:b/>
          <w:snapToGrid w:val="0"/>
          <w:color w:val="000000"/>
        </w:rPr>
      </w:pPr>
      <w:r w:rsidRPr="000B75C9">
        <w:rPr>
          <w:rFonts w:ascii="Arial" w:hAnsi="Arial" w:cs="Arial"/>
          <w:b/>
          <w:snapToGrid w:val="0"/>
          <w:color w:val="000000"/>
        </w:rPr>
        <w:tab/>
        <w:t>Dusíkova 794/3, 638 00 Brno</w:t>
      </w:r>
    </w:p>
    <w:p w:rsidR="000B75C9" w:rsidRPr="000B75C9" w:rsidRDefault="000B75C9" w:rsidP="008053B2">
      <w:pPr>
        <w:tabs>
          <w:tab w:val="left" w:pos="1418"/>
        </w:tabs>
        <w:jc w:val="both"/>
        <w:rPr>
          <w:rFonts w:ascii="Arial" w:hAnsi="Arial" w:cs="Arial"/>
          <w:b/>
          <w:snapToGrid w:val="0"/>
          <w:color w:val="000000"/>
        </w:rPr>
      </w:pPr>
      <w:r w:rsidRPr="000B75C9">
        <w:rPr>
          <w:rFonts w:ascii="Arial" w:hAnsi="Arial" w:cs="Arial"/>
          <w:b/>
          <w:snapToGrid w:val="0"/>
          <w:color w:val="000000"/>
        </w:rPr>
        <w:tab/>
        <w:t>zastoupená: Štěpánem Suchánkem, obchodním ředitelem</w:t>
      </w:r>
    </w:p>
    <w:p w:rsidR="000B75C9" w:rsidRPr="000B75C9" w:rsidRDefault="000B75C9" w:rsidP="008053B2">
      <w:pPr>
        <w:tabs>
          <w:tab w:val="left" w:pos="1418"/>
        </w:tabs>
        <w:jc w:val="both"/>
        <w:rPr>
          <w:rFonts w:ascii="Arial" w:hAnsi="Arial" w:cs="Arial"/>
          <w:b/>
          <w:snapToGrid w:val="0"/>
          <w:color w:val="000000"/>
        </w:rPr>
      </w:pPr>
      <w:r w:rsidRPr="000B75C9">
        <w:rPr>
          <w:rFonts w:ascii="Arial" w:hAnsi="Arial" w:cs="Arial"/>
          <w:b/>
          <w:snapToGrid w:val="0"/>
          <w:color w:val="000000"/>
        </w:rPr>
        <w:tab/>
        <w:t>IČO. 25308033</w:t>
      </w:r>
    </w:p>
    <w:p w:rsidR="000B75C9" w:rsidRPr="000B75C9" w:rsidRDefault="000B75C9" w:rsidP="008053B2">
      <w:pPr>
        <w:tabs>
          <w:tab w:val="left" w:pos="1418"/>
        </w:tabs>
        <w:jc w:val="both"/>
        <w:rPr>
          <w:rFonts w:ascii="Arial" w:hAnsi="Arial" w:cs="Arial"/>
          <w:b/>
          <w:snapToGrid w:val="0"/>
          <w:color w:val="000000"/>
        </w:rPr>
      </w:pPr>
      <w:r w:rsidRPr="000B75C9">
        <w:rPr>
          <w:rFonts w:ascii="Arial" w:hAnsi="Arial" w:cs="Arial"/>
          <w:b/>
          <w:snapToGrid w:val="0"/>
          <w:color w:val="000000"/>
        </w:rPr>
        <w:tab/>
        <w:t>DIČ: CZ25308033</w:t>
      </w:r>
    </w:p>
    <w:p w:rsidR="000B75C9" w:rsidRPr="000B75C9" w:rsidRDefault="000B75C9" w:rsidP="008053B2">
      <w:pPr>
        <w:tabs>
          <w:tab w:val="left" w:pos="1418"/>
        </w:tabs>
        <w:jc w:val="both"/>
        <w:rPr>
          <w:rFonts w:ascii="Arial" w:hAnsi="Arial" w:cs="Arial"/>
          <w:snapToGrid w:val="0"/>
          <w:color w:val="000000"/>
        </w:rPr>
      </w:pPr>
      <w:r>
        <w:rPr>
          <w:rFonts w:ascii="Arial" w:hAnsi="Arial" w:cs="Arial"/>
          <w:snapToGrid w:val="0"/>
          <w:color w:val="000000"/>
        </w:rPr>
        <w:tab/>
      </w:r>
    </w:p>
    <w:p w:rsidR="00322A1D" w:rsidRDefault="00322A1D" w:rsidP="00322A1D">
      <w:pPr>
        <w:jc w:val="center"/>
        <w:rPr>
          <w:rFonts w:ascii="Arial" w:hAnsi="Arial" w:cs="Arial"/>
          <w:b/>
          <w:snapToGrid w:val="0"/>
          <w:color w:val="000000"/>
        </w:rPr>
      </w:pPr>
      <w:r>
        <w:rPr>
          <w:rFonts w:ascii="Arial" w:hAnsi="Arial" w:cs="Arial"/>
          <w:b/>
          <w:snapToGrid w:val="0"/>
          <w:color w:val="000000"/>
        </w:rPr>
        <w:t>II.</w:t>
      </w:r>
    </w:p>
    <w:p w:rsidR="00322A1D" w:rsidRDefault="00322A1D" w:rsidP="00322A1D">
      <w:pPr>
        <w:pStyle w:val="Nadpis2"/>
        <w:rPr>
          <w:rFonts w:ascii="Arial" w:hAnsi="Arial" w:cs="Arial"/>
          <w:sz w:val="20"/>
          <w:lang w:val="cs-CZ"/>
        </w:rPr>
      </w:pPr>
      <w:r>
        <w:rPr>
          <w:rFonts w:ascii="Arial" w:hAnsi="Arial" w:cs="Arial"/>
          <w:sz w:val="20"/>
          <w:lang w:val="cs-CZ"/>
        </w:rPr>
        <w:t>Předmět a účel plnění</w:t>
      </w:r>
    </w:p>
    <w:p w:rsidR="00C21569" w:rsidRDefault="00C21569" w:rsidP="00C21569"/>
    <w:p w:rsidR="00C21569" w:rsidRPr="001B6B59" w:rsidRDefault="00C21569" w:rsidP="00C21569">
      <w:pPr>
        <w:rPr>
          <w:rFonts w:ascii="Arial" w:hAnsi="Arial" w:cs="Arial"/>
          <w:color w:val="000000" w:themeColor="text1"/>
        </w:rPr>
      </w:pPr>
      <w:r w:rsidRPr="001B6B59">
        <w:rPr>
          <w:rFonts w:ascii="Arial" w:hAnsi="Arial" w:cs="Arial"/>
          <w:color w:val="000000" w:themeColor="text1"/>
        </w:rPr>
        <w:t xml:space="preserve">Zhotovitel se touto smlouvou zavazuje dodat objednateli následující dílo: </w:t>
      </w:r>
    </w:p>
    <w:p w:rsidR="008053B2" w:rsidRPr="001245D8" w:rsidRDefault="00A328B4" w:rsidP="008053B2">
      <w:pPr>
        <w:jc w:val="both"/>
        <w:rPr>
          <w:rFonts w:ascii="Arial" w:hAnsi="Arial" w:cs="Arial"/>
          <w:b/>
          <w:color w:val="000000"/>
        </w:rPr>
      </w:pPr>
      <w:r>
        <w:rPr>
          <w:rFonts w:ascii="Arial" w:hAnsi="Arial" w:cs="Arial"/>
          <w:b/>
          <w:color w:val="000000"/>
        </w:rPr>
        <w:t xml:space="preserve">Kompletní dodávka propagačních předmětů </w:t>
      </w:r>
      <w:r w:rsidR="00147EC2">
        <w:rPr>
          <w:rFonts w:ascii="Arial" w:hAnsi="Arial" w:cs="Arial"/>
          <w:b/>
          <w:color w:val="000000"/>
        </w:rPr>
        <w:t>Jihlava a Mahler je Jihlava</w:t>
      </w:r>
    </w:p>
    <w:p w:rsidR="008D01F9" w:rsidRPr="00A471DA" w:rsidRDefault="008D01F9" w:rsidP="008D01F9">
      <w:pPr>
        <w:outlineLvl w:val="0"/>
        <w:rPr>
          <w:rFonts w:ascii="Arial" w:eastAsia="Calibri" w:hAnsi="Arial" w:cs="Arial"/>
          <w:bCs/>
          <w:lang w:eastAsia="en-US"/>
        </w:rPr>
      </w:pPr>
      <w:r>
        <w:rPr>
          <w:rFonts w:ascii="Arial" w:eastAsia="Calibri" w:hAnsi="Arial" w:cs="Arial"/>
          <w:b/>
          <w:bCs/>
          <w:lang w:eastAsia="en-US"/>
        </w:rPr>
        <w:t>1. Poznámkový blok A5</w:t>
      </w:r>
      <w:r w:rsidRPr="00A471DA">
        <w:rPr>
          <w:rFonts w:ascii="Arial" w:eastAsia="Calibri" w:hAnsi="Arial" w:cs="Arial"/>
          <w:b/>
          <w:bCs/>
          <w:lang w:eastAsia="en-US"/>
        </w:rPr>
        <w:t xml:space="preserve">. </w:t>
      </w:r>
      <w:r w:rsidRPr="001B463B">
        <w:rPr>
          <w:rFonts w:ascii="Arial" w:eastAsia="Calibri" w:hAnsi="Arial" w:cs="Arial"/>
          <w:bCs/>
          <w:lang w:eastAsia="en-US"/>
        </w:rPr>
        <w:t>Obal: recyklovaná lepenka.</w:t>
      </w:r>
      <w:r>
        <w:rPr>
          <w:rFonts w:ascii="Arial" w:eastAsia="Calibri" w:hAnsi="Arial" w:cs="Arial"/>
          <w:bCs/>
          <w:lang w:eastAsia="en-US"/>
        </w:rPr>
        <w:t xml:space="preserve"> </w:t>
      </w:r>
      <w:r w:rsidRPr="001B463B">
        <w:rPr>
          <w:rFonts w:ascii="Arial" w:eastAsia="Calibri" w:hAnsi="Arial" w:cs="Arial"/>
          <w:bCs/>
          <w:lang w:eastAsia="en-US"/>
        </w:rPr>
        <w:t>Kroužková vazba, poutko na propisku.</w:t>
      </w:r>
      <w:r>
        <w:rPr>
          <w:rFonts w:ascii="Arial" w:eastAsia="Calibri" w:hAnsi="Arial" w:cs="Arial"/>
          <w:bCs/>
          <w:lang w:eastAsia="en-US"/>
        </w:rPr>
        <w:t xml:space="preserve"> </w:t>
      </w:r>
      <w:r w:rsidRPr="001B463B">
        <w:rPr>
          <w:rFonts w:ascii="Arial" w:eastAsia="Calibri" w:hAnsi="Arial" w:cs="Arial"/>
          <w:bCs/>
          <w:lang w:eastAsia="en-US"/>
        </w:rPr>
        <w:t xml:space="preserve">Vnitřní listy: 70 linkovaných listů z kamenného papíru, 60 g/m2. </w:t>
      </w:r>
      <w:r>
        <w:rPr>
          <w:rFonts w:ascii="Arial" w:eastAsia="Calibri" w:hAnsi="Arial" w:cs="Arial"/>
          <w:bCs/>
          <w:lang w:eastAsia="en-US"/>
        </w:rPr>
        <w:t xml:space="preserve"> </w:t>
      </w:r>
      <w:r w:rsidRPr="001B463B">
        <w:rPr>
          <w:rFonts w:ascii="Arial" w:eastAsia="Calibri" w:hAnsi="Arial" w:cs="Arial"/>
          <w:bCs/>
          <w:lang w:eastAsia="en-US"/>
        </w:rPr>
        <w:t>Rozměry bloku cca 2 x 1 x 15 cm. Potisk: ježek + logotyp Jihlava + #</w:t>
      </w:r>
      <w:proofErr w:type="spellStart"/>
      <w:r w:rsidRPr="001B463B">
        <w:rPr>
          <w:rFonts w:ascii="Arial" w:eastAsia="Calibri" w:hAnsi="Arial" w:cs="Arial"/>
          <w:bCs/>
          <w:lang w:eastAsia="en-US"/>
        </w:rPr>
        <w:t>DoJihlavy</w:t>
      </w:r>
      <w:proofErr w:type="spellEnd"/>
      <w:r w:rsidRPr="001B463B">
        <w:rPr>
          <w:rFonts w:ascii="Arial" w:eastAsia="Calibri" w:hAnsi="Arial" w:cs="Arial"/>
          <w:bCs/>
          <w:lang w:eastAsia="en-US"/>
        </w:rPr>
        <w:t>, 1 barva bílá, velikost cca 5 x 3 cm.</w:t>
      </w:r>
      <w:r>
        <w:rPr>
          <w:rFonts w:ascii="Arial" w:eastAsia="Calibri" w:hAnsi="Arial" w:cs="Arial"/>
          <w:bCs/>
          <w:lang w:eastAsia="en-US"/>
        </w:rPr>
        <w:t xml:space="preserve"> </w:t>
      </w:r>
      <w:r w:rsidRPr="001B463B">
        <w:rPr>
          <w:rFonts w:ascii="Arial" w:eastAsia="Calibri" w:hAnsi="Arial" w:cs="Arial"/>
          <w:bCs/>
          <w:lang w:eastAsia="en-US"/>
        </w:rPr>
        <w:t>Počet kusů: 200</w:t>
      </w:r>
    </w:p>
    <w:p w:rsidR="008D01F9" w:rsidRDefault="008D01F9" w:rsidP="008D01F9">
      <w:pPr>
        <w:outlineLvl w:val="0"/>
        <w:rPr>
          <w:rFonts w:ascii="Arial" w:eastAsia="Calibri" w:hAnsi="Arial" w:cs="Arial"/>
          <w:bCs/>
          <w:lang w:eastAsia="en-US"/>
        </w:rPr>
      </w:pPr>
      <w:r>
        <w:rPr>
          <w:rFonts w:ascii="Arial" w:eastAsia="Calibri" w:hAnsi="Arial" w:cs="Arial"/>
          <w:b/>
          <w:bCs/>
          <w:lang w:eastAsia="en-US"/>
        </w:rPr>
        <w:t>2. Propisovací tužka</w:t>
      </w:r>
      <w:r w:rsidRPr="00A471DA">
        <w:rPr>
          <w:rFonts w:ascii="Arial" w:eastAsia="Calibri" w:hAnsi="Arial" w:cs="Arial"/>
          <w:b/>
          <w:bCs/>
          <w:lang w:eastAsia="en-US"/>
        </w:rPr>
        <w:t xml:space="preserve">. </w:t>
      </w:r>
      <w:r w:rsidRPr="001B463B">
        <w:rPr>
          <w:rFonts w:ascii="Arial" w:eastAsia="Calibri" w:hAnsi="Arial" w:cs="Arial"/>
          <w:bCs/>
          <w:lang w:eastAsia="en-US"/>
        </w:rPr>
        <w:t>Materiál: javorové dřevo.</w:t>
      </w:r>
      <w:r>
        <w:rPr>
          <w:rFonts w:ascii="Arial" w:eastAsia="Calibri" w:hAnsi="Arial" w:cs="Arial"/>
          <w:bCs/>
          <w:lang w:eastAsia="en-US"/>
        </w:rPr>
        <w:t xml:space="preserve"> </w:t>
      </w:r>
      <w:r w:rsidRPr="001B463B">
        <w:rPr>
          <w:rFonts w:ascii="Arial" w:eastAsia="Calibri" w:hAnsi="Arial" w:cs="Arial"/>
          <w:bCs/>
          <w:lang w:eastAsia="en-US"/>
        </w:rPr>
        <w:t>Kroužková vazba, s kuličkovým perem.</w:t>
      </w:r>
      <w:r>
        <w:rPr>
          <w:rFonts w:ascii="Arial" w:eastAsia="Calibri" w:hAnsi="Arial" w:cs="Arial"/>
          <w:bCs/>
          <w:lang w:eastAsia="en-US"/>
        </w:rPr>
        <w:t xml:space="preserve"> </w:t>
      </w:r>
      <w:r w:rsidRPr="001B463B">
        <w:rPr>
          <w:rFonts w:ascii="Arial" w:eastAsia="Calibri" w:hAnsi="Arial" w:cs="Arial"/>
          <w:bCs/>
          <w:lang w:eastAsia="en-US"/>
        </w:rPr>
        <w:t xml:space="preserve">Vnitřní listy: 70 linkovaných listů z recyklovaného papíru. </w:t>
      </w:r>
      <w:r>
        <w:rPr>
          <w:rFonts w:ascii="Arial" w:eastAsia="Calibri" w:hAnsi="Arial" w:cs="Arial"/>
          <w:bCs/>
          <w:lang w:eastAsia="en-US"/>
        </w:rPr>
        <w:t xml:space="preserve"> </w:t>
      </w:r>
      <w:r w:rsidRPr="001B463B">
        <w:rPr>
          <w:rFonts w:ascii="Arial" w:eastAsia="Calibri" w:hAnsi="Arial" w:cs="Arial"/>
          <w:bCs/>
          <w:lang w:eastAsia="en-US"/>
        </w:rPr>
        <w:t xml:space="preserve">Rozměry bloku cca 16 cm (délka). </w:t>
      </w:r>
      <w:r>
        <w:rPr>
          <w:rFonts w:ascii="Arial" w:eastAsia="Calibri" w:hAnsi="Arial" w:cs="Arial"/>
          <w:bCs/>
          <w:lang w:eastAsia="en-US"/>
        </w:rPr>
        <w:t xml:space="preserve"> </w:t>
      </w:r>
    </w:p>
    <w:p w:rsidR="008D01F9" w:rsidRDefault="008D01F9" w:rsidP="008D01F9">
      <w:pPr>
        <w:outlineLvl w:val="0"/>
        <w:rPr>
          <w:rFonts w:ascii="Arial" w:eastAsia="Calibri" w:hAnsi="Arial" w:cs="Arial"/>
          <w:bCs/>
          <w:lang w:eastAsia="en-US"/>
        </w:rPr>
      </w:pPr>
      <w:r w:rsidRPr="001B463B">
        <w:rPr>
          <w:rFonts w:ascii="Arial" w:eastAsia="Calibri" w:hAnsi="Arial" w:cs="Arial"/>
          <w:bCs/>
          <w:lang w:eastAsia="en-US"/>
        </w:rPr>
        <w:t>Potisk: laser logotyp Jihlava. Počet kusů: 100</w:t>
      </w:r>
      <w:r>
        <w:rPr>
          <w:rFonts w:ascii="Arial" w:eastAsia="Calibri" w:hAnsi="Arial" w:cs="Arial"/>
          <w:bCs/>
          <w:lang w:eastAsia="en-US"/>
        </w:rPr>
        <w:t xml:space="preserve"> </w:t>
      </w:r>
    </w:p>
    <w:p w:rsidR="008D01F9" w:rsidRDefault="008D01F9" w:rsidP="008D01F9">
      <w:pPr>
        <w:outlineLvl w:val="0"/>
        <w:rPr>
          <w:rFonts w:ascii="Arial" w:eastAsia="Calibri" w:hAnsi="Arial" w:cs="Arial"/>
          <w:bCs/>
          <w:lang w:eastAsia="en-US"/>
        </w:rPr>
      </w:pPr>
      <w:r w:rsidRPr="001B463B">
        <w:rPr>
          <w:rFonts w:ascii="Arial" w:eastAsia="Calibri" w:hAnsi="Arial" w:cs="Arial"/>
          <w:bCs/>
          <w:lang w:eastAsia="en-US"/>
        </w:rPr>
        <w:t>Potisk laser #</w:t>
      </w:r>
      <w:proofErr w:type="spellStart"/>
      <w:r w:rsidRPr="001B463B">
        <w:rPr>
          <w:rFonts w:ascii="Arial" w:eastAsia="Calibri" w:hAnsi="Arial" w:cs="Arial"/>
          <w:bCs/>
          <w:lang w:eastAsia="en-US"/>
        </w:rPr>
        <w:t>DoJihlavynaMahlera</w:t>
      </w:r>
      <w:proofErr w:type="spellEnd"/>
      <w:r w:rsidRPr="001B463B">
        <w:rPr>
          <w:rFonts w:ascii="Arial" w:eastAsia="Calibri" w:hAnsi="Arial" w:cs="Arial"/>
          <w:bCs/>
          <w:lang w:eastAsia="en-US"/>
        </w:rPr>
        <w:t>. Počet kusů: 50</w:t>
      </w:r>
    </w:p>
    <w:p w:rsidR="008D01F9" w:rsidRPr="001B463B" w:rsidRDefault="008D01F9" w:rsidP="008D01F9">
      <w:pPr>
        <w:outlineLvl w:val="0"/>
        <w:rPr>
          <w:rFonts w:ascii="Arial" w:eastAsia="Calibri" w:hAnsi="Arial" w:cs="Arial"/>
          <w:bCs/>
          <w:lang w:eastAsia="en-US"/>
        </w:rPr>
      </w:pPr>
      <w:r w:rsidRPr="001B463B">
        <w:rPr>
          <w:rFonts w:ascii="Arial" w:eastAsia="Calibri" w:hAnsi="Arial" w:cs="Arial"/>
          <w:b/>
          <w:bCs/>
          <w:lang w:eastAsia="en-US"/>
        </w:rPr>
        <w:t>3. Kroužek na klíče s nabíjecími kabely</w:t>
      </w:r>
      <w:r>
        <w:rPr>
          <w:rFonts w:ascii="Arial" w:eastAsia="Calibri" w:hAnsi="Arial" w:cs="Arial"/>
          <w:bCs/>
          <w:lang w:eastAsia="en-US"/>
        </w:rPr>
        <w:t xml:space="preserve">. </w:t>
      </w:r>
      <w:r w:rsidRPr="001B463B">
        <w:rPr>
          <w:rFonts w:ascii="Arial" w:eastAsia="Calibri" w:hAnsi="Arial" w:cs="Arial"/>
          <w:bCs/>
          <w:lang w:eastAsia="en-US"/>
        </w:rPr>
        <w:t>Materiál: korek.</w:t>
      </w:r>
      <w:r>
        <w:rPr>
          <w:rFonts w:ascii="Arial" w:eastAsia="Calibri" w:hAnsi="Arial" w:cs="Arial"/>
          <w:bCs/>
          <w:lang w:eastAsia="en-US"/>
        </w:rPr>
        <w:t xml:space="preserve"> </w:t>
      </w:r>
      <w:r w:rsidRPr="001B463B">
        <w:rPr>
          <w:rFonts w:ascii="Arial" w:eastAsia="Calibri" w:hAnsi="Arial" w:cs="Arial"/>
          <w:bCs/>
          <w:lang w:eastAsia="en-US"/>
        </w:rPr>
        <w:t xml:space="preserve">3 kabely = USB-A/C, </w:t>
      </w:r>
      <w:proofErr w:type="spellStart"/>
      <w:r w:rsidRPr="001B463B">
        <w:rPr>
          <w:rFonts w:ascii="Arial" w:eastAsia="Calibri" w:hAnsi="Arial" w:cs="Arial"/>
          <w:bCs/>
          <w:lang w:eastAsia="en-US"/>
        </w:rPr>
        <w:t>lightning</w:t>
      </w:r>
      <w:proofErr w:type="spellEnd"/>
      <w:r w:rsidRPr="001B463B">
        <w:rPr>
          <w:rFonts w:ascii="Arial" w:eastAsia="Calibri" w:hAnsi="Arial" w:cs="Arial"/>
          <w:bCs/>
          <w:lang w:eastAsia="en-US"/>
        </w:rPr>
        <w:t xml:space="preserve">, USB-C. </w:t>
      </w:r>
    </w:p>
    <w:p w:rsidR="008D01F9" w:rsidRDefault="008D01F9" w:rsidP="008D01F9">
      <w:pPr>
        <w:outlineLvl w:val="0"/>
        <w:rPr>
          <w:rFonts w:ascii="Arial" w:eastAsia="Calibri" w:hAnsi="Arial" w:cs="Arial"/>
          <w:bCs/>
          <w:lang w:eastAsia="en-US"/>
        </w:rPr>
      </w:pPr>
      <w:r w:rsidRPr="001B463B">
        <w:rPr>
          <w:rFonts w:ascii="Arial" w:eastAsia="Calibri" w:hAnsi="Arial" w:cs="Arial"/>
          <w:bCs/>
          <w:lang w:eastAsia="en-US"/>
        </w:rPr>
        <w:t>Potisk: logotyp Jihlava, velikost cca 2 x 1 cm. Počet kusů: 100</w:t>
      </w:r>
    </w:p>
    <w:p w:rsidR="008D01F9" w:rsidRDefault="008D01F9" w:rsidP="008D01F9">
      <w:pPr>
        <w:outlineLvl w:val="0"/>
        <w:rPr>
          <w:rFonts w:ascii="Arial" w:eastAsia="Calibri" w:hAnsi="Arial" w:cs="Arial"/>
          <w:bCs/>
          <w:lang w:eastAsia="en-US"/>
        </w:rPr>
      </w:pPr>
      <w:r>
        <w:rPr>
          <w:rFonts w:ascii="Arial" w:eastAsia="Calibri" w:hAnsi="Arial" w:cs="Arial"/>
          <w:bCs/>
          <w:lang w:eastAsia="en-US"/>
        </w:rPr>
        <w:t xml:space="preserve">4. Sada poznámkových lístků. </w:t>
      </w:r>
      <w:r w:rsidRPr="001B463B">
        <w:rPr>
          <w:rFonts w:ascii="Arial" w:eastAsia="Calibri" w:hAnsi="Arial" w:cs="Arial"/>
          <w:bCs/>
          <w:lang w:eastAsia="en-US"/>
        </w:rPr>
        <w:t>Materiál: korek.</w:t>
      </w:r>
      <w:r>
        <w:rPr>
          <w:rFonts w:ascii="Arial" w:eastAsia="Calibri" w:hAnsi="Arial" w:cs="Arial"/>
          <w:bCs/>
          <w:lang w:eastAsia="en-US"/>
        </w:rPr>
        <w:t xml:space="preserve"> </w:t>
      </w:r>
      <w:r w:rsidRPr="001B463B">
        <w:rPr>
          <w:rFonts w:ascii="Arial" w:eastAsia="Calibri" w:hAnsi="Arial" w:cs="Arial"/>
          <w:bCs/>
          <w:lang w:eastAsia="en-US"/>
        </w:rPr>
        <w:t>Rozměr cca: 10 x 8 x 2 cm.</w:t>
      </w:r>
      <w:r>
        <w:rPr>
          <w:rFonts w:ascii="Arial" w:eastAsia="Calibri" w:hAnsi="Arial" w:cs="Arial"/>
          <w:bCs/>
          <w:lang w:eastAsia="en-US"/>
        </w:rPr>
        <w:t xml:space="preserve"> </w:t>
      </w:r>
      <w:r w:rsidRPr="001B463B">
        <w:rPr>
          <w:rFonts w:ascii="Arial" w:eastAsia="Calibri" w:hAnsi="Arial" w:cs="Arial"/>
          <w:bCs/>
          <w:lang w:eastAsia="en-US"/>
        </w:rPr>
        <w:t>Potisk: logotyp Jihlava a #</w:t>
      </w:r>
      <w:proofErr w:type="spellStart"/>
      <w:r w:rsidRPr="001B463B">
        <w:rPr>
          <w:rFonts w:ascii="Arial" w:eastAsia="Calibri" w:hAnsi="Arial" w:cs="Arial"/>
          <w:bCs/>
          <w:lang w:eastAsia="en-US"/>
        </w:rPr>
        <w:t>DoJihlavy</w:t>
      </w:r>
      <w:proofErr w:type="spellEnd"/>
      <w:r w:rsidRPr="001B463B">
        <w:rPr>
          <w:rFonts w:ascii="Arial" w:eastAsia="Calibri" w:hAnsi="Arial" w:cs="Arial"/>
          <w:bCs/>
          <w:lang w:eastAsia="en-US"/>
        </w:rPr>
        <w:t>, velikost cca 5 x 5 cm, 1 barva bílá. Počet kusů: 100</w:t>
      </w:r>
    </w:p>
    <w:p w:rsidR="008D01F9" w:rsidRPr="001B463B" w:rsidRDefault="008D01F9" w:rsidP="008D01F9">
      <w:pPr>
        <w:outlineLvl w:val="0"/>
        <w:rPr>
          <w:rFonts w:ascii="Arial" w:eastAsia="Calibri" w:hAnsi="Arial" w:cs="Arial"/>
          <w:bCs/>
          <w:lang w:eastAsia="en-US"/>
        </w:rPr>
      </w:pPr>
      <w:r>
        <w:rPr>
          <w:rFonts w:ascii="Arial" w:eastAsia="Calibri" w:hAnsi="Arial" w:cs="Arial"/>
          <w:b/>
          <w:bCs/>
          <w:lang w:eastAsia="en-US"/>
        </w:rPr>
        <w:t xml:space="preserve">4. </w:t>
      </w:r>
      <w:r w:rsidRPr="001B463B">
        <w:rPr>
          <w:rFonts w:ascii="Arial" w:eastAsia="Calibri" w:hAnsi="Arial" w:cs="Arial"/>
          <w:b/>
          <w:bCs/>
          <w:lang w:eastAsia="en-US"/>
        </w:rPr>
        <w:t>Krabička s mentolovými bonbony</w:t>
      </w:r>
      <w:r>
        <w:rPr>
          <w:rFonts w:ascii="Arial" w:eastAsia="Calibri" w:hAnsi="Arial" w:cs="Arial"/>
          <w:bCs/>
          <w:lang w:eastAsia="en-US"/>
        </w:rPr>
        <w:t xml:space="preserve">. </w:t>
      </w:r>
      <w:r w:rsidRPr="001B463B">
        <w:rPr>
          <w:rFonts w:ascii="Arial" w:eastAsia="Calibri" w:hAnsi="Arial" w:cs="Arial"/>
          <w:bCs/>
          <w:lang w:eastAsia="en-US"/>
        </w:rPr>
        <w:t>Materiál: kovová krabička.</w:t>
      </w:r>
      <w:r>
        <w:rPr>
          <w:rFonts w:ascii="Arial" w:eastAsia="Calibri" w:hAnsi="Arial" w:cs="Arial"/>
          <w:bCs/>
          <w:lang w:eastAsia="en-US"/>
        </w:rPr>
        <w:t xml:space="preserve"> </w:t>
      </w:r>
      <w:r w:rsidRPr="001B463B">
        <w:rPr>
          <w:rFonts w:ascii="Arial" w:eastAsia="Calibri" w:hAnsi="Arial" w:cs="Arial"/>
          <w:bCs/>
          <w:lang w:eastAsia="en-US"/>
        </w:rPr>
        <w:t>Rozměry: Ø45 mm</w:t>
      </w:r>
    </w:p>
    <w:p w:rsidR="008D01F9" w:rsidRPr="001B463B" w:rsidRDefault="008D01F9" w:rsidP="008D01F9">
      <w:pPr>
        <w:outlineLvl w:val="0"/>
        <w:rPr>
          <w:rFonts w:ascii="Arial" w:eastAsia="Calibri" w:hAnsi="Arial" w:cs="Arial"/>
          <w:bCs/>
          <w:lang w:eastAsia="en-US"/>
        </w:rPr>
      </w:pPr>
      <w:r w:rsidRPr="001B463B">
        <w:rPr>
          <w:rFonts w:ascii="Arial" w:eastAsia="Calibri" w:hAnsi="Arial" w:cs="Arial"/>
          <w:bCs/>
          <w:lang w:eastAsia="en-US"/>
        </w:rPr>
        <w:t>Potisk: ježek + logotyp Jihlava, 1 barva bílá. Počet kusů: 200</w:t>
      </w:r>
    </w:p>
    <w:p w:rsidR="008D01F9" w:rsidRPr="001B463B" w:rsidRDefault="008D01F9" w:rsidP="008D01F9">
      <w:pPr>
        <w:outlineLvl w:val="0"/>
        <w:rPr>
          <w:rFonts w:ascii="Arial" w:eastAsia="Calibri" w:hAnsi="Arial" w:cs="Arial"/>
          <w:bCs/>
          <w:lang w:eastAsia="en-US"/>
        </w:rPr>
      </w:pPr>
      <w:r w:rsidRPr="001B463B">
        <w:rPr>
          <w:rFonts w:ascii="Arial" w:eastAsia="Calibri" w:hAnsi="Arial" w:cs="Arial"/>
          <w:bCs/>
          <w:lang w:eastAsia="en-US"/>
        </w:rPr>
        <w:t>Potisk #</w:t>
      </w:r>
      <w:proofErr w:type="spellStart"/>
      <w:r w:rsidRPr="001B463B">
        <w:rPr>
          <w:rFonts w:ascii="Arial" w:eastAsia="Calibri" w:hAnsi="Arial" w:cs="Arial"/>
          <w:bCs/>
          <w:lang w:eastAsia="en-US"/>
        </w:rPr>
        <w:t>DoJihlavy</w:t>
      </w:r>
      <w:proofErr w:type="spellEnd"/>
      <w:r w:rsidRPr="001B463B">
        <w:rPr>
          <w:rFonts w:ascii="Arial" w:eastAsia="Calibri" w:hAnsi="Arial" w:cs="Arial"/>
          <w:bCs/>
          <w:lang w:eastAsia="en-US"/>
        </w:rPr>
        <w:t xml:space="preserve"> + #</w:t>
      </w:r>
      <w:proofErr w:type="spellStart"/>
      <w:r w:rsidRPr="001B463B">
        <w:rPr>
          <w:rFonts w:ascii="Arial" w:eastAsia="Calibri" w:hAnsi="Arial" w:cs="Arial"/>
          <w:bCs/>
          <w:lang w:eastAsia="en-US"/>
        </w:rPr>
        <w:t>DoJihlavyzaportem</w:t>
      </w:r>
      <w:proofErr w:type="spellEnd"/>
      <w:r w:rsidRPr="001B463B">
        <w:rPr>
          <w:rFonts w:ascii="Arial" w:eastAsia="Calibri" w:hAnsi="Arial" w:cs="Arial"/>
          <w:bCs/>
          <w:lang w:eastAsia="en-US"/>
        </w:rPr>
        <w:t xml:space="preserve"> + #</w:t>
      </w:r>
      <w:proofErr w:type="spellStart"/>
      <w:r w:rsidRPr="001B463B">
        <w:rPr>
          <w:rFonts w:ascii="Arial" w:eastAsia="Calibri" w:hAnsi="Arial" w:cs="Arial"/>
          <w:bCs/>
          <w:lang w:eastAsia="en-US"/>
        </w:rPr>
        <w:t>DoJihlavyzakulturou</w:t>
      </w:r>
      <w:proofErr w:type="spellEnd"/>
      <w:r w:rsidRPr="001B463B">
        <w:rPr>
          <w:rFonts w:ascii="Arial" w:eastAsia="Calibri" w:hAnsi="Arial" w:cs="Arial"/>
          <w:bCs/>
          <w:lang w:eastAsia="en-US"/>
        </w:rPr>
        <w:t>, 1 barva bílá. Počet kusů: 200</w:t>
      </w:r>
    </w:p>
    <w:p w:rsidR="008D01F9" w:rsidRDefault="008D01F9" w:rsidP="008D01F9">
      <w:pPr>
        <w:outlineLvl w:val="0"/>
        <w:rPr>
          <w:rFonts w:ascii="Arial" w:eastAsia="Calibri" w:hAnsi="Arial" w:cs="Arial"/>
          <w:bCs/>
          <w:lang w:eastAsia="en-US"/>
        </w:rPr>
      </w:pPr>
      <w:r w:rsidRPr="001B463B">
        <w:rPr>
          <w:rFonts w:ascii="Arial" w:eastAsia="Calibri" w:hAnsi="Arial" w:cs="Arial"/>
          <w:bCs/>
          <w:lang w:eastAsia="en-US"/>
        </w:rPr>
        <w:t>Potisk Mahler je Jihlava + #</w:t>
      </w:r>
      <w:proofErr w:type="spellStart"/>
      <w:r w:rsidRPr="001B463B">
        <w:rPr>
          <w:rFonts w:ascii="Arial" w:eastAsia="Calibri" w:hAnsi="Arial" w:cs="Arial"/>
          <w:bCs/>
          <w:lang w:eastAsia="en-US"/>
        </w:rPr>
        <w:t>DoJihlavynaMahlera</w:t>
      </w:r>
      <w:proofErr w:type="spellEnd"/>
      <w:r w:rsidRPr="001B463B">
        <w:rPr>
          <w:rFonts w:ascii="Arial" w:eastAsia="Calibri" w:hAnsi="Arial" w:cs="Arial"/>
          <w:bCs/>
          <w:lang w:eastAsia="en-US"/>
        </w:rPr>
        <w:t>, 1 barva černá. Počet kusů: 200</w:t>
      </w:r>
    </w:p>
    <w:p w:rsidR="008D01F9" w:rsidRDefault="008D01F9" w:rsidP="008D01F9">
      <w:pPr>
        <w:outlineLvl w:val="0"/>
        <w:rPr>
          <w:rFonts w:ascii="Arial" w:eastAsia="Calibri" w:hAnsi="Arial" w:cs="Arial"/>
          <w:bCs/>
          <w:lang w:eastAsia="en-US"/>
        </w:rPr>
      </w:pPr>
      <w:r w:rsidRPr="001B463B">
        <w:rPr>
          <w:rFonts w:ascii="Arial" w:eastAsia="Calibri" w:hAnsi="Arial" w:cs="Arial"/>
          <w:b/>
          <w:bCs/>
          <w:lang w:eastAsia="en-US"/>
        </w:rPr>
        <w:t>5. Síťovka</w:t>
      </w:r>
      <w:r>
        <w:rPr>
          <w:rFonts w:ascii="Arial" w:eastAsia="Calibri" w:hAnsi="Arial" w:cs="Arial"/>
          <w:bCs/>
          <w:lang w:eastAsia="en-US"/>
        </w:rPr>
        <w:t xml:space="preserve">. </w:t>
      </w:r>
      <w:r w:rsidRPr="001B463B">
        <w:rPr>
          <w:rFonts w:ascii="Arial" w:eastAsia="Calibri" w:hAnsi="Arial" w:cs="Arial"/>
          <w:bCs/>
          <w:lang w:eastAsia="en-US"/>
        </w:rPr>
        <w:t>Materiál: bavlna. Barva: béžová.</w:t>
      </w:r>
      <w:r>
        <w:rPr>
          <w:rFonts w:ascii="Arial" w:eastAsia="Calibri" w:hAnsi="Arial" w:cs="Arial"/>
          <w:bCs/>
          <w:lang w:eastAsia="en-US"/>
        </w:rPr>
        <w:t xml:space="preserve"> </w:t>
      </w:r>
      <w:r w:rsidRPr="001B463B">
        <w:rPr>
          <w:rFonts w:ascii="Arial" w:eastAsia="Calibri" w:hAnsi="Arial" w:cs="Arial"/>
          <w:bCs/>
          <w:lang w:eastAsia="en-US"/>
        </w:rPr>
        <w:t>Rozměry: 30 x 30 cm.</w:t>
      </w:r>
      <w:r>
        <w:rPr>
          <w:rFonts w:ascii="Arial" w:eastAsia="Calibri" w:hAnsi="Arial" w:cs="Arial"/>
          <w:bCs/>
          <w:lang w:eastAsia="en-US"/>
        </w:rPr>
        <w:t xml:space="preserve"> </w:t>
      </w:r>
      <w:r w:rsidRPr="001B463B">
        <w:rPr>
          <w:rFonts w:ascii="Arial" w:eastAsia="Calibri" w:hAnsi="Arial" w:cs="Arial"/>
          <w:bCs/>
          <w:lang w:eastAsia="en-US"/>
        </w:rPr>
        <w:t>Potisk: logotyp Jihlava, 1 barva červená. Počet kusů: 100</w:t>
      </w:r>
    </w:p>
    <w:p w:rsidR="008D01F9" w:rsidRDefault="008D01F9" w:rsidP="003648C4">
      <w:pPr>
        <w:outlineLvl w:val="0"/>
        <w:rPr>
          <w:rFonts w:ascii="Arial" w:eastAsia="Calibri" w:hAnsi="Arial" w:cs="Arial"/>
          <w:bCs/>
          <w:lang w:eastAsia="en-US"/>
        </w:rPr>
      </w:pPr>
      <w:r w:rsidRPr="001B463B">
        <w:rPr>
          <w:rFonts w:ascii="Arial" w:eastAsia="Calibri" w:hAnsi="Arial" w:cs="Arial"/>
          <w:b/>
          <w:bCs/>
          <w:lang w:eastAsia="en-US"/>
        </w:rPr>
        <w:t xml:space="preserve">6. </w:t>
      </w:r>
      <w:r w:rsidR="003648C4" w:rsidRPr="003648C4">
        <w:rPr>
          <w:rFonts w:ascii="Arial" w:eastAsia="Calibri" w:hAnsi="Arial" w:cs="Arial"/>
          <w:b/>
          <w:bCs/>
          <w:lang w:eastAsia="en-US"/>
        </w:rPr>
        <w:t>Dvoustěnný nerezový hrnek s korkovým dnem.</w:t>
      </w:r>
      <w:r w:rsidR="003648C4">
        <w:rPr>
          <w:rFonts w:ascii="Arial" w:eastAsia="Calibri" w:hAnsi="Arial" w:cs="Arial"/>
          <w:b/>
          <w:bCs/>
          <w:lang w:eastAsia="en-US"/>
        </w:rPr>
        <w:t xml:space="preserve"> </w:t>
      </w:r>
      <w:r w:rsidR="003648C4" w:rsidRPr="003648C4">
        <w:rPr>
          <w:rFonts w:ascii="Arial" w:eastAsia="Calibri" w:hAnsi="Arial" w:cs="Arial"/>
          <w:bCs/>
          <w:lang w:eastAsia="en-US"/>
        </w:rPr>
        <w:t>Rozměry: objem 300 ml. Potisk: Oboustranný laser ježek a Jihlava cca 3 x 2 cm, nápis #</w:t>
      </w:r>
      <w:proofErr w:type="spellStart"/>
      <w:r w:rsidR="003648C4" w:rsidRPr="003648C4">
        <w:rPr>
          <w:rFonts w:ascii="Arial" w:eastAsia="Calibri" w:hAnsi="Arial" w:cs="Arial"/>
          <w:bCs/>
          <w:lang w:eastAsia="en-US"/>
        </w:rPr>
        <w:t>DoJihlavy</w:t>
      </w:r>
      <w:proofErr w:type="spellEnd"/>
      <w:r w:rsidR="003648C4" w:rsidRPr="003648C4">
        <w:rPr>
          <w:rFonts w:ascii="Arial" w:eastAsia="Calibri" w:hAnsi="Arial" w:cs="Arial"/>
          <w:bCs/>
          <w:lang w:eastAsia="en-US"/>
        </w:rPr>
        <w:t xml:space="preserve"> cca 3 x 1 cm. Počet kusů: 50</w:t>
      </w:r>
    </w:p>
    <w:p w:rsidR="008D01F9" w:rsidRDefault="008D01F9" w:rsidP="008D01F9">
      <w:pPr>
        <w:outlineLvl w:val="0"/>
        <w:rPr>
          <w:rFonts w:ascii="Arial" w:eastAsia="Calibri" w:hAnsi="Arial" w:cs="Arial"/>
          <w:bCs/>
          <w:lang w:eastAsia="en-US"/>
        </w:rPr>
      </w:pPr>
      <w:r w:rsidRPr="00B96C9F">
        <w:rPr>
          <w:rFonts w:ascii="Arial" w:eastAsia="Calibri" w:hAnsi="Arial" w:cs="Arial"/>
          <w:b/>
          <w:bCs/>
          <w:lang w:eastAsia="en-US"/>
        </w:rPr>
        <w:t>7. Balzám na rty</w:t>
      </w:r>
      <w:r>
        <w:rPr>
          <w:rFonts w:ascii="Arial" w:eastAsia="Calibri" w:hAnsi="Arial" w:cs="Arial"/>
          <w:bCs/>
          <w:lang w:eastAsia="en-US"/>
        </w:rPr>
        <w:t xml:space="preserve">. </w:t>
      </w:r>
      <w:r w:rsidRPr="001B463B">
        <w:rPr>
          <w:rFonts w:ascii="Arial" w:eastAsia="Calibri" w:hAnsi="Arial" w:cs="Arial"/>
          <w:bCs/>
          <w:lang w:eastAsia="en-US"/>
        </w:rPr>
        <w:t>Materiál: obal z ba</w:t>
      </w:r>
      <w:r>
        <w:rPr>
          <w:rFonts w:ascii="Arial" w:eastAsia="Calibri" w:hAnsi="Arial" w:cs="Arial"/>
          <w:bCs/>
          <w:lang w:eastAsia="en-US"/>
        </w:rPr>
        <w:t>mbusu</w:t>
      </w:r>
      <w:r w:rsidRPr="001B463B">
        <w:rPr>
          <w:rFonts w:ascii="Arial" w:eastAsia="Calibri" w:hAnsi="Arial" w:cs="Arial"/>
          <w:bCs/>
          <w:lang w:eastAsia="en-US"/>
        </w:rPr>
        <w:t>.</w:t>
      </w:r>
      <w:r>
        <w:rPr>
          <w:rFonts w:ascii="Arial" w:eastAsia="Calibri" w:hAnsi="Arial" w:cs="Arial"/>
          <w:bCs/>
          <w:lang w:eastAsia="en-US"/>
        </w:rPr>
        <w:t xml:space="preserve"> </w:t>
      </w:r>
      <w:r w:rsidRPr="001B463B">
        <w:rPr>
          <w:rFonts w:ascii="Arial" w:eastAsia="Calibri" w:hAnsi="Arial" w:cs="Arial"/>
          <w:bCs/>
          <w:lang w:eastAsia="en-US"/>
        </w:rPr>
        <w:t>Rozměry: cca 2 x 8 cm.</w:t>
      </w:r>
      <w:r>
        <w:rPr>
          <w:rFonts w:ascii="Arial" w:eastAsia="Calibri" w:hAnsi="Arial" w:cs="Arial"/>
          <w:bCs/>
          <w:lang w:eastAsia="en-US"/>
        </w:rPr>
        <w:t xml:space="preserve"> </w:t>
      </w:r>
    </w:p>
    <w:p w:rsidR="008D01F9" w:rsidRDefault="008D01F9" w:rsidP="008D01F9">
      <w:pPr>
        <w:outlineLvl w:val="0"/>
        <w:rPr>
          <w:rFonts w:ascii="Arial" w:eastAsia="Calibri" w:hAnsi="Arial" w:cs="Arial"/>
          <w:bCs/>
          <w:lang w:eastAsia="en-US"/>
        </w:rPr>
      </w:pPr>
      <w:r w:rsidRPr="001B463B">
        <w:rPr>
          <w:rFonts w:ascii="Arial" w:eastAsia="Calibri" w:hAnsi="Arial" w:cs="Arial"/>
          <w:bCs/>
          <w:lang w:eastAsia="en-US"/>
        </w:rPr>
        <w:t>Potisk: laser #</w:t>
      </w:r>
      <w:proofErr w:type="spellStart"/>
      <w:r w:rsidRPr="001B463B">
        <w:rPr>
          <w:rFonts w:ascii="Arial" w:eastAsia="Calibri" w:hAnsi="Arial" w:cs="Arial"/>
          <w:bCs/>
          <w:lang w:eastAsia="en-US"/>
        </w:rPr>
        <w:t>DoJihlavy</w:t>
      </w:r>
      <w:proofErr w:type="spellEnd"/>
      <w:r w:rsidRPr="001B463B">
        <w:rPr>
          <w:rFonts w:ascii="Arial" w:eastAsia="Calibri" w:hAnsi="Arial" w:cs="Arial"/>
          <w:bCs/>
          <w:lang w:eastAsia="en-US"/>
        </w:rPr>
        <w:t xml:space="preserve"> na Mahlera, velikost dle možnosti víčka balzámu.</w:t>
      </w:r>
      <w:r>
        <w:rPr>
          <w:rFonts w:ascii="Arial" w:eastAsia="Calibri" w:hAnsi="Arial" w:cs="Arial"/>
          <w:bCs/>
          <w:lang w:eastAsia="en-US"/>
        </w:rPr>
        <w:t xml:space="preserve"> </w:t>
      </w:r>
      <w:r w:rsidRPr="001B463B">
        <w:rPr>
          <w:rFonts w:ascii="Arial" w:eastAsia="Calibri" w:hAnsi="Arial" w:cs="Arial"/>
          <w:bCs/>
          <w:lang w:eastAsia="en-US"/>
        </w:rPr>
        <w:t>Počet kusů: 100</w:t>
      </w:r>
    </w:p>
    <w:p w:rsidR="008D01F9" w:rsidRDefault="008D01F9" w:rsidP="008D01F9">
      <w:pPr>
        <w:outlineLvl w:val="0"/>
        <w:rPr>
          <w:rFonts w:ascii="Arial" w:hAnsi="Arial" w:cs="Arial"/>
          <w:color w:val="000000"/>
        </w:rPr>
      </w:pPr>
      <w:r w:rsidRPr="00B96C9F">
        <w:rPr>
          <w:rFonts w:ascii="Arial" w:hAnsi="Arial" w:cs="Arial"/>
          <w:color w:val="000000"/>
        </w:rPr>
        <w:t>Potisk: laser #</w:t>
      </w:r>
      <w:proofErr w:type="spellStart"/>
      <w:r w:rsidRPr="00B96C9F">
        <w:rPr>
          <w:rFonts w:ascii="Arial" w:hAnsi="Arial" w:cs="Arial"/>
          <w:color w:val="000000"/>
        </w:rPr>
        <w:t>DoJihlavy</w:t>
      </w:r>
      <w:proofErr w:type="spellEnd"/>
      <w:r w:rsidRPr="00B96C9F">
        <w:rPr>
          <w:rFonts w:ascii="Arial" w:hAnsi="Arial" w:cs="Arial"/>
          <w:color w:val="000000"/>
        </w:rPr>
        <w:t>, velikost dle možnosti víčka balzámu.</w:t>
      </w:r>
      <w:r>
        <w:rPr>
          <w:rFonts w:ascii="Arial" w:hAnsi="Arial" w:cs="Arial"/>
          <w:color w:val="000000"/>
        </w:rPr>
        <w:t xml:space="preserve"> </w:t>
      </w:r>
      <w:r w:rsidRPr="00B96C9F">
        <w:rPr>
          <w:rFonts w:ascii="Arial" w:hAnsi="Arial" w:cs="Arial"/>
          <w:color w:val="000000"/>
        </w:rPr>
        <w:t>Počet kusů: 100</w:t>
      </w:r>
    </w:p>
    <w:p w:rsidR="008D01F9" w:rsidRDefault="008D01F9" w:rsidP="008D01F9">
      <w:pPr>
        <w:outlineLvl w:val="0"/>
        <w:rPr>
          <w:rFonts w:ascii="Arial" w:hAnsi="Arial" w:cs="Arial"/>
          <w:color w:val="000000"/>
        </w:rPr>
      </w:pPr>
      <w:r w:rsidRPr="00B96C9F">
        <w:rPr>
          <w:rFonts w:ascii="Arial" w:hAnsi="Arial" w:cs="Arial"/>
          <w:b/>
          <w:color w:val="000000"/>
        </w:rPr>
        <w:t>8. Vakuovaná termoska</w:t>
      </w:r>
      <w:r>
        <w:rPr>
          <w:rFonts w:ascii="Arial" w:hAnsi="Arial" w:cs="Arial"/>
          <w:color w:val="000000"/>
        </w:rPr>
        <w:t xml:space="preserve">. </w:t>
      </w:r>
      <w:r w:rsidRPr="00B96C9F">
        <w:rPr>
          <w:rFonts w:ascii="Arial" w:hAnsi="Arial" w:cs="Arial"/>
          <w:color w:val="000000"/>
        </w:rPr>
        <w:t>Materiál: nerezová ocel.</w:t>
      </w:r>
      <w:r>
        <w:rPr>
          <w:rFonts w:ascii="Arial" w:hAnsi="Arial" w:cs="Arial"/>
          <w:color w:val="000000"/>
        </w:rPr>
        <w:t xml:space="preserve"> </w:t>
      </w:r>
      <w:r w:rsidRPr="00B96C9F">
        <w:rPr>
          <w:rFonts w:ascii="Arial" w:hAnsi="Arial" w:cs="Arial"/>
          <w:color w:val="000000"/>
        </w:rPr>
        <w:t>Rozměry: objem 500 ml</w:t>
      </w:r>
      <w:r>
        <w:rPr>
          <w:rFonts w:ascii="Arial" w:hAnsi="Arial" w:cs="Arial"/>
          <w:color w:val="000000"/>
        </w:rPr>
        <w:t xml:space="preserve">. </w:t>
      </w:r>
      <w:r w:rsidRPr="00B96C9F">
        <w:rPr>
          <w:rFonts w:ascii="Arial" w:hAnsi="Arial" w:cs="Arial"/>
          <w:color w:val="000000"/>
        </w:rPr>
        <w:t>Potisk: laser logotyp ježek a Jihlava, velikost cca 5 x 3 cm.</w:t>
      </w:r>
      <w:r>
        <w:rPr>
          <w:rFonts w:ascii="Arial" w:hAnsi="Arial" w:cs="Arial"/>
          <w:color w:val="000000"/>
        </w:rPr>
        <w:t xml:space="preserve"> </w:t>
      </w:r>
      <w:r w:rsidRPr="00B96C9F">
        <w:rPr>
          <w:rFonts w:ascii="Arial" w:hAnsi="Arial" w:cs="Arial"/>
          <w:color w:val="000000"/>
        </w:rPr>
        <w:t>Počet kusů:</w:t>
      </w:r>
      <w:r>
        <w:rPr>
          <w:rFonts w:ascii="Arial" w:hAnsi="Arial" w:cs="Arial"/>
          <w:color w:val="000000"/>
        </w:rPr>
        <w:t xml:space="preserve"> </w:t>
      </w:r>
      <w:r w:rsidRPr="00B96C9F">
        <w:rPr>
          <w:rFonts w:ascii="Arial" w:hAnsi="Arial" w:cs="Arial"/>
          <w:color w:val="000000"/>
        </w:rPr>
        <w:t>50</w:t>
      </w:r>
    </w:p>
    <w:p w:rsidR="008D01F9" w:rsidRPr="00B96C9F" w:rsidRDefault="008D01F9" w:rsidP="008D01F9">
      <w:pPr>
        <w:outlineLvl w:val="0"/>
        <w:rPr>
          <w:rFonts w:ascii="Arial" w:hAnsi="Arial" w:cs="Arial"/>
          <w:color w:val="000000"/>
        </w:rPr>
      </w:pPr>
      <w:r w:rsidRPr="00B96C9F">
        <w:rPr>
          <w:rFonts w:ascii="Arial" w:hAnsi="Arial" w:cs="Arial"/>
          <w:b/>
          <w:color w:val="000000"/>
        </w:rPr>
        <w:t>9. Termoska</w:t>
      </w:r>
      <w:r>
        <w:rPr>
          <w:rFonts w:ascii="Arial" w:hAnsi="Arial" w:cs="Arial"/>
          <w:color w:val="000000"/>
        </w:rPr>
        <w:t xml:space="preserve">. </w:t>
      </w:r>
      <w:r w:rsidRPr="00B96C9F">
        <w:rPr>
          <w:rFonts w:ascii="Arial" w:hAnsi="Arial" w:cs="Arial"/>
          <w:color w:val="000000"/>
        </w:rPr>
        <w:t>Materiál: nerezová ocel.</w:t>
      </w:r>
      <w:r>
        <w:rPr>
          <w:rFonts w:ascii="Arial" w:hAnsi="Arial" w:cs="Arial"/>
          <w:color w:val="000000"/>
        </w:rPr>
        <w:t xml:space="preserve"> </w:t>
      </w:r>
      <w:r w:rsidRPr="00B96C9F">
        <w:rPr>
          <w:rFonts w:ascii="Arial" w:hAnsi="Arial" w:cs="Arial"/>
          <w:color w:val="000000"/>
        </w:rPr>
        <w:t>Šroubovací víčko a silikonová rukojeť.</w:t>
      </w:r>
      <w:r>
        <w:rPr>
          <w:rFonts w:ascii="Arial" w:hAnsi="Arial" w:cs="Arial"/>
          <w:color w:val="000000"/>
        </w:rPr>
        <w:t xml:space="preserve"> </w:t>
      </w:r>
      <w:r w:rsidRPr="00B96C9F">
        <w:rPr>
          <w:rFonts w:ascii="Arial" w:hAnsi="Arial" w:cs="Arial"/>
          <w:color w:val="000000"/>
        </w:rPr>
        <w:t>Rozměry: objem 780 ml</w:t>
      </w:r>
    </w:p>
    <w:p w:rsidR="008D01F9" w:rsidRDefault="008D01F9" w:rsidP="008D01F9">
      <w:pPr>
        <w:outlineLvl w:val="0"/>
        <w:rPr>
          <w:rFonts w:ascii="Arial" w:hAnsi="Arial" w:cs="Arial"/>
          <w:color w:val="000000"/>
        </w:rPr>
      </w:pPr>
      <w:r w:rsidRPr="00B96C9F">
        <w:rPr>
          <w:rFonts w:ascii="Arial" w:hAnsi="Arial" w:cs="Arial"/>
          <w:color w:val="000000"/>
        </w:rPr>
        <w:t>Potisk: laser logotyp ježek a Jihlava, velikost cca 5 x 3 cm.</w:t>
      </w:r>
      <w:r>
        <w:rPr>
          <w:rFonts w:ascii="Arial" w:hAnsi="Arial" w:cs="Arial"/>
          <w:color w:val="000000"/>
        </w:rPr>
        <w:t xml:space="preserve"> </w:t>
      </w:r>
      <w:r w:rsidRPr="00B96C9F">
        <w:rPr>
          <w:rFonts w:ascii="Arial" w:hAnsi="Arial" w:cs="Arial"/>
          <w:color w:val="000000"/>
        </w:rPr>
        <w:t>Počet kusů:40</w:t>
      </w:r>
    </w:p>
    <w:p w:rsidR="008D01F9" w:rsidRDefault="008D01F9" w:rsidP="008D01F9">
      <w:pPr>
        <w:outlineLvl w:val="0"/>
        <w:rPr>
          <w:rFonts w:ascii="Arial" w:hAnsi="Arial" w:cs="Arial"/>
          <w:color w:val="000000"/>
        </w:rPr>
      </w:pPr>
      <w:r w:rsidRPr="00B96C9F">
        <w:rPr>
          <w:rFonts w:ascii="Arial" w:hAnsi="Arial" w:cs="Arial"/>
          <w:b/>
          <w:color w:val="000000"/>
        </w:rPr>
        <w:t>10. Termoska</w:t>
      </w:r>
      <w:r>
        <w:rPr>
          <w:rFonts w:ascii="Arial" w:hAnsi="Arial" w:cs="Arial"/>
          <w:color w:val="000000"/>
        </w:rPr>
        <w:t xml:space="preserve">. </w:t>
      </w:r>
      <w:r w:rsidRPr="00B96C9F">
        <w:rPr>
          <w:rFonts w:ascii="Arial" w:hAnsi="Arial" w:cs="Arial"/>
          <w:color w:val="000000"/>
        </w:rPr>
        <w:t>Materiál: nerezová ocel.</w:t>
      </w:r>
      <w:r>
        <w:rPr>
          <w:rFonts w:ascii="Arial" w:hAnsi="Arial" w:cs="Arial"/>
          <w:color w:val="000000"/>
        </w:rPr>
        <w:t xml:space="preserve"> </w:t>
      </w:r>
      <w:r w:rsidRPr="00B96C9F">
        <w:rPr>
          <w:rFonts w:ascii="Arial" w:hAnsi="Arial" w:cs="Arial"/>
          <w:color w:val="000000"/>
        </w:rPr>
        <w:t xml:space="preserve">Součástí </w:t>
      </w:r>
      <w:proofErr w:type="spellStart"/>
      <w:r w:rsidRPr="00B96C9F">
        <w:rPr>
          <w:rFonts w:ascii="Arial" w:hAnsi="Arial" w:cs="Arial"/>
          <w:color w:val="000000"/>
        </w:rPr>
        <w:t>louhovačka</w:t>
      </w:r>
      <w:proofErr w:type="spellEnd"/>
      <w:r w:rsidRPr="00B96C9F">
        <w:rPr>
          <w:rFonts w:ascii="Arial" w:hAnsi="Arial" w:cs="Arial"/>
          <w:color w:val="000000"/>
        </w:rPr>
        <w:t xml:space="preserve"> na čaj.</w:t>
      </w:r>
      <w:r>
        <w:rPr>
          <w:rFonts w:ascii="Arial" w:hAnsi="Arial" w:cs="Arial"/>
          <w:color w:val="000000"/>
        </w:rPr>
        <w:t xml:space="preserve"> </w:t>
      </w:r>
      <w:r w:rsidRPr="00B96C9F">
        <w:rPr>
          <w:rFonts w:ascii="Arial" w:hAnsi="Arial" w:cs="Arial"/>
          <w:color w:val="000000"/>
        </w:rPr>
        <w:t>Rozměry: cca 23 x 6  cm.</w:t>
      </w:r>
      <w:r>
        <w:rPr>
          <w:rFonts w:ascii="Arial" w:hAnsi="Arial" w:cs="Arial"/>
          <w:color w:val="000000"/>
        </w:rPr>
        <w:t xml:space="preserve"> </w:t>
      </w:r>
      <w:r w:rsidRPr="00B96C9F">
        <w:rPr>
          <w:rFonts w:ascii="Arial" w:hAnsi="Arial" w:cs="Arial"/>
          <w:color w:val="000000"/>
        </w:rPr>
        <w:t>Potisk: laser Mahler je Jihlava</w:t>
      </w:r>
      <w:r>
        <w:rPr>
          <w:rFonts w:ascii="Arial" w:hAnsi="Arial" w:cs="Arial"/>
          <w:color w:val="000000"/>
        </w:rPr>
        <w:t xml:space="preserve"> </w:t>
      </w:r>
      <w:r w:rsidRPr="00B96C9F">
        <w:rPr>
          <w:rFonts w:ascii="Arial" w:hAnsi="Arial" w:cs="Arial"/>
          <w:color w:val="000000"/>
        </w:rPr>
        <w:t>#</w:t>
      </w:r>
      <w:proofErr w:type="spellStart"/>
      <w:r w:rsidRPr="00B96C9F">
        <w:rPr>
          <w:rFonts w:ascii="Arial" w:hAnsi="Arial" w:cs="Arial"/>
          <w:color w:val="000000"/>
        </w:rPr>
        <w:t>DoJihlavy</w:t>
      </w:r>
      <w:proofErr w:type="spellEnd"/>
      <w:r w:rsidRPr="00B96C9F">
        <w:rPr>
          <w:rFonts w:ascii="Arial" w:hAnsi="Arial" w:cs="Arial"/>
          <w:color w:val="000000"/>
        </w:rPr>
        <w:t xml:space="preserve"> na Mahlera, rozměr cca 10 x 2 cm.</w:t>
      </w:r>
      <w:r>
        <w:rPr>
          <w:rFonts w:ascii="Arial" w:hAnsi="Arial" w:cs="Arial"/>
          <w:color w:val="000000"/>
        </w:rPr>
        <w:t xml:space="preserve"> </w:t>
      </w:r>
      <w:r w:rsidRPr="00B96C9F">
        <w:rPr>
          <w:rFonts w:ascii="Arial" w:hAnsi="Arial" w:cs="Arial"/>
          <w:color w:val="000000"/>
        </w:rPr>
        <w:t>Počet kusů: 20</w:t>
      </w:r>
    </w:p>
    <w:p w:rsidR="008D01F9" w:rsidRDefault="008D01F9" w:rsidP="008D01F9">
      <w:pPr>
        <w:outlineLvl w:val="0"/>
        <w:rPr>
          <w:rFonts w:ascii="Arial" w:hAnsi="Arial" w:cs="Arial"/>
          <w:color w:val="000000"/>
        </w:rPr>
      </w:pPr>
      <w:r w:rsidRPr="00B96C9F">
        <w:rPr>
          <w:rFonts w:ascii="Arial" w:hAnsi="Arial" w:cs="Arial"/>
          <w:b/>
          <w:color w:val="000000"/>
        </w:rPr>
        <w:t>11. Píšťalka</w:t>
      </w:r>
      <w:r>
        <w:rPr>
          <w:rFonts w:ascii="Arial" w:hAnsi="Arial" w:cs="Arial"/>
          <w:color w:val="000000"/>
        </w:rPr>
        <w:t xml:space="preserve">. </w:t>
      </w:r>
      <w:r w:rsidRPr="00B96C9F">
        <w:rPr>
          <w:rFonts w:ascii="Arial" w:hAnsi="Arial" w:cs="Arial"/>
          <w:color w:val="000000"/>
        </w:rPr>
        <w:t>Materiál: dřevo.</w:t>
      </w:r>
      <w:r>
        <w:rPr>
          <w:rFonts w:ascii="Arial" w:hAnsi="Arial" w:cs="Arial"/>
          <w:color w:val="000000"/>
        </w:rPr>
        <w:t xml:space="preserve"> </w:t>
      </w:r>
      <w:r w:rsidRPr="00B96C9F">
        <w:rPr>
          <w:rFonts w:ascii="Arial" w:hAnsi="Arial" w:cs="Arial"/>
          <w:color w:val="000000"/>
        </w:rPr>
        <w:t>Rozměry: cca 13 x3 x 2 cm.</w:t>
      </w:r>
      <w:r>
        <w:rPr>
          <w:rFonts w:ascii="Arial" w:hAnsi="Arial" w:cs="Arial"/>
          <w:color w:val="000000"/>
        </w:rPr>
        <w:t xml:space="preserve"> </w:t>
      </w:r>
      <w:r w:rsidRPr="00B96C9F">
        <w:rPr>
          <w:rFonts w:ascii="Arial" w:hAnsi="Arial" w:cs="Arial"/>
          <w:color w:val="000000"/>
        </w:rPr>
        <w:t>Potisk: laser logotyp ježek a Jihlava, velikost cca 6 x 2 cm.</w:t>
      </w:r>
      <w:r>
        <w:rPr>
          <w:rFonts w:ascii="Arial" w:hAnsi="Arial" w:cs="Arial"/>
          <w:color w:val="000000"/>
        </w:rPr>
        <w:t xml:space="preserve"> </w:t>
      </w:r>
      <w:r w:rsidRPr="00B96C9F">
        <w:rPr>
          <w:rFonts w:ascii="Arial" w:hAnsi="Arial" w:cs="Arial"/>
          <w:color w:val="000000"/>
        </w:rPr>
        <w:t>Počet kusů:</w:t>
      </w:r>
      <w:r>
        <w:rPr>
          <w:rFonts w:ascii="Arial" w:hAnsi="Arial" w:cs="Arial"/>
          <w:color w:val="000000"/>
        </w:rPr>
        <w:t xml:space="preserve"> </w:t>
      </w:r>
      <w:r w:rsidRPr="00B96C9F">
        <w:rPr>
          <w:rFonts w:ascii="Arial" w:hAnsi="Arial" w:cs="Arial"/>
          <w:color w:val="000000"/>
        </w:rPr>
        <w:t>500</w:t>
      </w:r>
    </w:p>
    <w:p w:rsidR="008D01F9" w:rsidRDefault="008D01F9" w:rsidP="008D01F9">
      <w:pPr>
        <w:outlineLvl w:val="0"/>
        <w:rPr>
          <w:rFonts w:ascii="Arial" w:hAnsi="Arial" w:cs="Arial"/>
          <w:color w:val="000000"/>
        </w:rPr>
      </w:pPr>
      <w:r w:rsidRPr="00B96C9F">
        <w:rPr>
          <w:rFonts w:ascii="Arial" w:hAnsi="Arial" w:cs="Arial"/>
          <w:b/>
          <w:color w:val="000000"/>
        </w:rPr>
        <w:t>12. Bublifuk</w:t>
      </w:r>
      <w:r>
        <w:rPr>
          <w:rFonts w:ascii="Arial" w:hAnsi="Arial" w:cs="Arial"/>
          <w:color w:val="000000"/>
        </w:rPr>
        <w:t xml:space="preserve">. </w:t>
      </w:r>
      <w:r w:rsidRPr="00B96C9F">
        <w:rPr>
          <w:rFonts w:ascii="Arial" w:hAnsi="Arial" w:cs="Arial"/>
          <w:color w:val="000000"/>
        </w:rPr>
        <w:t>Materiál: plast.</w:t>
      </w:r>
      <w:r>
        <w:rPr>
          <w:rFonts w:ascii="Arial" w:hAnsi="Arial" w:cs="Arial"/>
          <w:color w:val="000000"/>
        </w:rPr>
        <w:t xml:space="preserve"> Barva: žlutá. </w:t>
      </w:r>
      <w:r w:rsidRPr="00B96C9F">
        <w:rPr>
          <w:rFonts w:ascii="Arial" w:hAnsi="Arial" w:cs="Arial"/>
          <w:color w:val="000000"/>
        </w:rPr>
        <w:t>Rozměry: cca 13 x3.</w:t>
      </w:r>
      <w:r>
        <w:rPr>
          <w:rFonts w:ascii="Arial" w:hAnsi="Arial" w:cs="Arial"/>
          <w:color w:val="000000"/>
        </w:rPr>
        <w:t xml:space="preserve"> </w:t>
      </w:r>
      <w:r w:rsidRPr="00B96C9F">
        <w:rPr>
          <w:rFonts w:ascii="Arial" w:hAnsi="Arial" w:cs="Arial"/>
          <w:color w:val="000000"/>
        </w:rPr>
        <w:t>Potisk: #</w:t>
      </w:r>
      <w:proofErr w:type="spellStart"/>
      <w:r w:rsidRPr="00B96C9F">
        <w:rPr>
          <w:rFonts w:ascii="Arial" w:hAnsi="Arial" w:cs="Arial"/>
          <w:color w:val="000000"/>
        </w:rPr>
        <w:t>DoJihlavynaMahlera</w:t>
      </w:r>
      <w:proofErr w:type="spellEnd"/>
      <w:r w:rsidRPr="00B96C9F">
        <w:rPr>
          <w:rFonts w:ascii="Arial" w:hAnsi="Arial" w:cs="Arial"/>
          <w:color w:val="000000"/>
        </w:rPr>
        <w:t xml:space="preserve">, 1 barva </w:t>
      </w:r>
      <w:proofErr w:type="spellStart"/>
      <w:proofErr w:type="gramStart"/>
      <w:r w:rsidRPr="00B96C9F">
        <w:rPr>
          <w:rFonts w:ascii="Arial" w:hAnsi="Arial" w:cs="Arial"/>
          <w:color w:val="000000"/>
        </w:rPr>
        <w:t>černá,cca</w:t>
      </w:r>
      <w:proofErr w:type="spellEnd"/>
      <w:proofErr w:type="gramEnd"/>
      <w:r w:rsidRPr="00B96C9F">
        <w:rPr>
          <w:rFonts w:ascii="Arial" w:hAnsi="Arial" w:cs="Arial"/>
          <w:color w:val="000000"/>
        </w:rPr>
        <w:t xml:space="preserve"> 6 x 1 cm.</w:t>
      </w:r>
      <w:r>
        <w:rPr>
          <w:rFonts w:ascii="Arial" w:hAnsi="Arial" w:cs="Arial"/>
          <w:color w:val="000000"/>
        </w:rPr>
        <w:t xml:space="preserve"> </w:t>
      </w:r>
      <w:r w:rsidRPr="00B96C9F">
        <w:rPr>
          <w:rFonts w:ascii="Arial" w:hAnsi="Arial" w:cs="Arial"/>
          <w:color w:val="000000"/>
        </w:rPr>
        <w:t>Počet kusů:</w:t>
      </w:r>
      <w:r>
        <w:rPr>
          <w:rFonts w:ascii="Arial" w:hAnsi="Arial" w:cs="Arial"/>
          <w:color w:val="000000"/>
        </w:rPr>
        <w:t xml:space="preserve"> </w:t>
      </w:r>
      <w:r w:rsidRPr="00B96C9F">
        <w:rPr>
          <w:rFonts w:ascii="Arial" w:hAnsi="Arial" w:cs="Arial"/>
          <w:color w:val="000000"/>
        </w:rPr>
        <w:t>500</w:t>
      </w:r>
      <w:r>
        <w:rPr>
          <w:rFonts w:ascii="Arial" w:hAnsi="Arial" w:cs="Arial"/>
          <w:color w:val="000000"/>
        </w:rPr>
        <w:t>.</w:t>
      </w:r>
    </w:p>
    <w:p w:rsidR="008D01F9" w:rsidRPr="001B463B" w:rsidRDefault="008D01F9" w:rsidP="008D01F9">
      <w:pPr>
        <w:outlineLvl w:val="0"/>
        <w:rPr>
          <w:rFonts w:ascii="Arial" w:hAnsi="Arial" w:cs="Arial"/>
          <w:color w:val="000000"/>
        </w:rPr>
      </w:pPr>
      <w:r w:rsidRPr="00B96C9F">
        <w:rPr>
          <w:rFonts w:ascii="Arial" w:hAnsi="Arial" w:cs="Arial"/>
          <w:b/>
          <w:color w:val="000000"/>
        </w:rPr>
        <w:t>13. Bublifuk</w:t>
      </w:r>
      <w:r>
        <w:rPr>
          <w:rFonts w:ascii="Arial" w:hAnsi="Arial" w:cs="Arial"/>
          <w:color w:val="000000"/>
        </w:rPr>
        <w:t xml:space="preserve">. </w:t>
      </w:r>
      <w:r w:rsidRPr="00B96C9F">
        <w:rPr>
          <w:rFonts w:ascii="Arial" w:hAnsi="Arial" w:cs="Arial"/>
          <w:color w:val="000000"/>
        </w:rPr>
        <w:t>Materiál: plast. Barva: červená.</w:t>
      </w:r>
      <w:r>
        <w:rPr>
          <w:rFonts w:ascii="Arial" w:hAnsi="Arial" w:cs="Arial"/>
          <w:color w:val="000000"/>
        </w:rPr>
        <w:t xml:space="preserve"> </w:t>
      </w:r>
      <w:r w:rsidRPr="00B96C9F">
        <w:rPr>
          <w:rFonts w:ascii="Arial" w:hAnsi="Arial" w:cs="Arial"/>
          <w:color w:val="000000"/>
        </w:rPr>
        <w:t>Rozměry: cca 13 x3.</w:t>
      </w:r>
      <w:r>
        <w:rPr>
          <w:rFonts w:ascii="Arial" w:hAnsi="Arial" w:cs="Arial"/>
          <w:color w:val="000000"/>
        </w:rPr>
        <w:t xml:space="preserve"> </w:t>
      </w:r>
      <w:r w:rsidRPr="00B96C9F">
        <w:rPr>
          <w:rFonts w:ascii="Arial" w:hAnsi="Arial" w:cs="Arial"/>
          <w:color w:val="000000"/>
        </w:rPr>
        <w:t>Potisk: #</w:t>
      </w:r>
      <w:proofErr w:type="spellStart"/>
      <w:r w:rsidRPr="00B96C9F">
        <w:rPr>
          <w:rFonts w:ascii="Arial" w:hAnsi="Arial" w:cs="Arial"/>
          <w:color w:val="000000"/>
        </w:rPr>
        <w:t>DoJihlavy</w:t>
      </w:r>
      <w:proofErr w:type="spellEnd"/>
      <w:r w:rsidRPr="00B96C9F">
        <w:rPr>
          <w:rFonts w:ascii="Arial" w:hAnsi="Arial" w:cs="Arial"/>
          <w:color w:val="000000"/>
        </w:rPr>
        <w:t>, 1 barva bílá, cca 4 x 1 cm.</w:t>
      </w:r>
      <w:r>
        <w:rPr>
          <w:rFonts w:ascii="Arial" w:hAnsi="Arial" w:cs="Arial"/>
          <w:color w:val="000000"/>
        </w:rPr>
        <w:t xml:space="preserve"> </w:t>
      </w:r>
      <w:r w:rsidRPr="00B96C9F">
        <w:rPr>
          <w:rFonts w:ascii="Arial" w:hAnsi="Arial" w:cs="Arial"/>
          <w:color w:val="000000"/>
        </w:rPr>
        <w:t>Počet kusů: 500</w:t>
      </w:r>
    </w:p>
    <w:p w:rsidR="00322A1D" w:rsidRDefault="00322A1D" w:rsidP="00322A1D">
      <w:pPr>
        <w:jc w:val="center"/>
        <w:rPr>
          <w:rFonts w:ascii="Arial" w:hAnsi="Arial" w:cs="Arial"/>
          <w:b/>
          <w:snapToGrid w:val="0"/>
          <w:color w:val="000000"/>
        </w:rPr>
      </w:pPr>
      <w:r>
        <w:rPr>
          <w:rFonts w:ascii="Arial" w:hAnsi="Arial" w:cs="Arial"/>
          <w:b/>
          <w:snapToGrid w:val="0"/>
          <w:color w:val="000000"/>
        </w:rPr>
        <w:lastRenderedPageBreak/>
        <w:t>III.</w:t>
      </w:r>
    </w:p>
    <w:p w:rsidR="00322A1D" w:rsidRDefault="00322A1D" w:rsidP="00322A1D">
      <w:pPr>
        <w:jc w:val="center"/>
        <w:rPr>
          <w:rFonts w:ascii="Arial" w:hAnsi="Arial" w:cs="Arial"/>
          <w:b/>
          <w:snapToGrid w:val="0"/>
          <w:color w:val="000000"/>
        </w:rPr>
      </w:pPr>
      <w:r>
        <w:rPr>
          <w:rFonts w:ascii="Arial" w:hAnsi="Arial" w:cs="Arial"/>
          <w:b/>
          <w:snapToGrid w:val="0"/>
          <w:color w:val="000000"/>
        </w:rPr>
        <w:t>Doba a místo plnění</w:t>
      </w:r>
    </w:p>
    <w:p w:rsidR="00544CFE" w:rsidRDefault="00544CFE" w:rsidP="00322A1D">
      <w:pPr>
        <w:jc w:val="center"/>
        <w:rPr>
          <w:rFonts w:ascii="Arial" w:hAnsi="Arial" w:cs="Arial"/>
          <w:b/>
          <w:snapToGrid w:val="0"/>
          <w:color w:val="000000"/>
        </w:rPr>
      </w:pPr>
    </w:p>
    <w:p w:rsidR="00322A1D" w:rsidRDefault="00322A1D" w:rsidP="00322A1D">
      <w:pPr>
        <w:numPr>
          <w:ilvl w:val="0"/>
          <w:numId w:val="3"/>
        </w:numPr>
        <w:jc w:val="both"/>
        <w:rPr>
          <w:rFonts w:ascii="Arial" w:hAnsi="Arial" w:cs="Arial"/>
          <w:color w:val="000000"/>
        </w:rPr>
      </w:pPr>
      <w:r>
        <w:rPr>
          <w:rFonts w:ascii="Arial" w:hAnsi="Arial" w:cs="Arial"/>
          <w:color w:val="000000"/>
        </w:rPr>
        <w:t>Zhotovitel se zavazuje provést dílo řádně, bez vad a na vlastní nebezpečí v následujících termínech:</w:t>
      </w:r>
    </w:p>
    <w:p w:rsidR="00322A1D" w:rsidRDefault="00322A1D" w:rsidP="00322A1D">
      <w:pPr>
        <w:numPr>
          <w:ilvl w:val="0"/>
          <w:numId w:val="4"/>
        </w:numPr>
        <w:jc w:val="both"/>
        <w:rPr>
          <w:rFonts w:ascii="Arial" w:hAnsi="Arial" w:cs="Arial"/>
        </w:rPr>
      </w:pPr>
      <w:r>
        <w:rPr>
          <w:rFonts w:ascii="Arial" w:hAnsi="Arial" w:cs="Arial"/>
        </w:rPr>
        <w:t xml:space="preserve">zahájení </w:t>
      </w:r>
      <w:r w:rsidRPr="001B6B59">
        <w:rPr>
          <w:rFonts w:ascii="Arial" w:hAnsi="Arial" w:cs="Arial"/>
          <w:color w:val="000000" w:themeColor="text1"/>
        </w:rPr>
        <w:t xml:space="preserve">po </w:t>
      </w:r>
      <w:r w:rsidR="00746FB1" w:rsidRPr="001B6B59">
        <w:rPr>
          <w:rFonts w:ascii="Arial" w:hAnsi="Arial" w:cs="Arial"/>
          <w:color w:val="000000" w:themeColor="text1"/>
        </w:rPr>
        <w:t xml:space="preserve">nabytí účinnosti </w:t>
      </w:r>
      <w:r>
        <w:rPr>
          <w:rFonts w:ascii="Arial" w:hAnsi="Arial" w:cs="Arial"/>
        </w:rPr>
        <w:t>smlouvy o dílo dle pokynů objednatele a harmonogramu</w:t>
      </w:r>
    </w:p>
    <w:p w:rsidR="00AF5FDA" w:rsidRPr="00AF5FDA" w:rsidRDefault="00322A1D" w:rsidP="00AF5FDA">
      <w:pPr>
        <w:numPr>
          <w:ilvl w:val="0"/>
          <w:numId w:val="24"/>
        </w:numPr>
        <w:rPr>
          <w:rFonts w:ascii="Arial" w:hAnsi="Arial" w:cs="Arial"/>
          <w:b/>
        </w:rPr>
      </w:pPr>
      <w:r w:rsidRPr="0091416D">
        <w:rPr>
          <w:rFonts w:ascii="Arial" w:hAnsi="Arial" w:cs="Arial"/>
        </w:rPr>
        <w:t xml:space="preserve">dokončení </w:t>
      </w:r>
      <w:r w:rsidR="00B45765">
        <w:rPr>
          <w:rFonts w:ascii="Arial" w:hAnsi="Arial" w:cs="Arial"/>
        </w:rPr>
        <w:t xml:space="preserve">nejpozději </w:t>
      </w:r>
    </w:p>
    <w:p w:rsidR="00FB2569" w:rsidRPr="0056778A" w:rsidRDefault="0056778A" w:rsidP="0056778A">
      <w:pPr>
        <w:numPr>
          <w:ilvl w:val="1"/>
          <w:numId w:val="24"/>
        </w:numPr>
        <w:rPr>
          <w:rFonts w:ascii="Arial" w:hAnsi="Arial" w:cs="Arial"/>
          <w:b/>
        </w:rPr>
      </w:pPr>
      <w:r>
        <w:rPr>
          <w:rFonts w:ascii="Arial" w:hAnsi="Arial" w:cs="Arial"/>
          <w:b/>
        </w:rPr>
        <w:t xml:space="preserve">nejpozději do </w:t>
      </w:r>
      <w:r w:rsidR="00F4541E">
        <w:rPr>
          <w:rFonts w:ascii="Arial" w:hAnsi="Arial" w:cs="Arial"/>
          <w:b/>
        </w:rPr>
        <w:t>22</w:t>
      </w:r>
      <w:r>
        <w:rPr>
          <w:rFonts w:ascii="Arial" w:hAnsi="Arial" w:cs="Arial"/>
          <w:b/>
        </w:rPr>
        <w:t xml:space="preserve">. </w:t>
      </w:r>
      <w:r w:rsidR="008D01F9">
        <w:rPr>
          <w:rFonts w:ascii="Arial" w:hAnsi="Arial" w:cs="Arial"/>
          <w:b/>
        </w:rPr>
        <w:t>4</w:t>
      </w:r>
      <w:r>
        <w:rPr>
          <w:rFonts w:ascii="Arial" w:hAnsi="Arial" w:cs="Arial"/>
          <w:b/>
        </w:rPr>
        <w:t>. 202</w:t>
      </w:r>
      <w:r w:rsidR="00392ABE">
        <w:rPr>
          <w:rFonts w:ascii="Arial" w:hAnsi="Arial" w:cs="Arial"/>
          <w:b/>
        </w:rPr>
        <w:t>4</w:t>
      </w:r>
    </w:p>
    <w:p w:rsidR="00A11137" w:rsidRDefault="00322A1D" w:rsidP="00A11137">
      <w:pPr>
        <w:numPr>
          <w:ilvl w:val="0"/>
          <w:numId w:val="15"/>
        </w:numPr>
        <w:jc w:val="both"/>
        <w:rPr>
          <w:rFonts w:ascii="Arial" w:hAnsi="Arial" w:cs="Arial"/>
        </w:rPr>
      </w:pPr>
      <w:r>
        <w:rPr>
          <w:rFonts w:ascii="Arial" w:hAnsi="Arial" w:cs="Arial"/>
        </w:rPr>
        <w:t xml:space="preserve">Dílo lze předat i před konečným termínem. </w:t>
      </w:r>
    </w:p>
    <w:p w:rsidR="00A11137" w:rsidRPr="00B05353" w:rsidRDefault="00A11137" w:rsidP="00A11137">
      <w:pPr>
        <w:numPr>
          <w:ilvl w:val="0"/>
          <w:numId w:val="15"/>
        </w:numPr>
        <w:jc w:val="both"/>
        <w:rPr>
          <w:rFonts w:ascii="Arial" w:hAnsi="Arial" w:cs="Arial"/>
        </w:rPr>
      </w:pPr>
      <w:r w:rsidRPr="00B05353">
        <w:rPr>
          <w:rFonts w:ascii="Arial" w:hAnsi="Arial" w:cs="Arial"/>
        </w:rPr>
        <w:t xml:space="preserve">Místem </w:t>
      </w:r>
      <w:r>
        <w:rPr>
          <w:rFonts w:ascii="Arial" w:hAnsi="Arial" w:cs="Arial"/>
        </w:rPr>
        <w:t xml:space="preserve">plnění a </w:t>
      </w:r>
      <w:r w:rsidRPr="00B05353">
        <w:rPr>
          <w:rFonts w:ascii="Arial" w:hAnsi="Arial" w:cs="Arial"/>
        </w:rPr>
        <w:t xml:space="preserve">předání díla je </w:t>
      </w:r>
      <w:r>
        <w:rPr>
          <w:rFonts w:ascii="Arial" w:hAnsi="Arial" w:cs="Arial"/>
          <w:b/>
          <w:snapToGrid w:val="0"/>
        </w:rPr>
        <w:t>Statutární město Jihlava</w:t>
      </w:r>
      <w:r w:rsidRPr="00B05353">
        <w:rPr>
          <w:rFonts w:ascii="Arial" w:hAnsi="Arial" w:cs="Arial"/>
          <w:b/>
        </w:rPr>
        <w:t xml:space="preserve">, </w:t>
      </w:r>
      <w:r w:rsidR="00F57EF6">
        <w:rPr>
          <w:rFonts w:ascii="Arial" w:hAnsi="Arial" w:cs="Arial"/>
          <w:b/>
          <w:snapToGrid w:val="0"/>
        </w:rPr>
        <w:t xml:space="preserve">Odbor školství, kultury a tělovýchovy, U Mincovny </w:t>
      </w:r>
      <w:r w:rsidR="008053B2">
        <w:rPr>
          <w:rFonts w:ascii="Arial" w:hAnsi="Arial" w:cs="Arial"/>
          <w:b/>
          <w:snapToGrid w:val="0"/>
        </w:rPr>
        <w:t>6</w:t>
      </w:r>
      <w:r w:rsidRPr="00B05353">
        <w:rPr>
          <w:rFonts w:ascii="Arial" w:hAnsi="Arial" w:cs="Arial"/>
          <w:b/>
        </w:rPr>
        <w:t>, 586 01 Jihlava</w:t>
      </w:r>
      <w:r w:rsidRPr="00B05353">
        <w:rPr>
          <w:rFonts w:ascii="Arial" w:hAnsi="Arial" w:cs="Arial"/>
        </w:rPr>
        <w:t>.</w:t>
      </w:r>
    </w:p>
    <w:p w:rsidR="00111098" w:rsidRDefault="00A11137" w:rsidP="00111098">
      <w:pPr>
        <w:spacing w:before="360"/>
        <w:jc w:val="center"/>
        <w:rPr>
          <w:rFonts w:ascii="Arial" w:hAnsi="Arial" w:cs="Arial"/>
          <w:b/>
          <w:snapToGrid w:val="0"/>
          <w:color w:val="000000"/>
        </w:rPr>
      </w:pPr>
      <w:r>
        <w:rPr>
          <w:rFonts w:ascii="Arial" w:hAnsi="Arial" w:cs="Arial"/>
          <w:b/>
          <w:snapToGrid w:val="0"/>
          <w:color w:val="000000"/>
        </w:rPr>
        <w:t>IV</w:t>
      </w:r>
      <w:r w:rsidR="00111098" w:rsidRPr="00D43FC0">
        <w:rPr>
          <w:rFonts w:ascii="Arial" w:hAnsi="Arial" w:cs="Arial"/>
          <w:b/>
          <w:snapToGrid w:val="0"/>
          <w:color w:val="000000"/>
        </w:rPr>
        <w:t>.</w:t>
      </w:r>
    </w:p>
    <w:p w:rsidR="00111098" w:rsidRDefault="00111098" w:rsidP="00111098">
      <w:pPr>
        <w:spacing w:after="120"/>
        <w:jc w:val="center"/>
        <w:rPr>
          <w:rFonts w:ascii="Arial" w:hAnsi="Arial" w:cs="Arial"/>
          <w:b/>
          <w:snapToGrid w:val="0"/>
          <w:color w:val="000000"/>
        </w:rPr>
      </w:pPr>
      <w:r>
        <w:rPr>
          <w:rFonts w:ascii="Arial" w:hAnsi="Arial" w:cs="Arial"/>
          <w:b/>
          <w:snapToGrid w:val="0"/>
          <w:color w:val="000000"/>
        </w:rPr>
        <w:t>Povinnosti smluvních stran</w:t>
      </w:r>
    </w:p>
    <w:p w:rsidR="00111098" w:rsidRPr="00111098" w:rsidRDefault="00111098" w:rsidP="00A11137">
      <w:pPr>
        <w:numPr>
          <w:ilvl w:val="0"/>
          <w:numId w:val="6"/>
        </w:numPr>
        <w:ind w:left="426"/>
        <w:jc w:val="both"/>
        <w:rPr>
          <w:rFonts w:ascii="Arial" w:hAnsi="Arial" w:cs="Arial"/>
          <w:snapToGrid w:val="0"/>
          <w:color w:val="000000"/>
        </w:rPr>
      </w:pPr>
      <w:r w:rsidRPr="000562E9">
        <w:rPr>
          <w:rFonts w:ascii="Arial" w:hAnsi="Arial" w:cs="Arial"/>
          <w:snapToGrid w:val="0"/>
          <w:color w:val="000000"/>
        </w:rPr>
        <w:t>Zhotovitel se zavazuje řádně provést dílo uvedené v čl. II</w:t>
      </w:r>
      <w:r>
        <w:rPr>
          <w:rFonts w:ascii="Arial" w:hAnsi="Arial" w:cs="Arial"/>
          <w:snapToGrid w:val="0"/>
          <w:color w:val="000000"/>
        </w:rPr>
        <w:t>.</w:t>
      </w:r>
      <w:r w:rsidRPr="000562E9">
        <w:rPr>
          <w:rFonts w:ascii="Arial" w:hAnsi="Arial" w:cs="Arial"/>
          <w:snapToGrid w:val="0"/>
          <w:color w:val="000000"/>
        </w:rPr>
        <w:t xml:space="preserve"> této smlouvy, v termínech sjednaných v čl. </w:t>
      </w:r>
      <w:r w:rsidR="00D30F54" w:rsidRPr="00A11137">
        <w:rPr>
          <w:rFonts w:ascii="Arial" w:hAnsi="Arial" w:cs="Arial"/>
          <w:snapToGrid w:val="0"/>
          <w:color w:val="000000"/>
        </w:rPr>
        <w:t>III</w:t>
      </w:r>
      <w:r w:rsidRPr="00A11137">
        <w:rPr>
          <w:rFonts w:ascii="Arial" w:hAnsi="Arial" w:cs="Arial"/>
          <w:snapToGrid w:val="0"/>
          <w:color w:val="000000"/>
        </w:rPr>
        <w:t xml:space="preserve">. </w:t>
      </w:r>
      <w:r w:rsidRPr="000562E9">
        <w:rPr>
          <w:rFonts w:ascii="Arial" w:hAnsi="Arial" w:cs="Arial"/>
          <w:snapToGrid w:val="0"/>
          <w:color w:val="000000"/>
        </w:rPr>
        <w:t xml:space="preserve">této smlouvy. Zhotovitel zabezpečí na svůj náklad a na své nebezpečí všechny práce, služby a výkony související s řádným provedením díla dle </w:t>
      </w:r>
      <w:r>
        <w:rPr>
          <w:rFonts w:ascii="Arial" w:hAnsi="Arial" w:cs="Arial"/>
          <w:snapToGrid w:val="0"/>
          <w:color w:val="000000"/>
        </w:rPr>
        <w:t>t</w:t>
      </w:r>
      <w:r w:rsidR="00A11137">
        <w:rPr>
          <w:rFonts w:ascii="Arial" w:hAnsi="Arial" w:cs="Arial"/>
          <w:snapToGrid w:val="0"/>
          <w:color w:val="000000"/>
        </w:rPr>
        <w:t>éto smlouvy</w:t>
      </w:r>
      <w:r w:rsidRPr="000562E9">
        <w:rPr>
          <w:rFonts w:ascii="Arial" w:hAnsi="Arial" w:cs="Arial"/>
          <w:snapToGrid w:val="0"/>
          <w:color w:val="000000"/>
        </w:rPr>
        <w:t>.</w:t>
      </w:r>
    </w:p>
    <w:p w:rsidR="00A11137" w:rsidRDefault="00111098" w:rsidP="00A11137">
      <w:pPr>
        <w:numPr>
          <w:ilvl w:val="0"/>
          <w:numId w:val="6"/>
        </w:numPr>
        <w:ind w:left="426"/>
        <w:jc w:val="both"/>
        <w:rPr>
          <w:rFonts w:ascii="Arial" w:hAnsi="Arial" w:cs="Arial"/>
          <w:snapToGrid w:val="0"/>
          <w:color w:val="000000"/>
        </w:rPr>
      </w:pPr>
      <w:r>
        <w:rPr>
          <w:rFonts w:ascii="Arial" w:hAnsi="Arial" w:cs="Arial"/>
          <w:snapToGrid w:val="0"/>
          <w:color w:val="000000"/>
        </w:rPr>
        <w:t xml:space="preserve">Zhotovitel je povinen neprodleně objednatele informovat o jakýchkoli okolnostech, které mohou ohrozit zpracování díla nebo způsobit zpoždění zpracování díla.  </w:t>
      </w:r>
    </w:p>
    <w:p w:rsidR="00A11137" w:rsidRDefault="00A11137" w:rsidP="00A11137">
      <w:pPr>
        <w:numPr>
          <w:ilvl w:val="0"/>
          <w:numId w:val="6"/>
        </w:numPr>
        <w:ind w:left="426"/>
        <w:jc w:val="both"/>
        <w:rPr>
          <w:rFonts w:ascii="Arial" w:hAnsi="Arial" w:cs="Arial"/>
          <w:snapToGrid w:val="0"/>
          <w:color w:val="000000"/>
        </w:rPr>
      </w:pPr>
      <w:r w:rsidRPr="00A11137">
        <w:rPr>
          <w:rFonts w:ascii="Arial" w:hAnsi="Arial" w:cs="Arial"/>
          <w:snapToGrid w:val="0"/>
          <w:color w:val="000000"/>
        </w:rPr>
        <w:t xml:space="preserve">Objednatel dílo převezme pouze za předpokladu, že je dílo dokončené, a že odpovídá této smlouvě, a je prosté vad a nedodělků.   </w:t>
      </w:r>
    </w:p>
    <w:p w:rsidR="00A11137" w:rsidRPr="00A11137" w:rsidRDefault="00A11137" w:rsidP="00A11137">
      <w:pPr>
        <w:numPr>
          <w:ilvl w:val="0"/>
          <w:numId w:val="6"/>
        </w:numPr>
        <w:ind w:left="426"/>
        <w:jc w:val="both"/>
        <w:rPr>
          <w:rFonts w:ascii="Arial" w:hAnsi="Arial" w:cs="Arial"/>
          <w:snapToGrid w:val="0"/>
          <w:color w:val="000000"/>
        </w:rPr>
      </w:pPr>
      <w:r w:rsidRPr="00A11137">
        <w:rPr>
          <w:rFonts w:ascii="Arial" w:hAnsi="Arial" w:cs="Arial"/>
          <w:snapToGrid w:val="0"/>
          <w:color w:val="000000"/>
        </w:rPr>
        <w:t xml:space="preserve">O předání a převzetí díla bude smluvními stranami sepsán </w:t>
      </w:r>
      <w:r w:rsidR="009041DC">
        <w:rPr>
          <w:rFonts w:ascii="Arial" w:hAnsi="Arial" w:cs="Arial"/>
          <w:snapToGrid w:val="0"/>
          <w:color w:val="000000"/>
        </w:rPr>
        <w:t>protokol o předání a převzetí díla</w:t>
      </w:r>
      <w:r w:rsidRPr="00A11137">
        <w:rPr>
          <w:rFonts w:ascii="Arial" w:hAnsi="Arial" w:cs="Arial"/>
          <w:snapToGrid w:val="0"/>
          <w:color w:val="000000"/>
        </w:rPr>
        <w:t xml:space="preserve">. Současně bude vystaven zhotovitelem dodací list. </w:t>
      </w:r>
    </w:p>
    <w:p w:rsidR="00111098" w:rsidRDefault="00111098" w:rsidP="00A11137">
      <w:pPr>
        <w:numPr>
          <w:ilvl w:val="0"/>
          <w:numId w:val="6"/>
        </w:numPr>
        <w:ind w:left="426"/>
        <w:jc w:val="both"/>
        <w:rPr>
          <w:rFonts w:ascii="Arial" w:hAnsi="Arial" w:cs="Arial"/>
          <w:snapToGrid w:val="0"/>
          <w:color w:val="000000"/>
        </w:rPr>
      </w:pPr>
      <w:r>
        <w:rPr>
          <w:rFonts w:ascii="Arial" w:hAnsi="Arial" w:cs="Arial"/>
          <w:snapToGrid w:val="0"/>
          <w:color w:val="000000"/>
        </w:rPr>
        <w:t xml:space="preserve">Zhotovitel se zavazuje nepoužít podklady poskytnuté objednatelem pro provedení díla ani dílo samotné pro svoji činnost, nezveřejnit podklady poskytnuté objednatelem, nezveřejnit dílo ani jeho část, neposkytnout podklady, dílo ani jeho část třetím osobám bez souhlasu objednatele. </w:t>
      </w:r>
    </w:p>
    <w:p w:rsidR="00322A1D" w:rsidRDefault="00322A1D" w:rsidP="00322A1D">
      <w:pPr>
        <w:jc w:val="both"/>
        <w:rPr>
          <w:rFonts w:ascii="Arial" w:hAnsi="Arial" w:cs="Arial"/>
          <w:color w:val="FF0000"/>
        </w:rPr>
      </w:pPr>
    </w:p>
    <w:p w:rsidR="00322A1D" w:rsidRDefault="00322A1D" w:rsidP="00322A1D">
      <w:pPr>
        <w:jc w:val="center"/>
        <w:rPr>
          <w:rFonts w:ascii="Arial" w:hAnsi="Arial" w:cs="Arial"/>
          <w:b/>
          <w:snapToGrid w:val="0"/>
          <w:color w:val="000000"/>
        </w:rPr>
      </w:pPr>
      <w:r>
        <w:rPr>
          <w:rFonts w:ascii="Arial" w:hAnsi="Arial" w:cs="Arial"/>
          <w:b/>
          <w:snapToGrid w:val="0"/>
          <w:color w:val="000000"/>
        </w:rPr>
        <w:t>V.</w:t>
      </w:r>
    </w:p>
    <w:p w:rsidR="00322A1D" w:rsidRDefault="00322A1D" w:rsidP="00322A1D">
      <w:pPr>
        <w:jc w:val="center"/>
        <w:rPr>
          <w:rFonts w:ascii="Arial" w:hAnsi="Arial" w:cs="Arial"/>
          <w:b/>
          <w:snapToGrid w:val="0"/>
          <w:color w:val="000000"/>
        </w:rPr>
      </w:pPr>
      <w:r>
        <w:rPr>
          <w:rFonts w:ascii="Arial" w:hAnsi="Arial" w:cs="Arial"/>
          <w:b/>
          <w:snapToGrid w:val="0"/>
          <w:color w:val="000000"/>
        </w:rPr>
        <w:t>Cena za dílo</w:t>
      </w:r>
    </w:p>
    <w:p w:rsidR="00322A1D" w:rsidRDefault="00322A1D" w:rsidP="00322A1D">
      <w:pPr>
        <w:jc w:val="both"/>
        <w:rPr>
          <w:rFonts w:ascii="Arial" w:hAnsi="Arial" w:cs="Arial"/>
          <w:color w:val="000000"/>
        </w:rPr>
      </w:pPr>
      <w:r>
        <w:rPr>
          <w:rFonts w:ascii="Arial" w:hAnsi="Arial" w:cs="Arial"/>
          <w:color w:val="000000"/>
        </w:rPr>
        <w:t>Cena za dílo je sjednána jako nejvýše přípustná a zahrnuje mimo vlastní zhotovení díla i do</w:t>
      </w:r>
      <w:r w:rsidR="00026DD3">
        <w:rPr>
          <w:rFonts w:ascii="Arial" w:hAnsi="Arial" w:cs="Arial"/>
          <w:color w:val="000000"/>
        </w:rPr>
        <w:t>pravu do místa plnění</w:t>
      </w:r>
      <w:r>
        <w:rPr>
          <w:rFonts w:ascii="Arial" w:hAnsi="Arial" w:cs="Arial"/>
          <w:color w:val="000000"/>
        </w:rPr>
        <w:t xml:space="preserve">.  Cena </w:t>
      </w:r>
      <w:r w:rsidR="0021329B">
        <w:rPr>
          <w:rFonts w:ascii="Arial" w:hAnsi="Arial" w:cs="Arial"/>
          <w:color w:val="000000"/>
        </w:rPr>
        <w:t>za provedení díla byla sjednána</w:t>
      </w:r>
      <w:r>
        <w:rPr>
          <w:rFonts w:ascii="Arial" w:hAnsi="Arial" w:cs="Arial"/>
          <w:color w:val="000000"/>
        </w:rPr>
        <w:t xml:space="preserve"> </w:t>
      </w:r>
      <w:r w:rsidR="0021329B">
        <w:rPr>
          <w:rFonts w:ascii="Arial" w:hAnsi="Arial" w:cs="Arial"/>
          <w:snapToGrid w:val="0"/>
        </w:rPr>
        <w:t>na základě nabídky</w:t>
      </w:r>
      <w:r w:rsidR="0021329B" w:rsidRPr="00211901">
        <w:rPr>
          <w:rFonts w:ascii="Arial" w:hAnsi="Arial" w:cs="Arial"/>
          <w:snapToGrid w:val="0"/>
        </w:rPr>
        <w:t xml:space="preserve"> zhotovitele ze </w:t>
      </w:r>
      <w:r w:rsidR="0021329B" w:rsidRPr="006D514E">
        <w:rPr>
          <w:rFonts w:ascii="Arial" w:hAnsi="Arial" w:cs="Arial"/>
          <w:snapToGrid w:val="0"/>
        </w:rPr>
        <w:t xml:space="preserve">dne </w:t>
      </w:r>
      <w:r w:rsidR="000B75C9">
        <w:rPr>
          <w:rFonts w:ascii="Arial" w:hAnsi="Arial" w:cs="Arial"/>
          <w:snapToGrid w:val="0"/>
        </w:rPr>
        <w:t>20. 3. 2024,</w:t>
      </w:r>
      <w:r>
        <w:rPr>
          <w:rFonts w:ascii="Arial" w:hAnsi="Arial" w:cs="Arial"/>
          <w:color w:val="000000"/>
        </w:rPr>
        <w:t xml:space="preserve"> a to takto:</w:t>
      </w:r>
    </w:p>
    <w:p w:rsidR="00322A1D" w:rsidRDefault="00322A1D" w:rsidP="00322A1D">
      <w:pPr>
        <w:tabs>
          <w:tab w:val="left" w:pos="4536"/>
          <w:tab w:val="left" w:pos="7371"/>
        </w:tabs>
        <w:jc w:val="both"/>
        <w:rPr>
          <w:rFonts w:ascii="Arial" w:hAnsi="Arial" w:cs="Arial"/>
          <w:snapToGrid w:val="0"/>
          <w:color w:val="000000"/>
        </w:rPr>
      </w:pPr>
      <w:r>
        <w:rPr>
          <w:rFonts w:ascii="Arial" w:hAnsi="Arial" w:cs="Arial"/>
          <w:snapToGrid w:val="0"/>
          <w:color w:val="000000"/>
        </w:rPr>
        <w:tab/>
      </w:r>
      <w:r>
        <w:rPr>
          <w:rFonts w:ascii="Arial" w:hAnsi="Arial" w:cs="Arial"/>
          <w:snapToGrid w:val="0"/>
          <w:color w:val="000000"/>
        </w:rPr>
        <w:tab/>
      </w:r>
    </w:p>
    <w:tbl>
      <w:tblPr>
        <w:tblStyle w:val="Mkatabulky"/>
        <w:tblW w:w="0" w:type="auto"/>
        <w:tblLook w:val="04A0" w:firstRow="1" w:lastRow="0" w:firstColumn="1" w:lastColumn="0" w:noHBand="0" w:noVBand="1"/>
      </w:tblPr>
      <w:tblGrid>
        <w:gridCol w:w="439"/>
        <w:gridCol w:w="4536"/>
        <w:gridCol w:w="1045"/>
        <w:gridCol w:w="1332"/>
        <w:gridCol w:w="1710"/>
      </w:tblGrid>
      <w:tr w:rsidR="003B12AD" w:rsidTr="003661F5">
        <w:tc>
          <w:tcPr>
            <w:tcW w:w="439" w:type="dxa"/>
          </w:tcPr>
          <w:p w:rsidR="003B12AD" w:rsidRDefault="003B12AD" w:rsidP="00322A1D">
            <w:pPr>
              <w:rPr>
                <w:rFonts w:ascii="Arial" w:hAnsi="Arial" w:cs="Arial"/>
                <w:b/>
                <w:color w:val="000000"/>
              </w:rPr>
            </w:pPr>
          </w:p>
        </w:tc>
        <w:tc>
          <w:tcPr>
            <w:tcW w:w="4536" w:type="dxa"/>
          </w:tcPr>
          <w:p w:rsidR="003B12AD" w:rsidRDefault="003B12AD" w:rsidP="00322A1D">
            <w:pPr>
              <w:rPr>
                <w:rFonts w:ascii="Arial" w:hAnsi="Arial" w:cs="Arial"/>
                <w:b/>
                <w:color w:val="000000"/>
              </w:rPr>
            </w:pPr>
            <w:r>
              <w:rPr>
                <w:rFonts w:ascii="Arial" w:hAnsi="Arial" w:cs="Arial"/>
                <w:b/>
                <w:color w:val="000000"/>
              </w:rPr>
              <w:t xml:space="preserve">Název </w:t>
            </w:r>
          </w:p>
        </w:tc>
        <w:tc>
          <w:tcPr>
            <w:tcW w:w="1045" w:type="dxa"/>
          </w:tcPr>
          <w:p w:rsidR="003B12AD" w:rsidRDefault="003B12AD" w:rsidP="008053B2">
            <w:pPr>
              <w:jc w:val="center"/>
              <w:rPr>
                <w:rFonts w:ascii="Arial" w:hAnsi="Arial" w:cs="Arial"/>
                <w:b/>
                <w:color w:val="000000"/>
              </w:rPr>
            </w:pPr>
            <w:r>
              <w:rPr>
                <w:rFonts w:ascii="Arial" w:hAnsi="Arial" w:cs="Arial"/>
                <w:b/>
                <w:color w:val="000000"/>
              </w:rPr>
              <w:t>Počet kusů</w:t>
            </w:r>
          </w:p>
        </w:tc>
        <w:tc>
          <w:tcPr>
            <w:tcW w:w="1332" w:type="dxa"/>
          </w:tcPr>
          <w:p w:rsidR="003B12AD" w:rsidRDefault="003B12AD" w:rsidP="00322A1D">
            <w:pPr>
              <w:rPr>
                <w:rFonts w:ascii="Arial" w:hAnsi="Arial" w:cs="Arial"/>
                <w:b/>
                <w:color w:val="000000"/>
              </w:rPr>
            </w:pPr>
            <w:r>
              <w:rPr>
                <w:rFonts w:ascii="Arial" w:hAnsi="Arial" w:cs="Arial"/>
                <w:b/>
                <w:color w:val="000000"/>
              </w:rPr>
              <w:t>Cena za 1 ks bez DPH</w:t>
            </w:r>
          </w:p>
        </w:tc>
        <w:tc>
          <w:tcPr>
            <w:tcW w:w="1710" w:type="dxa"/>
          </w:tcPr>
          <w:p w:rsidR="003B12AD" w:rsidRDefault="003B12AD" w:rsidP="00322A1D">
            <w:pPr>
              <w:rPr>
                <w:rFonts w:ascii="Arial" w:hAnsi="Arial" w:cs="Arial"/>
                <w:b/>
                <w:color w:val="000000"/>
              </w:rPr>
            </w:pPr>
            <w:r>
              <w:rPr>
                <w:rFonts w:ascii="Arial" w:hAnsi="Arial" w:cs="Arial"/>
                <w:b/>
                <w:color w:val="000000"/>
              </w:rPr>
              <w:t>Cena celkem bez DPH</w:t>
            </w:r>
          </w:p>
        </w:tc>
      </w:tr>
      <w:tr w:rsidR="003B12AD" w:rsidTr="003661F5">
        <w:tc>
          <w:tcPr>
            <w:tcW w:w="439" w:type="dxa"/>
          </w:tcPr>
          <w:p w:rsidR="003B12AD" w:rsidRDefault="003B12AD" w:rsidP="00322A1D">
            <w:pPr>
              <w:rPr>
                <w:rFonts w:ascii="Arial" w:hAnsi="Arial" w:cs="Arial"/>
                <w:b/>
                <w:color w:val="000000"/>
              </w:rPr>
            </w:pPr>
            <w:r>
              <w:rPr>
                <w:rFonts w:ascii="Arial" w:hAnsi="Arial" w:cs="Arial"/>
                <w:b/>
                <w:color w:val="000000"/>
              </w:rPr>
              <w:t>1</w:t>
            </w:r>
          </w:p>
        </w:tc>
        <w:tc>
          <w:tcPr>
            <w:tcW w:w="4536" w:type="dxa"/>
          </w:tcPr>
          <w:p w:rsidR="003B12AD" w:rsidRDefault="008D01F9" w:rsidP="00322A1D">
            <w:pPr>
              <w:rPr>
                <w:rFonts w:ascii="Arial" w:hAnsi="Arial" w:cs="Arial"/>
                <w:b/>
                <w:color w:val="000000"/>
              </w:rPr>
            </w:pPr>
            <w:r>
              <w:rPr>
                <w:rFonts w:ascii="Arial" w:hAnsi="Arial" w:cs="Arial"/>
                <w:b/>
              </w:rPr>
              <w:t>POZNÁMKOVÝ BLOK A5</w:t>
            </w:r>
          </w:p>
        </w:tc>
        <w:tc>
          <w:tcPr>
            <w:tcW w:w="1045" w:type="dxa"/>
          </w:tcPr>
          <w:p w:rsidR="003B12AD" w:rsidRPr="008053B2" w:rsidRDefault="008D01F9" w:rsidP="003602A6">
            <w:pPr>
              <w:jc w:val="center"/>
              <w:rPr>
                <w:rFonts w:ascii="Arial" w:hAnsi="Arial" w:cs="Arial"/>
                <w:color w:val="000000"/>
              </w:rPr>
            </w:pPr>
            <w:r>
              <w:rPr>
                <w:rFonts w:ascii="Arial" w:hAnsi="Arial" w:cs="Arial"/>
                <w:color w:val="000000"/>
              </w:rPr>
              <w:t>200</w:t>
            </w:r>
          </w:p>
        </w:tc>
        <w:tc>
          <w:tcPr>
            <w:tcW w:w="1332" w:type="dxa"/>
          </w:tcPr>
          <w:p w:rsidR="003B12AD" w:rsidRDefault="00E262CA" w:rsidP="000B75C9">
            <w:pPr>
              <w:jc w:val="right"/>
              <w:rPr>
                <w:rFonts w:ascii="Arial" w:hAnsi="Arial" w:cs="Arial"/>
                <w:b/>
                <w:color w:val="000000"/>
              </w:rPr>
            </w:pPr>
            <w:r>
              <w:rPr>
                <w:rFonts w:ascii="Arial" w:hAnsi="Arial" w:cs="Arial"/>
                <w:b/>
                <w:color w:val="000000"/>
              </w:rPr>
              <w:t>59,50 Kč</w:t>
            </w:r>
          </w:p>
        </w:tc>
        <w:tc>
          <w:tcPr>
            <w:tcW w:w="1710" w:type="dxa"/>
          </w:tcPr>
          <w:p w:rsidR="003B12AD" w:rsidRDefault="00E262CA" w:rsidP="000B75C9">
            <w:pPr>
              <w:jc w:val="right"/>
              <w:rPr>
                <w:rFonts w:ascii="Arial" w:hAnsi="Arial" w:cs="Arial"/>
                <w:b/>
                <w:color w:val="000000"/>
              </w:rPr>
            </w:pPr>
            <w:r>
              <w:rPr>
                <w:rFonts w:ascii="Arial" w:hAnsi="Arial" w:cs="Arial"/>
                <w:b/>
                <w:color w:val="000000"/>
              </w:rPr>
              <w:t>11 900 Kč</w:t>
            </w:r>
          </w:p>
        </w:tc>
      </w:tr>
      <w:tr w:rsidR="003B12AD" w:rsidTr="003661F5">
        <w:tc>
          <w:tcPr>
            <w:tcW w:w="439" w:type="dxa"/>
          </w:tcPr>
          <w:p w:rsidR="003B12AD" w:rsidRDefault="003B12AD" w:rsidP="00322A1D">
            <w:pPr>
              <w:rPr>
                <w:rFonts w:ascii="Arial" w:hAnsi="Arial" w:cs="Arial"/>
                <w:b/>
                <w:color w:val="000000"/>
              </w:rPr>
            </w:pPr>
            <w:r>
              <w:rPr>
                <w:rFonts w:ascii="Arial" w:hAnsi="Arial" w:cs="Arial"/>
                <w:b/>
                <w:color w:val="000000"/>
              </w:rPr>
              <w:t>2</w:t>
            </w:r>
          </w:p>
        </w:tc>
        <w:tc>
          <w:tcPr>
            <w:tcW w:w="4536" w:type="dxa"/>
          </w:tcPr>
          <w:p w:rsidR="003B12AD" w:rsidRDefault="008D01F9" w:rsidP="00322A1D">
            <w:pPr>
              <w:rPr>
                <w:rFonts w:ascii="Arial" w:hAnsi="Arial" w:cs="Arial"/>
                <w:b/>
                <w:color w:val="000000"/>
              </w:rPr>
            </w:pPr>
            <w:r>
              <w:rPr>
                <w:rFonts w:ascii="Arial" w:hAnsi="Arial" w:cs="Arial"/>
                <w:b/>
              </w:rPr>
              <w:t>PROPISOVACÍ TUŽKA JIHLAVA</w:t>
            </w:r>
          </w:p>
        </w:tc>
        <w:tc>
          <w:tcPr>
            <w:tcW w:w="1045" w:type="dxa"/>
          </w:tcPr>
          <w:p w:rsidR="003B12AD" w:rsidRPr="008053B2" w:rsidRDefault="008D01F9" w:rsidP="003602A6">
            <w:pPr>
              <w:jc w:val="center"/>
              <w:rPr>
                <w:rFonts w:ascii="Arial" w:hAnsi="Arial" w:cs="Arial"/>
                <w:color w:val="000000"/>
              </w:rPr>
            </w:pPr>
            <w:r>
              <w:rPr>
                <w:rFonts w:ascii="Arial" w:hAnsi="Arial" w:cs="Arial"/>
                <w:color w:val="000000"/>
              </w:rPr>
              <w:t>100</w:t>
            </w:r>
          </w:p>
        </w:tc>
        <w:tc>
          <w:tcPr>
            <w:tcW w:w="1332" w:type="dxa"/>
          </w:tcPr>
          <w:p w:rsidR="003B12AD" w:rsidRDefault="00E262CA" w:rsidP="000B75C9">
            <w:pPr>
              <w:jc w:val="right"/>
              <w:rPr>
                <w:rFonts w:ascii="Arial" w:hAnsi="Arial" w:cs="Arial"/>
                <w:b/>
                <w:color w:val="000000"/>
              </w:rPr>
            </w:pPr>
            <w:r>
              <w:rPr>
                <w:rFonts w:ascii="Arial" w:hAnsi="Arial" w:cs="Arial"/>
                <w:b/>
                <w:color w:val="000000"/>
              </w:rPr>
              <w:t>46,80 Kč</w:t>
            </w:r>
          </w:p>
        </w:tc>
        <w:tc>
          <w:tcPr>
            <w:tcW w:w="1710" w:type="dxa"/>
          </w:tcPr>
          <w:p w:rsidR="003B12AD" w:rsidRDefault="00E262CA" w:rsidP="000B75C9">
            <w:pPr>
              <w:jc w:val="right"/>
              <w:rPr>
                <w:rFonts w:ascii="Arial" w:hAnsi="Arial" w:cs="Arial"/>
                <w:b/>
                <w:color w:val="000000"/>
              </w:rPr>
            </w:pPr>
            <w:r>
              <w:rPr>
                <w:rFonts w:ascii="Arial" w:hAnsi="Arial" w:cs="Arial"/>
                <w:b/>
                <w:color w:val="000000"/>
              </w:rPr>
              <w:t>4 680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3</w:t>
            </w:r>
          </w:p>
        </w:tc>
        <w:tc>
          <w:tcPr>
            <w:tcW w:w="4536" w:type="dxa"/>
          </w:tcPr>
          <w:p w:rsidR="008D01F9" w:rsidRDefault="008D01F9" w:rsidP="00322A1D">
            <w:pPr>
              <w:rPr>
                <w:rFonts w:ascii="Arial" w:hAnsi="Arial" w:cs="Arial"/>
                <w:b/>
              </w:rPr>
            </w:pPr>
            <w:r>
              <w:rPr>
                <w:rFonts w:ascii="Arial" w:hAnsi="Arial" w:cs="Arial"/>
                <w:b/>
              </w:rPr>
              <w:t>PROPISOACÍ TUŽKA MAHLER</w:t>
            </w:r>
          </w:p>
        </w:tc>
        <w:tc>
          <w:tcPr>
            <w:tcW w:w="1045" w:type="dxa"/>
          </w:tcPr>
          <w:p w:rsidR="008D01F9" w:rsidRDefault="008D01F9" w:rsidP="003602A6">
            <w:pPr>
              <w:jc w:val="center"/>
              <w:rPr>
                <w:rFonts w:ascii="Arial" w:hAnsi="Arial" w:cs="Arial"/>
                <w:color w:val="000000"/>
              </w:rPr>
            </w:pPr>
            <w:r>
              <w:rPr>
                <w:rFonts w:ascii="Arial" w:hAnsi="Arial" w:cs="Arial"/>
                <w:color w:val="000000"/>
              </w:rPr>
              <w:t>50</w:t>
            </w:r>
          </w:p>
        </w:tc>
        <w:tc>
          <w:tcPr>
            <w:tcW w:w="1332" w:type="dxa"/>
          </w:tcPr>
          <w:p w:rsidR="008D01F9" w:rsidRDefault="00E262CA" w:rsidP="000B75C9">
            <w:pPr>
              <w:jc w:val="right"/>
              <w:rPr>
                <w:rFonts w:ascii="Arial" w:hAnsi="Arial" w:cs="Arial"/>
                <w:b/>
                <w:color w:val="000000"/>
              </w:rPr>
            </w:pPr>
            <w:r>
              <w:rPr>
                <w:rFonts w:ascii="Arial" w:hAnsi="Arial" w:cs="Arial"/>
                <w:b/>
                <w:color w:val="000000"/>
              </w:rPr>
              <w:t>46,80 Kč</w:t>
            </w:r>
          </w:p>
        </w:tc>
        <w:tc>
          <w:tcPr>
            <w:tcW w:w="1710" w:type="dxa"/>
          </w:tcPr>
          <w:p w:rsidR="008D01F9" w:rsidRDefault="00E262CA" w:rsidP="000B75C9">
            <w:pPr>
              <w:jc w:val="right"/>
              <w:rPr>
                <w:rFonts w:ascii="Arial" w:hAnsi="Arial" w:cs="Arial"/>
                <w:b/>
                <w:color w:val="000000"/>
              </w:rPr>
            </w:pPr>
            <w:r>
              <w:rPr>
                <w:rFonts w:ascii="Arial" w:hAnsi="Arial" w:cs="Arial"/>
                <w:b/>
                <w:color w:val="000000"/>
              </w:rPr>
              <w:t>2340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4</w:t>
            </w:r>
          </w:p>
        </w:tc>
        <w:tc>
          <w:tcPr>
            <w:tcW w:w="4536" w:type="dxa"/>
          </w:tcPr>
          <w:p w:rsidR="008D01F9" w:rsidRDefault="008D01F9" w:rsidP="00322A1D">
            <w:pPr>
              <w:rPr>
                <w:rFonts w:ascii="Arial" w:hAnsi="Arial" w:cs="Arial"/>
                <w:b/>
              </w:rPr>
            </w:pPr>
            <w:r>
              <w:rPr>
                <w:rFonts w:ascii="Arial" w:hAnsi="Arial" w:cs="Arial"/>
                <w:b/>
              </w:rPr>
              <w:t>KROUŽEK NA KLÍČE S KABELY</w:t>
            </w:r>
          </w:p>
        </w:tc>
        <w:tc>
          <w:tcPr>
            <w:tcW w:w="1045" w:type="dxa"/>
          </w:tcPr>
          <w:p w:rsidR="008D01F9" w:rsidRDefault="008D01F9" w:rsidP="003602A6">
            <w:pPr>
              <w:jc w:val="center"/>
              <w:rPr>
                <w:rFonts w:ascii="Arial" w:hAnsi="Arial" w:cs="Arial"/>
                <w:color w:val="000000"/>
              </w:rPr>
            </w:pPr>
            <w:r>
              <w:rPr>
                <w:rFonts w:ascii="Arial" w:hAnsi="Arial" w:cs="Arial"/>
                <w:color w:val="000000"/>
              </w:rPr>
              <w:t>100</w:t>
            </w:r>
          </w:p>
        </w:tc>
        <w:tc>
          <w:tcPr>
            <w:tcW w:w="1332" w:type="dxa"/>
          </w:tcPr>
          <w:p w:rsidR="008D01F9" w:rsidRDefault="00E262CA" w:rsidP="000B75C9">
            <w:pPr>
              <w:jc w:val="right"/>
              <w:rPr>
                <w:rFonts w:ascii="Arial" w:hAnsi="Arial" w:cs="Arial"/>
                <w:b/>
                <w:color w:val="000000"/>
              </w:rPr>
            </w:pPr>
            <w:r>
              <w:rPr>
                <w:rFonts w:ascii="Arial" w:hAnsi="Arial" w:cs="Arial"/>
                <w:b/>
                <w:color w:val="000000"/>
              </w:rPr>
              <w:t>61,30 Kč</w:t>
            </w:r>
          </w:p>
        </w:tc>
        <w:tc>
          <w:tcPr>
            <w:tcW w:w="1710" w:type="dxa"/>
          </w:tcPr>
          <w:p w:rsidR="008D01F9" w:rsidRDefault="00E262CA" w:rsidP="000B75C9">
            <w:pPr>
              <w:jc w:val="right"/>
              <w:rPr>
                <w:rFonts w:ascii="Arial" w:hAnsi="Arial" w:cs="Arial"/>
                <w:b/>
                <w:color w:val="000000"/>
              </w:rPr>
            </w:pPr>
            <w:r>
              <w:rPr>
                <w:rFonts w:ascii="Arial" w:hAnsi="Arial" w:cs="Arial"/>
                <w:b/>
                <w:color w:val="000000"/>
              </w:rPr>
              <w:t>6130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5</w:t>
            </w:r>
          </w:p>
        </w:tc>
        <w:tc>
          <w:tcPr>
            <w:tcW w:w="4536" w:type="dxa"/>
          </w:tcPr>
          <w:p w:rsidR="008D01F9" w:rsidRDefault="008D01F9" w:rsidP="00322A1D">
            <w:pPr>
              <w:rPr>
                <w:rFonts w:ascii="Arial" w:hAnsi="Arial" w:cs="Arial"/>
                <w:b/>
              </w:rPr>
            </w:pPr>
            <w:r>
              <w:rPr>
                <w:rFonts w:ascii="Arial" w:hAnsi="Arial" w:cs="Arial"/>
                <w:b/>
              </w:rPr>
              <w:t>SADA POZNÁMKOVÝCH LÍSTKŮ</w:t>
            </w:r>
          </w:p>
        </w:tc>
        <w:tc>
          <w:tcPr>
            <w:tcW w:w="1045" w:type="dxa"/>
          </w:tcPr>
          <w:p w:rsidR="008D01F9" w:rsidRDefault="008D01F9" w:rsidP="003602A6">
            <w:pPr>
              <w:jc w:val="center"/>
              <w:rPr>
                <w:rFonts w:ascii="Arial" w:hAnsi="Arial" w:cs="Arial"/>
                <w:color w:val="000000"/>
              </w:rPr>
            </w:pPr>
            <w:r>
              <w:rPr>
                <w:rFonts w:ascii="Arial" w:hAnsi="Arial" w:cs="Arial"/>
                <w:color w:val="000000"/>
              </w:rPr>
              <w:t>100</w:t>
            </w:r>
          </w:p>
        </w:tc>
        <w:tc>
          <w:tcPr>
            <w:tcW w:w="1332" w:type="dxa"/>
          </w:tcPr>
          <w:p w:rsidR="008D01F9" w:rsidRDefault="00E262CA" w:rsidP="000B75C9">
            <w:pPr>
              <w:jc w:val="right"/>
              <w:rPr>
                <w:rFonts w:ascii="Arial" w:hAnsi="Arial" w:cs="Arial"/>
                <w:b/>
                <w:color w:val="000000"/>
              </w:rPr>
            </w:pPr>
            <w:r>
              <w:rPr>
                <w:rFonts w:ascii="Arial" w:hAnsi="Arial" w:cs="Arial"/>
                <w:b/>
                <w:color w:val="000000"/>
              </w:rPr>
              <w:t>63,20 Kč</w:t>
            </w:r>
          </w:p>
        </w:tc>
        <w:tc>
          <w:tcPr>
            <w:tcW w:w="1710" w:type="dxa"/>
          </w:tcPr>
          <w:p w:rsidR="008D01F9" w:rsidRDefault="00E262CA" w:rsidP="000B75C9">
            <w:pPr>
              <w:jc w:val="right"/>
              <w:rPr>
                <w:rFonts w:ascii="Arial" w:hAnsi="Arial" w:cs="Arial"/>
                <w:b/>
                <w:color w:val="000000"/>
              </w:rPr>
            </w:pPr>
            <w:r>
              <w:rPr>
                <w:rFonts w:ascii="Arial" w:hAnsi="Arial" w:cs="Arial"/>
                <w:b/>
                <w:color w:val="000000"/>
              </w:rPr>
              <w:t>6320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6</w:t>
            </w:r>
          </w:p>
        </w:tc>
        <w:tc>
          <w:tcPr>
            <w:tcW w:w="4536" w:type="dxa"/>
          </w:tcPr>
          <w:p w:rsidR="008D01F9" w:rsidRDefault="008D01F9" w:rsidP="00322A1D">
            <w:pPr>
              <w:rPr>
                <w:rFonts w:ascii="Arial" w:hAnsi="Arial" w:cs="Arial"/>
                <w:b/>
              </w:rPr>
            </w:pPr>
            <w:r>
              <w:rPr>
                <w:rFonts w:ascii="Arial" w:hAnsi="Arial" w:cs="Arial"/>
                <w:b/>
              </w:rPr>
              <w:t>KRABIČKA S MENTOLOVÝMI BONBONY JEŽ</w:t>
            </w:r>
          </w:p>
        </w:tc>
        <w:tc>
          <w:tcPr>
            <w:tcW w:w="1045" w:type="dxa"/>
          </w:tcPr>
          <w:p w:rsidR="008D01F9" w:rsidRDefault="008D01F9" w:rsidP="003602A6">
            <w:pPr>
              <w:jc w:val="center"/>
              <w:rPr>
                <w:rFonts w:ascii="Arial" w:hAnsi="Arial" w:cs="Arial"/>
                <w:color w:val="000000"/>
              </w:rPr>
            </w:pPr>
            <w:r>
              <w:rPr>
                <w:rFonts w:ascii="Arial" w:hAnsi="Arial" w:cs="Arial"/>
                <w:color w:val="000000"/>
              </w:rPr>
              <w:t>200</w:t>
            </w:r>
          </w:p>
        </w:tc>
        <w:tc>
          <w:tcPr>
            <w:tcW w:w="1332" w:type="dxa"/>
          </w:tcPr>
          <w:p w:rsidR="008D01F9" w:rsidRDefault="00E262CA" w:rsidP="000B75C9">
            <w:pPr>
              <w:jc w:val="right"/>
              <w:rPr>
                <w:rFonts w:ascii="Arial" w:hAnsi="Arial" w:cs="Arial"/>
                <w:b/>
                <w:color w:val="000000"/>
              </w:rPr>
            </w:pPr>
            <w:r>
              <w:rPr>
                <w:rFonts w:ascii="Arial" w:hAnsi="Arial" w:cs="Arial"/>
                <w:b/>
                <w:color w:val="000000"/>
              </w:rPr>
              <w:t>21 Kč</w:t>
            </w:r>
          </w:p>
        </w:tc>
        <w:tc>
          <w:tcPr>
            <w:tcW w:w="1710" w:type="dxa"/>
          </w:tcPr>
          <w:p w:rsidR="008D01F9" w:rsidRDefault="00E262CA" w:rsidP="000B75C9">
            <w:pPr>
              <w:jc w:val="right"/>
              <w:rPr>
                <w:rFonts w:ascii="Arial" w:hAnsi="Arial" w:cs="Arial"/>
                <w:b/>
                <w:color w:val="000000"/>
              </w:rPr>
            </w:pPr>
            <w:r>
              <w:rPr>
                <w:rFonts w:ascii="Arial" w:hAnsi="Arial" w:cs="Arial"/>
                <w:b/>
                <w:color w:val="000000"/>
              </w:rPr>
              <w:t>4200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7</w:t>
            </w:r>
          </w:p>
        </w:tc>
        <w:tc>
          <w:tcPr>
            <w:tcW w:w="4536" w:type="dxa"/>
          </w:tcPr>
          <w:p w:rsidR="008D01F9" w:rsidRDefault="008D01F9" w:rsidP="00322A1D">
            <w:pPr>
              <w:rPr>
                <w:rFonts w:ascii="Arial" w:hAnsi="Arial" w:cs="Arial"/>
                <w:b/>
              </w:rPr>
            </w:pPr>
            <w:r>
              <w:rPr>
                <w:rFonts w:ascii="Arial" w:hAnsi="Arial" w:cs="Arial"/>
                <w:b/>
              </w:rPr>
              <w:t>KRABIČKA S MENTOLOVÝMI BONONY #JIH</w:t>
            </w:r>
          </w:p>
        </w:tc>
        <w:tc>
          <w:tcPr>
            <w:tcW w:w="1045" w:type="dxa"/>
          </w:tcPr>
          <w:p w:rsidR="008D01F9" w:rsidRDefault="008D01F9" w:rsidP="003602A6">
            <w:pPr>
              <w:jc w:val="center"/>
              <w:rPr>
                <w:rFonts w:ascii="Arial" w:hAnsi="Arial" w:cs="Arial"/>
                <w:color w:val="000000"/>
              </w:rPr>
            </w:pPr>
            <w:r>
              <w:rPr>
                <w:rFonts w:ascii="Arial" w:hAnsi="Arial" w:cs="Arial"/>
                <w:color w:val="000000"/>
              </w:rPr>
              <w:t>200</w:t>
            </w:r>
          </w:p>
        </w:tc>
        <w:tc>
          <w:tcPr>
            <w:tcW w:w="1332" w:type="dxa"/>
          </w:tcPr>
          <w:p w:rsidR="008D01F9" w:rsidRDefault="00E262CA" w:rsidP="000B75C9">
            <w:pPr>
              <w:jc w:val="right"/>
              <w:rPr>
                <w:rFonts w:ascii="Arial" w:hAnsi="Arial" w:cs="Arial"/>
                <w:b/>
                <w:color w:val="000000"/>
              </w:rPr>
            </w:pPr>
            <w:r>
              <w:rPr>
                <w:rFonts w:ascii="Arial" w:hAnsi="Arial" w:cs="Arial"/>
                <w:b/>
                <w:color w:val="000000"/>
              </w:rPr>
              <w:t>21 Kč</w:t>
            </w:r>
          </w:p>
        </w:tc>
        <w:tc>
          <w:tcPr>
            <w:tcW w:w="1710" w:type="dxa"/>
          </w:tcPr>
          <w:p w:rsidR="008D01F9" w:rsidRDefault="00E262CA" w:rsidP="000B75C9">
            <w:pPr>
              <w:jc w:val="right"/>
              <w:rPr>
                <w:rFonts w:ascii="Arial" w:hAnsi="Arial" w:cs="Arial"/>
                <w:b/>
                <w:color w:val="000000"/>
              </w:rPr>
            </w:pPr>
            <w:r>
              <w:rPr>
                <w:rFonts w:ascii="Arial" w:hAnsi="Arial" w:cs="Arial"/>
                <w:b/>
                <w:color w:val="000000"/>
              </w:rPr>
              <w:t>4200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8</w:t>
            </w:r>
          </w:p>
        </w:tc>
        <w:tc>
          <w:tcPr>
            <w:tcW w:w="4536" w:type="dxa"/>
          </w:tcPr>
          <w:p w:rsidR="008D01F9" w:rsidRDefault="008D01F9" w:rsidP="00322A1D">
            <w:pPr>
              <w:rPr>
                <w:rFonts w:ascii="Arial" w:hAnsi="Arial" w:cs="Arial"/>
                <w:b/>
              </w:rPr>
            </w:pPr>
            <w:r>
              <w:rPr>
                <w:rFonts w:ascii="Arial" w:hAnsi="Arial" w:cs="Arial"/>
                <w:b/>
              </w:rPr>
              <w:t>KRABIČKA S MENTOLOVÝMI BONBONY MA</w:t>
            </w:r>
          </w:p>
        </w:tc>
        <w:tc>
          <w:tcPr>
            <w:tcW w:w="1045" w:type="dxa"/>
          </w:tcPr>
          <w:p w:rsidR="008D01F9" w:rsidRDefault="008D01F9" w:rsidP="003602A6">
            <w:pPr>
              <w:jc w:val="center"/>
              <w:rPr>
                <w:rFonts w:ascii="Arial" w:hAnsi="Arial" w:cs="Arial"/>
                <w:color w:val="000000"/>
              </w:rPr>
            </w:pPr>
            <w:r>
              <w:rPr>
                <w:rFonts w:ascii="Arial" w:hAnsi="Arial" w:cs="Arial"/>
                <w:color w:val="000000"/>
              </w:rPr>
              <w:t>200</w:t>
            </w:r>
          </w:p>
        </w:tc>
        <w:tc>
          <w:tcPr>
            <w:tcW w:w="1332" w:type="dxa"/>
          </w:tcPr>
          <w:p w:rsidR="008D01F9" w:rsidRDefault="00E262CA" w:rsidP="000B75C9">
            <w:pPr>
              <w:jc w:val="right"/>
              <w:rPr>
                <w:rFonts w:ascii="Arial" w:hAnsi="Arial" w:cs="Arial"/>
                <w:b/>
                <w:color w:val="000000"/>
              </w:rPr>
            </w:pPr>
            <w:r>
              <w:rPr>
                <w:rFonts w:ascii="Arial" w:hAnsi="Arial" w:cs="Arial"/>
                <w:b/>
                <w:color w:val="000000"/>
              </w:rPr>
              <w:t>21  Kč</w:t>
            </w:r>
          </w:p>
        </w:tc>
        <w:tc>
          <w:tcPr>
            <w:tcW w:w="1710" w:type="dxa"/>
          </w:tcPr>
          <w:p w:rsidR="008D01F9" w:rsidRDefault="00E262CA" w:rsidP="000B75C9">
            <w:pPr>
              <w:jc w:val="right"/>
              <w:rPr>
                <w:rFonts w:ascii="Arial" w:hAnsi="Arial" w:cs="Arial"/>
                <w:b/>
                <w:color w:val="000000"/>
              </w:rPr>
            </w:pPr>
            <w:r>
              <w:rPr>
                <w:rFonts w:ascii="Arial" w:hAnsi="Arial" w:cs="Arial"/>
                <w:b/>
                <w:color w:val="000000"/>
              </w:rPr>
              <w:t>4200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9</w:t>
            </w:r>
          </w:p>
        </w:tc>
        <w:tc>
          <w:tcPr>
            <w:tcW w:w="4536" w:type="dxa"/>
          </w:tcPr>
          <w:p w:rsidR="008D01F9" w:rsidRDefault="008D01F9" w:rsidP="00322A1D">
            <w:pPr>
              <w:rPr>
                <w:rFonts w:ascii="Arial" w:hAnsi="Arial" w:cs="Arial"/>
                <w:b/>
              </w:rPr>
            </w:pPr>
            <w:r>
              <w:rPr>
                <w:rFonts w:ascii="Arial" w:hAnsi="Arial" w:cs="Arial"/>
                <w:b/>
              </w:rPr>
              <w:t>SÍŤOVKA</w:t>
            </w:r>
          </w:p>
        </w:tc>
        <w:tc>
          <w:tcPr>
            <w:tcW w:w="1045" w:type="dxa"/>
          </w:tcPr>
          <w:p w:rsidR="008D01F9" w:rsidRDefault="008D01F9" w:rsidP="003602A6">
            <w:pPr>
              <w:jc w:val="center"/>
              <w:rPr>
                <w:rFonts w:ascii="Arial" w:hAnsi="Arial" w:cs="Arial"/>
                <w:color w:val="000000"/>
              </w:rPr>
            </w:pPr>
            <w:r>
              <w:rPr>
                <w:rFonts w:ascii="Arial" w:hAnsi="Arial" w:cs="Arial"/>
                <w:color w:val="000000"/>
              </w:rPr>
              <w:t>100</w:t>
            </w:r>
          </w:p>
        </w:tc>
        <w:tc>
          <w:tcPr>
            <w:tcW w:w="1332" w:type="dxa"/>
          </w:tcPr>
          <w:p w:rsidR="008D01F9" w:rsidRDefault="000B75C9" w:rsidP="000B75C9">
            <w:pPr>
              <w:jc w:val="right"/>
              <w:rPr>
                <w:rFonts w:ascii="Arial" w:hAnsi="Arial" w:cs="Arial"/>
                <w:b/>
                <w:color w:val="000000"/>
              </w:rPr>
            </w:pPr>
            <w:r>
              <w:rPr>
                <w:rFonts w:ascii="Arial" w:hAnsi="Arial" w:cs="Arial"/>
                <w:b/>
                <w:color w:val="000000"/>
              </w:rPr>
              <w:t>60,80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6 080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10</w:t>
            </w:r>
          </w:p>
        </w:tc>
        <w:tc>
          <w:tcPr>
            <w:tcW w:w="4536" w:type="dxa"/>
          </w:tcPr>
          <w:p w:rsidR="008D01F9" w:rsidRDefault="003648C4" w:rsidP="00322A1D">
            <w:pPr>
              <w:rPr>
                <w:rFonts w:ascii="Arial" w:hAnsi="Arial" w:cs="Arial"/>
                <w:b/>
              </w:rPr>
            </w:pPr>
            <w:r>
              <w:rPr>
                <w:rFonts w:ascii="Arial" w:hAnsi="Arial" w:cs="Arial"/>
                <w:b/>
              </w:rPr>
              <w:t>DVOUSTĚNNÝ NEREZOVÝ HRNEK</w:t>
            </w:r>
          </w:p>
        </w:tc>
        <w:tc>
          <w:tcPr>
            <w:tcW w:w="1045" w:type="dxa"/>
          </w:tcPr>
          <w:p w:rsidR="008D01F9" w:rsidRDefault="008D01F9" w:rsidP="003602A6">
            <w:pPr>
              <w:jc w:val="center"/>
              <w:rPr>
                <w:rFonts w:ascii="Arial" w:hAnsi="Arial" w:cs="Arial"/>
                <w:color w:val="000000"/>
              </w:rPr>
            </w:pPr>
            <w:r>
              <w:rPr>
                <w:rFonts w:ascii="Arial" w:hAnsi="Arial" w:cs="Arial"/>
                <w:color w:val="000000"/>
              </w:rPr>
              <w:t>50</w:t>
            </w:r>
          </w:p>
        </w:tc>
        <w:tc>
          <w:tcPr>
            <w:tcW w:w="1332" w:type="dxa"/>
          </w:tcPr>
          <w:p w:rsidR="008D01F9" w:rsidRDefault="000B75C9" w:rsidP="000B75C9">
            <w:pPr>
              <w:jc w:val="right"/>
              <w:rPr>
                <w:rFonts w:ascii="Arial" w:hAnsi="Arial" w:cs="Arial"/>
                <w:b/>
                <w:color w:val="000000"/>
              </w:rPr>
            </w:pPr>
            <w:r>
              <w:rPr>
                <w:rFonts w:ascii="Arial" w:hAnsi="Arial" w:cs="Arial"/>
                <w:b/>
                <w:color w:val="000000"/>
              </w:rPr>
              <w:t>183,50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9 175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11</w:t>
            </w:r>
          </w:p>
        </w:tc>
        <w:tc>
          <w:tcPr>
            <w:tcW w:w="4536" w:type="dxa"/>
          </w:tcPr>
          <w:p w:rsidR="008D01F9" w:rsidRDefault="008D01F9" w:rsidP="00322A1D">
            <w:pPr>
              <w:rPr>
                <w:rFonts w:ascii="Arial" w:hAnsi="Arial" w:cs="Arial"/>
                <w:b/>
              </w:rPr>
            </w:pPr>
            <w:r>
              <w:rPr>
                <w:rFonts w:ascii="Arial" w:hAnsi="Arial" w:cs="Arial"/>
                <w:b/>
              </w:rPr>
              <w:t>BALZÁM NA RTY #MAHLER</w:t>
            </w:r>
          </w:p>
        </w:tc>
        <w:tc>
          <w:tcPr>
            <w:tcW w:w="1045" w:type="dxa"/>
          </w:tcPr>
          <w:p w:rsidR="008D01F9" w:rsidRDefault="008D01F9" w:rsidP="003602A6">
            <w:pPr>
              <w:jc w:val="center"/>
              <w:rPr>
                <w:rFonts w:ascii="Arial" w:hAnsi="Arial" w:cs="Arial"/>
                <w:color w:val="000000"/>
              </w:rPr>
            </w:pPr>
            <w:r>
              <w:rPr>
                <w:rFonts w:ascii="Arial" w:hAnsi="Arial" w:cs="Arial"/>
                <w:color w:val="000000"/>
              </w:rPr>
              <w:t>100</w:t>
            </w:r>
          </w:p>
        </w:tc>
        <w:tc>
          <w:tcPr>
            <w:tcW w:w="1332" w:type="dxa"/>
          </w:tcPr>
          <w:p w:rsidR="008D01F9" w:rsidRDefault="000B75C9" w:rsidP="000B75C9">
            <w:pPr>
              <w:jc w:val="right"/>
              <w:rPr>
                <w:rFonts w:ascii="Arial" w:hAnsi="Arial" w:cs="Arial"/>
                <w:b/>
                <w:color w:val="000000"/>
              </w:rPr>
            </w:pPr>
            <w:r>
              <w:rPr>
                <w:rFonts w:ascii="Arial" w:hAnsi="Arial" w:cs="Arial"/>
                <w:b/>
                <w:color w:val="000000"/>
              </w:rPr>
              <w:t>75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7 500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12</w:t>
            </w:r>
          </w:p>
        </w:tc>
        <w:tc>
          <w:tcPr>
            <w:tcW w:w="4536" w:type="dxa"/>
          </w:tcPr>
          <w:p w:rsidR="008D01F9" w:rsidRDefault="008D01F9" w:rsidP="00322A1D">
            <w:pPr>
              <w:rPr>
                <w:rFonts w:ascii="Arial" w:hAnsi="Arial" w:cs="Arial"/>
                <w:b/>
              </w:rPr>
            </w:pPr>
            <w:r>
              <w:rPr>
                <w:rFonts w:ascii="Arial" w:hAnsi="Arial" w:cs="Arial"/>
                <w:b/>
              </w:rPr>
              <w:t>BALZÁM NA RTY #DOJIHLAVY</w:t>
            </w:r>
          </w:p>
        </w:tc>
        <w:tc>
          <w:tcPr>
            <w:tcW w:w="1045" w:type="dxa"/>
          </w:tcPr>
          <w:p w:rsidR="008D01F9" w:rsidRDefault="008D01F9" w:rsidP="003602A6">
            <w:pPr>
              <w:jc w:val="center"/>
              <w:rPr>
                <w:rFonts w:ascii="Arial" w:hAnsi="Arial" w:cs="Arial"/>
                <w:color w:val="000000"/>
              </w:rPr>
            </w:pPr>
            <w:r>
              <w:rPr>
                <w:rFonts w:ascii="Arial" w:hAnsi="Arial" w:cs="Arial"/>
                <w:color w:val="000000"/>
              </w:rPr>
              <w:t>100</w:t>
            </w:r>
          </w:p>
        </w:tc>
        <w:tc>
          <w:tcPr>
            <w:tcW w:w="1332" w:type="dxa"/>
          </w:tcPr>
          <w:p w:rsidR="008D01F9" w:rsidRDefault="000B75C9" w:rsidP="000B75C9">
            <w:pPr>
              <w:jc w:val="right"/>
              <w:rPr>
                <w:rFonts w:ascii="Arial" w:hAnsi="Arial" w:cs="Arial"/>
                <w:b/>
                <w:color w:val="000000"/>
              </w:rPr>
            </w:pPr>
            <w:r>
              <w:rPr>
                <w:rFonts w:ascii="Arial" w:hAnsi="Arial" w:cs="Arial"/>
                <w:b/>
                <w:color w:val="000000"/>
              </w:rPr>
              <w:t>75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7 500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13</w:t>
            </w:r>
          </w:p>
        </w:tc>
        <w:tc>
          <w:tcPr>
            <w:tcW w:w="4536" w:type="dxa"/>
          </w:tcPr>
          <w:p w:rsidR="008D01F9" w:rsidRDefault="008D01F9" w:rsidP="00322A1D">
            <w:pPr>
              <w:rPr>
                <w:rFonts w:ascii="Arial" w:hAnsi="Arial" w:cs="Arial"/>
                <w:b/>
              </w:rPr>
            </w:pPr>
            <w:r>
              <w:rPr>
                <w:rFonts w:ascii="Arial" w:hAnsi="Arial" w:cs="Arial"/>
                <w:b/>
              </w:rPr>
              <w:t>VAKUOVANÁ TERMOSKA ČERVENÁ</w:t>
            </w:r>
          </w:p>
        </w:tc>
        <w:tc>
          <w:tcPr>
            <w:tcW w:w="1045" w:type="dxa"/>
          </w:tcPr>
          <w:p w:rsidR="008D01F9" w:rsidRDefault="008D01F9" w:rsidP="003602A6">
            <w:pPr>
              <w:jc w:val="center"/>
              <w:rPr>
                <w:rFonts w:ascii="Arial" w:hAnsi="Arial" w:cs="Arial"/>
                <w:color w:val="000000"/>
              </w:rPr>
            </w:pPr>
            <w:r>
              <w:rPr>
                <w:rFonts w:ascii="Arial" w:hAnsi="Arial" w:cs="Arial"/>
                <w:color w:val="000000"/>
              </w:rPr>
              <w:t>50</w:t>
            </w:r>
          </w:p>
        </w:tc>
        <w:tc>
          <w:tcPr>
            <w:tcW w:w="1332" w:type="dxa"/>
          </w:tcPr>
          <w:p w:rsidR="008D01F9" w:rsidRDefault="000B75C9" w:rsidP="000B75C9">
            <w:pPr>
              <w:jc w:val="right"/>
              <w:rPr>
                <w:rFonts w:ascii="Arial" w:hAnsi="Arial" w:cs="Arial"/>
                <w:b/>
                <w:color w:val="000000"/>
              </w:rPr>
            </w:pPr>
            <w:r>
              <w:rPr>
                <w:rFonts w:ascii="Arial" w:hAnsi="Arial" w:cs="Arial"/>
                <w:b/>
                <w:color w:val="000000"/>
              </w:rPr>
              <w:t>145,10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7 255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14</w:t>
            </w:r>
          </w:p>
        </w:tc>
        <w:tc>
          <w:tcPr>
            <w:tcW w:w="4536" w:type="dxa"/>
          </w:tcPr>
          <w:p w:rsidR="008D01F9" w:rsidRDefault="008D01F9" w:rsidP="00322A1D">
            <w:pPr>
              <w:rPr>
                <w:rFonts w:ascii="Arial" w:hAnsi="Arial" w:cs="Arial"/>
                <w:b/>
              </w:rPr>
            </w:pPr>
            <w:r>
              <w:rPr>
                <w:rFonts w:ascii="Arial" w:hAnsi="Arial" w:cs="Arial"/>
                <w:b/>
              </w:rPr>
              <w:t>TERMOSKA ČERNÁ</w:t>
            </w:r>
          </w:p>
        </w:tc>
        <w:tc>
          <w:tcPr>
            <w:tcW w:w="1045" w:type="dxa"/>
          </w:tcPr>
          <w:p w:rsidR="008D01F9" w:rsidRDefault="008D01F9" w:rsidP="003602A6">
            <w:pPr>
              <w:jc w:val="center"/>
              <w:rPr>
                <w:rFonts w:ascii="Arial" w:hAnsi="Arial" w:cs="Arial"/>
                <w:color w:val="000000"/>
              </w:rPr>
            </w:pPr>
            <w:r>
              <w:rPr>
                <w:rFonts w:ascii="Arial" w:hAnsi="Arial" w:cs="Arial"/>
                <w:color w:val="000000"/>
              </w:rPr>
              <w:t>40</w:t>
            </w:r>
          </w:p>
        </w:tc>
        <w:tc>
          <w:tcPr>
            <w:tcW w:w="1332" w:type="dxa"/>
          </w:tcPr>
          <w:p w:rsidR="008D01F9" w:rsidRDefault="000B75C9" w:rsidP="000B75C9">
            <w:pPr>
              <w:jc w:val="right"/>
              <w:rPr>
                <w:rFonts w:ascii="Arial" w:hAnsi="Arial" w:cs="Arial"/>
                <w:b/>
                <w:color w:val="000000"/>
              </w:rPr>
            </w:pPr>
            <w:r>
              <w:rPr>
                <w:rFonts w:ascii="Arial" w:hAnsi="Arial" w:cs="Arial"/>
                <w:b/>
                <w:color w:val="000000"/>
              </w:rPr>
              <w:t>275,40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11 016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15</w:t>
            </w:r>
          </w:p>
        </w:tc>
        <w:tc>
          <w:tcPr>
            <w:tcW w:w="4536" w:type="dxa"/>
          </w:tcPr>
          <w:p w:rsidR="008D01F9" w:rsidRDefault="008D01F9" w:rsidP="00322A1D">
            <w:pPr>
              <w:rPr>
                <w:rFonts w:ascii="Arial" w:hAnsi="Arial" w:cs="Arial"/>
                <w:b/>
              </w:rPr>
            </w:pPr>
            <w:r>
              <w:rPr>
                <w:rFonts w:ascii="Arial" w:hAnsi="Arial" w:cs="Arial"/>
                <w:b/>
              </w:rPr>
              <w:t>TERMOSKA #MAHLER</w:t>
            </w:r>
          </w:p>
        </w:tc>
        <w:tc>
          <w:tcPr>
            <w:tcW w:w="1045" w:type="dxa"/>
          </w:tcPr>
          <w:p w:rsidR="008D01F9" w:rsidRDefault="008D01F9" w:rsidP="003602A6">
            <w:pPr>
              <w:jc w:val="center"/>
              <w:rPr>
                <w:rFonts w:ascii="Arial" w:hAnsi="Arial" w:cs="Arial"/>
                <w:color w:val="000000"/>
              </w:rPr>
            </w:pPr>
            <w:r>
              <w:rPr>
                <w:rFonts w:ascii="Arial" w:hAnsi="Arial" w:cs="Arial"/>
                <w:color w:val="000000"/>
              </w:rPr>
              <w:t>20</w:t>
            </w:r>
          </w:p>
        </w:tc>
        <w:tc>
          <w:tcPr>
            <w:tcW w:w="1332" w:type="dxa"/>
          </w:tcPr>
          <w:p w:rsidR="008D01F9" w:rsidRDefault="000B75C9" w:rsidP="000B75C9">
            <w:pPr>
              <w:jc w:val="right"/>
              <w:rPr>
                <w:rFonts w:ascii="Arial" w:hAnsi="Arial" w:cs="Arial"/>
                <w:b/>
                <w:color w:val="000000"/>
              </w:rPr>
            </w:pPr>
            <w:r>
              <w:rPr>
                <w:rFonts w:ascii="Arial" w:hAnsi="Arial" w:cs="Arial"/>
                <w:b/>
                <w:color w:val="000000"/>
              </w:rPr>
              <w:t>194,40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3 888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16</w:t>
            </w:r>
          </w:p>
        </w:tc>
        <w:tc>
          <w:tcPr>
            <w:tcW w:w="4536" w:type="dxa"/>
          </w:tcPr>
          <w:p w:rsidR="008D01F9" w:rsidRDefault="008D01F9" w:rsidP="00322A1D">
            <w:pPr>
              <w:rPr>
                <w:rFonts w:ascii="Arial" w:hAnsi="Arial" w:cs="Arial"/>
                <w:b/>
              </w:rPr>
            </w:pPr>
            <w:r>
              <w:rPr>
                <w:rFonts w:ascii="Arial" w:hAnsi="Arial" w:cs="Arial"/>
                <w:b/>
              </w:rPr>
              <w:t>PÍŠŤALKA</w:t>
            </w:r>
          </w:p>
        </w:tc>
        <w:tc>
          <w:tcPr>
            <w:tcW w:w="1045" w:type="dxa"/>
          </w:tcPr>
          <w:p w:rsidR="008D01F9" w:rsidRDefault="008D01F9" w:rsidP="003602A6">
            <w:pPr>
              <w:jc w:val="center"/>
              <w:rPr>
                <w:rFonts w:ascii="Arial" w:hAnsi="Arial" w:cs="Arial"/>
                <w:color w:val="000000"/>
              </w:rPr>
            </w:pPr>
            <w:r>
              <w:rPr>
                <w:rFonts w:ascii="Arial" w:hAnsi="Arial" w:cs="Arial"/>
                <w:color w:val="000000"/>
              </w:rPr>
              <w:t>500</w:t>
            </w:r>
          </w:p>
        </w:tc>
        <w:tc>
          <w:tcPr>
            <w:tcW w:w="1332" w:type="dxa"/>
          </w:tcPr>
          <w:p w:rsidR="008D01F9" w:rsidRDefault="000B75C9" w:rsidP="000B75C9">
            <w:pPr>
              <w:jc w:val="right"/>
              <w:rPr>
                <w:rFonts w:ascii="Arial" w:hAnsi="Arial" w:cs="Arial"/>
                <w:b/>
                <w:color w:val="000000"/>
              </w:rPr>
            </w:pPr>
            <w:r>
              <w:rPr>
                <w:rFonts w:ascii="Arial" w:hAnsi="Arial" w:cs="Arial"/>
                <w:b/>
                <w:color w:val="000000"/>
              </w:rPr>
              <w:t>39,50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19 750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17</w:t>
            </w:r>
          </w:p>
        </w:tc>
        <w:tc>
          <w:tcPr>
            <w:tcW w:w="4536" w:type="dxa"/>
          </w:tcPr>
          <w:p w:rsidR="008D01F9" w:rsidRDefault="008D01F9" w:rsidP="00322A1D">
            <w:pPr>
              <w:rPr>
                <w:rFonts w:ascii="Arial" w:hAnsi="Arial" w:cs="Arial"/>
                <w:b/>
              </w:rPr>
            </w:pPr>
            <w:r>
              <w:rPr>
                <w:rFonts w:ascii="Arial" w:hAnsi="Arial" w:cs="Arial"/>
                <w:b/>
              </w:rPr>
              <w:t>BUBLIFUK #MAHLER</w:t>
            </w:r>
          </w:p>
        </w:tc>
        <w:tc>
          <w:tcPr>
            <w:tcW w:w="1045" w:type="dxa"/>
          </w:tcPr>
          <w:p w:rsidR="008D01F9" w:rsidRDefault="008D01F9" w:rsidP="003602A6">
            <w:pPr>
              <w:jc w:val="center"/>
              <w:rPr>
                <w:rFonts w:ascii="Arial" w:hAnsi="Arial" w:cs="Arial"/>
                <w:color w:val="000000"/>
              </w:rPr>
            </w:pPr>
            <w:r>
              <w:rPr>
                <w:rFonts w:ascii="Arial" w:hAnsi="Arial" w:cs="Arial"/>
                <w:color w:val="000000"/>
              </w:rPr>
              <w:t>500</w:t>
            </w:r>
          </w:p>
        </w:tc>
        <w:tc>
          <w:tcPr>
            <w:tcW w:w="1332" w:type="dxa"/>
          </w:tcPr>
          <w:p w:rsidR="008D01F9" w:rsidRDefault="000B75C9" w:rsidP="000B75C9">
            <w:pPr>
              <w:jc w:val="right"/>
              <w:rPr>
                <w:rFonts w:ascii="Arial" w:hAnsi="Arial" w:cs="Arial"/>
                <w:b/>
                <w:color w:val="000000"/>
              </w:rPr>
            </w:pPr>
            <w:r>
              <w:rPr>
                <w:rFonts w:ascii="Arial" w:hAnsi="Arial" w:cs="Arial"/>
                <w:b/>
                <w:color w:val="000000"/>
              </w:rPr>
              <w:t>14,10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7 050 Kč</w:t>
            </w:r>
          </w:p>
        </w:tc>
      </w:tr>
      <w:tr w:rsidR="008D01F9" w:rsidTr="003661F5">
        <w:tc>
          <w:tcPr>
            <w:tcW w:w="439" w:type="dxa"/>
          </w:tcPr>
          <w:p w:rsidR="008D01F9" w:rsidRDefault="008D01F9" w:rsidP="00322A1D">
            <w:pPr>
              <w:rPr>
                <w:rFonts w:ascii="Arial" w:hAnsi="Arial" w:cs="Arial"/>
                <w:b/>
                <w:color w:val="000000"/>
              </w:rPr>
            </w:pPr>
            <w:r>
              <w:rPr>
                <w:rFonts w:ascii="Arial" w:hAnsi="Arial" w:cs="Arial"/>
                <w:b/>
                <w:color w:val="000000"/>
              </w:rPr>
              <w:t>18</w:t>
            </w:r>
          </w:p>
        </w:tc>
        <w:tc>
          <w:tcPr>
            <w:tcW w:w="4536" w:type="dxa"/>
          </w:tcPr>
          <w:p w:rsidR="008D01F9" w:rsidRDefault="008D01F9" w:rsidP="00322A1D">
            <w:pPr>
              <w:rPr>
                <w:rFonts w:ascii="Arial" w:hAnsi="Arial" w:cs="Arial"/>
                <w:b/>
              </w:rPr>
            </w:pPr>
            <w:r>
              <w:rPr>
                <w:rFonts w:ascii="Arial" w:hAnsi="Arial" w:cs="Arial"/>
                <w:b/>
              </w:rPr>
              <w:t>BUBLIKUK #DOJIHLAVY</w:t>
            </w:r>
          </w:p>
        </w:tc>
        <w:tc>
          <w:tcPr>
            <w:tcW w:w="1045" w:type="dxa"/>
          </w:tcPr>
          <w:p w:rsidR="008D01F9" w:rsidRDefault="008D01F9" w:rsidP="003602A6">
            <w:pPr>
              <w:jc w:val="center"/>
              <w:rPr>
                <w:rFonts w:ascii="Arial" w:hAnsi="Arial" w:cs="Arial"/>
                <w:color w:val="000000"/>
              </w:rPr>
            </w:pPr>
            <w:r>
              <w:rPr>
                <w:rFonts w:ascii="Arial" w:hAnsi="Arial" w:cs="Arial"/>
                <w:color w:val="000000"/>
              </w:rPr>
              <w:t>500</w:t>
            </w:r>
          </w:p>
        </w:tc>
        <w:tc>
          <w:tcPr>
            <w:tcW w:w="1332" w:type="dxa"/>
          </w:tcPr>
          <w:p w:rsidR="008D01F9" w:rsidRDefault="000B75C9" w:rsidP="000B75C9">
            <w:pPr>
              <w:jc w:val="right"/>
              <w:rPr>
                <w:rFonts w:ascii="Arial" w:hAnsi="Arial" w:cs="Arial"/>
                <w:b/>
                <w:color w:val="000000"/>
              </w:rPr>
            </w:pPr>
            <w:r>
              <w:rPr>
                <w:rFonts w:ascii="Arial" w:hAnsi="Arial" w:cs="Arial"/>
                <w:b/>
                <w:color w:val="000000"/>
              </w:rPr>
              <w:t>14, 10 Kč</w:t>
            </w:r>
          </w:p>
        </w:tc>
        <w:tc>
          <w:tcPr>
            <w:tcW w:w="1710" w:type="dxa"/>
          </w:tcPr>
          <w:p w:rsidR="008D01F9" w:rsidRDefault="000B75C9" w:rsidP="000B75C9">
            <w:pPr>
              <w:jc w:val="right"/>
              <w:rPr>
                <w:rFonts w:ascii="Arial" w:hAnsi="Arial" w:cs="Arial"/>
                <w:b/>
                <w:color w:val="000000"/>
              </w:rPr>
            </w:pPr>
            <w:r>
              <w:rPr>
                <w:rFonts w:ascii="Arial" w:hAnsi="Arial" w:cs="Arial"/>
                <w:b/>
                <w:color w:val="000000"/>
              </w:rPr>
              <w:t>7 050 Kč</w:t>
            </w:r>
          </w:p>
        </w:tc>
      </w:tr>
    </w:tbl>
    <w:p w:rsidR="00392ABE" w:rsidRDefault="00392ABE" w:rsidP="0021329B">
      <w:pPr>
        <w:pStyle w:val="Nadpis1"/>
        <w:rPr>
          <w:rFonts w:ascii="Arial" w:hAnsi="Arial" w:cs="Arial"/>
          <w:sz w:val="20"/>
          <w:lang w:val="cs-CZ"/>
        </w:rPr>
      </w:pPr>
    </w:p>
    <w:p w:rsidR="00322A1D" w:rsidRPr="0021329B" w:rsidRDefault="00322A1D" w:rsidP="0021329B">
      <w:pPr>
        <w:pStyle w:val="Nadpis1"/>
        <w:rPr>
          <w:rFonts w:ascii="Arial" w:hAnsi="Arial" w:cs="Arial"/>
          <w:sz w:val="20"/>
          <w:lang w:val="cs-CZ"/>
        </w:rPr>
      </w:pPr>
      <w:r>
        <w:rPr>
          <w:rFonts w:ascii="Arial" w:hAnsi="Arial" w:cs="Arial"/>
          <w:sz w:val="20"/>
          <w:lang w:val="cs-CZ"/>
        </w:rPr>
        <w:t xml:space="preserve">Celková cena činí </w:t>
      </w:r>
      <w:r w:rsidR="000B75C9">
        <w:rPr>
          <w:rFonts w:ascii="Arial" w:hAnsi="Arial" w:cs="Arial"/>
          <w:b/>
          <w:sz w:val="20"/>
          <w:lang w:val="cs-CZ"/>
        </w:rPr>
        <w:t>130 234, 00 Kč</w:t>
      </w:r>
      <w:r>
        <w:rPr>
          <w:rFonts w:ascii="Arial" w:hAnsi="Arial" w:cs="Arial"/>
          <w:sz w:val="20"/>
          <w:lang w:val="cs-CZ"/>
        </w:rPr>
        <w:t xml:space="preserve">  +  příslušná sazba DPH dle zákona č. 235/2004 Sb., ve znění platném ke dni povinnosti přiznat daň.</w:t>
      </w:r>
    </w:p>
    <w:p w:rsidR="00322A1D" w:rsidRDefault="00322A1D" w:rsidP="00322A1D">
      <w:pPr>
        <w:ind w:left="360"/>
        <w:jc w:val="both"/>
        <w:rPr>
          <w:rFonts w:ascii="Arial" w:hAnsi="Arial" w:cs="Arial"/>
          <w:snapToGrid w:val="0"/>
          <w:color w:val="000000"/>
        </w:rPr>
      </w:pPr>
    </w:p>
    <w:p w:rsidR="00322A1D" w:rsidRDefault="00322A1D" w:rsidP="00322A1D">
      <w:pPr>
        <w:jc w:val="center"/>
        <w:rPr>
          <w:rFonts w:ascii="Arial" w:hAnsi="Arial" w:cs="Arial"/>
          <w:b/>
          <w:snapToGrid w:val="0"/>
          <w:color w:val="000000"/>
        </w:rPr>
      </w:pPr>
      <w:r>
        <w:rPr>
          <w:rFonts w:ascii="Arial" w:hAnsi="Arial" w:cs="Arial"/>
          <w:b/>
          <w:snapToGrid w:val="0"/>
          <w:color w:val="000000"/>
        </w:rPr>
        <w:t>VI.</w:t>
      </w:r>
    </w:p>
    <w:p w:rsidR="00322A1D" w:rsidRDefault="00322A1D" w:rsidP="00322A1D">
      <w:pPr>
        <w:pStyle w:val="Nadpis2"/>
        <w:rPr>
          <w:rFonts w:ascii="Arial" w:hAnsi="Arial" w:cs="Arial"/>
          <w:sz w:val="20"/>
          <w:lang w:val="cs-CZ"/>
        </w:rPr>
      </w:pPr>
      <w:r>
        <w:rPr>
          <w:rFonts w:ascii="Arial" w:hAnsi="Arial" w:cs="Arial"/>
          <w:sz w:val="20"/>
          <w:lang w:val="cs-CZ"/>
        </w:rPr>
        <w:lastRenderedPageBreak/>
        <w:t>Platební podmínky</w:t>
      </w:r>
    </w:p>
    <w:p w:rsidR="00544CFE" w:rsidRPr="00544CFE" w:rsidRDefault="00544CFE" w:rsidP="00544CFE"/>
    <w:p w:rsidR="00322A1D" w:rsidRDefault="00322A1D" w:rsidP="00026DD3">
      <w:pPr>
        <w:numPr>
          <w:ilvl w:val="0"/>
          <w:numId w:val="16"/>
        </w:numPr>
        <w:ind w:left="426"/>
        <w:jc w:val="both"/>
        <w:rPr>
          <w:rFonts w:ascii="Arial" w:hAnsi="Arial" w:cs="Arial"/>
          <w:snapToGrid w:val="0"/>
          <w:color w:val="000000"/>
        </w:rPr>
      </w:pPr>
      <w:r>
        <w:rPr>
          <w:rFonts w:ascii="Arial" w:hAnsi="Arial" w:cs="Arial"/>
          <w:color w:val="000000"/>
        </w:rPr>
        <w:t xml:space="preserve">Cenu za dílo se objednatel zavazuje zaplatit zhotoviteli po předání a převzetí díla. </w:t>
      </w:r>
      <w:r>
        <w:rPr>
          <w:rFonts w:ascii="Arial" w:hAnsi="Arial" w:cs="Arial"/>
          <w:b/>
          <w:color w:val="000000"/>
        </w:rPr>
        <w:t>Zhotovitel je povinen fakturovat dle pokynů objednatele</w:t>
      </w:r>
      <w:r w:rsidR="008053B2">
        <w:rPr>
          <w:rFonts w:ascii="Arial" w:hAnsi="Arial" w:cs="Arial"/>
          <w:color w:val="000000"/>
        </w:rPr>
        <w:t xml:space="preserve">. </w:t>
      </w:r>
      <w:r>
        <w:rPr>
          <w:rFonts w:ascii="Arial" w:hAnsi="Arial" w:cs="Arial"/>
          <w:b/>
          <w:color w:val="000000"/>
        </w:rPr>
        <w:t>Cena za jednotlivé položky bez DPH musí odpovídat ceně bez DPH uvedené v této smlouvě.</w:t>
      </w:r>
      <w:r>
        <w:rPr>
          <w:rFonts w:ascii="Arial" w:hAnsi="Arial" w:cs="Arial"/>
          <w:color w:val="000000"/>
        </w:rPr>
        <w:t xml:space="preserve"> </w:t>
      </w:r>
    </w:p>
    <w:p w:rsidR="00322A1D" w:rsidRDefault="00322A1D" w:rsidP="00026DD3">
      <w:pPr>
        <w:numPr>
          <w:ilvl w:val="0"/>
          <w:numId w:val="16"/>
        </w:numPr>
        <w:ind w:left="426"/>
        <w:jc w:val="both"/>
        <w:rPr>
          <w:rFonts w:ascii="Arial" w:hAnsi="Arial" w:cs="Arial"/>
          <w:snapToGrid w:val="0"/>
          <w:color w:val="000000"/>
        </w:rPr>
      </w:pPr>
      <w:r>
        <w:rPr>
          <w:rFonts w:ascii="Arial" w:hAnsi="Arial" w:cs="Arial"/>
          <w:snapToGrid w:val="0"/>
          <w:color w:val="000000"/>
        </w:rPr>
        <w:t>Splatnost faktury je dohodou smluvních stran stanovena na 14 dnů ode dne jejího prokazatelného doručení objednateli. Za den zaplacení se považuje den, kdy je fakturovaná částka odepsána z účtu objednatele ve prospěch účtu zhotovitele.</w:t>
      </w:r>
    </w:p>
    <w:p w:rsidR="001B6B59" w:rsidRDefault="001B6B59" w:rsidP="001B6B59">
      <w:pPr>
        <w:numPr>
          <w:ilvl w:val="0"/>
          <w:numId w:val="16"/>
        </w:numPr>
        <w:ind w:left="426"/>
        <w:jc w:val="both"/>
        <w:rPr>
          <w:rFonts w:ascii="Arial" w:hAnsi="Arial" w:cs="Arial"/>
          <w:snapToGrid w:val="0"/>
          <w:color w:val="000000"/>
        </w:rPr>
      </w:pPr>
      <w:r>
        <w:rPr>
          <w:rFonts w:ascii="Arial" w:hAnsi="Arial" w:cs="Arial"/>
          <w:snapToGrid w:val="0"/>
          <w:color w:val="000000"/>
        </w:rPr>
        <w:t>Faktura musí být doručena elektronicky na adresu epodatelna@jihlava-city.cz.</w:t>
      </w:r>
    </w:p>
    <w:p w:rsidR="00322A1D" w:rsidRDefault="00322A1D" w:rsidP="00026DD3">
      <w:pPr>
        <w:numPr>
          <w:ilvl w:val="0"/>
          <w:numId w:val="16"/>
        </w:numPr>
        <w:ind w:left="426"/>
        <w:jc w:val="both"/>
        <w:rPr>
          <w:rFonts w:ascii="Arial" w:hAnsi="Arial" w:cs="Arial"/>
          <w:snapToGrid w:val="0"/>
          <w:color w:val="000000"/>
        </w:rPr>
      </w:pPr>
      <w:r>
        <w:rPr>
          <w:rFonts w:ascii="Arial" w:hAnsi="Arial" w:cs="Arial"/>
          <w:snapToGrid w:val="0"/>
          <w:color w:val="000000"/>
        </w:rPr>
        <w:t xml:space="preserve">Faktura musí obsahovat náležitosti stanovené zák. 235/2004 Sb., zákon o dani z přidané hodnoty, v platném znění. </w:t>
      </w:r>
    </w:p>
    <w:p w:rsidR="00322A1D" w:rsidRDefault="00322A1D" w:rsidP="00026DD3">
      <w:pPr>
        <w:numPr>
          <w:ilvl w:val="0"/>
          <w:numId w:val="16"/>
        </w:numPr>
        <w:ind w:left="426"/>
        <w:jc w:val="both"/>
        <w:rPr>
          <w:rFonts w:ascii="Arial" w:hAnsi="Arial" w:cs="Arial"/>
          <w:snapToGrid w:val="0"/>
          <w:color w:val="000000"/>
        </w:rPr>
      </w:pPr>
      <w:r>
        <w:rPr>
          <w:rFonts w:ascii="Arial" w:hAnsi="Arial" w:cs="Arial"/>
          <w:snapToGrid w:val="0"/>
          <w:color w:val="000000"/>
        </w:rPr>
        <w:t>Jestliže faktura nebude obsahovat náležitosti stanovené v čl. V</w:t>
      </w:r>
      <w:r w:rsidR="00026DD3">
        <w:rPr>
          <w:rFonts w:ascii="Arial" w:hAnsi="Arial" w:cs="Arial"/>
          <w:snapToGrid w:val="0"/>
          <w:color w:val="000000"/>
        </w:rPr>
        <w:t>I, odst. 3</w:t>
      </w:r>
      <w:r>
        <w:rPr>
          <w:rFonts w:ascii="Arial" w:hAnsi="Arial" w:cs="Arial"/>
          <w:snapToGrid w:val="0"/>
          <w:color w:val="000000"/>
        </w:rPr>
        <w:t xml:space="preserve"> této smlouvy nebo bude obsahovat nesrovnalosti a nejasnosti, je objednatel oprávněn ve lhůtě její splatnosti fakturu vrátit zhotoviteli k opravě nebo doplnění. Dnem vrácení faktury se staví běh lhůty její splatnosti. Nová lhůta počíná běžet od počátku dnem, kdy je objednateli doručena doplněná nebo opravená faktura.</w:t>
      </w:r>
    </w:p>
    <w:p w:rsidR="00322A1D" w:rsidRDefault="00322A1D" w:rsidP="00322A1D">
      <w:pPr>
        <w:jc w:val="both"/>
        <w:rPr>
          <w:rFonts w:ascii="Arial" w:hAnsi="Arial" w:cs="Arial"/>
          <w:b/>
          <w:i/>
          <w:snapToGrid w:val="0"/>
          <w:color w:val="000000"/>
        </w:rPr>
      </w:pPr>
    </w:p>
    <w:p w:rsidR="00AF5FDA" w:rsidRDefault="00AF5FDA" w:rsidP="00322A1D">
      <w:pPr>
        <w:jc w:val="both"/>
        <w:rPr>
          <w:rFonts w:ascii="Arial" w:hAnsi="Arial" w:cs="Arial"/>
          <w:b/>
          <w:i/>
          <w:snapToGrid w:val="0"/>
          <w:color w:val="000000"/>
        </w:rPr>
      </w:pPr>
    </w:p>
    <w:p w:rsidR="00AF5FDA" w:rsidRDefault="00AF5FDA" w:rsidP="00322A1D">
      <w:pPr>
        <w:jc w:val="both"/>
        <w:rPr>
          <w:rFonts w:ascii="Arial" w:hAnsi="Arial" w:cs="Arial"/>
          <w:b/>
          <w:i/>
          <w:snapToGrid w:val="0"/>
          <w:color w:val="000000"/>
        </w:rPr>
      </w:pPr>
    </w:p>
    <w:p w:rsidR="00322A1D" w:rsidRDefault="00322A1D" w:rsidP="00322A1D">
      <w:pPr>
        <w:jc w:val="center"/>
        <w:rPr>
          <w:rFonts w:ascii="Arial" w:hAnsi="Arial" w:cs="Arial"/>
          <w:b/>
          <w:snapToGrid w:val="0"/>
          <w:color w:val="000000"/>
        </w:rPr>
      </w:pPr>
      <w:r>
        <w:rPr>
          <w:rFonts w:ascii="Arial" w:hAnsi="Arial" w:cs="Arial"/>
          <w:b/>
          <w:snapToGrid w:val="0"/>
          <w:color w:val="000000"/>
        </w:rPr>
        <w:t>VII.</w:t>
      </w:r>
    </w:p>
    <w:p w:rsidR="00322A1D" w:rsidRDefault="00322A1D" w:rsidP="00322A1D">
      <w:pPr>
        <w:jc w:val="center"/>
        <w:rPr>
          <w:rFonts w:ascii="Arial" w:hAnsi="Arial" w:cs="Arial"/>
          <w:b/>
          <w:snapToGrid w:val="0"/>
          <w:color w:val="000000"/>
        </w:rPr>
      </w:pPr>
      <w:r>
        <w:rPr>
          <w:rFonts w:ascii="Arial" w:hAnsi="Arial" w:cs="Arial"/>
          <w:b/>
          <w:snapToGrid w:val="0"/>
          <w:color w:val="000000"/>
        </w:rPr>
        <w:t>Odpovědnost za vady, odstoupení od smlouvy</w:t>
      </w:r>
    </w:p>
    <w:p w:rsidR="00544CFE" w:rsidRDefault="00544CFE" w:rsidP="00322A1D">
      <w:pPr>
        <w:jc w:val="center"/>
        <w:rPr>
          <w:rFonts w:ascii="Arial" w:hAnsi="Arial" w:cs="Arial"/>
          <w:b/>
          <w:snapToGrid w:val="0"/>
          <w:color w:val="000000"/>
        </w:rPr>
      </w:pPr>
    </w:p>
    <w:p w:rsidR="00322A1D" w:rsidRDefault="00322A1D" w:rsidP="00322A1D">
      <w:pPr>
        <w:numPr>
          <w:ilvl w:val="0"/>
          <w:numId w:val="7"/>
        </w:numPr>
        <w:ind w:left="426"/>
        <w:jc w:val="both"/>
        <w:rPr>
          <w:rFonts w:ascii="Arial" w:hAnsi="Arial" w:cs="Arial"/>
          <w:snapToGrid w:val="0"/>
          <w:color w:val="000000"/>
        </w:rPr>
      </w:pPr>
      <w:r>
        <w:rPr>
          <w:rFonts w:ascii="Arial" w:hAnsi="Arial" w:cs="Arial"/>
          <w:snapToGrid w:val="0"/>
          <w:color w:val="000000"/>
        </w:rPr>
        <w:t xml:space="preserve">Zhotovitel odpovídá za vady, jež má dílo v době jeho předání. </w:t>
      </w:r>
    </w:p>
    <w:p w:rsidR="00322A1D" w:rsidRDefault="00322A1D" w:rsidP="00322A1D">
      <w:pPr>
        <w:numPr>
          <w:ilvl w:val="0"/>
          <w:numId w:val="7"/>
        </w:numPr>
        <w:ind w:left="426"/>
        <w:jc w:val="both"/>
        <w:rPr>
          <w:rFonts w:ascii="Arial" w:hAnsi="Arial" w:cs="Arial"/>
          <w:snapToGrid w:val="0"/>
          <w:color w:val="000000"/>
        </w:rPr>
      </w:pPr>
      <w:r>
        <w:rPr>
          <w:rFonts w:ascii="Arial" w:hAnsi="Arial" w:cs="Arial"/>
          <w:snapToGrid w:val="0"/>
          <w:color w:val="000000"/>
        </w:rPr>
        <w:t>Za vady díla vzniklé po jeho předání odpovídá zhotovitel v záruční době 24 měsíců, která běží od převzetí díla objednatelem. Vady zhotovitel odstraní nejpozději do 20 dnů ode dne jejich písemného oznámení objednatelem.</w:t>
      </w:r>
    </w:p>
    <w:p w:rsidR="00322A1D" w:rsidRDefault="00322A1D" w:rsidP="00322A1D">
      <w:pPr>
        <w:numPr>
          <w:ilvl w:val="0"/>
          <w:numId w:val="7"/>
        </w:numPr>
        <w:ind w:left="426"/>
        <w:jc w:val="both"/>
        <w:rPr>
          <w:rFonts w:ascii="Arial" w:hAnsi="Arial" w:cs="Arial"/>
          <w:snapToGrid w:val="0"/>
          <w:color w:val="000000"/>
        </w:rPr>
      </w:pPr>
      <w:r>
        <w:rPr>
          <w:rFonts w:ascii="Arial" w:hAnsi="Arial" w:cs="Arial"/>
          <w:snapToGrid w:val="0"/>
          <w:color w:val="000000"/>
        </w:rPr>
        <w:t xml:space="preserve">Pro uplatňování vad v záruční době objednatelem a jejich odstranění zhotovitelem včetně důsledků vzniklých z důvodu porušení povinností platí příslušná ustanovení občanského zákoníku, zejména </w:t>
      </w:r>
      <w:proofErr w:type="spellStart"/>
      <w:r>
        <w:rPr>
          <w:rFonts w:ascii="Arial" w:hAnsi="Arial" w:cs="Arial"/>
          <w:snapToGrid w:val="0"/>
          <w:color w:val="000000"/>
        </w:rPr>
        <w:t>ust</w:t>
      </w:r>
      <w:proofErr w:type="spellEnd"/>
      <w:r>
        <w:rPr>
          <w:rFonts w:ascii="Arial" w:hAnsi="Arial" w:cs="Arial"/>
          <w:snapToGrid w:val="0"/>
          <w:color w:val="000000"/>
        </w:rPr>
        <w:t xml:space="preserve">. § 2615 a násl. občanského zákoníku, pokud není touto smlouvou upraveno jinak. </w:t>
      </w:r>
    </w:p>
    <w:p w:rsidR="00322A1D" w:rsidRDefault="00322A1D" w:rsidP="00322A1D">
      <w:pPr>
        <w:numPr>
          <w:ilvl w:val="0"/>
          <w:numId w:val="7"/>
        </w:numPr>
        <w:ind w:left="426"/>
        <w:jc w:val="both"/>
        <w:rPr>
          <w:rFonts w:ascii="Arial" w:hAnsi="Arial" w:cs="Arial"/>
          <w:snapToGrid w:val="0"/>
          <w:color w:val="000000"/>
        </w:rPr>
      </w:pPr>
      <w:r>
        <w:rPr>
          <w:rFonts w:ascii="Arial" w:hAnsi="Arial" w:cs="Arial"/>
          <w:snapToGrid w:val="0"/>
          <w:color w:val="000000"/>
        </w:rPr>
        <w:t>Zhotovitel v plném rozsahu odpovídá za škodu, která by v důsledk</w:t>
      </w:r>
      <w:r w:rsidR="00650E39">
        <w:rPr>
          <w:rFonts w:ascii="Arial" w:hAnsi="Arial" w:cs="Arial"/>
          <w:snapToGrid w:val="0"/>
          <w:color w:val="000000"/>
        </w:rPr>
        <w:t>u vady díla vznikla objednateli</w:t>
      </w:r>
      <w:r>
        <w:rPr>
          <w:rFonts w:ascii="Arial" w:hAnsi="Arial" w:cs="Arial"/>
          <w:snapToGrid w:val="0"/>
          <w:color w:val="000000"/>
        </w:rPr>
        <w:t>.</w:t>
      </w:r>
    </w:p>
    <w:p w:rsidR="00322A1D" w:rsidRDefault="00322A1D" w:rsidP="00322A1D">
      <w:pPr>
        <w:jc w:val="both"/>
        <w:rPr>
          <w:rFonts w:ascii="Arial" w:hAnsi="Arial" w:cs="Arial"/>
          <w:snapToGrid w:val="0"/>
          <w:color w:val="000000"/>
        </w:rPr>
      </w:pPr>
    </w:p>
    <w:p w:rsidR="00322A1D" w:rsidRDefault="00322A1D" w:rsidP="00322A1D">
      <w:pPr>
        <w:jc w:val="both"/>
        <w:rPr>
          <w:rFonts w:ascii="Arial" w:hAnsi="Arial" w:cs="Arial"/>
          <w:snapToGrid w:val="0"/>
          <w:color w:val="000000"/>
        </w:rPr>
      </w:pPr>
    </w:p>
    <w:p w:rsidR="00322A1D" w:rsidRDefault="00322A1D" w:rsidP="00322A1D">
      <w:pPr>
        <w:jc w:val="center"/>
        <w:rPr>
          <w:rFonts w:ascii="Arial" w:hAnsi="Arial" w:cs="Arial"/>
          <w:b/>
          <w:snapToGrid w:val="0"/>
          <w:color w:val="000000"/>
        </w:rPr>
      </w:pPr>
      <w:r>
        <w:rPr>
          <w:rFonts w:ascii="Arial" w:hAnsi="Arial" w:cs="Arial"/>
          <w:b/>
          <w:snapToGrid w:val="0"/>
          <w:color w:val="000000"/>
        </w:rPr>
        <w:t>VIII.</w:t>
      </w:r>
    </w:p>
    <w:p w:rsidR="00322A1D" w:rsidRDefault="00322A1D" w:rsidP="00322A1D">
      <w:pPr>
        <w:jc w:val="center"/>
        <w:rPr>
          <w:rFonts w:ascii="Arial" w:hAnsi="Arial" w:cs="Arial"/>
          <w:b/>
          <w:snapToGrid w:val="0"/>
          <w:color w:val="000000"/>
        </w:rPr>
      </w:pPr>
      <w:r>
        <w:rPr>
          <w:rFonts w:ascii="Arial" w:hAnsi="Arial" w:cs="Arial"/>
          <w:b/>
          <w:snapToGrid w:val="0"/>
          <w:color w:val="000000"/>
        </w:rPr>
        <w:t>Sankce za porušení smluvních povinností</w:t>
      </w:r>
    </w:p>
    <w:p w:rsidR="00544CFE" w:rsidRDefault="00544CFE" w:rsidP="00322A1D">
      <w:pPr>
        <w:jc w:val="center"/>
        <w:rPr>
          <w:rFonts w:ascii="Arial" w:hAnsi="Arial" w:cs="Arial"/>
          <w:b/>
          <w:i/>
          <w:snapToGrid w:val="0"/>
          <w:color w:val="000000"/>
        </w:rPr>
      </w:pPr>
    </w:p>
    <w:p w:rsidR="00322A1D" w:rsidRDefault="00322A1D" w:rsidP="00322A1D">
      <w:pPr>
        <w:numPr>
          <w:ilvl w:val="0"/>
          <w:numId w:val="8"/>
        </w:numPr>
        <w:jc w:val="both"/>
        <w:rPr>
          <w:rFonts w:ascii="Arial" w:hAnsi="Arial" w:cs="Arial"/>
          <w:snapToGrid w:val="0"/>
          <w:color w:val="000000"/>
        </w:rPr>
      </w:pPr>
      <w:r>
        <w:rPr>
          <w:rFonts w:ascii="Arial" w:hAnsi="Arial" w:cs="Arial"/>
          <w:snapToGrid w:val="0"/>
          <w:color w:val="000000"/>
        </w:rPr>
        <w:t>Zhotovitel je povinen zaplatit objednateli za prodlení s předáním předmětu díla smluvní pokutu ve výši 1000 Kč za každý i započatý den prodlení.</w:t>
      </w:r>
    </w:p>
    <w:p w:rsidR="00322A1D" w:rsidRDefault="00322A1D" w:rsidP="00322A1D">
      <w:pPr>
        <w:numPr>
          <w:ilvl w:val="0"/>
          <w:numId w:val="8"/>
        </w:numPr>
        <w:jc w:val="both"/>
        <w:rPr>
          <w:rFonts w:ascii="Arial" w:hAnsi="Arial" w:cs="Arial"/>
          <w:snapToGrid w:val="0"/>
          <w:color w:val="000000"/>
        </w:rPr>
      </w:pPr>
      <w:r>
        <w:rPr>
          <w:rFonts w:ascii="Arial" w:hAnsi="Arial" w:cs="Arial"/>
          <w:snapToGrid w:val="0"/>
          <w:color w:val="000000"/>
        </w:rPr>
        <w:t>Zhotovitel je povinen zaplatit objednateli za prodlení s odstraněním vady díla smluvní pokutu ve výši 500 Kč za každý započatý den prodlení.</w:t>
      </w:r>
    </w:p>
    <w:p w:rsidR="00322A1D" w:rsidRDefault="00322A1D" w:rsidP="00322A1D">
      <w:pPr>
        <w:numPr>
          <w:ilvl w:val="0"/>
          <w:numId w:val="8"/>
        </w:numPr>
        <w:jc w:val="both"/>
        <w:rPr>
          <w:rFonts w:ascii="Arial" w:hAnsi="Arial" w:cs="Arial"/>
          <w:snapToGrid w:val="0"/>
          <w:color w:val="000000"/>
        </w:rPr>
      </w:pPr>
      <w:r>
        <w:rPr>
          <w:rFonts w:ascii="Arial" w:hAnsi="Arial" w:cs="Arial"/>
          <w:snapToGrid w:val="0"/>
          <w:color w:val="000000"/>
        </w:rPr>
        <w:t>Ustanovením o smluvní pokutě není dotčen nárok objednatele vůči zhotoviteli na náhradu škody (smluvní pokuta se nezapočítává na náhradu škody).</w:t>
      </w:r>
    </w:p>
    <w:p w:rsidR="00322A1D" w:rsidRDefault="00322A1D" w:rsidP="00322A1D">
      <w:pPr>
        <w:pStyle w:val="Zkladntextodsazen3"/>
        <w:numPr>
          <w:ilvl w:val="0"/>
          <w:numId w:val="8"/>
        </w:numPr>
        <w:jc w:val="both"/>
        <w:rPr>
          <w:rFonts w:ascii="Arial" w:hAnsi="Arial" w:cs="Arial"/>
          <w:sz w:val="20"/>
          <w:lang w:val="cs-CZ"/>
        </w:rPr>
      </w:pPr>
      <w:r>
        <w:rPr>
          <w:rFonts w:ascii="Arial" w:hAnsi="Arial" w:cs="Arial"/>
          <w:sz w:val="20"/>
          <w:lang w:val="cs-CZ"/>
        </w:rPr>
        <w:t>Smluvní pokutu je zhotovitel povinen zaplatit do 30 dnů ode dne, kdy k jejímu zaplacení byl objednatelem písemně vyzván.</w:t>
      </w:r>
    </w:p>
    <w:p w:rsidR="00322A1D" w:rsidRDefault="00322A1D" w:rsidP="00322A1D">
      <w:pPr>
        <w:pStyle w:val="Zkladntextodsazen3"/>
        <w:numPr>
          <w:ilvl w:val="0"/>
          <w:numId w:val="8"/>
        </w:numPr>
        <w:jc w:val="both"/>
        <w:rPr>
          <w:rFonts w:ascii="Arial" w:hAnsi="Arial" w:cs="Arial"/>
          <w:sz w:val="20"/>
          <w:lang w:val="cs-CZ"/>
        </w:rPr>
      </w:pPr>
      <w:r>
        <w:rPr>
          <w:rFonts w:ascii="Arial" w:hAnsi="Arial" w:cs="Arial"/>
          <w:sz w:val="20"/>
          <w:lang w:val="cs-CZ"/>
        </w:rPr>
        <w:t>Objednatel je povinen zaplatit zhotoviteli za prodlení se zaplacením faktury úrok z prodlení ve výši 0,05 % z fakturované částky za každý i započatý den prodlení.</w:t>
      </w:r>
    </w:p>
    <w:p w:rsidR="00322A1D" w:rsidRDefault="00322A1D" w:rsidP="00322A1D">
      <w:pPr>
        <w:pStyle w:val="Zkladntextodsazen3"/>
        <w:ind w:left="360" w:firstLine="0"/>
        <w:jc w:val="both"/>
        <w:rPr>
          <w:rFonts w:ascii="Arial" w:hAnsi="Arial" w:cs="Arial"/>
          <w:sz w:val="20"/>
          <w:lang w:val="cs-CZ"/>
        </w:rPr>
      </w:pPr>
    </w:p>
    <w:p w:rsidR="00322A1D" w:rsidRDefault="00322A1D" w:rsidP="00322A1D">
      <w:pPr>
        <w:jc w:val="center"/>
        <w:rPr>
          <w:rFonts w:ascii="Arial" w:hAnsi="Arial" w:cs="Arial"/>
          <w:b/>
          <w:snapToGrid w:val="0"/>
          <w:color w:val="000000"/>
        </w:rPr>
      </w:pPr>
      <w:r>
        <w:rPr>
          <w:rFonts w:ascii="Arial" w:hAnsi="Arial" w:cs="Arial"/>
          <w:b/>
          <w:snapToGrid w:val="0"/>
          <w:color w:val="000000"/>
        </w:rPr>
        <w:t>IX.</w:t>
      </w:r>
    </w:p>
    <w:p w:rsidR="00322A1D" w:rsidRDefault="00322A1D" w:rsidP="00322A1D">
      <w:pPr>
        <w:jc w:val="center"/>
        <w:rPr>
          <w:rFonts w:ascii="Arial" w:hAnsi="Arial" w:cs="Arial"/>
          <w:b/>
          <w:snapToGrid w:val="0"/>
          <w:color w:val="000000"/>
        </w:rPr>
      </w:pPr>
      <w:r>
        <w:rPr>
          <w:rFonts w:ascii="Arial" w:hAnsi="Arial" w:cs="Arial"/>
          <w:b/>
          <w:snapToGrid w:val="0"/>
          <w:color w:val="000000"/>
        </w:rPr>
        <w:t>Převod vlastnického práva a nebezpečí škody na věci</w:t>
      </w:r>
    </w:p>
    <w:p w:rsidR="00544CFE" w:rsidRDefault="00544CFE" w:rsidP="00322A1D">
      <w:pPr>
        <w:jc w:val="center"/>
        <w:rPr>
          <w:rFonts w:ascii="Arial" w:hAnsi="Arial" w:cs="Arial"/>
          <w:b/>
          <w:snapToGrid w:val="0"/>
          <w:color w:val="000000"/>
        </w:rPr>
      </w:pPr>
    </w:p>
    <w:p w:rsidR="00322A1D" w:rsidRDefault="00322A1D" w:rsidP="00322A1D">
      <w:pPr>
        <w:pStyle w:val="Zkladntext3"/>
        <w:rPr>
          <w:rFonts w:ascii="Arial" w:hAnsi="Arial" w:cs="Arial"/>
          <w:sz w:val="20"/>
          <w:lang w:val="cs-CZ"/>
        </w:rPr>
      </w:pPr>
      <w:r>
        <w:rPr>
          <w:rFonts w:ascii="Arial" w:hAnsi="Arial" w:cs="Arial"/>
          <w:sz w:val="20"/>
          <w:lang w:val="cs-CZ"/>
        </w:rPr>
        <w:t>Předmět díla přechází do vlastnictví objednatele dnem jeho</w:t>
      </w:r>
      <w:r>
        <w:rPr>
          <w:rFonts w:ascii="Arial" w:hAnsi="Arial" w:cs="Arial"/>
          <w:i/>
          <w:sz w:val="20"/>
          <w:lang w:val="cs-CZ"/>
        </w:rPr>
        <w:t xml:space="preserve"> předání a převzetí. </w:t>
      </w:r>
      <w:r>
        <w:rPr>
          <w:rFonts w:ascii="Arial" w:hAnsi="Arial" w:cs="Arial"/>
          <w:sz w:val="20"/>
          <w:lang w:val="cs-CZ"/>
        </w:rPr>
        <w:t xml:space="preserve"> Nebezpečí škody na věci přechází ze zhotovitele na objednatele okamžikem, kdy objednatel předmět díla převezme.</w:t>
      </w:r>
    </w:p>
    <w:p w:rsidR="00322A1D" w:rsidRDefault="00322A1D" w:rsidP="00322A1D">
      <w:pPr>
        <w:pStyle w:val="Zkladntext3"/>
        <w:rPr>
          <w:rFonts w:ascii="Arial" w:hAnsi="Arial" w:cs="Arial"/>
          <w:sz w:val="20"/>
          <w:lang w:val="cs-CZ"/>
        </w:rPr>
      </w:pPr>
    </w:p>
    <w:p w:rsidR="00322A1D" w:rsidRDefault="00322A1D" w:rsidP="00322A1D">
      <w:pPr>
        <w:jc w:val="center"/>
        <w:rPr>
          <w:rFonts w:ascii="Arial" w:hAnsi="Arial" w:cs="Arial"/>
          <w:b/>
          <w:snapToGrid w:val="0"/>
          <w:color w:val="000000"/>
        </w:rPr>
      </w:pPr>
      <w:r>
        <w:rPr>
          <w:rFonts w:ascii="Arial" w:hAnsi="Arial" w:cs="Arial"/>
          <w:b/>
          <w:snapToGrid w:val="0"/>
          <w:color w:val="000000"/>
        </w:rPr>
        <w:t>X.</w:t>
      </w:r>
    </w:p>
    <w:p w:rsidR="00322A1D" w:rsidRDefault="00322A1D" w:rsidP="00322A1D">
      <w:pPr>
        <w:jc w:val="center"/>
        <w:rPr>
          <w:rFonts w:ascii="Arial" w:hAnsi="Arial" w:cs="Arial"/>
          <w:b/>
          <w:snapToGrid w:val="0"/>
          <w:color w:val="000000"/>
        </w:rPr>
      </w:pPr>
      <w:r>
        <w:rPr>
          <w:rFonts w:ascii="Arial" w:hAnsi="Arial" w:cs="Arial"/>
          <w:b/>
          <w:snapToGrid w:val="0"/>
          <w:color w:val="000000"/>
        </w:rPr>
        <w:t>Další ujednání</w:t>
      </w:r>
    </w:p>
    <w:p w:rsidR="00322A1D" w:rsidRDefault="00322A1D" w:rsidP="00322A1D">
      <w:pPr>
        <w:jc w:val="both"/>
        <w:rPr>
          <w:rFonts w:ascii="Arial" w:hAnsi="Arial" w:cs="Arial"/>
          <w:snapToGrid w:val="0"/>
          <w:color w:val="000000"/>
        </w:rPr>
      </w:pPr>
    </w:p>
    <w:p w:rsidR="00322A1D" w:rsidRDefault="00322A1D" w:rsidP="00322A1D">
      <w:pPr>
        <w:pStyle w:val="Odstavec"/>
        <w:numPr>
          <w:ilvl w:val="0"/>
          <w:numId w:val="9"/>
        </w:numPr>
        <w:rPr>
          <w:rFonts w:ascii="Arial" w:hAnsi="Arial" w:cs="Arial"/>
          <w:snapToGrid w:val="0"/>
          <w:sz w:val="20"/>
          <w:lang w:eastAsia="cs-CZ"/>
        </w:rPr>
      </w:pPr>
      <w:r>
        <w:rPr>
          <w:rFonts w:ascii="Arial" w:hAnsi="Arial" w:cs="Arial"/>
          <w:snapToGrid w:val="0"/>
          <w:sz w:val="20"/>
          <w:lang w:eastAsia="cs-CZ"/>
        </w:rPr>
        <w:t xml:space="preserve">Zhotovitel prohlašuje, že je způsobilý k řádnému a včasnému provedení díla dle této smlouvy a že disponuje takovými kapacitami a odbornými znalostmi, které jsou třeba k řádnému provedení díla. </w:t>
      </w:r>
    </w:p>
    <w:p w:rsidR="00322A1D" w:rsidRDefault="00322A1D" w:rsidP="00322A1D">
      <w:pPr>
        <w:numPr>
          <w:ilvl w:val="0"/>
          <w:numId w:val="9"/>
        </w:numPr>
        <w:jc w:val="both"/>
        <w:rPr>
          <w:rFonts w:ascii="Arial" w:hAnsi="Arial" w:cs="Arial"/>
          <w:snapToGrid w:val="0"/>
          <w:color w:val="000000"/>
        </w:rPr>
      </w:pPr>
      <w:r>
        <w:rPr>
          <w:rFonts w:ascii="Arial" w:hAnsi="Arial" w:cs="Arial"/>
          <w:snapToGrid w:val="0"/>
          <w:color w:val="000000"/>
        </w:rPr>
        <w:t xml:space="preserve">Objednatel je oprávněn kdykoliv zkontrolovat plnění díla, což je zhotovitel povinen kdykoliv umožnit. Zjistí-li objednatel, že zhotovitel porušuje svou povinnost, může požadovat, aby zhotovitel zajistil nápravu a prováděl dílo řádným způsobem. Neučiní-li tak zhotovitel, může objednatel od smlouvy </w:t>
      </w:r>
      <w:r>
        <w:rPr>
          <w:rFonts w:ascii="Arial" w:hAnsi="Arial" w:cs="Arial"/>
          <w:snapToGrid w:val="0"/>
          <w:color w:val="000000"/>
        </w:rPr>
        <w:lastRenderedPageBreak/>
        <w:t>odstoupit. Odstoupení je účinné ke dni doručení jeho písemného oznámení zhotoviteli. Do 10 dnů ode dne účinnosti odstoupení si smluvní strany vydají již přijatá plnění.</w:t>
      </w:r>
    </w:p>
    <w:p w:rsidR="00322A1D" w:rsidRDefault="00322A1D" w:rsidP="00322A1D">
      <w:pPr>
        <w:numPr>
          <w:ilvl w:val="0"/>
          <w:numId w:val="9"/>
        </w:numPr>
        <w:jc w:val="both"/>
        <w:rPr>
          <w:rFonts w:ascii="Arial" w:hAnsi="Arial" w:cs="Arial"/>
          <w:snapToGrid w:val="0"/>
          <w:color w:val="000000"/>
        </w:rPr>
      </w:pPr>
      <w:r>
        <w:rPr>
          <w:rFonts w:ascii="Arial" w:hAnsi="Arial" w:cs="Arial"/>
          <w:snapToGrid w:val="0"/>
          <w:color w:val="000000"/>
        </w:rPr>
        <w:t xml:space="preserve">Zhotovitel provede dílo osobně, s maximální odbornou péčí, vlastním nákladem a na vlastní nebezpečí. Zhotovitel v plném rozsahu a bez omezení odpovídá za kvalitu díla.  </w:t>
      </w:r>
    </w:p>
    <w:p w:rsidR="00322A1D" w:rsidRDefault="00322A1D" w:rsidP="00322A1D">
      <w:pPr>
        <w:numPr>
          <w:ilvl w:val="0"/>
          <w:numId w:val="9"/>
        </w:numPr>
        <w:jc w:val="both"/>
        <w:rPr>
          <w:rFonts w:ascii="Arial" w:hAnsi="Arial" w:cs="Arial"/>
          <w:snapToGrid w:val="0"/>
          <w:color w:val="000000"/>
        </w:rPr>
      </w:pPr>
      <w:r>
        <w:rPr>
          <w:rFonts w:ascii="Arial" w:hAnsi="Arial" w:cs="Arial"/>
          <w:snapToGrid w:val="0"/>
          <w:color w:val="000000"/>
        </w:rPr>
        <w:t xml:space="preserve">V případě pochybností o doručení písemnosti související s tímto smluvním vztahem zhotoviteli, nebo jestliže zhotovitel doručení takové písemnosti jakkoli zmaří, bude písemnost považována za doručenou 3. den po jejím odeslání do sídla zhotovitele – bez ohledu na skutečnost zda se zhotovitel v tomto sídle zdržuje či nikoli. </w:t>
      </w:r>
    </w:p>
    <w:p w:rsidR="00322A1D" w:rsidRDefault="00322A1D" w:rsidP="00322A1D">
      <w:pPr>
        <w:numPr>
          <w:ilvl w:val="0"/>
          <w:numId w:val="9"/>
        </w:numPr>
        <w:jc w:val="both"/>
        <w:rPr>
          <w:rFonts w:ascii="Arial" w:hAnsi="Arial" w:cs="Arial"/>
          <w:snapToGrid w:val="0"/>
          <w:color w:val="000000"/>
        </w:rPr>
      </w:pPr>
      <w:bookmarkStart w:id="0" w:name="OLE_LINK4"/>
      <w:bookmarkStart w:id="1" w:name="OLE_LINK3"/>
      <w:r>
        <w:rPr>
          <w:rFonts w:ascii="Arial" w:hAnsi="Arial" w:cs="Arial"/>
          <w:snapToGrid w:val="0"/>
          <w:color w:val="000000"/>
        </w:rPr>
        <w:t>Zhotovitel je ve smyslu ustanovení dle § 2e) zákona č. 320/2001 Sb., o finanční kontrole v platném znění povinen v případě potřeby spolupůsobit při výkonu finanční kontroly.</w:t>
      </w:r>
    </w:p>
    <w:p w:rsidR="00B0220B" w:rsidRPr="00B0220B" w:rsidRDefault="00B0220B" w:rsidP="00B0220B">
      <w:pPr>
        <w:pStyle w:val="Odstavecseseznamem"/>
        <w:numPr>
          <w:ilvl w:val="0"/>
          <w:numId w:val="9"/>
        </w:numPr>
        <w:jc w:val="both"/>
        <w:rPr>
          <w:rFonts w:ascii="Arial" w:hAnsi="Arial" w:cs="Arial"/>
          <w:sz w:val="20"/>
          <w:szCs w:val="20"/>
        </w:rPr>
      </w:pPr>
      <w:r w:rsidRPr="00B0220B">
        <w:rPr>
          <w:rFonts w:ascii="Arial" w:hAnsi="Arial" w:cs="Arial"/>
          <w:sz w:val="20"/>
          <w:szCs w:val="20"/>
        </w:rPr>
        <w:t>V případě, že v průběhu plnění předmětu díla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rsidR="00B0220B" w:rsidRPr="00B0220B" w:rsidRDefault="00B0220B" w:rsidP="00B0220B">
      <w:pPr>
        <w:pStyle w:val="Odstavecseseznamem"/>
        <w:numPr>
          <w:ilvl w:val="0"/>
          <w:numId w:val="9"/>
        </w:numPr>
        <w:jc w:val="both"/>
        <w:rPr>
          <w:rFonts w:ascii="Arial" w:hAnsi="Arial" w:cs="Arial"/>
          <w:sz w:val="20"/>
          <w:szCs w:val="20"/>
        </w:rPr>
      </w:pPr>
      <w:r w:rsidRPr="00B0220B">
        <w:rPr>
          <w:rFonts w:ascii="Arial" w:hAnsi="Arial" w:cs="Arial"/>
          <w:sz w:val="20"/>
          <w:szCs w:val="20"/>
        </w:rPr>
        <w:t>Dodavatel je povinen oznámit veškeré změny okolností podstatné pro splnění požadavků podle právních předpisů upravujících střet zájmů a dále podle předpisů upravujících mezinárodní sankce, a to do 10 dnů od okamžiku, kdy k takové změně dojde nebo se o takové změně dozví. Pokud změnou okolností dojde k porušení uvedených předpisů, je objednatel oprávněn odstoupit od smlouvy.</w:t>
      </w:r>
    </w:p>
    <w:p w:rsidR="00B0220B" w:rsidRPr="00B0220B" w:rsidRDefault="00B0220B" w:rsidP="00B0220B">
      <w:pPr>
        <w:pStyle w:val="Odstavecseseznamem"/>
        <w:numPr>
          <w:ilvl w:val="0"/>
          <w:numId w:val="9"/>
        </w:numPr>
        <w:jc w:val="both"/>
        <w:rPr>
          <w:rFonts w:ascii="Arial" w:hAnsi="Arial" w:cs="Arial"/>
          <w:sz w:val="20"/>
          <w:szCs w:val="20"/>
        </w:rPr>
      </w:pPr>
      <w:r w:rsidRPr="00B0220B">
        <w:rPr>
          <w:rFonts w:ascii="Arial" w:hAnsi="Arial" w:cs="Arial"/>
          <w:sz w:val="20"/>
          <w:szCs w:val="20"/>
        </w:rPr>
        <w:t>Jestliže dodavatel neoznámí řádně změnu okolností dle výše uvedeného, má objednatel právo odstoupit od smlouvy.</w:t>
      </w:r>
    </w:p>
    <w:p w:rsidR="00B0220B" w:rsidRPr="00B0220B" w:rsidRDefault="00B0220B" w:rsidP="00B0220B">
      <w:pPr>
        <w:pStyle w:val="Odstavecseseznamem"/>
        <w:numPr>
          <w:ilvl w:val="0"/>
          <w:numId w:val="9"/>
        </w:numPr>
        <w:jc w:val="both"/>
        <w:rPr>
          <w:rFonts w:ascii="Arial" w:hAnsi="Arial" w:cs="Arial"/>
          <w:sz w:val="20"/>
          <w:szCs w:val="20"/>
        </w:rPr>
      </w:pPr>
      <w:r w:rsidRPr="00B0220B">
        <w:rPr>
          <w:rFonts w:ascii="Arial" w:hAnsi="Arial" w:cs="Arial"/>
          <w:sz w:val="20"/>
          <w:szCs w:val="20"/>
        </w:rP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rsidR="00B0220B" w:rsidRPr="00B0220B" w:rsidRDefault="00B0220B" w:rsidP="00B0220B">
      <w:pPr>
        <w:pStyle w:val="Odstavecseseznamem"/>
        <w:numPr>
          <w:ilvl w:val="0"/>
          <w:numId w:val="9"/>
        </w:numPr>
        <w:jc w:val="both"/>
        <w:rPr>
          <w:rFonts w:ascii="Arial" w:hAnsi="Arial" w:cs="Arial"/>
          <w:sz w:val="20"/>
          <w:szCs w:val="20"/>
        </w:rPr>
      </w:pPr>
      <w:r w:rsidRPr="00B0220B">
        <w:rPr>
          <w:rFonts w:ascii="Arial" w:hAnsi="Arial" w:cs="Arial"/>
          <w:sz w:val="20"/>
          <w:szCs w:val="20"/>
        </w:rPr>
        <w:t>V případě pochybností ohledně uvedených povinností vyplývajících z právních předpisů upravujících střet zájmů a z předpisů upravujících mezinárodní sankce je dodavatel povinen poskytnout součinnost k odstranění takových pochybností a vyvinout maximální úsilí k odstranění závadného stavu.</w:t>
      </w:r>
    </w:p>
    <w:p w:rsidR="00B0220B" w:rsidRDefault="00B0220B" w:rsidP="00B0220B">
      <w:pPr>
        <w:jc w:val="both"/>
        <w:rPr>
          <w:rFonts w:ascii="Arial" w:hAnsi="Arial" w:cs="Arial"/>
          <w:snapToGrid w:val="0"/>
          <w:color w:val="000000"/>
        </w:rPr>
      </w:pPr>
    </w:p>
    <w:p w:rsidR="00322A1D" w:rsidRDefault="00322A1D" w:rsidP="00322A1D">
      <w:pPr>
        <w:ind w:left="360"/>
        <w:jc w:val="both"/>
        <w:rPr>
          <w:rFonts w:ascii="Arial" w:hAnsi="Arial" w:cs="Arial"/>
          <w:snapToGrid w:val="0"/>
          <w:color w:val="000000"/>
        </w:rPr>
      </w:pPr>
    </w:p>
    <w:bookmarkEnd w:id="0"/>
    <w:bookmarkEnd w:id="1"/>
    <w:p w:rsidR="00322A1D" w:rsidRDefault="00322A1D" w:rsidP="00322A1D">
      <w:pPr>
        <w:jc w:val="center"/>
        <w:rPr>
          <w:rFonts w:ascii="Arial" w:hAnsi="Arial" w:cs="Arial"/>
          <w:b/>
          <w:snapToGrid w:val="0"/>
          <w:color w:val="000000"/>
        </w:rPr>
      </w:pPr>
      <w:r>
        <w:rPr>
          <w:rFonts w:ascii="Arial" w:hAnsi="Arial" w:cs="Arial"/>
          <w:b/>
          <w:snapToGrid w:val="0"/>
          <w:color w:val="000000"/>
        </w:rPr>
        <w:t>X</w:t>
      </w:r>
      <w:r w:rsidR="00F06AC9">
        <w:rPr>
          <w:rFonts w:ascii="Arial" w:hAnsi="Arial" w:cs="Arial"/>
          <w:b/>
          <w:snapToGrid w:val="0"/>
          <w:color w:val="000000"/>
        </w:rPr>
        <w:t>I</w:t>
      </w:r>
      <w:r>
        <w:rPr>
          <w:rFonts w:ascii="Arial" w:hAnsi="Arial" w:cs="Arial"/>
          <w:b/>
          <w:snapToGrid w:val="0"/>
          <w:color w:val="000000"/>
        </w:rPr>
        <w:t>.</w:t>
      </w:r>
    </w:p>
    <w:p w:rsidR="00322A1D" w:rsidRDefault="00322A1D" w:rsidP="00322A1D">
      <w:pPr>
        <w:jc w:val="center"/>
        <w:rPr>
          <w:rFonts w:ascii="Arial" w:hAnsi="Arial" w:cs="Arial"/>
          <w:b/>
          <w:snapToGrid w:val="0"/>
          <w:color w:val="000000"/>
        </w:rPr>
      </w:pPr>
      <w:r>
        <w:rPr>
          <w:rFonts w:ascii="Arial" w:hAnsi="Arial" w:cs="Arial"/>
          <w:b/>
          <w:snapToGrid w:val="0"/>
          <w:color w:val="000000"/>
        </w:rPr>
        <w:t>Závěrečná ustanovení</w:t>
      </w:r>
    </w:p>
    <w:p w:rsidR="00544CFE" w:rsidRDefault="00544CFE" w:rsidP="00322A1D">
      <w:pPr>
        <w:jc w:val="center"/>
        <w:rPr>
          <w:rFonts w:ascii="Arial" w:hAnsi="Arial" w:cs="Arial"/>
          <w:b/>
          <w:snapToGrid w:val="0"/>
          <w:color w:val="000000"/>
        </w:rPr>
      </w:pPr>
    </w:p>
    <w:p w:rsidR="00322A1D" w:rsidRDefault="00322A1D" w:rsidP="00322A1D">
      <w:pPr>
        <w:numPr>
          <w:ilvl w:val="0"/>
          <w:numId w:val="10"/>
        </w:numPr>
        <w:jc w:val="both"/>
        <w:rPr>
          <w:rFonts w:ascii="Arial" w:hAnsi="Arial" w:cs="Arial"/>
          <w:snapToGrid w:val="0"/>
          <w:color w:val="000000"/>
        </w:rPr>
      </w:pPr>
      <w:r>
        <w:rPr>
          <w:rFonts w:ascii="Arial" w:hAnsi="Arial" w:cs="Arial"/>
          <w:snapToGrid w:val="0"/>
          <w:color w:val="000000"/>
        </w:rPr>
        <w:t xml:space="preserve">Právní vztahy založené touto smlouvou a v ní přímo neupravené se řídí příslušnými ustanoveními občanského zákoníku. </w:t>
      </w:r>
    </w:p>
    <w:p w:rsidR="00033334" w:rsidRDefault="00322A1D" w:rsidP="00033334">
      <w:pPr>
        <w:numPr>
          <w:ilvl w:val="0"/>
          <w:numId w:val="10"/>
        </w:numPr>
        <w:jc w:val="both"/>
        <w:rPr>
          <w:rFonts w:ascii="Arial" w:hAnsi="Arial" w:cs="Arial"/>
          <w:snapToGrid w:val="0"/>
          <w:color w:val="000000"/>
        </w:rPr>
      </w:pPr>
      <w:r>
        <w:rPr>
          <w:rFonts w:ascii="Arial" w:hAnsi="Arial" w:cs="Arial"/>
          <w:snapToGrid w:val="0"/>
          <w:color w:val="000000"/>
        </w:rPr>
        <w:t>Obsah smlouvy lze měnit pouze písemnými dodatky takto výslovně označenými a pořadově očíslovány, podepsanými oběma smluvními stranami.</w:t>
      </w:r>
    </w:p>
    <w:p w:rsidR="00322A1D" w:rsidRPr="00033334" w:rsidRDefault="00322A1D" w:rsidP="00033334">
      <w:pPr>
        <w:numPr>
          <w:ilvl w:val="0"/>
          <w:numId w:val="10"/>
        </w:numPr>
        <w:jc w:val="both"/>
        <w:rPr>
          <w:rFonts w:ascii="Arial" w:hAnsi="Arial" w:cs="Arial"/>
          <w:snapToGrid w:val="0"/>
          <w:color w:val="000000"/>
        </w:rPr>
      </w:pPr>
      <w:r w:rsidRPr="00033334">
        <w:rPr>
          <w:rFonts w:ascii="Arial" w:hAnsi="Arial" w:cs="Arial"/>
          <w:snapToGrid w:val="0"/>
          <w:color w:val="000000"/>
        </w:rPr>
        <w:t>Smlouva o dílo je vyhotovena ve třech stejnopisech, z nichž každý má platnost originálu, dva obdrží objednatel a jeden zhotovitel.</w:t>
      </w:r>
    </w:p>
    <w:p w:rsidR="00033334" w:rsidRDefault="00033334" w:rsidP="00033334">
      <w:pPr>
        <w:numPr>
          <w:ilvl w:val="0"/>
          <w:numId w:val="11"/>
        </w:numPr>
        <w:jc w:val="both"/>
        <w:rPr>
          <w:rFonts w:ascii="Arial" w:hAnsi="Arial" w:cs="Arial"/>
          <w:snapToGrid w:val="0"/>
          <w:color w:val="000000"/>
        </w:rPr>
      </w:pPr>
      <w:r w:rsidRPr="003D4178">
        <w:rPr>
          <w:rFonts w:ascii="Arial" w:hAnsi="Arial" w:cs="Arial"/>
          <w:bCs/>
        </w:rPr>
        <w:t>Podléhá-li tato smlouva uveřejnění dle zákona o registru smluv v platném znění, zajistí statutární město Jihlava její uveřejnění v registru</w:t>
      </w:r>
      <w:r>
        <w:rPr>
          <w:rFonts w:ascii="Arial" w:hAnsi="Arial" w:cs="Arial"/>
          <w:bCs/>
        </w:rPr>
        <w:t xml:space="preserve"> v souladu s právními předpisy.</w:t>
      </w:r>
    </w:p>
    <w:p w:rsidR="00033334" w:rsidRDefault="00033334" w:rsidP="00033334">
      <w:pPr>
        <w:numPr>
          <w:ilvl w:val="0"/>
          <w:numId w:val="11"/>
        </w:numPr>
        <w:jc w:val="both"/>
        <w:rPr>
          <w:rFonts w:ascii="Arial" w:hAnsi="Arial" w:cs="Arial"/>
          <w:snapToGrid w:val="0"/>
          <w:color w:val="000000"/>
        </w:rPr>
      </w:pPr>
      <w:r w:rsidRPr="00033334">
        <w:rPr>
          <w:rFonts w:ascii="Arial" w:hAnsi="Arial" w:cs="Arial"/>
          <w:snapToGrid w:val="0"/>
          <w:color w:val="000000"/>
        </w:rPr>
        <w:t xml:space="preserve">Tato smlouva nabývá platnosti dnem jejího podpisu smluvními stranami a účinnosti dnem uveřejnění smlouvy v registru smluv, není-li ve smlouvě stanovena účinnost pozdější. </w:t>
      </w:r>
    </w:p>
    <w:p w:rsidR="00033334" w:rsidRPr="00033334" w:rsidRDefault="00033334" w:rsidP="00033334">
      <w:pPr>
        <w:numPr>
          <w:ilvl w:val="0"/>
          <w:numId w:val="11"/>
        </w:numPr>
        <w:jc w:val="both"/>
        <w:rPr>
          <w:rFonts w:ascii="Arial" w:hAnsi="Arial" w:cs="Arial"/>
          <w:snapToGrid w:val="0"/>
          <w:color w:val="000000"/>
        </w:rPr>
      </w:pPr>
      <w:r w:rsidRPr="00033334">
        <w:rPr>
          <w:rFonts w:ascii="Arial" w:hAnsi="Arial" w:cs="Arial"/>
          <w:snapToGrid w:val="0"/>
        </w:rPr>
        <w:t>Obě smluvní strany shodně prohlašují, že smlouva byla sepsána na základě jejich svobodné a vážné vůle, že se s jejím obsahem seznámily a souhlasí s ním a na důkaz svého souhlasu připojují své podpisy.</w:t>
      </w:r>
    </w:p>
    <w:p w:rsidR="00322A1D" w:rsidRDefault="00322A1D" w:rsidP="00322A1D">
      <w:pPr>
        <w:jc w:val="both"/>
        <w:rPr>
          <w:rFonts w:ascii="Arial" w:hAnsi="Arial" w:cs="Arial"/>
          <w:snapToGrid w:val="0"/>
          <w:color w:val="000000"/>
        </w:rPr>
      </w:pPr>
    </w:p>
    <w:p w:rsidR="00322A1D" w:rsidRDefault="00322A1D" w:rsidP="00322A1D">
      <w:pPr>
        <w:jc w:val="both"/>
        <w:rPr>
          <w:rFonts w:ascii="Arial" w:hAnsi="Arial" w:cs="Arial"/>
          <w:snapToGrid w:val="0"/>
          <w:color w:val="000000"/>
        </w:rPr>
      </w:pPr>
    </w:p>
    <w:p w:rsidR="00B55561" w:rsidRDefault="008053B2" w:rsidP="00B55561">
      <w:pPr>
        <w:tabs>
          <w:tab w:val="left" w:pos="5670"/>
        </w:tabs>
        <w:jc w:val="both"/>
        <w:rPr>
          <w:rFonts w:ascii="Arial" w:hAnsi="Arial" w:cs="Arial"/>
          <w:color w:val="000000"/>
        </w:rPr>
      </w:pPr>
      <w:r>
        <w:rPr>
          <w:rFonts w:ascii="Arial" w:hAnsi="Arial" w:cs="Arial"/>
          <w:snapToGrid w:val="0"/>
          <w:color w:val="000000"/>
        </w:rPr>
        <w:t xml:space="preserve">V </w:t>
      </w:r>
      <w:r w:rsidR="000B75C9">
        <w:rPr>
          <w:rFonts w:ascii="Arial" w:hAnsi="Arial" w:cs="Arial"/>
          <w:snapToGrid w:val="0"/>
          <w:color w:val="000000"/>
        </w:rPr>
        <w:t>Jihlavě</w:t>
      </w:r>
      <w:r w:rsidR="00322A1D">
        <w:rPr>
          <w:rFonts w:ascii="Arial" w:hAnsi="Arial" w:cs="Arial"/>
          <w:snapToGrid w:val="0"/>
          <w:color w:val="000000"/>
        </w:rPr>
        <w:t xml:space="preserve"> </w:t>
      </w:r>
      <w:r>
        <w:rPr>
          <w:rFonts w:ascii="Arial" w:hAnsi="Arial" w:cs="Arial"/>
          <w:snapToGrid w:val="0"/>
          <w:color w:val="000000"/>
        </w:rPr>
        <w:t>dne</w:t>
      </w:r>
      <w:r w:rsidR="00147EC2">
        <w:rPr>
          <w:rFonts w:ascii="Arial" w:hAnsi="Arial" w:cs="Arial"/>
          <w:snapToGrid w:val="0"/>
          <w:color w:val="000000"/>
        </w:rPr>
        <w:t xml:space="preserve"> 9. 4. 2024</w:t>
      </w:r>
      <w:r w:rsidR="000B75C9">
        <w:rPr>
          <w:rFonts w:ascii="Arial" w:hAnsi="Arial" w:cs="Arial"/>
          <w:snapToGrid w:val="0"/>
          <w:color w:val="000000"/>
        </w:rPr>
        <w:tab/>
      </w:r>
      <w:r w:rsidR="000B75C9" w:rsidRPr="000B75C9">
        <w:rPr>
          <w:rFonts w:ascii="Arial" w:hAnsi="Arial" w:cs="Arial"/>
          <w:snapToGrid w:val="0"/>
          <w:color w:val="000000"/>
        </w:rPr>
        <w:t xml:space="preserve">V </w:t>
      </w:r>
      <w:r w:rsidR="000B75C9">
        <w:rPr>
          <w:rFonts w:ascii="Arial" w:hAnsi="Arial" w:cs="Arial"/>
          <w:snapToGrid w:val="0"/>
          <w:color w:val="000000"/>
        </w:rPr>
        <w:t>Brně</w:t>
      </w:r>
      <w:r w:rsidR="000B75C9" w:rsidRPr="000B75C9">
        <w:rPr>
          <w:rFonts w:ascii="Arial" w:hAnsi="Arial" w:cs="Arial"/>
          <w:snapToGrid w:val="0"/>
          <w:color w:val="000000"/>
        </w:rPr>
        <w:t xml:space="preserve"> dne</w:t>
      </w:r>
      <w:r w:rsidR="00147EC2">
        <w:rPr>
          <w:rFonts w:ascii="Arial" w:hAnsi="Arial" w:cs="Arial"/>
          <w:snapToGrid w:val="0"/>
          <w:color w:val="000000"/>
        </w:rPr>
        <w:t xml:space="preserve"> 2. 4. 2024</w:t>
      </w:r>
      <w:r w:rsidR="001639E6">
        <w:rPr>
          <w:rFonts w:ascii="Arial" w:hAnsi="Arial" w:cs="Arial"/>
          <w:snapToGrid w:val="0"/>
          <w:color w:val="000000"/>
        </w:rPr>
        <w:tab/>
      </w:r>
    </w:p>
    <w:p w:rsidR="00322A1D" w:rsidRDefault="001639E6" w:rsidP="0068707E">
      <w:pPr>
        <w:tabs>
          <w:tab w:val="left" w:pos="5670"/>
        </w:tabs>
        <w:jc w:val="both"/>
        <w:rPr>
          <w:rFonts w:ascii="Arial" w:hAnsi="Arial" w:cs="Arial"/>
          <w:color w:val="000000"/>
        </w:rPr>
      </w:pPr>
      <w:r>
        <w:rPr>
          <w:rFonts w:ascii="Arial" w:hAnsi="Arial" w:cs="Arial"/>
          <w:snapToGrid w:val="0"/>
          <w:color w:val="000000"/>
        </w:rPr>
        <w:tab/>
      </w:r>
    </w:p>
    <w:p w:rsidR="009F09DA" w:rsidRDefault="009F09DA"/>
    <w:p w:rsidR="008053B2" w:rsidRDefault="0068707E" w:rsidP="00ED29AD">
      <w:r>
        <w:t>……………………………………………..</w:t>
      </w:r>
      <w:r w:rsidR="00B55561">
        <w:tab/>
      </w:r>
      <w:r w:rsidR="000B75C9">
        <w:tab/>
      </w:r>
      <w:r w:rsidR="000B75C9">
        <w:tab/>
      </w:r>
      <w:r w:rsidR="000B75C9">
        <w:tab/>
        <w:t>……………………………………………</w:t>
      </w:r>
    </w:p>
    <w:p w:rsidR="000B75C9" w:rsidRPr="000B75C9" w:rsidRDefault="00043B00" w:rsidP="00ED29AD">
      <w:pPr>
        <w:rPr>
          <w:rFonts w:ascii="Arial" w:hAnsi="Arial" w:cs="Arial"/>
        </w:rPr>
      </w:pPr>
      <w:r>
        <w:rPr>
          <w:rFonts w:ascii="Arial" w:hAnsi="Arial" w:cs="Arial"/>
        </w:rPr>
        <w:t>Mgr. Tomáš Koukal</w:t>
      </w:r>
      <w:r w:rsidR="00147EC2">
        <w:rPr>
          <w:rFonts w:ascii="Arial" w:hAnsi="Arial" w:cs="Arial"/>
        </w:rPr>
        <w:tab/>
      </w:r>
      <w:r w:rsidR="000B75C9" w:rsidRPr="000B75C9">
        <w:rPr>
          <w:rFonts w:ascii="Arial" w:hAnsi="Arial" w:cs="Arial"/>
        </w:rPr>
        <w:tab/>
      </w:r>
      <w:r w:rsidR="000B75C9" w:rsidRPr="000B75C9">
        <w:rPr>
          <w:rFonts w:ascii="Arial" w:hAnsi="Arial" w:cs="Arial"/>
        </w:rPr>
        <w:tab/>
      </w:r>
      <w:r w:rsidR="000B75C9" w:rsidRPr="000B75C9">
        <w:rPr>
          <w:rFonts w:ascii="Arial" w:hAnsi="Arial" w:cs="Arial"/>
        </w:rPr>
        <w:tab/>
      </w:r>
      <w:r w:rsidR="000B75C9" w:rsidRPr="000B75C9">
        <w:rPr>
          <w:rFonts w:ascii="Arial" w:hAnsi="Arial" w:cs="Arial"/>
        </w:rPr>
        <w:tab/>
      </w:r>
      <w:r w:rsidR="000B75C9" w:rsidRPr="000B75C9">
        <w:rPr>
          <w:rFonts w:ascii="Arial" w:hAnsi="Arial" w:cs="Arial"/>
        </w:rPr>
        <w:tab/>
      </w:r>
      <w:bookmarkStart w:id="2" w:name="_GoBack"/>
      <w:bookmarkEnd w:id="2"/>
      <w:r w:rsidR="000B75C9" w:rsidRPr="000B75C9">
        <w:rPr>
          <w:rFonts w:ascii="Arial" w:hAnsi="Arial" w:cs="Arial"/>
        </w:rPr>
        <w:t>Štěpán Suchánek</w:t>
      </w:r>
    </w:p>
    <w:p w:rsidR="000B75C9" w:rsidRPr="000B75C9" w:rsidRDefault="000B75C9" w:rsidP="00ED29AD">
      <w:pPr>
        <w:rPr>
          <w:rFonts w:ascii="Arial" w:hAnsi="Arial" w:cs="Arial"/>
        </w:rPr>
      </w:pPr>
      <w:r w:rsidRPr="000B75C9">
        <w:rPr>
          <w:rFonts w:ascii="Arial" w:hAnsi="Arial" w:cs="Arial"/>
        </w:rPr>
        <w:t>Statutární m</w:t>
      </w:r>
      <w:r>
        <w:rPr>
          <w:rFonts w:ascii="Arial" w:hAnsi="Arial" w:cs="Arial"/>
        </w:rPr>
        <w:t>ěsto Jihlava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0B75C9">
        <w:rPr>
          <w:rFonts w:ascii="Arial" w:hAnsi="Arial" w:cs="Arial"/>
        </w:rPr>
        <w:t>iMi</w:t>
      </w:r>
      <w:proofErr w:type="spellEnd"/>
      <w:r w:rsidRPr="000B75C9">
        <w:rPr>
          <w:rFonts w:ascii="Arial" w:hAnsi="Arial" w:cs="Arial"/>
        </w:rPr>
        <w:t xml:space="preserve"> Partner, a. s. </w:t>
      </w:r>
    </w:p>
    <w:sectPr w:rsidR="000B75C9" w:rsidRPr="000B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033"/>
    <w:multiLevelType w:val="hybridMultilevel"/>
    <w:tmpl w:val="F2E61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7D2A13"/>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1160374C"/>
    <w:multiLevelType w:val="singleLevel"/>
    <w:tmpl w:val="4DD8E6EE"/>
    <w:lvl w:ilvl="0">
      <w:start w:val="1"/>
      <w:numFmt w:val="decimal"/>
      <w:lvlText w:val="%1."/>
      <w:lvlJc w:val="left"/>
      <w:pPr>
        <w:tabs>
          <w:tab w:val="num" w:pos="360"/>
        </w:tabs>
        <w:ind w:left="360" w:hanging="360"/>
      </w:pPr>
      <w:rPr>
        <w:rFonts w:ascii="Arial" w:hAnsi="Arial" w:cs="Times New Roman" w:hint="default"/>
        <w:sz w:val="20"/>
      </w:rPr>
    </w:lvl>
  </w:abstractNum>
  <w:abstractNum w:abstractNumId="3" w15:restartNumberingAfterBreak="0">
    <w:nsid w:val="126A22C5"/>
    <w:multiLevelType w:val="singleLevel"/>
    <w:tmpl w:val="A84A9F6C"/>
    <w:lvl w:ilvl="0">
      <w:start w:val="1"/>
      <w:numFmt w:val="decimal"/>
      <w:lvlText w:val="%1."/>
      <w:lvlJc w:val="left"/>
      <w:pPr>
        <w:tabs>
          <w:tab w:val="num" w:pos="360"/>
        </w:tabs>
        <w:ind w:left="360" w:hanging="360"/>
      </w:pPr>
      <w:rPr>
        <w:rFonts w:ascii="Arial" w:hAnsi="Arial" w:cs="Times New Roman" w:hint="default"/>
        <w:sz w:val="20"/>
      </w:rPr>
    </w:lvl>
  </w:abstractNum>
  <w:abstractNum w:abstractNumId="4" w15:restartNumberingAfterBreak="0">
    <w:nsid w:val="1AE629F0"/>
    <w:multiLevelType w:val="hybridMultilevel"/>
    <w:tmpl w:val="3F3A1D56"/>
    <w:lvl w:ilvl="0" w:tplc="182CB62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C354F9C"/>
    <w:multiLevelType w:val="singleLevel"/>
    <w:tmpl w:val="78F83CD6"/>
    <w:lvl w:ilvl="0">
      <w:start w:val="1"/>
      <w:numFmt w:val="decimal"/>
      <w:lvlText w:val="%1."/>
      <w:lvlJc w:val="left"/>
      <w:pPr>
        <w:tabs>
          <w:tab w:val="num" w:pos="360"/>
        </w:tabs>
        <w:ind w:left="360" w:hanging="360"/>
      </w:pPr>
      <w:rPr>
        <w:rFonts w:ascii="Arial" w:hAnsi="Arial" w:cs="Times New Roman" w:hint="default"/>
        <w:sz w:val="20"/>
      </w:rPr>
    </w:lvl>
  </w:abstractNum>
  <w:abstractNum w:abstractNumId="6" w15:restartNumberingAfterBreak="0">
    <w:nsid w:val="20EF17A7"/>
    <w:multiLevelType w:val="hybridMultilevel"/>
    <w:tmpl w:val="26863D5C"/>
    <w:lvl w:ilvl="0" w:tplc="6EB44FDC">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D391708"/>
    <w:multiLevelType w:val="hybridMultilevel"/>
    <w:tmpl w:val="79A8AF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E72A29"/>
    <w:multiLevelType w:val="hybridMultilevel"/>
    <w:tmpl w:val="035C3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981FF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322440B1"/>
    <w:multiLevelType w:val="hybridMultilevel"/>
    <w:tmpl w:val="0B9259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D0771C"/>
    <w:multiLevelType w:val="hybridMultilevel"/>
    <w:tmpl w:val="584268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72A74D3"/>
    <w:multiLevelType w:val="singleLevel"/>
    <w:tmpl w:val="4DD8E6EE"/>
    <w:lvl w:ilvl="0">
      <w:start w:val="1"/>
      <w:numFmt w:val="decimal"/>
      <w:lvlText w:val="%1."/>
      <w:lvlJc w:val="left"/>
      <w:pPr>
        <w:tabs>
          <w:tab w:val="num" w:pos="360"/>
        </w:tabs>
        <w:ind w:left="360" w:hanging="360"/>
      </w:pPr>
      <w:rPr>
        <w:rFonts w:ascii="Arial" w:hAnsi="Arial" w:cs="Times New Roman" w:hint="default"/>
        <w:sz w:val="20"/>
      </w:rPr>
    </w:lvl>
  </w:abstractNum>
  <w:abstractNum w:abstractNumId="13" w15:restartNumberingAfterBreak="0">
    <w:nsid w:val="4530786A"/>
    <w:multiLevelType w:val="hybridMultilevel"/>
    <w:tmpl w:val="C9A2DCEC"/>
    <w:lvl w:ilvl="0" w:tplc="E5BE330C">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7DA2920"/>
    <w:multiLevelType w:val="hybridMultilevel"/>
    <w:tmpl w:val="E2E27D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9690271"/>
    <w:multiLevelType w:val="hybridMultilevel"/>
    <w:tmpl w:val="D1D8E9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EB2859"/>
    <w:multiLevelType w:val="hybridMultilevel"/>
    <w:tmpl w:val="2B7CB4F8"/>
    <w:lvl w:ilvl="0" w:tplc="9D36BFF6">
      <w:start w:val="2"/>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0475E65"/>
    <w:multiLevelType w:val="hybridMultilevel"/>
    <w:tmpl w:val="1D92D6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28002EC"/>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73F4397B"/>
    <w:multiLevelType w:val="singleLevel"/>
    <w:tmpl w:val="02060194"/>
    <w:lvl w:ilvl="0">
      <w:start w:val="4"/>
      <w:numFmt w:val="decimal"/>
      <w:lvlText w:val="%1."/>
      <w:lvlJc w:val="left"/>
      <w:pPr>
        <w:tabs>
          <w:tab w:val="num" w:pos="360"/>
        </w:tabs>
        <w:ind w:left="360" w:hanging="360"/>
      </w:pPr>
      <w:rPr>
        <w:rFonts w:ascii="Arial" w:hAnsi="Arial" w:cs="Times New Roman" w:hint="default"/>
        <w:sz w:val="20"/>
      </w:rPr>
    </w:lvl>
  </w:abstractNum>
  <w:abstractNum w:abstractNumId="20" w15:restartNumberingAfterBreak="0">
    <w:nsid w:val="782D2A8A"/>
    <w:multiLevelType w:val="hybridMultilevel"/>
    <w:tmpl w:val="4BE4FA0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82E4E77"/>
    <w:multiLevelType w:val="hybridMultilevel"/>
    <w:tmpl w:val="5058B124"/>
    <w:lvl w:ilvl="0" w:tplc="69F680CA">
      <w:start w:val="1"/>
      <w:numFmt w:val="decimal"/>
      <w:lvlText w:val="%1."/>
      <w:lvlJc w:val="left"/>
      <w:pPr>
        <w:ind w:left="1080" w:hanging="360"/>
      </w:pPr>
      <w:rPr>
        <w:rFonts w:cs="Times New Roman"/>
        <w:b/>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79561870"/>
    <w:multiLevelType w:val="singleLevel"/>
    <w:tmpl w:val="02060194"/>
    <w:lvl w:ilvl="0">
      <w:start w:val="4"/>
      <w:numFmt w:val="decimal"/>
      <w:lvlText w:val="%1."/>
      <w:lvlJc w:val="left"/>
      <w:pPr>
        <w:tabs>
          <w:tab w:val="num" w:pos="360"/>
        </w:tabs>
        <w:ind w:left="360" w:hanging="360"/>
      </w:pPr>
      <w:rPr>
        <w:rFonts w:ascii="Arial" w:hAnsi="Arial" w:cs="Times New Roman" w:hint="default"/>
        <w:sz w:val="20"/>
      </w:rPr>
    </w:lvl>
  </w:abstractNum>
  <w:num w:numId="1">
    <w:abstractNumId w:val="9"/>
    <w:lvlOverride w:ilvl="0">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6"/>
  </w:num>
  <w:num w:numId="5">
    <w:abstractNumId w:val="1"/>
    <w:lvlOverride w:ilvl="0">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3"/>
    <w:lvlOverride w:ilvl="0">
      <w:startOverride w:val="1"/>
    </w:lvlOverride>
  </w:num>
  <w:num w:numId="10">
    <w:abstractNumId w:val="2"/>
  </w:num>
  <w:num w:numId="11">
    <w:abstractNumId w:val="19"/>
    <w:lvlOverride w:ilvl="0">
      <w:startOverride w:val="4"/>
    </w:lvlOverride>
  </w:num>
  <w:num w:numId="12">
    <w:abstractNumId w:val="15"/>
  </w:num>
  <w:num w:numId="13">
    <w:abstractNumId w:val="13"/>
  </w:num>
  <w:num w:numId="14">
    <w:abstractNumId w:val="8"/>
  </w:num>
  <w:num w:numId="15">
    <w:abstractNumId w:val="18"/>
  </w:num>
  <w:num w:numId="16">
    <w:abstractNumId w:val="4"/>
  </w:num>
  <w:num w:numId="17">
    <w:abstractNumId w:val="21"/>
  </w:num>
  <w:num w:numId="18">
    <w:abstractNumId w:val="0"/>
  </w:num>
  <w:num w:numId="19">
    <w:abstractNumId w:val="22"/>
  </w:num>
  <w:num w:numId="20">
    <w:abstractNumId w:val="12"/>
  </w:num>
  <w:num w:numId="21">
    <w:abstractNumId w:val="7"/>
  </w:num>
  <w:num w:numId="22">
    <w:abstractNumId w:val="17"/>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1D"/>
    <w:rsid w:val="00021654"/>
    <w:rsid w:val="00026DD3"/>
    <w:rsid w:val="00033334"/>
    <w:rsid w:val="00043B00"/>
    <w:rsid w:val="000648FF"/>
    <w:rsid w:val="0007711C"/>
    <w:rsid w:val="00085873"/>
    <w:rsid w:val="000A47C3"/>
    <w:rsid w:val="000B75C9"/>
    <w:rsid w:val="000F21A5"/>
    <w:rsid w:val="000F697B"/>
    <w:rsid w:val="00111098"/>
    <w:rsid w:val="00127F00"/>
    <w:rsid w:val="001410BE"/>
    <w:rsid w:val="00147EC2"/>
    <w:rsid w:val="001513AB"/>
    <w:rsid w:val="001639E6"/>
    <w:rsid w:val="001B6B59"/>
    <w:rsid w:val="001F18CD"/>
    <w:rsid w:val="0021329B"/>
    <w:rsid w:val="00226F2F"/>
    <w:rsid w:val="00263B54"/>
    <w:rsid w:val="00322A1D"/>
    <w:rsid w:val="003602A6"/>
    <w:rsid w:val="003648C4"/>
    <w:rsid w:val="003661F5"/>
    <w:rsid w:val="00371FC3"/>
    <w:rsid w:val="00392ABE"/>
    <w:rsid w:val="003B12AD"/>
    <w:rsid w:val="003B28E1"/>
    <w:rsid w:val="003D0F32"/>
    <w:rsid w:val="003E123D"/>
    <w:rsid w:val="00417DD0"/>
    <w:rsid w:val="004645B8"/>
    <w:rsid w:val="004836FC"/>
    <w:rsid w:val="004D25BA"/>
    <w:rsid w:val="00505167"/>
    <w:rsid w:val="00521620"/>
    <w:rsid w:val="00544CFE"/>
    <w:rsid w:val="0056778A"/>
    <w:rsid w:val="00650E39"/>
    <w:rsid w:val="00666FEA"/>
    <w:rsid w:val="00667DB8"/>
    <w:rsid w:val="00675C02"/>
    <w:rsid w:val="0068707E"/>
    <w:rsid w:val="0069735C"/>
    <w:rsid w:val="006D027F"/>
    <w:rsid w:val="00713AA5"/>
    <w:rsid w:val="0071445B"/>
    <w:rsid w:val="00746FB1"/>
    <w:rsid w:val="007A3AF6"/>
    <w:rsid w:val="007C582E"/>
    <w:rsid w:val="008053B2"/>
    <w:rsid w:val="00837968"/>
    <w:rsid w:val="00847068"/>
    <w:rsid w:val="008D01F9"/>
    <w:rsid w:val="008F4A81"/>
    <w:rsid w:val="009041DC"/>
    <w:rsid w:val="0091416D"/>
    <w:rsid w:val="00922655"/>
    <w:rsid w:val="0092702B"/>
    <w:rsid w:val="00927F8E"/>
    <w:rsid w:val="009F09DA"/>
    <w:rsid w:val="00A11137"/>
    <w:rsid w:val="00A207C3"/>
    <w:rsid w:val="00A328B4"/>
    <w:rsid w:val="00AA424D"/>
    <w:rsid w:val="00AF5FDA"/>
    <w:rsid w:val="00B0220B"/>
    <w:rsid w:val="00B13FAF"/>
    <w:rsid w:val="00B22123"/>
    <w:rsid w:val="00B45765"/>
    <w:rsid w:val="00B55561"/>
    <w:rsid w:val="00B94585"/>
    <w:rsid w:val="00BB36EC"/>
    <w:rsid w:val="00C037A2"/>
    <w:rsid w:val="00C21569"/>
    <w:rsid w:val="00C62014"/>
    <w:rsid w:val="00C75B78"/>
    <w:rsid w:val="00CB561C"/>
    <w:rsid w:val="00CE67C4"/>
    <w:rsid w:val="00D042D0"/>
    <w:rsid w:val="00D30F54"/>
    <w:rsid w:val="00D9704E"/>
    <w:rsid w:val="00DB7197"/>
    <w:rsid w:val="00E262CA"/>
    <w:rsid w:val="00E44688"/>
    <w:rsid w:val="00E9178B"/>
    <w:rsid w:val="00EA6904"/>
    <w:rsid w:val="00EB10E2"/>
    <w:rsid w:val="00ED29AD"/>
    <w:rsid w:val="00EE3022"/>
    <w:rsid w:val="00F05E62"/>
    <w:rsid w:val="00F06AC9"/>
    <w:rsid w:val="00F4541E"/>
    <w:rsid w:val="00F57EF6"/>
    <w:rsid w:val="00FB2569"/>
    <w:rsid w:val="00FE5D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740D"/>
  <w15:docId w15:val="{A0D4306C-7938-4873-9B29-11BDB051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2A1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22A1D"/>
    <w:pPr>
      <w:keepNext/>
      <w:snapToGrid w:val="0"/>
      <w:jc w:val="both"/>
      <w:outlineLvl w:val="0"/>
    </w:pPr>
    <w:rPr>
      <w:color w:val="000000"/>
      <w:sz w:val="24"/>
      <w:lang w:val="en-US"/>
    </w:rPr>
  </w:style>
  <w:style w:type="paragraph" w:styleId="Nadpis2">
    <w:name w:val="heading 2"/>
    <w:basedOn w:val="Normln"/>
    <w:next w:val="Normln"/>
    <w:link w:val="Nadpis2Char"/>
    <w:semiHidden/>
    <w:unhideWhenUsed/>
    <w:qFormat/>
    <w:rsid w:val="00322A1D"/>
    <w:pPr>
      <w:keepNext/>
      <w:snapToGrid w:val="0"/>
      <w:jc w:val="center"/>
      <w:outlineLvl w:val="1"/>
    </w:pPr>
    <w:rPr>
      <w:b/>
      <w:color w:val="000000"/>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22A1D"/>
    <w:rPr>
      <w:rFonts w:ascii="Times New Roman" w:eastAsia="Times New Roman" w:hAnsi="Times New Roman" w:cs="Times New Roman"/>
      <w:color w:val="000000"/>
      <w:sz w:val="24"/>
      <w:szCs w:val="20"/>
      <w:lang w:val="en-US" w:eastAsia="cs-CZ"/>
    </w:rPr>
  </w:style>
  <w:style w:type="character" w:customStyle="1" w:styleId="Nadpis2Char">
    <w:name w:val="Nadpis 2 Char"/>
    <w:basedOn w:val="Standardnpsmoodstavce"/>
    <w:link w:val="Nadpis2"/>
    <w:semiHidden/>
    <w:rsid w:val="00322A1D"/>
    <w:rPr>
      <w:rFonts w:ascii="Times New Roman" w:eastAsia="Times New Roman" w:hAnsi="Times New Roman" w:cs="Times New Roman"/>
      <w:b/>
      <w:color w:val="000000"/>
      <w:sz w:val="24"/>
      <w:szCs w:val="20"/>
      <w:lang w:val="en-US" w:eastAsia="cs-CZ"/>
    </w:rPr>
  </w:style>
  <w:style w:type="paragraph" w:styleId="Zkladntext">
    <w:name w:val="Body Text"/>
    <w:basedOn w:val="Normln"/>
    <w:link w:val="ZkladntextChar"/>
    <w:semiHidden/>
    <w:unhideWhenUsed/>
    <w:rsid w:val="00322A1D"/>
    <w:pPr>
      <w:snapToGrid w:val="0"/>
      <w:jc w:val="center"/>
    </w:pPr>
    <w:rPr>
      <w:b/>
      <w:i/>
      <w:color w:val="000000"/>
      <w:sz w:val="52"/>
      <w:lang w:val="en-US"/>
    </w:rPr>
  </w:style>
  <w:style w:type="character" w:customStyle="1" w:styleId="ZkladntextChar">
    <w:name w:val="Základní text Char"/>
    <w:basedOn w:val="Standardnpsmoodstavce"/>
    <w:link w:val="Zkladntext"/>
    <w:semiHidden/>
    <w:rsid w:val="00322A1D"/>
    <w:rPr>
      <w:rFonts w:ascii="Times New Roman" w:eastAsia="Times New Roman" w:hAnsi="Times New Roman" w:cs="Times New Roman"/>
      <w:b/>
      <w:i/>
      <w:color w:val="000000"/>
      <w:sz w:val="52"/>
      <w:szCs w:val="20"/>
      <w:lang w:val="en-US" w:eastAsia="cs-CZ"/>
    </w:rPr>
  </w:style>
  <w:style w:type="paragraph" w:styleId="Zkladntextodsazen">
    <w:name w:val="Body Text Indent"/>
    <w:basedOn w:val="Normln"/>
    <w:link w:val="ZkladntextodsazenChar"/>
    <w:semiHidden/>
    <w:unhideWhenUsed/>
    <w:rsid w:val="00322A1D"/>
    <w:pPr>
      <w:snapToGrid w:val="0"/>
      <w:ind w:firstLine="705"/>
      <w:jc w:val="both"/>
    </w:pPr>
    <w:rPr>
      <w:color w:val="000000"/>
      <w:sz w:val="24"/>
      <w:lang w:val="en-US"/>
    </w:rPr>
  </w:style>
  <w:style w:type="character" w:customStyle="1" w:styleId="ZkladntextodsazenChar">
    <w:name w:val="Základní text odsazený Char"/>
    <w:basedOn w:val="Standardnpsmoodstavce"/>
    <w:link w:val="Zkladntextodsazen"/>
    <w:semiHidden/>
    <w:rsid w:val="00322A1D"/>
    <w:rPr>
      <w:rFonts w:ascii="Times New Roman" w:eastAsia="Times New Roman" w:hAnsi="Times New Roman" w:cs="Times New Roman"/>
      <w:color w:val="000000"/>
      <w:sz w:val="24"/>
      <w:szCs w:val="20"/>
      <w:lang w:val="en-US" w:eastAsia="cs-CZ"/>
    </w:rPr>
  </w:style>
  <w:style w:type="paragraph" w:styleId="Zkladntext3">
    <w:name w:val="Body Text 3"/>
    <w:basedOn w:val="Normln"/>
    <w:link w:val="Zkladntext3Char"/>
    <w:semiHidden/>
    <w:unhideWhenUsed/>
    <w:rsid w:val="00322A1D"/>
    <w:pPr>
      <w:snapToGrid w:val="0"/>
      <w:jc w:val="both"/>
    </w:pPr>
    <w:rPr>
      <w:color w:val="000000"/>
      <w:sz w:val="24"/>
      <w:lang w:val="en-US"/>
    </w:rPr>
  </w:style>
  <w:style w:type="character" w:customStyle="1" w:styleId="Zkladntext3Char">
    <w:name w:val="Základní text 3 Char"/>
    <w:basedOn w:val="Standardnpsmoodstavce"/>
    <w:link w:val="Zkladntext3"/>
    <w:semiHidden/>
    <w:rsid w:val="00322A1D"/>
    <w:rPr>
      <w:rFonts w:ascii="Times New Roman" w:eastAsia="Times New Roman" w:hAnsi="Times New Roman" w:cs="Times New Roman"/>
      <w:color w:val="000000"/>
      <w:sz w:val="24"/>
      <w:szCs w:val="20"/>
      <w:lang w:val="en-US" w:eastAsia="cs-CZ"/>
    </w:rPr>
  </w:style>
  <w:style w:type="paragraph" w:styleId="Zkladntextodsazen3">
    <w:name w:val="Body Text Indent 3"/>
    <w:basedOn w:val="Normln"/>
    <w:link w:val="Zkladntextodsazen3Char"/>
    <w:semiHidden/>
    <w:unhideWhenUsed/>
    <w:rsid w:val="00322A1D"/>
    <w:pPr>
      <w:snapToGrid w:val="0"/>
      <w:ind w:firstLine="709"/>
    </w:pPr>
    <w:rPr>
      <w:color w:val="000000"/>
      <w:sz w:val="24"/>
      <w:lang w:val="en-US"/>
    </w:rPr>
  </w:style>
  <w:style w:type="character" w:customStyle="1" w:styleId="Zkladntextodsazen3Char">
    <w:name w:val="Základní text odsazený 3 Char"/>
    <w:basedOn w:val="Standardnpsmoodstavce"/>
    <w:link w:val="Zkladntextodsazen3"/>
    <w:semiHidden/>
    <w:rsid w:val="00322A1D"/>
    <w:rPr>
      <w:rFonts w:ascii="Times New Roman" w:eastAsia="Times New Roman" w:hAnsi="Times New Roman" w:cs="Times New Roman"/>
      <w:color w:val="000000"/>
      <w:sz w:val="24"/>
      <w:szCs w:val="20"/>
      <w:lang w:val="en-US" w:eastAsia="cs-CZ"/>
    </w:rPr>
  </w:style>
  <w:style w:type="character" w:customStyle="1" w:styleId="OdstavecseseznamemChar">
    <w:name w:val="Odstavec se seznamem Char"/>
    <w:link w:val="Odstavecseseznamem"/>
    <w:uiPriority w:val="34"/>
    <w:locked/>
    <w:rsid w:val="00322A1D"/>
    <w:rPr>
      <w:sz w:val="24"/>
      <w:szCs w:val="24"/>
    </w:rPr>
  </w:style>
  <w:style w:type="paragraph" w:styleId="Odstavecseseznamem">
    <w:name w:val="List Paragraph"/>
    <w:basedOn w:val="Normln"/>
    <w:link w:val="OdstavecseseznamemChar"/>
    <w:uiPriority w:val="34"/>
    <w:qFormat/>
    <w:rsid w:val="00322A1D"/>
    <w:pPr>
      <w:ind w:left="708"/>
    </w:pPr>
    <w:rPr>
      <w:rFonts w:asciiTheme="minorHAnsi" w:eastAsiaTheme="minorHAnsi" w:hAnsiTheme="minorHAnsi" w:cstheme="minorBidi"/>
      <w:sz w:val="24"/>
      <w:szCs w:val="24"/>
      <w:lang w:eastAsia="en-US"/>
    </w:rPr>
  </w:style>
  <w:style w:type="paragraph" w:customStyle="1" w:styleId="Odstavec">
    <w:name w:val="Odstavec"/>
    <w:basedOn w:val="Zkladntext"/>
    <w:rsid w:val="00322A1D"/>
    <w:pPr>
      <w:widowControl w:val="0"/>
      <w:suppressAutoHyphens/>
      <w:overflowPunct w:val="0"/>
      <w:autoSpaceDE w:val="0"/>
      <w:snapToGrid/>
      <w:ind w:firstLine="539"/>
      <w:jc w:val="both"/>
    </w:pPr>
    <w:rPr>
      <w:b w:val="0"/>
      <w:i w:val="0"/>
      <w:sz w:val="24"/>
      <w:lang w:val="cs-CZ" w:eastAsia="ar-SA"/>
    </w:rPr>
  </w:style>
  <w:style w:type="paragraph" w:styleId="Textbubliny">
    <w:name w:val="Balloon Text"/>
    <w:basedOn w:val="Normln"/>
    <w:link w:val="TextbublinyChar"/>
    <w:uiPriority w:val="99"/>
    <w:semiHidden/>
    <w:unhideWhenUsed/>
    <w:rsid w:val="00D30F54"/>
    <w:rPr>
      <w:rFonts w:ascii="Tahoma" w:hAnsi="Tahoma" w:cs="Tahoma"/>
      <w:sz w:val="16"/>
      <w:szCs w:val="16"/>
    </w:rPr>
  </w:style>
  <w:style w:type="character" w:customStyle="1" w:styleId="TextbublinyChar">
    <w:name w:val="Text bubliny Char"/>
    <w:basedOn w:val="Standardnpsmoodstavce"/>
    <w:link w:val="Textbubliny"/>
    <w:uiPriority w:val="99"/>
    <w:semiHidden/>
    <w:rsid w:val="00D30F54"/>
    <w:rPr>
      <w:rFonts w:ascii="Tahoma" w:eastAsia="Times New Roman" w:hAnsi="Tahoma" w:cs="Tahoma"/>
      <w:sz w:val="16"/>
      <w:szCs w:val="16"/>
      <w:lang w:eastAsia="cs-CZ"/>
    </w:rPr>
  </w:style>
  <w:style w:type="table" w:styleId="Mkatabulky">
    <w:name w:val="Table Grid"/>
    <w:basedOn w:val="Normlntabulka"/>
    <w:uiPriority w:val="59"/>
    <w:unhideWhenUsed/>
    <w:rsid w:val="0066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A424D"/>
    <w:rPr>
      <w:color w:val="0000FF" w:themeColor="hyperlink"/>
      <w:u w:val="single"/>
    </w:rPr>
  </w:style>
  <w:style w:type="character" w:customStyle="1" w:styleId="UnresolvedMention">
    <w:name w:val="Unresolved Mention"/>
    <w:basedOn w:val="Standardnpsmoodstavce"/>
    <w:uiPriority w:val="99"/>
    <w:semiHidden/>
    <w:unhideWhenUsed/>
    <w:rsid w:val="00AA424D"/>
    <w:rPr>
      <w:color w:val="605E5C"/>
      <w:shd w:val="clear" w:color="auto" w:fill="E1DFDD"/>
    </w:rPr>
  </w:style>
  <w:style w:type="character" w:styleId="Odkaznakoment">
    <w:name w:val="annotation reference"/>
    <w:basedOn w:val="Standardnpsmoodstavce"/>
    <w:uiPriority w:val="99"/>
    <w:semiHidden/>
    <w:unhideWhenUsed/>
    <w:rsid w:val="00EE3022"/>
    <w:rPr>
      <w:sz w:val="16"/>
      <w:szCs w:val="16"/>
    </w:rPr>
  </w:style>
  <w:style w:type="paragraph" w:styleId="Textkomente">
    <w:name w:val="annotation text"/>
    <w:basedOn w:val="Normln"/>
    <w:link w:val="TextkomenteChar"/>
    <w:uiPriority w:val="99"/>
    <w:semiHidden/>
    <w:unhideWhenUsed/>
    <w:rsid w:val="00EE3022"/>
  </w:style>
  <w:style w:type="character" w:customStyle="1" w:styleId="TextkomenteChar">
    <w:name w:val="Text komentáře Char"/>
    <w:basedOn w:val="Standardnpsmoodstavce"/>
    <w:link w:val="Textkomente"/>
    <w:uiPriority w:val="99"/>
    <w:semiHidden/>
    <w:rsid w:val="00EE302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E3022"/>
    <w:rPr>
      <w:b/>
      <w:bCs/>
    </w:rPr>
  </w:style>
  <w:style w:type="character" w:customStyle="1" w:styleId="PedmtkomenteChar">
    <w:name w:val="Předmět komentáře Char"/>
    <w:basedOn w:val="TextkomenteChar"/>
    <w:link w:val="Pedmtkomente"/>
    <w:uiPriority w:val="99"/>
    <w:semiHidden/>
    <w:rsid w:val="00EE3022"/>
    <w:rPr>
      <w:rFonts w:ascii="Times New Roman" w:eastAsia="Times New Roman" w:hAnsi="Times New Roman" w:cs="Times New Roman"/>
      <w:b/>
      <w:bCs/>
      <w:sz w:val="20"/>
      <w:szCs w:val="20"/>
      <w:lang w:eastAsia="cs-CZ"/>
    </w:rPr>
  </w:style>
  <w:style w:type="paragraph" w:styleId="Bezmezer">
    <w:name w:val="No Spacing"/>
    <w:qFormat/>
    <w:rsid w:val="00AF5F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8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1849</Words>
  <Characters>10912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Statutární město Jihlava</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PESCH Herbert Mgr.</dc:creator>
  <cp:lastModifiedBy>PETRŮJOVÁ Jana Mgr.</cp:lastModifiedBy>
  <cp:revision>3</cp:revision>
  <cp:lastPrinted>2022-08-08T08:04:00Z</cp:lastPrinted>
  <dcterms:created xsi:type="dcterms:W3CDTF">2024-04-09T06:51:00Z</dcterms:created>
  <dcterms:modified xsi:type="dcterms:W3CDTF">2024-04-09T07:06:00Z</dcterms:modified>
</cp:coreProperties>
</file>