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41D93132" w:rsidR="006813BE" w:rsidRPr="00FD2387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FD2387">
        <w:rPr>
          <w:rFonts w:ascii="Arial" w:hAnsi="Arial" w:cs="Arial"/>
          <w:sz w:val="52"/>
          <w:lang w:val="cs-CZ"/>
        </w:rPr>
        <w:t xml:space="preserve">Dodatek č. </w:t>
      </w:r>
      <w:r w:rsidR="003F0A46">
        <w:rPr>
          <w:rFonts w:ascii="Arial" w:hAnsi="Arial" w:cs="Arial"/>
          <w:sz w:val="52"/>
          <w:lang w:val="cs-CZ"/>
        </w:rPr>
        <w:t>9</w:t>
      </w:r>
    </w:p>
    <w:p w14:paraId="7219C11E" w14:textId="27589A4E" w:rsidR="00354192" w:rsidRPr="009656F4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F775C8">
        <w:rPr>
          <w:rFonts w:ascii="Arial" w:hAnsi="Arial" w:cs="Arial"/>
          <w:sz w:val="28"/>
          <w:szCs w:val="28"/>
          <w:lang w:val="cs-CZ"/>
        </w:rPr>
        <w:t>698–2019–</w:t>
      </w:r>
      <w:r w:rsidR="009824C8">
        <w:rPr>
          <w:rFonts w:ascii="Arial" w:hAnsi="Arial" w:cs="Arial"/>
          <w:sz w:val="28"/>
          <w:szCs w:val="28"/>
          <w:lang w:val="cs-CZ"/>
        </w:rPr>
        <w:t>508101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F775C8">
        <w:rPr>
          <w:rFonts w:ascii="Arial" w:hAnsi="Arial" w:cs="Arial"/>
          <w:sz w:val="28"/>
          <w:szCs w:val="28"/>
          <w:lang w:val="cs-CZ"/>
        </w:rPr>
        <w:t>03</w:t>
      </w:r>
      <w:r w:rsidR="009824C8">
        <w:rPr>
          <w:rFonts w:ascii="Arial" w:hAnsi="Arial" w:cs="Arial"/>
          <w:sz w:val="28"/>
          <w:szCs w:val="28"/>
          <w:lang w:val="cs-CZ"/>
        </w:rPr>
        <w:t xml:space="preserve">. </w:t>
      </w:r>
      <w:r w:rsidR="00DD5215">
        <w:rPr>
          <w:rFonts w:ascii="Arial" w:hAnsi="Arial" w:cs="Arial"/>
          <w:sz w:val="28"/>
          <w:szCs w:val="28"/>
          <w:lang w:val="cs-CZ"/>
        </w:rPr>
        <w:t>0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9824C8">
        <w:rPr>
          <w:rFonts w:ascii="Arial" w:hAnsi="Arial" w:cs="Arial"/>
          <w:sz w:val="28"/>
          <w:szCs w:val="28"/>
          <w:lang w:val="cs-CZ"/>
        </w:rPr>
        <w:t>. 201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D2387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D2387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D2387" w:rsidRDefault="00354192" w:rsidP="00354192">
      <w:pPr>
        <w:pStyle w:val="Podnadpis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D2387" w14:paraId="455F80B4" w14:textId="77777777" w:rsidTr="00DA502E">
        <w:tc>
          <w:tcPr>
            <w:tcW w:w="4531" w:type="dxa"/>
          </w:tcPr>
          <w:p w14:paraId="6C36CF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3621C2FE" w:rsidR="00354192" w:rsidRPr="00FD2387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D2387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>, Pobočka Litoměřice</w:t>
            </w:r>
          </w:p>
        </w:tc>
      </w:tr>
      <w:tr w:rsidR="00354192" w:rsidRPr="00FD2387" w14:paraId="128979FB" w14:textId="77777777" w:rsidTr="00DA502E">
        <w:tc>
          <w:tcPr>
            <w:tcW w:w="4531" w:type="dxa"/>
          </w:tcPr>
          <w:p w14:paraId="7BD95B0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D2387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cs-CZ"/>
              </w:rPr>
              <w:t>, 130 00 Praha 3 - Žižkov</w:t>
            </w:r>
          </w:p>
        </w:tc>
      </w:tr>
      <w:tr w:rsidR="00354192" w:rsidRPr="00FD2387" w14:paraId="1BEB254E" w14:textId="77777777" w:rsidTr="00DA502E">
        <w:tc>
          <w:tcPr>
            <w:tcW w:w="4531" w:type="dxa"/>
          </w:tcPr>
          <w:p w14:paraId="3F19489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025106" w14:textId="71EB8F06" w:rsidR="00354192" w:rsidRPr="00FD2387" w:rsidRDefault="009824C8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5B4A8F">
              <w:rPr>
                <w:rFonts w:ascii="Arial" w:hAnsi="Arial" w:cs="Arial"/>
                <w:sz w:val="22"/>
                <w:szCs w:val="22"/>
              </w:rPr>
              <w:t xml:space="preserve">Pavlem Pojerem, </w:t>
            </w: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="005B4A8F">
              <w:rPr>
                <w:rFonts w:ascii="Arial" w:hAnsi="Arial" w:cs="Arial"/>
                <w:sz w:val="22"/>
                <w:szCs w:val="22"/>
              </w:rPr>
              <w:t>em</w:t>
            </w:r>
            <w:r>
              <w:rPr>
                <w:rFonts w:ascii="Arial" w:hAnsi="Arial" w:cs="Arial"/>
                <w:sz w:val="22"/>
                <w:szCs w:val="22"/>
              </w:rPr>
              <w:t xml:space="preserve"> KPÚ pro Ústecký kraj</w:t>
            </w:r>
          </w:p>
        </w:tc>
      </w:tr>
      <w:tr w:rsidR="00354192" w:rsidRPr="00FD2387" w14:paraId="205BBFD1" w14:textId="77777777" w:rsidTr="00DA502E">
        <w:tc>
          <w:tcPr>
            <w:tcW w:w="4531" w:type="dxa"/>
          </w:tcPr>
          <w:p w14:paraId="2702D7D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1DFC10" w14:textId="6823DA79" w:rsidR="00354192" w:rsidRPr="00FD2387" w:rsidRDefault="009824C8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5B4A8F">
              <w:rPr>
                <w:rFonts w:ascii="Arial" w:hAnsi="Arial" w:cs="Arial"/>
                <w:sz w:val="22"/>
                <w:szCs w:val="22"/>
              </w:rPr>
              <w:t>Pavel Pojer</w:t>
            </w:r>
            <w:r>
              <w:rPr>
                <w:rFonts w:ascii="Arial" w:hAnsi="Arial" w:cs="Arial"/>
                <w:sz w:val="22"/>
                <w:szCs w:val="22"/>
              </w:rPr>
              <w:t>, ředitel KPÚ pro Ústecký kraj</w:t>
            </w:r>
          </w:p>
        </w:tc>
      </w:tr>
      <w:tr w:rsidR="00354192" w:rsidRPr="00FD2387" w14:paraId="549E2DE6" w14:textId="77777777" w:rsidTr="00DA502E">
        <w:tc>
          <w:tcPr>
            <w:tcW w:w="4531" w:type="dxa"/>
          </w:tcPr>
          <w:p w14:paraId="7ADA6BC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1B6E26D0" w:rsidR="005353EB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Radek Kugler, rada Pobočky Litoměřice</w:t>
            </w:r>
          </w:p>
        </w:tc>
      </w:tr>
      <w:tr w:rsidR="00354192" w:rsidRPr="00FD2387" w14:paraId="5882535A" w14:textId="77777777" w:rsidTr="00DA502E">
        <w:tc>
          <w:tcPr>
            <w:tcW w:w="4531" w:type="dxa"/>
          </w:tcPr>
          <w:p w14:paraId="5353B69B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FD2387" w14:paraId="01B57A43" w14:textId="77777777" w:rsidTr="00DA502E">
        <w:tc>
          <w:tcPr>
            <w:tcW w:w="4531" w:type="dxa"/>
          </w:tcPr>
          <w:p w14:paraId="1AC488A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02C92E43" w:rsidR="00354192" w:rsidRPr="00FD2387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+ 420</w:t>
            </w:r>
            <w:r w:rsidR="009824C8">
              <w:rPr>
                <w:rFonts w:ascii="Arial" w:hAnsi="Arial" w:cs="Arial"/>
                <w:sz w:val="22"/>
                <w:szCs w:val="22"/>
              </w:rPr>
              <w:t> 727 956 745</w:t>
            </w:r>
          </w:p>
        </w:tc>
      </w:tr>
      <w:tr w:rsidR="00354192" w:rsidRPr="00FD2387" w14:paraId="6A6A9C22" w14:textId="77777777" w:rsidTr="00DA502E">
        <w:tc>
          <w:tcPr>
            <w:tcW w:w="4531" w:type="dxa"/>
          </w:tcPr>
          <w:p w14:paraId="2A20154A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263C3E1F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r.kugler</w:t>
            </w:r>
            <w:r w:rsidR="00FE046D" w:rsidRPr="00FD2387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354192" w:rsidRPr="00FD2387" w14:paraId="63CAAE9E" w14:textId="77777777" w:rsidTr="00DA502E">
        <w:tc>
          <w:tcPr>
            <w:tcW w:w="4531" w:type="dxa"/>
          </w:tcPr>
          <w:p w14:paraId="16F4B768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D2387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D2387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D2387" w14:paraId="6B7ADA58" w14:textId="77777777" w:rsidTr="00DA502E">
        <w:tc>
          <w:tcPr>
            <w:tcW w:w="4531" w:type="dxa"/>
          </w:tcPr>
          <w:p w14:paraId="5834550C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D2387" w14:paraId="00398AA3" w14:textId="77777777" w:rsidTr="00DA502E">
        <w:tc>
          <w:tcPr>
            <w:tcW w:w="4531" w:type="dxa"/>
          </w:tcPr>
          <w:p w14:paraId="631747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77777777" w:rsidR="00354192" w:rsidRPr="00FD2387" w:rsidRDefault="00354192" w:rsidP="009656F4">
      <w:pPr>
        <w:spacing w:before="12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objednatel</w:t>
      </w:r>
      <w:r w:rsidRPr="00FD238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D2387" w14:paraId="01B2501C" w14:textId="77777777" w:rsidTr="00224948">
        <w:tc>
          <w:tcPr>
            <w:tcW w:w="4531" w:type="dxa"/>
          </w:tcPr>
          <w:p w14:paraId="4B1EC4E9" w14:textId="7A6D25AF" w:rsidR="007B4950" w:rsidRPr="00F775C8" w:rsidRDefault="00F775C8" w:rsidP="0022494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775C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</w:t>
            </w:r>
            <w:r w:rsidRPr="00F775C8">
              <w:rPr>
                <w:rStyle w:val="Siln"/>
                <w:rFonts w:ascii="Arial" w:hAnsi="Arial" w:cs="Arial"/>
                <w:b w:val="0"/>
                <w:bCs w:val="0"/>
              </w:rPr>
              <w:t>polečná nabídka:</w:t>
            </w:r>
          </w:p>
        </w:tc>
        <w:tc>
          <w:tcPr>
            <w:tcW w:w="4531" w:type="dxa"/>
          </w:tcPr>
          <w:p w14:paraId="767500F3" w14:textId="578ACF8A" w:rsidR="007B4950" w:rsidRPr="00FD2387" w:rsidRDefault="00F775C8" w:rsidP="007B4950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Reprezentant zhotovitele:</w:t>
            </w:r>
          </w:p>
        </w:tc>
      </w:tr>
      <w:tr w:rsidR="007B4950" w:rsidRPr="00FD2387" w14:paraId="2E92A186" w14:textId="77777777" w:rsidTr="00224948">
        <w:tc>
          <w:tcPr>
            <w:tcW w:w="4531" w:type="dxa"/>
          </w:tcPr>
          <w:p w14:paraId="30B7EFF4" w14:textId="55EBDD7F" w:rsidR="007B4950" w:rsidRPr="00FD2387" w:rsidRDefault="00F775C8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B7D3CCF" w14:textId="34DFFD28" w:rsidR="007B4950" w:rsidRPr="001847D1" w:rsidRDefault="009824C8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7B4950" w:rsidRPr="00FD2387" w14:paraId="2804889C" w14:textId="77777777" w:rsidTr="00224948">
        <w:tc>
          <w:tcPr>
            <w:tcW w:w="4531" w:type="dxa"/>
          </w:tcPr>
          <w:p w14:paraId="35582000" w14:textId="77777777" w:rsidR="007B4950" w:rsidRPr="00FD2387" w:rsidRDefault="007B4950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73823D0F" w:rsidR="007B4950" w:rsidRPr="00FD2387" w:rsidRDefault="005B7177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B213C">
              <w:rPr>
                <w:rFonts w:ascii="Arial" w:hAnsi="Arial" w:cs="Arial"/>
                <w:sz w:val="22"/>
                <w:szCs w:val="22"/>
              </w:rPr>
              <w:t xml:space="preserve">lukovníka Mráze 1425/1, </w:t>
            </w:r>
            <w:r>
              <w:rPr>
                <w:rFonts w:ascii="Arial" w:hAnsi="Arial" w:cs="Arial"/>
                <w:sz w:val="22"/>
                <w:szCs w:val="22"/>
              </w:rPr>
              <w:t xml:space="preserve">Hostivař, </w:t>
            </w:r>
            <w:r w:rsidR="007B213C">
              <w:rPr>
                <w:rFonts w:ascii="Arial" w:hAnsi="Arial" w:cs="Arial"/>
                <w:sz w:val="22"/>
                <w:szCs w:val="22"/>
              </w:rPr>
              <w:t>102 00 Praha 10</w:t>
            </w:r>
          </w:p>
        </w:tc>
      </w:tr>
      <w:tr w:rsidR="007B4950" w:rsidRPr="00FD2387" w14:paraId="122D582F" w14:textId="77777777" w:rsidTr="00224948">
        <w:tc>
          <w:tcPr>
            <w:tcW w:w="4531" w:type="dxa"/>
          </w:tcPr>
          <w:p w14:paraId="50F981FE" w14:textId="7A976D0F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7781AD9D" w:rsidR="007B4950" w:rsidRPr="00FD2387" w:rsidRDefault="001E4F4D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B213C">
              <w:rPr>
                <w:rFonts w:ascii="Arial" w:hAnsi="Arial" w:cs="Arial"/>
                <w:sz w:val="22"/>
                <w:szCs w:val="22"/>
              </w:rPr>
              <w:t>ednatelem Ing. Zbyňkem Řezníkem</w:t>
            </w:r>
          </w:p>
        </w:tc>
      </w:tr>
      <w:tr w:rsidR="007B4950" w:rsidRPr="00FD2387" w14:paraId="227C2EF7" w14:textId="77777777" w:rsidTr="00224948">
        <w:tc>
          <w:tcPr>
            <w:tcW w:w="4531" w:type="dxa"/>
          </w:tcPr>
          <w:p w14:paraId="709CC828" w14:textId="62872D59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7D66AA28" w:rsidR="007B4950" w:rsidRPr="00FD2387" w:rsidRDefault="007B213C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Zbyněk Řezník, jednatel</w:t>
            </w:r>
          </w:p>
        </w:tc>
      </w:tr>
      <w:tr w:rsidR="007B4950" w:rsidRPr="00FD2387" w14:paraId="0E823CC2" w14:textId="77777777" w:rsidTr="00224948">
        <w:tc>
          <w:tcPr>
            <w:tcW w:w="4531" w:type="dxa"/>
          </w:tcPr>
          <w:p w14:paraId="112273E1" w14:textId="76F15249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3F116137" w:rsidR="007B4950" w:rsidRPr="00FD2387" w:rsidRDefault="00ED1DA0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</w:t>
            </w:r>
          </w:p>
        </w:tc>
      </w:tr>
      <w:tr w:rsidR="007B4950" w:rsidRPr="00FD2387" w14:paraId="398E1187" w14:textId="77777777" w:rsidTr="00224948">
        <w:tc>
          <w:tcPr>
            <w:tcW w:w="4531" w:type="dxa"/>
          </w:tcPr>
          <w:p w14:paraId="3561A7D5" w14:textId="231933B3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7E6C99D4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ED1DA0">
              <w:rPr>
                <w:rFonts w:ascii="Arial" w:hAnsi="Arial" w:cs="Arial"/>
                <w:sz w:val="22"/>
                <w:szCs w:val="22"/>
              </w:rPr>
              <w:t>XXXXXXXXXX</w:t>
            </w:r>
            <w:r w:rsidR="00F775C8" w:rsidRPr="00F775C8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/ +</w:t>
            </w:r>
            <w:r w:rsidR="00ED1DA0">
              <w:rPr>
                <w:rFonts w:ascii="Arial" w:hAnsi="Arial" w:cs="Arial"/>
                <w:sz w:val="22"/>
                <w:szCs w:val="22"/>
                <w:lang w:val="cs-CZ" w:eastAsia="en-US"/>
              </w:rPr>
              <w:t>XXXXXXXXXX</w:t>
            </w:r>
          </w:p>
        </w:tc>
      </w:tr>
      <w:tr w:rsidR="007B4950" w:rsidRPr="00FD2387" w14:paraId="1AA1FE78" w14:textId="77777777" w:rsidTr="00224948">
        <w:tc>
          <w:tcPr>
            <w:tcW w:w="4531" w:type="dxa"/>
          </w:tcPr>
          <w:p w14:paraId="1A4330A7" w14:textId="3017FB87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5E8CA065" w:rsidR="007B4950" w:rsidRPr="00FD2387" w:rsidRDefault="00ED1DA0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</w:t>
            </w:r>
          </w:p>
        </w:tc>
      </w:tr>
      <w:tr w:rsidR="007B4950" w:rsidRPr="00FD2387" w14:paraId="2FBDCEC0" w14:textId="77777777" w:rsidTr="00224948">
        <w:tc>
          <w:tcPr>
            <w:tcW w:w="4531" w:type="dxa"/>
          </w:tcPr>
          <w:p w14:paraId="53AC0661" w14:textId="729097AF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2693772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74f75k9</w:t>
            </w:r>
          </w:p>
        </w:tc>
      </w:tr>
      <w:tr w:rsidR="007B4950" w:rsidRPr="00FD2387" w14:paraId="14096E0F" w14:textId="77777777" w:rsidTr="00224948">
        <w:tc>
          <w:tcPr>
            <w:tcW w:w="4531" w:type="dxa"/>
          </w:tcPr>
          <w:p w14:paraId="1FB173CB" w14:textId="615770D5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662BDBBB" w:rsidR="007B4950" w:rsidRPr="00FD2387" w:rsidRDefault="007B213C" w:rsidP="007B21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7B4950" w:rsidRPr="00FD2387" w14:paraId="6F52D9EE" w14:textId="77777777" w:rsidTr="00224948">
        <w:tc>
          <w:tcPr>
            <w:tcW w:w="4531" w:type="dxa"/>
          </w:tcPr>
          <w:p w14:paraId="48CFFAC2" w14:textId="61324A40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58F72B8C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51-3715620207/0100</w:t>
            </w:r>
          </w:p>
        </w:tc>
      </w:tr>
      <w:tr w:rsidR="007B4950" w:rsidRPr="00FD2387" w14:paraId="305621E9" w14:textId="77777777" w:rsidTr="00224948">
        <w:tc>
          <w:tcPr>
            <w:tcW w:w="4531" w:type="dxa"/>
          </w:tcPr>
          <w:p w14:paraId="587F8090" w14:textId="3C4C0952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127107D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266 95 103</w:t>
            </w:r>
          </w:p>
        </w:tc>
      </w:tr>
      <w:tr w:rsidR="007B4950" w:rsidRPr="00FD2387" w14:paraId="40B1E49B" w14:textId="77777777" w:rsidTr="00224948">
        <w:tc>
          <w:tcPr>
            <w:tcW w:w="4531" w:type="dxa"/>
          </w:tcPr>
          <w:p w14:paraId="735FB63E" w14:textId="4C0E71D8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2930E23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CZ26695103</w:t>
            </w:r>
          </w:p>
        </w:tc>
      </w:tr>
      <w:tr w:rsidR="007B4950" w:rsidRPr="00FD2387" w14:paraId="7C50FE1C" w14:textId="77777777" w:rsidTr="00224948">
        <w:tc>
          <w:tcPr>
            <w:tcW w:w="4531" w:type="dxa"/>
          </w:tcPr>
          <w:p w14:paraId="039BF796" w14:textId="5792F84A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3FCA331C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C, vložka 87873</w:t>
            </w:r>
          </w:p>
        </w:tc>
      </w:tr>
    </w:tbl>
    <w:p w14:paraId="4B9BD4D4" w14:textId="77777777" w:rsidR="008A5B1D" w:rsidRDefault="008A5B1D" w:rsidP="00F911B6">
      <w:pPr>
        <w:spacing w:after="0"/>
        <w:rPr>
          <w:rFonts w:ascii="Arial" w:hAnsi="Arial" w:cs="Arial"/>
          <w:lang w:val="cs-CZ"/>
        </w:rPr>
      </w:pPr>
    </w:p>
    <w:p w14:paraId="68457177" w14:textId="03CC31B6" w:rsidR="007B4950" w:rsidRDefault="001847D1" w:rsidP="00F911B6">
      <w:pPr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847D1" w:rsidRPr="00FD2387" w14:paraId="69866175" w14:textId="77777777">
        <w:tc>
          <w:tcPr>
            <w:tcW w:w="4531" w:type="dxa"/>
          </w:tcPr>
          <w:p w14:paraId="43B63EFA" w14:textId="06DFED04" w:rsidR="001847D1" w:rsidRPr="00F775C8" w:rsidRDefault="001847D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19AC50D" w14:textId="7661CC14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Další zhotovitel:</w:t>
            </w:r>
          </w:p>
        </w:tc>
      </w:tr>
      <w:tr w:rsidR="001847D1" w:rsidRPr="00FD2387" w14:paraId="6815D9F4" w14:textId="77777777">
        <w:tc>
          <w:tcPr>
            <w:tcW w:w="4531" w:type="dxa"/>
          </w:tcPr>
          <w:p w14:paraId="6355A842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824D540" w14:textId="28D78BA8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 w:eastAsia="en-US"/>
              </w:rPr>
              <w:t>GEOS Litoměřice s.r.o.</w:t>
            </w:r>
          </w:p>
        </w:tc>
      </w:tr>
      <w:tr w:rsidR="001847D1" w:rsidRPr="00FD2387" w14:paraId="01FE3358" w14:textId="77777777">
        <w:tc>
          <w:tcPr>
            <w:tcW w:w="4531" w:type="dxa"/>
          </w:tcPr>
          <w:p w14:paraId="29576073" w14:textId="77777777" w:rsidR="001847D1" w:rsidRPr="00FD2387" w:rsidRDefault="001847D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81BEA74" w14:textId="77777777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1847D1" w:rsidRPr="00FD2387" w14:paraId="061D23B7" w14:textId="77777777">
        <w:tc>
          <w:tcPr>
            <w:tcW w:w="4531" w:type="dxa"/>
          </w:tcPr>
          <w:p w14:paraId="10046A39" w14:textId="77777777" w:rsidR="001847D1" w:rsidRPr="00FD2387" w:rsidRDefault="001847D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46BC97B" w14:textId="44E74E79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jednatelem Ing. Janem Nedomou</w:t>
            </w:r>
          </w:p>
        </w:tc>
      </w:tr>
      <w:tr w:rsidR="001847D1" w:rsidRPr="00FD2387" w14:paraId="24E577B9" w14:textId="77777777">
        <w:tc>
          <w:tcPr>
            <w:tcW w:w="4531" w:type="dxa"/>
          </w:tcPr>
          <w:p w14:paraId="0218F863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2FD9262" w14:textId="28F4A794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+</w:t>
            </w:r>
            <w:r w:rsidR="00ED1DA0">
              <w:rPr>
                <w:rFonts w:ascii="Arial" w:hAnsi="Arial" w:cs="Arial"/>
                <w:sz w:val="22"/>
                <w:szCs w:val="22"/>
              </w:rPr>
              <w:t>XXXXXXXXX</w:t>
            </w: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/ +</w:t>
            </w:r>
            <w:r w:rsidR="00ED1DA0">
              <w:rPr>
                <w:rFonts w:ascii="Arial" w:hAnsi="Arial" w:cs="Arial"/>
                <w:sz w:val="22"/>
                <w:szCs w:val="22"/>
                <w:lang w:val="cs-CZ" w:eastAsia="en-US"/>
              </w:rPr>
              <w:t>XXXXXXXXX</w:t>
            </w:r>
          </w:p>
        </w:tc>
      </w:tr>
      <w:tr w:rsidR="001847D1" w:rsidRPr="00FD2387" w14:paraId="36217638" w14:textId="77777777">
        <w:tc>
          <w:tcPr>
            <w:tcW w:w="4531" w:type="dxa"/>
          </w:tcPr>
          <w:p w14:paraId="122EAE94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23EC2A5A" w14:textId="37D40380" w:rsidR="001847D1" w:rsidRPr="001847D1" w:rsidRDefault="00ED1DA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XXXXXXXXX</w:t>
            </w:r>
          </w:p>
        </w:tc>
      </w:tr>
      <w:tr w:rsidR="001847D1" w:rsidRPr="00FD2387" w14:paraId="6263C168" w14:textId="77777777">
        <w:tc>
          <w:tcPr>
            <w:tcW w:w="4531" w:type="dxa"/>
          </w:tcPr>
          <w:p w14:paraId="3CC10CAC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5100384" w14:textId="049F64E9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9vjhm85</w:t>
            </w:r>
          </w:p>
        </w:tc>
      </w:tr>
      <w:tr w:rsidR="001847D1" w:rsidRPr="00FD2387" w14:paraId="791776E1" w14:textId="77777777">
        <w:tc>
          <w:tcPr>
            <w:tcW w:w="4531" w:type="dxa"/>
          </w:tcPr>
          <w:p w14:paraId="27FFA68C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5A514B1" w14:textId="77777777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1847D1" w:rsidRPr="00FD2387" w14:paraId="5D841592" w14:textId="77777777">
        <w:tc>
          <w:tcPr>
            <w:tcW w:w="4531" w:type="dxa"/>
          </w:tcPr>
          <w:p w14:paraId="143898DE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A4D2B54" w14:textId="34F293A5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115-4380790267/0100</w:t>
            </w:r>
          </w:p>
        </w:tc>
      </w:tr>
      <w:tr w:rsidR="001847D1" w:rsidRPr="00FD2387" w14:paraId="537FA135" w14:textId="77777777">
        <w:tc>
          <w:tcPr>
            <w:tcW w:w="4531" w:type="dxa"/>
          </w:tcPr>
          <w:p w14:paraId="2F3C7CFF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E941F40" w14:textId="58F38B76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060 35 159</w:t>
            </w:r>
          </w:p>
        </w:tc>
      </w:tr>
      <w:tr w:rsidR="001847D1" w:rsidRPr="00FD2387" w14:paraId="0033C4F5" w14:textId="77777777">
        <w:tc>
          <w:tcPr>
            <w:tcW w:w="4531" w:type="dxa"/>
          </w:tcPr>
          <w:p w14:paraId="6258489E" w14:textId="77777777" w:rsidR="001847D1" w:rsidRPr="00FD2387" w:rsidRDefault="001847D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FE6B17C" w14:textId="45A761BC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CZ06035159</w:t>
            </w:r>
          </w:p>
        </w:tc>
      </w:tr>
      <w:tr w:rsidR="001847D1" w:rsidRPr="00FD2387" w14:paraId="512435F4" w14:textId="77777777">
        <w:tc>
          <w:tcPr>
            <w:tcW w:w="4531" w:type="dxa"/>
          </w:tcPr>
          <w:p w14:paraId="5D17957D" w14:textId="77777777" w:rsidR="001847D1" w:rsidRPr="00FD2387" w:rsidRDefault="001847D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6CCEB5E0" w14:textId="0DF3B0E9" w:rsidR="001847D1" w:rsidRPr="001847D1" w:rsidRDefault="001847D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 xml:space="preserve">U Městského soudu Praha, oddíl C, vložka </w:t>
            </w: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274940</w:t>
            </w:r>
          </w:p>
        </w:tc>
      </w:tr>
    </w:tbl>
    <w:p w14:paraId="148B6BE0" w14:textId="77777777" w:rsidR="001847D1" w:rsidRPr="00FD2387" w:rsidRDefault="001847D1" w:rsidP="00F911B6">
      <w:pPr>
        <w:spacing w:after="0"/>
        <w:rPr>
          <w:rFonts w:ascii="Arial" w:hAnsi="Arial" w:cs="Arial"/>
          <w:lang w:val="cs-CZ"/>
        </w:rPr>
      </w:pPr>
    </w:p>
    <w:p w14:paraId="61477C6D" w14:textId="77777777" w:rsidR="00354192" w:rsidRPr="00FD2387" w:rsidRDefault="00354192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zhotovitel</w:t>
      </w:r>
      <w:r w:rsidRPr="00FD2387">
        <w:rPr>
          <w:rFonts w:ascii="Arial" w:hAnsi="Arial" w:cs="Arial"/>
          <w:lang w:val="cs-CZ"/>
        </w:rPr>
        <w:t>“)</w:t>
      </w:r>
    </w:p>
    <w:p w14:paraId="0E7D40D6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(společně dále jako „</w:t>
      </w:r>
      <w:r w:rsidRPr="00FD2387">
        <w:rPr>
          <w:rFonts w:ascii="Arial" w:hAnsi="Arial" w:cs="Arial"/>
          <w:b/>
          <w:lang w:val="cs-CZ"/>
        </w:rPr>
        <w:t>smluvní strany</w:t>
      </w:r>
      <w:r w:rsidRPr="00FD2387">
        <w:rPr>
          <w:rFonts w:ascii="Arial" w:hAnsi="Arial" w:cs="Arial"/>
          <w:lang w:val="cs-CZ"/>
        </w:rPr>
        <w:t>“)</w:t>
      </w:r>
    </w:p>
    <w:p w14:paraId="762D000B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</w:p>
    <w:p w14:paraId="3767AFF1" w14:textId="583F21F1" w:rsidR="0035419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3F0A46">
        <w:rPr>
          <w:rFonts w:ascii="Arial" w:hAnsi="Arial" w:cs="Arial"/>
          <w:bCs/>
          <w:snapToGrid w:val="0"/>
          <w:sz w:val="22"/>
          <w:szCs w:val="22"/>
          <w:lang w:val="cs-CZ"/>
        </w:rPr>
        <w:t>9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ke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25481A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25481A">
        <w:rPr>
          <w:rFonts w:ascii="Arial" w:hAnsi="Arial" w:cs="Arial"/>
          <w:sz w:val="22"/>
          <w:szCs w:val="22"/>
        </w:rPr>
        <w:t xml:space="preserve">Komplexní pozemkové úpravy v k. ú. </w:t>
      </w:r>
      <w:r w:rsidR="00164CB4">
        <w:rPr>
          <w:rFonts w:ascii="Arial" w:hAnsi="Arial" w:cs="Arial"/>
          <w:sz w:val="22"/>
          <w:szCs w:val="22"/>
        </w:rPr>
        <w:t>Charvatce u Martiněvsi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3AB2178D" w14:textId="77777777" w:rsidR="00AF1737" w:rsidRPr="00FD2387" w:rsidRDefault="00AF1737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FD57377" w14:textId="4F6A0A42" w:rsidR="00354192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D2387">
        <w:rPr>
          <w:rFonts w:ascii="Arial" w:hAnsi="Arial" w:cs="Arial"/>
          <w:sz w:val="32"/>
          <w:szCs w:val="28"/>
          <w:lang w:val="cs-CZ"/>
        </w:rPr>
        <w:t>dodatku</w:t>
      </w:r>
    </w:p>
    <w:p w14:paraId="1E25D9D3" w14:textId="52CBFDC2" w:rsidR="004D29BC" w:rsidRPr="00FB5543" w:rsidRDefault="00FA4F5B" w:rsidP="00EF56C2">
      <w:pPr>
        <w:pStyle w:val="Odstavecseseznamem"/>
        <w:numPr>
          <w:ilvl w:val="1"/>
          <w:numId w:val="22"/>
        </w:numPr>
        <w:spacing w:after="120" w:line="257" w:lineRule="auto"/>
        <w:ind w:left="426" w:hanging="426"/>
        <w:contextualSpacing w:val="0"/>
        <w:rPr>
          <w:rFonts w:ascii="Arial" w:hAnsi="Arial" w:cs="Arial"/>
          <w:lang w:val="cs-CZ"/>
        </w:rPr>
      </w:pPr>
      <w:r w:rsidRPr="00687F80">
        <w:rPr>
          <w:rFonts w:ascii="Arial" w:hAnsi="Arial" w:cs="Arial"/>
        </w:rPr>
        <w:t>Úprava</w:t>
      </w:r>
      <w:r w:rsidR="004F32BC">
        <w:rPr>
          <w:rFonts w:ascii="Arial" w:hAnsi="Arial" w:cs="Arial"/>
        </w:rPr>
        <w:t xml:space="preserve"> </w:t>
      </w:r>
      <w:r w:rsidR="00462063">
        <w:rPr>
          <w:rFonts w:ascii="Arial" w:hAnsi="Arial" w:cs="Arial"/>
        </w:rPr>
        <w:t>termín</w:t>
      </w:r>
      <w:r w:rsidR="00EC7398">
        <w:rPr>
          <w:rFonts w:ascii="Arial" w:hAnsi="Arial" w:cs="Arial"/>
        </w:rPr>
        <w:t>ů</w:t>
      </w:r>
      <w:r w:rsidR="00462063">
        <w:rPr>
          <w:rFonts w:ascii="Arial" w:hAnsi="Arial" w:cs="Arial"/>
        </w:rPr>
        <w:t xml:space="preserve"> </w:t>
      </w:r>
      <w:r w:rsidR="00B52D77">
        <w:rPr>
          <w:rFonts w:ascii="Arial" w:hAnsi="Arial" w:cs="Arial"/>
        </w:rPr>
        <w:t>návrhových prací</w:t>
      </w:r>
      <w:r w:rsidR="00EC7398">
        <w:rPr>
          <w:rFonts w:ascii="Arial" w:hAnsi="Arial" w:cs="Arial"/>
        </w:rPr>
        <w:t xml:space="preserve"> u</w:t>
      </w:r>
      <w:r w:rsidR="00B52D77">
        <w:rPr>
          <w:rFonts w:ascii="Arial" w:hAnsi="Arial" w:cs="Arial"/>
        </w:rPr>
        <w:t xml:space="preserve"> dílč</w:t>
      </w:r>
      <w:r w:rsidR="00251344">
        <w:rPr>
          <w:rFonts w:ascii="Arial" w:hAnsi="Arial" w:cs="Arial"/>
        </w:rPr>
        <w:t>í</w:t>
      </w:r>
      <w:r w:rsidR="0021466A">
        <w:rPr>
          <w:rFonts w:ascii="Arial" w:hAnsi="Arial" w:cs="Arial"/>
        </w:rPr>
        <w:t xml:space="preserve"> část</w:t>
      </w:r>
      <w:r w:rsidR="00251344">
        <w:rPr>
          <w:rFonts w:ascii="Arial" w:hAnsi="Arial" w:cs="Arial"/>
        </w:rPr>
        <w:t>i</w:t>
      </w:r>
      <w:r w:rsidR="0021466A">
        <w:rPr>
          <w:rFonts w:ascii="Arial" w:hAnsi="Arial" w:cs="Arial"/>
        </w:rPr>
        <w:t xml:space="preserve"> </w:t>
      </w:r>
      <w:r w:rsidR="00B52D77">
        <w:rPr>
          <w:rFonts w:ascii="Arial" w:hAnsi="Arial" w:cs="Arial"/>
        </w:rPr>
        <w:t xml:space="preserve">3.5.1. </w:t>
      </w:r>
      <w:r w:rsidR="00A117CD">
        <w:rPr>
          <w:rFonts w:ascii="Arial" w:hAnsi="Arial" w:cs="Arial"/>
          <w:lang w:val="cs-CZ"/>
        </w:rPr>
        <w:t>„</w:t>
      </w:r>
      <w:r w:rsidR="00A117CD" w:rsidRPr="00A117CD">
        <w:rPr>
          <w:rFonts w:ascii="Arial" w:hAnsi="Arial" w:cs="Arial"/>
        </w:rPr>
        <w:t>Vypracování plánu společných zařízení</w:t>
      </w:r>
      <w:r w:rsidR="00A117CD">
        <w:rPr>
          <w:rFonts w:ascii="Arial" w:hAnsi="Arial" w:cs="Arial"/>
          <w:lang w:val="cs-CZ"/>
        </w:rPr>
        <w:t>“</w:t>
      </w:r>
      <w:r w:rsidR="00736BFD">
        <w:rPr>
          <w:rFonts w:ascii="Arial" w:hAnsi="Arial" w:cs="Arial"/>
          <w:lang w:val="cs-CZ"/>
        </w:rPr>
        <w:t>,</w:t>
      </w:r>
      <w:r w:rsidR="0055569E">
        <w:rPr>
          <w:rFonts w:ascii="Arial" w:hAnsi="Arial" w:cs="Arial"/>
          <w:lang w:val="cs-CZ"/>
        </w:rPr>
        <w:t xml:space="preserve"> včetně </w:t>
      </w:r>
      <w:r w:rsidR="00707C2A">
        <w:rPr>
          <w:rFonts w:ascii="Arial" w:hAnsi="Arial" w:cs="Arial"/>
          <w:lang w:val="cs-CZ"/>
        </w:rPr>
        <w:t>3.5.</w:t>
      </w:r>
      <w:r w:rsidR="00A37397">
        <w:rPr>
          <w:rFonts w:ascii="Arial" w:hAnsi="Arial" w:cs="Arial"/>
          <w:lang w:val="cs-CZ"/>
        </w:rPr>
        <w:t>i.a), 3.5.i.b)</w:t>
      </w:r>
      <w:r w:rsidR="0055569E">
        <w:rPr>
          <w:rFonts w:ascii="Arial" w:hAnsi="Arial" w:cs="Arial"/>
          <w:lang w:val="cs-CZ"/>
        </w:rPr>
        <w:t>, 3.5.i.c)</w:t>
      </w:r>
      <w:r w:rsidR="00A117CD">
        <w:rPr>
          <w:rFonts w:ascii="Arial" w:hAnsi="Arial" w:cs="Arial"/>
        </w:rPr>
        <w:t xml:space="preserve"> </w:t>
      </w:r>
      <w:r w:rsidR="00B52D77">
        <w:rPr>
          <w:rFonts w:ascii="Arial" w:hAnsi="Arial" w:cs="Arial"/>
        </w:rPr>
        <w:t xml:space="preserve">a </w:t>
      </w:r>
      <w:r w:rsidR="00251344">
        <w:rPr>
          <w:rFonts w:ascii="Arial" w:hAnsi="Arial" w:cs="Arial"/>
        </w:rPr>
        <w:t xml:space="preserve">u dílčí části </w:t>
      </w:r>
      <w:r w:rsidR="00B52D77">
        <w:rPr>
          <w:rFonts w:ascii="Arial" w:hAnsi="Arial" w:cs="Arial"/>
        </w:rPr>
        <w:t>3.5.</w:t>
      </w:r>
      <w:r w:rsidR="00CE382A">
        <w:rPr>
          <w:rFonts w:ascii="Arial" w:hAnsi="Arial" w:cs="Arial"/>
        </w:rPr>
        <w:t xml:space="preserve">2. </w:t>
      </w:r>
      <w:r w:rsidR="002E6627">
        <w:rPr>
          <w:rFonts w:ascii="Arial" w:hAnsi="Arial" w:cs="Arial"/>
          <w:lang w:val="cs-CZ"/>
        </w:rPr>
        <w:t>„</w:t>
      </w:r>
      <w:r w:rsidR="002E6627" w:rsidRPr="002E6627">
        <w:rPr>
          <w:rFonts w:ascii="Arial" w:hAnsi="Arial" w:cs="Arial"/>
          <w:lang w:val="cs-CZ"/>
        </w:rPr>
        <w:t>Vypracování návrhu nového uspořádání pozemků k vystavení dle § 11 odst. 1 zákona</w:t>
      </w:r>
      <w:r w:rsidR="002E6627">
        <w:rPr>
          <w:rFonts w:ascii="Arial" w:hAnsi="Arial" w:cs="Arial"/>
          <w:lang w:val="cs-CZ"/>
        </w:rPr>
        <w:t>“</w:t>
      </w:r>
      <w:r w:rsidR="00711B66">
        <w:rPr>
          <w:rFonts w:ascii="Arial" w:hAnsi="Arial" w:cs="Arial"/>
          <w:lang w:val="cs-CZ"/>
        </w:rPr>
        <w:t>.</w:t>
      </w:r>
    </w:p>
    <w:p w14:paraId="77D39C78" w14:textId="621BFA90" w:rsidR="00BC46DC" w:rsidRDefault="00DD1D31" w:rsidP="008F139C">
      <w:pPr>
        <w:spacing w:after="120"/>
        <w:ind w:left="426"/>
        <w:rPr>
          <w:rFonts w:ascii="Arial" w:hAnsi="Arial" w:cs="Arial"/>
        </w:rPr>
      </w:pPr>
      <w:bookmarkStart w:id="0" w:name="_Hlk43456672"/>
      <w:r w:rsidRPr="00DD1D31">
        <w:rPr>
          <w:rFonts w:ascii="Arial" w:hAnsi="Arial" w:cs="Arial"/>
          <w:lang w:val="cs-CZ"/>
        </w:rPr>
        <w:t xml:space="preserve">Při zpracování dílčí části </w:t>
      </w:r>
      <w:r w:rsidR="006913CF">
        <w:rPr>
          <w:rFonts w:ascii="Arial" w:hAnsi="Arial" w:cs="Arial"/>
        </w:rPr>
        <w:t xml:space="preserve">3.5.1. </w:t>
      </w:r>
      <w:r w:rsidR="00A60F0E">
        <w:rPr>
          <w:rFonts w:ascii="Arial" w:hAnsi="Arial" w:cs="Arial"/>
        </w:rPr>
        <w:t>dne 08. 01. 2024</w:t>
      </w:r>
      <w:r w:rsidR="00F160BE">
        <w:rPr>
          <w:rFonts w:ascii="Arial" w:hAnsi="Arial" w:cs="Arial"/>
        </w:rPr>
        <w:t>,</w:t>
      </w:r>
      <w:r w:rsidR="00BC46DC">
        <w:rPr>
          <w:rFonts w:ascii="Arial" w:hAnsi="Arial" w:cs="Arial"/>
        </w:rPr>
        <w:t xml:space="preserve"> </w:t>
      </w:r>
      <w:r w:rsidR="00F160BE">
        <w:rPr>
          <w:rFonts w:ascii="Arial" w:hAnsi="Arial" w:cs="Arial"/>
        </w:rPr>
        <w:t xml:space="preserve">na jednání </w:t>
      </w:r>
      <w:r w:rsidR="009373DC">
        <w:rPr>
          <w:rFonts w:ascii="Arial" w:hAnsi="Arial" w:cs="Arial"/>
        </w:rPr>
        <w:t>sboru zástupců vlastníků</w:t>
      </w:r>
      <w:r w:rsidR="007700A5">
        <w:rPr>
          <w:rFonts w:ascii="Arial" w:hAnsi="Arial" w:cs="Arial"/>
        </w:rPr>
        <w:t>, které</w:t>
      </w:r>
      <w:r w:rsidR="002B0DD1">
        <w:rPr>
          <w:rFonts w:ascii="Arial" w:hAnsi="Arial" w:cs="Arial"/>
        </w:rPr>
        <w:t xml:space="preserve"> bylo pokračováním jednání ze dne 11. 12. 2023,</w:t>
      </w:r>
      <w:r w:rsidR="00297DE7">
        <w:rPr>
          <w:rFonts w:ascii="Arial" w:hAnsi="Arial" w:cs="Arial"/>
        </w:rPr>
        <w:t xml:space="preserve"> </w:t>
      </w:r>
      <w:r w:rsidR="008A7D8F">
        <w:rPr>
          <w:rFonts w:ascii="Arial" w:hAnsi="Arial" w:cs="Arial"/>
        </w:rPr>
        <w:t xml:space="preserve">se </w:t>
      </w:r>
      <w:r w:rsidR="00297DE7">
        <w:rPr>
          <w:rFonts w:ascii="Arial" w:hAnsi="Arial" w:cs="Arial"/>
        </w:rPr>
        <w:t>projednala</w:t>
      </w:r>
      <w:r w:rsidR="008D76EC">
        <w:rPr>
          <w:rFonts w:ascii="Arial" w:hAnsi="Arial" w:cs="Arial"/>
        </w:rPr>
        <w:t xml:space="preserve"> potřeba </w:t>
      </w:r>
      <w:r w:rsidR="00CC16F4">
        <w:rPr>
          <w:rFonts w:ascii="Arial" w:hAnsi="Arial" w:cs="Arial"/>
        </w:rPr>
        <w:t xml:space="preserve">rozšířit </w:t>
      </w:r>
      <w:r w:rsidR="008D76EC">
        <w:rPr>
          <w:rFonts w:ascii="Arial" w:hAnsi="Arial" w:cs="Arial"/>
        </w:rPr>
        <w:t xml:space="preserve">obvod </w:t>
      </w:r>
      <w:r w:rsidR="0091207D">
        <w:rPr>
          <w:rFonts w:ascii="Arial" w:hAnsi="Arial" w:cs="Arial"/>
        </w:rPr>
        <w:t xml:space="preserve">pozemkových úprav </w:t>
      </w:r>
      <w:r w:rsidR="00F51395">
        <w:rPr>
          <w:rFonts w:ascii="Arial" w:hAnsi="Arial" w:cs="Arial"/>
        </w:rPr>
        <w:t xml:space="preserve">pro prvek </w:t>
      </w:r>
      <w:r w:rsidR="008D0C31" w:rsidRPr="00BC2C8C">
        <w:rPr>
          <w:rFonts w:ascii="Arial" w:hAnsi="Arial" w:cs="Arial"/>
        </w:rPr>
        <w:t>vodní plochy</w:t>
      </w:r>
      <w:r w:rsidR="00B37913">
        <w:rPr>
          <w:rFonts w:ascii="Arial" w:hAnsi="Arial" w:cs="Arial"/>
        </w:rPr>
        <w:t>.</w:t>
      </w:r>
      <w:r w:rsidR="00F51395">
        <w:rPr>
          <w:rFonts w:ascii="Arial" w:hAnsi="Arial" w:cs="Arial"/>
        </w:rPr>
        <w:t xml:space="preserve"> </w:t>
      </w:r>
      <w:r w:rsidR="007923C2">
        <w:rPr>
          <w:rFonts w:ascii="Arial" w:hAnsi="Arial" w:cs="Arial"/>
        </w:rPr>
        <w:t>Dále byl</w:t>
      </w:r>
      <w:r w:rsidR="000C5AD7">
        <w:rPr>
          <w:rFonts w:ascii="Arial" w:hAnsi="Arial" w:cs="Arial"/>
        </w:rPr>
        <w:t>a</w:t>
      </w:r>
      <w:r w:rsidR="007923C2">
        <w:rPr>
          <w:rFonts w:ascii="Arial" w:hAnsi="Arial" w:cs="Arial"/>
        </w:rPr>
        <w:t xml:space="preserve"> projednán</w:t>
      </w:r>
      <w:r w:rsidR="002758AF">
        <w:rPr>
          <w:rFonts w:ascii="Arial" w:hAnsi="Arial" w:cs="Arial"/>
        </w:rPr>
        <w:t xml:space="preserve">a návaznost polních cest a větrolamů na PSZ z </w:t>
      </w:r>
      <w:r w:rsidR="00B8273A">
        <w:rPr>
          <w:rFonts w:ascii="Arial" w:hAnsi="Arial" w:cs="Arial"/>
        </w:rPr>
        <w:t>k. ú. Radešín u Martiněvsi, k</w:t>
      </w:r>
      <w:r w:rsidR="007A236F">
        <w:rPr>
          <w:rFonts w:ascii="Arial" w:hAnsi="Arial" w:cs="Arial"/>
        </w:rPr>
        <w:t>terý byl projednán na RDK dne 01. 11. 202</w:t>
      </w:r>
      <w:r w:rsidR="00C55DE3">
        <w:rPr>
          <w:rFonts w:ascii="Arial" w:hAnsi="Arial" w:cs="Arial"/>
        </w:rPr>
        <w:t>3.</w:t>
      </w:r>
      <w:r w:rsidR="00F160BE">
        <w:rPr>
          <w:rFonts w:ascii="Arial" w:hAnsi="Arial" w:cs="Arial"/>
        </w:rPr>
        <w:t xml:space="preserve"> </w:t>
      </w:r>
      <w:r w:rsidR="00BF2546">
        <w:rPr>
          <w:rFonts w:ascii="Arial" w:hAnsi="Arial" w:cs="Arial"/>
        </w:rPr>
        <w:t>Z</w:t>
      </w:r>
      <w:r w:rsidR="00BC46DC">
        <w:rPr>
          <w:rFonts w:ascii="Arial" w:hAnsi="Arial" w:cs="Arial"/>
        </w:rPr>
        <w:t xml:space="preserve"> uvedeného jednání sb</w:t>
      </w:r>
      <w:r w:rsidR="008D40AB">
        <w:rPr>
          <w:rFonts w:ascii="Arial" w:hAnsi="Arial" w:cs="Arial"/>
        </w:rPr>
        <w:t>oru zástupců vlastníků</w:t>
      </w:r>
      <w:r w:rsidR="00500DB7">
        <w:rPr>
          <w:rFonts w:ascii="Arial" w:hAnsi="Arial" w:cs="Arial"/>
        </w:rPr>
        <w:t xml:space="preserve"> ze dne 08. 01. 2024 </w:t>
      </w:r>
      <w:r w:rsidR="008D40AB">
        <w:rPr>
          <w:rFonts w:ascii="Arial" w:hAnsi="Arial" w:cs="Arial"/>
        </w:rPr>
        <w:t>je</w:t>
      </w:r>
      <w:r w:rsidR="00BF2546">
        <w:rPr>
          <w:rFonts w:ascii="Arial" w:hAnsi="Arial" w:cs="Arial"/>
        </w:rPr>
        <w:t xml:space="preserve"> proveden zápis č.j. SPU 008957/2024.</w:t>
      </w:r>
    </w:p>
    <w:p w14:paraId="677D310C" w14:textId="18A36AA3" w:rsidR="001E16E5" w:rsidRDefault="00F51395" w:rsidP="008F139C">
      <w:pPr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t>Dne 20. 02. 202</w:t>
      </w:r>
      <w:r w:rsidR="00882FC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bylo vydáno Oznámení o ro</w:t>
      </w:r>
      <w:r w:rsidR="00477BA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šíření obvodu komplexních pozemkových úprav v k. ú. Charvatce u Martiněvsi </w:t>
      </w:r>
      <w:r w:rsidR="00D14C07">
        <w:rPr>
          <w:rFonts w:ascii="Arial" w:hAnsi="Arial" w:cs="Arial"/>
        </w:rPr>
        <w:t xml:space="preserve">č.j. </w:t>
      </w:r>
      <w:r w:rsidR="00D14C07" w:rsidRPr="00D14C07">
        <w:rPr>
          <w:rFonts w:ascii="Arial" w:hAnsi="Arial" w:cs="Arial"/>
        </w:rPr>
        <w:t>SPU 063592/2024</w:t>
      </w:r>
      <w:r>
        <w:rPr>
          <w:rFonts w:ascii="Arial" w:hAnsi="Arial" w:cs="Arial"/>
        </w:rPr>
        <w:t xml:space="preserve">. </w:t>
      </w:r>
    </w:p>
    <w:p w14:paraId="7736701D" w14:textId="094E3127" w:rsidR="006913CF" w:rsidRDefault="0037360B" w:rsidP="008F139C">
      <w:pPr>
        <w:spacing w:after="120"/>
        <w:ind w:left="426"/>
        <w:rPr>
          <w:rFonts w:ascii="Arial" w:hAnsi="Arial" w:cs="Arial"/>
        </w:rPr>
      </w:pPr>
      <w:r>
        <w:rPr>
          <w:rFonts w:ascii="ArialMT" w:hAnsi="ArialMT" w:cs="ArialMT"/>
          <w:lang w:val="cs-CZ" w:eastAsia="en-US"/>
        </w:rPr>
        <w:t>Po</w:t>
      </w:r>
      <w:r w:rsidR="00926041">
        <w:rPr>
          <w:rFonts w:ascii="ArialMT" w:hAnsi="ArialMT" w:cs="ArialMT"/>
          <w:lang w:val="cs-CZ" w:eastAsia="en-US"/>
        </w:rPr>
        <w:t xml:space="preserve"> </w:t>
      </w:r>
      <w:r w:rsidR="00F160BE">
        <w:rPr>
          <w:rFonts w:ascii="ArialMT" w:hAnsi="ArialMT" w:cs="ArialMT"/>
          <w:lang w:val="cs-CZ" w:eastAsia="en-US"/>
        </w:rPr>
        <w:t xml:space="preserve">uvedeném </w:t>
      </w:r>
      <w:r>
        <w:rPr>
          <w:rFonts w:ascii="ArialMT" w:hAnsi="ArialMT" w:cs="ArialMT"/>
          <w:lang w:val="cs-CZ" w:eastAsia="en-US"/>
        </w:rPr>
        <w:t xml:space="preserve">projednání PSZ se sborem zástupců předal </w:t>
      </w:r>
      <w:r w:rsidR="00F40AA6">
        <w:rPr>
          <w:rFonts w:ascii="Arial" w:hAnsi="Arial" w:cs="Arial"/>
        </w:rPr>
        <w:t xml:space="preserve">dne 22. 01. 2024 </w:t>
      </w:r>
      <w:r w:rsidR="00867C4C">
        <w:rPr>
          <w:rFonts w:ascii="Arial" w:hAnsi="Arial" w:cs="Arial"/>
        </w:rPr>
        <w:t>zh</w:t>
      </w:r>
      <w:r w:rsidR="00B07241">
        <w:rPr>
          <w:rFonts w:ascii="Arial" w:hAnsi="Arial" w:cs="Arial"/>
        </w:rPr>
        <w:t>otovitel</w:t>
      </w:r>
      <w:r w:rsidR="00513670">
        <w:rPr>
          <w:rFonts w:ascii="Arial" w:hAnsi="Arial" w:cs="Arial"/>
        </w:rPr>
        <w:t xml:space="preserve"> </w:t>
      </w:r>
      <w:r w:rsidR="0056303E">
        <w:rPr>
          <w:rFonts w:ascii="Arial" w:hAnsi="Arial" w:cs="Arial"/>
        </w:rPr>
        <w:t xml:space="preserve">objednateli podklady k </w:t>
      </w:r>
      <w:r>
        <w:rPr>
          <w:rFonts w:ascii="Arial" w:hAnsi="Arial" w:cs="Arial"/>
        </w:rPr>
        <w:t>návrh</w:t>
      </w:r>
      <w:r w:rsidR="0056303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4857E6">
        <w:rPr>
          <w:rFonts w:ascii="Arial" w:hAnsi="Arial" w:cs="Arial"/>
        </w:rPr>
        <w:t xml:space="preserve">na zpracování </w:t>
      </w:r>
      <w:r w:rsidR="002C229B" w:rsidRPr="002C229B">
        <w:rPr>
          <w:rFonts w:ascii="Arial" w:hAnsi="Arial" w:cs="Arial"/>
        </w:rPr>
        <w:t>inženýrsko-geologického průzkumu</w:t>
      </w:r>
      <w:r w:rsidR="006F0891">
        <w:rPr>
          <w:rFonts w:ascii="Arial" w:hAnsi="Arial" w:cs="Arial"/>
        </w:rPr>
        <w:t xml:space="preserve"> </w:t>
      </w:r>
      <w:r w:rsidR="00870E4C">
        <w:rPr>
          <w:rFonts w:ascii="Arial" w:hAnsi="Arial" w:cs="Arial"/>
        </w:rPr>
        <w:t>podle</w:t>
      </w:r>
      <w:r w:rsidR="006F0891" w:rsidRPr="006F0891">
        <w:rPr>
          <w:rFonts w:ascii="Arial" w:hAnsi="Arial" w:cs="Arial"/>
        </w:rPr>
        <w:t xml:space="preserve"> čl. 3.5.1. písm</w:t>
      </w:r>
      <w:r w:rsidR="00F72D74">
        <w:rPr>
          <w:rFonts w:ascii="Arial" w:hAnsi="Arial" w:cs="Arial"/>
        </w:rPr>
        <w:t>.</w:t>
      </w:r>
      <w:r w:rsidR="006F0891" w:rsidRPr="006F0891">
        <w:rPr>
          <w:rFonts w:ascii="Arial" w:hAnsi="Arial" w:cs="Arial"/>
        </w:rPr>
        <w:t xml:space="preserve"> </w:t>
      </w:r>
      <w:r w:rsidR="00870E4C">
        <w:rPr>
          <w:rFonts w:ascii="Arial" w:hAnsi="Arial" w:cs="Arial"/>
        </w:rPr>
        <w:t>d</w:t>
      </w:r>
      <w:r w:rsidR="006F0891" w:rsidRPr="006F0891">
        <w:rPr>
          <w:rFonts w:ascii="Arial" w:hAnsi="Arial" w:cs="Arial"/>
        </w:rPr>
        <w:t>) SoD</w:t>
      </w:r>
      <w:r w:rsidR="0056303E">
        <w:rPr>
          <w:rFonts w:ascii="Arial" w:hAnsi="Arial" w:cs="Arial"/>
        </w:rPr>
        <w:t>.</w:t>
      </w:r>
      <w:r w:rsidR="001F02CA">
        <w:rPr>
          <w:rFonts w:ascii="Arial" w:hAnsi="Arial" w:cs="Arial"/>
        </w:rPr>
        <w:t xml:space="preserve"> </w:t>
      </w:r>
      <w:r w:rsidR="000737A3">
        <w:rPr>
          <w:rFonts w:ascii="Arial" w:hAnsi="Arial" w:cs="Arial"/>
        </w:rPr>
        <w:t>Dne 1</w:t>
      </w:r>
      <w:r w:rsidR="00602FE3">
        <w:rPr>
          <w:rFonts w:ascii="Arial" w:hAnsi="Arial" w:cs="Arial"/>
        </w:rPr>
        <w:t>3. 02. 2024 byla uv</w:t>
      </w:r>
      <w:r w:rsidR="006E6D10">
        <w:rPr>
          <w:rFonts w:ascii="Arial" w:hAnsi="Arial" w:cs="Arial"/>
        </w:rPr>
        <w:t>e</w:t>
      </w:r>
      <w:r w:rsidR="00602FE3">
        <w:rPr>
          <w:rFonts w:ascii="Arial" w:hAnsi="Arial" w:cs="Arial"/>
        </w:rPr>
        <w:t xml:space="preserve">řejněna v registru smluv Smlouva na zpracování </w:t>
      </w:r>
      <w:r w:rsidR="00602FE3" w:rsidRPr="002C229B">
        <w:rPr>
          <w:rFonts w:ascii="Arial" w:hAnsi="Arial" w:cs="Arial"/>
        </w:rPr>
        <w:t>inženýrsko-geologického průzkumu</w:t>
      </w:r>
      <w:r w:rsidR="00602FE3">
        <w:rPr>
          <w:rFonts w:ascii="Arial" w:hAnsi="Arial" w:cs="Arial"/>
        </w:rPr>
        <w:t xml:space="preserve"> s termíne</w:t>
      </w:r>
      <w:r w:rsidR="00F95054">
        <w:rPr>
          <w:rFonts w:ascii="Arial" w:hAnsi="Arial" w:cs="Arial"/>
        </w:rPr>
        <w:t>m</w:t>
      </w:r>
      <w:r w:rsidR="00602FE3">
        <w:rPr>
          <w:rFonts w:ascii="Arial" w:hAnsi="Arial" w:cs="Arial"/>
        </w:rPr>
        <w:t xml:space="preserve"> předání díla do </w:t>
      </w:r>
      <w:r w:rsidR="00C039AB">
        <w:rPr>
          <w:rFonts w:ascii="Arial" w:hAnsi="Arial" w:cs="Arial"/>
        </w:rPr>
        <w:t xml:space="preserve">05. 06. 2024. </w:t>
      </w:r>
      <w:r w:rsidR="00980E3F">
        <w:rPr>
          <w:rFonts w:ascii="Arial" w:hAnsi="Arial" w:cs="Arial"/>
        </w:rPr>
        <w:t xml:space="preserve">Vzhledem k ujednání </w:t>
      </w:r>
      <w:r w:rsidR="00BB0F97">
        <w:rPr>
          <w:rFonts w:ascii="Arial" w:hAnsi="Arial" w:cs="Arial"/>
        </w:rPr>
        <w:t>v čl. 3.5.1. písm</w:t>
      </w:r>
      <w:r w:rsidR="00F72D74">
        <w:rPr>
          <w:rFonts w:ascii="Arial" w:hAnsi="Arial" w:cs="Arial"/>
        </w:rPr>
        <w:t>.</w:t>
      </w:r>
      <w:r w:rsidR="00BB0F97">
        <w:rPr>
          <w:rFonts w:ascii="Arial" w:hAnsi="Arial" w:cs="Arial"/>
        </w:rPr>
        <w:t xml:space="preserve"> f</w:t>
      </w:r>
      <w:r w:rsidR="00E914CB">
        <w:rPr>
          <w:rFonts w:ascii="Arial" w:hAnsi="Arial" w:cs="Arial"/>
        </w:rPr>
        <w:t>) SoD</w:t>
      </w:r>
      <w:r w:rsidR="003C4846">
        <w:rPr>
          <w:rFonts w:ascii="Arial" w:hAnsi="Arial" w:cs="Arial"/>
        </w:rPr>
        <w:t>, kdy</w:t>
      </w:r>
      <w:r w:rsidR="00870E4C">
        <w:rPr>
          <w:rFonts w:ascii="Arial" w:hAnsi="Arial" w:cs="Arial"/>
        </w:rPr>
        <w:t xml:space="preserve"> nelze </w:t>
      </w:r>
      <w:r w:rsidR="00BD127C">
        <w:rPr>
          <w:rFonts w:ascii="Arial" w:hAnsi="Arial" w:cs="Arial"/>
        </w:rPr>
        <w:t>stávající termín dílčí části 3.5.1.</w:t>
      </w:r>
      <w:r w:rsidR="00FD7B63" w:rsidRPr="00FD7B63">
        <w:t xml:space="preserve"> </w:t>
      </w:r>
      <w:r w:rsidR="00FD7B63" w:rsidRPr="00FD7B63">
        <w:rPr>
          <w:rFonts w:ascii="Arial" w:hAnsi="Arial" w:cs="Arial"/>
        </w:rPr>
        <w:t xml:space="preserve">včetně 3.5.i.a), 3.5.i.b), 3.5.i.c) </w:t>
      </w:r>
      <w:r w:rsidR="00663C48">
        <w:rPr>
          <w:rFonts w:ascii="Arial" w:hAnsi="Arial" w:cs="Arial"/>
        </w:rPr>
        <w:t>do 30. 06. 2024 zrealizovat,</w:t>
      </w:r>
      <w:r w:rsidR="003C4846">
        <w:rPr>
          <w:rFonts w:ascii="Arial" w:hAnsi="Arial" w:cs="Arial"/>
        </w:rPr>
        <w:t xml:space="preserve"> </w:t>
      </w:r>
      <w:r w:rsidR="00181C07">
        <w:rPr>
          <w:rFonts w:ascii="Arial" w:hAnsi="Arial" w:cs="Arial"/>
        </w:rPr>
        <w:t xml:space="preserve">se </w:t>
      </w:r>
      <w:r w:rsidR="003C4846">
        <w:rPr>
          <w:rFonts w:ascii="Arial" w:hAnsi="Arial" w:cs="Arial"/>
        </w:rPr>
        <w:t xml:space="preserve">smluvní strany </w:t>
      </w:r>
      <w:r w:rsidR="00181C07">
        <w:rPr>
          <w:rFonts w:ascii="Arial" w:hAnsi="Arial" w:cs="Arial"/>
        </w:rPr>
        <w:t>dohodl</w:t>
      </w:r>
      <w:r w:rsidR="00FD7B63">
        <w:rPr>
          <w:rFonts w:ascii="Arial" w:hAnsi="Arial" w:cs="Arial"/>
        </w:rPr>
        <w:t>y na novém termínu do 30. 10. 2024.</w:t>
      </w:r>
    </w:p>
    <w:p w14:paraId="4AAAD135" w14:textId="58A46F16" w:rsidR="006913CF" w:rsidRDefault="00150FFD" w:rsidP="008F139C">
      <w:pPr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 důvodu </w:t>
      </w:r>
      <w:r w:rsidR="00FF72B8">
        <w:rPr>
          <w:rFonts w:ascii="Arial" w:hAnsi="Arial" w:cs="Arial"/>
        </w:rPr>
        <w:t>změny termínu dílčí části 3.5.1.</w:t>
      </w:r>
      <w:r w:rsidR="00FF72B8" w:rsidRPr="00FD7B63">
        <w:t xml:space="preserve"> </w:t>
      </w:r>
      <w:r w:rsidR="00FF72B8" w:rsidRPr="00FD7B63">
        <w:rPr>
          <w:rFonts w:ascii="Arial" w:hAnsi="Arial" w:cs="Arial"/>
        </w:rPr>
        <w:t>včetně 3.5.i.a), 3.5.i.b), 3.5.i.c)</w:t>
      </w:r>
      <w:r w:rsidR="00FF72B8">
        <w:rPr>
          <w:rFonts w:ascii="Arial" w:hAnsi="Arial" w:cs="Arial"/>
        </w:rPr>
        <w:t xml:space="preserve"> se smluvní strany dohodly </w:t>
      </w:r>
      <w:r w:rsidR="00D11C2E">
        <w:rPr>
          <w:rFonts w:ascii="Arial" w:hAnsi="Arial" w:cs="Arial"/>
        </w:rPr>
        <w:t xml:space="preserve">u navazující dílčí části 3.5.2. </w:t>
      </w:r>
      <w:r w:rsidR="00FF72B8">
        <w:rPr>
          <w:rFonts w:ascii="Arial" w:hAnsi="Arial" w:cs="Arial"/>
        </w:rPr>
        <w:t>na změně</w:t>
      </w:r>
      <w:r w:rsidR="00D11C2E">
        <w:rPr>
          <w:rFonts w:ascii="Arial" w:hAnsi="Arial" w:cs="Arial"/>
        </w:rPr>
        <w:t xml:space="preserve"> původn</w:t>
      </w:r>
      <w:r w:rsidR="004B6831">
        <w:rPr>
          <w:rFonts w:ascii="Arial" w:hAnsi="Arial" w:cs="Arial"/>
        </w:rPr>
        <w:t xml:space="preserve">ího </w:t>
      </w:r>
      <w:r w:rsidR="00FF72B8">
        <w:rPr>
          <w:rFonts w:ascii="Arial" w:hAnsi="Arial" w:cs="Arial"/>
        </w:rPr>
        <w:t xml:space="preserve">termínu </w:t>
      </w:r>
      <w:r w:rsidR="004B6831">
        <w:rPr>
          <w:rFonts w:ascii="Arial" w:hAnsi="Arial" w:cs="Arial"/>
        </w:rPr>
        <w:t>30. 07. 2025 na nově stanovený termín 30. 10. 2025.</w:t>
      </w:r>
    </w:p>
    <w:p w14:paraId="6703989A" w14:textId="12145DBD" w:rsidR="0020069D" w:rsidRDefault="005B2374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  <w:r w:rsidRPr="00176B8D">
        <w:rPr>
          <w:rFonts w:ascii="Arial" w:eastAsia="Times New Roman" w:hAnsi="Arial" w:cs="Arial"/>
        </w:rPr>
        <w:t>Na základě uveden</w:t>
      </w:r>
      <w:r w:rsidR="00DE1ABE" w:rsidRPr="00176B8D">
        <w:rPr>
          <w:rFonts w:ascii="Arial" w:eastAsia="Times New Roman" w:hAnsi="Arial" w:cs="Arial"/>
        </w:rPr>
        <w:t>ých</w:t>
      </w:r>
      <w:r w:rsidRPr="00176B8D">
        <w:rPr>
          <w:rFonts w:ascii="Arial" w:eastAsia="Times New Roman" w:hAnsi="Arial" w:cs="Arial"/>
        </w:rPr>
        <w:t xml:space="preserve"> skutečnost</w:t>
      </w:r>
      <w:r w:rsidR="00DE1ABE" w:rsidRPr="00176B8D">
        <w:rPr>
          <w:rFonts w:ascii="Arial" w:eastAsia="Times New Roman" w:hAnsi="Arial" w:cs="Arial"/>
        </w:rPr>
        <w:t>í</w:t>
      </w:r>
      <w:r w:rsidRPr="00176B8D">
        <w:rPr>
          <w:rFonts w:ascii="Arial" w:eastAsia="Times New Roman" w:hAnsi="Arial" w:cs="Arial"/>
        </w:rPr>
        <w:t xml:space="preserve"> byla zhotovitelem dne </w:t>
      </w:r>
      <w:r w:rsidR="00B90C62">
        <w:rPr>
          <w:rFonts w:ascii="Arial" w:eastAsia="Times New Roman" w:hAnsi="Arial" w:cs="Arial"/>
        </w:rPr>
        <w:t>1</w:t>
      </w:r>
      <w:r w:rsidR="008F1884">
        <w:rPr>
          <w:rFonts w:ascii="Arial" w:eastAsia="Times New Roman" w:hAnsi="Arial" w:cs="Arial"/>
        </w:rPr>
        <w:t>2</w:t>
      </w:r>
      <w:r w:rsidRPr="00176B8D">
        <w:rPr>
          <w:rFonts w:ascii="Arial" w:eastAsia="Times New Roman" w:hAnsi="Arial" w:cs="Arial"/>
        </w:rPr>
        <w:t>. 0</w:t>
      </w:r>
      <w:r w:rsidR="00B90C62">
        <w:rPr>
          <w:rFonts w:ascii="Arial" w:eastAsia="Times New Roman" w:hAnsi="Arial" w:cs="Arial"/>
        </w:rPr>
        <w:t>3</w:t>
      </w:r>
      <w:r w:rsidRPr="00176B8D">
        <w:rPr>
          <w:rFonts w:ascii="Arial" w:eastAsia="Times New Roman" w:hAnsi="Arial" w:cs="Arial"/>
        </w:rPr>
        <w:t>. 202</w:t>
      </w:r>
      <w:r w:rsidR="008F1884">
        <w:rPr>
          <w:rFonts w:ascii="Arial" w:eastAsia="Times New Roman" w:hAnsi="Arial" w:cs="Arial"/>
        </w:rPr>
        <w:t>4</w:t>
      </w:r>
      <w:r w:rsidRPr="00176B8D">
        <w:rPr>
          <w:rFonts w:ascii="Arial" w:eastAsia="Times New Roman" w:hAnsi="Arial" w:cs="Arial"/>
        </w:rPr>
        <w:t xml:space="preserve"> podána žádost, která je evidována objednatelem pod č. j. </w:t>
      </w:r>
      <w:r w:rsidR="00A03B14" w:rsidRPr="00176B8D">
        <w:rPr>
          <w:rFonts w:ascii="Arial" w:eastAsia="Times New Roman" w:hAnsi="Arial" w:cs="Arial"/>
        </w:rPr>
        <w:t xml:space="preserve">SPU </w:t>
      </w:r>
      <w:r w:rsidR="008F1884">
        <w:rPr>
          <w:rFonts w:ascii="Arial" w:eastAsia="Times New Roman" w:hAnsi="Arial" w:cs="Arial"/>
        </w:rPr>
        <w:t>09</w:t>
      </w:r>
      <w:r w:rsidR="0034608A">
        <w:rPr>
          <w:rFonts w:ascii="Arial" w:eastAsia="Times New Roman" w:hAnsi="Arial" w:cs="Arial"/>
        </w:rPr>
        <w:t>8691</w:t>
      </w:r>
      <w:r w:rsidR="00FF7391" w:rsidRPr="00FF7391">
        <w:rPr>
          <w:rFonts w:ascii="Arial" w:eastAsia="Times New Roman" w:hAnsi="Arial" w:cs="Arial"/>
        </w:rPr>
        <w:t>/202</w:t>
      </w:r>
      <w:r w:rsidR="0034608A">
        <w:rPr>
          <w:rFonts w:ascii="Arial" w:eastAsia="Times New Roman" w:hAnsi="Arial" w:cs="Arial"/>
        </w:rPr>
        <w:t>4</w:t>
      </w:r>
      <w:r w:rsidRPr="00176B8D">
        <w:rPr>
          <w:rFonts w:ascii="Arial" w:eastAsia="Times New Roman" w:hAnsi="Arial" w:cs="Arial"/>
        </w:rPr>
        <w:t>.</w:t>
      </w:r>
      <w:r w:rsidR="00176B8D" w:rsidRPr="00176B8D">
        <w:t xml:space="preserve"> </w:t>
      </w:r>
      <w:r w:rsidR="00176B8D" w:rsidRPr="00176B8D">
        <w:rPr>
          <w:rFonts w:ascii="Arial" w:eastAsia="Times New Roman" w:hAnsi="Arial" w:cs="Arial"/>
        </w:rPr>
        <w:t>Před podáním žádosti byl</w:t>
      </w:r>
      <w:r w:rsidR="00B94D52">
        <w:rPr>
          <w:rFonts w:ascii="Arial" w:eastAsia="Times New Roman" w:hAnsi="Arial" w:cs="Arial"/>
        </w:rPr>
        <w:t>y</w:t>
      </w:r>
      <w:r w:rsidR="00176B8D" w:rsidRPr="00176B8D">
        <w:rPr>
          <w:rFonts w:ascii="Arial" w:eastAsia="Times New Roman" w:hAnsi="Arial" w:cs="Arial"/>
        </w:rPr>
        <w:t xml:space="preserve"> smluvními stranami odsouhlasen</w:t>
      </w:r>
      <w:r w:rsidR="0034608A">
        <w:rPr>
          <w:rFonts w:ascii="Arial" w:eastAsia="Times New Roman" w:hAnsi="Arial" w:cs="Arial"/>
        </w:rPr>
        <w:t xml:space="preserve">y </w:t>
      </w:r>
      <w:r w:rsidR="00176B8D" w:rsidRPr="00176B8D">
        <w:rPr>
          <w:rFonts w:ascii="Arial" w:eastAsia="Times New Roman" w:hAnsi="Arial" w:cs="Arial"/>
        </w:rPr>
        <w:t>a dohodnut</w:t>
      </w:r>
      <w:r w:rsidR="0034608A">
        <w:rPr>
          <w:rFonts w:ascii="Arial" w:eastAsia="Times New Roman" w:hAnsi="Arial" w:cs="Arial"/>
        </w:rPr>
        <w:t>y</w:t>
      </w:r>
      <w:r w:rsidR="00176B8D" w:rsidRPr="00176B8D">
        <w:rPr>
          <w:rFonts w:ascii="Arial" w:eastAsia="Times New Roman" w:hAnsi="Arial" w:cs="Arial"/>
        </w:rPr>
        <w:t xml:space="preserve"> </w:t>
      </w:r>
      <w:r w:rsidR="0034608A">
        <w:rPr>
          <w:rFonts w:ascii="Arial" w:eastAsia="Times New Roman" w:hAnsi="Arial" w:cs="Arial"/>
        </w:rPr>
        <w:t xml:space="preserve">změny </w:t>
      </w:r>
      <w:r w:rsidR="00176B8D">
        <w:rPr>
          <w:rFonts w:ascii="Arial" w:eastAsia="Times New Roman" w:hAnsi="Arial" w:cs="Arial"/>
        </w:rPr>
        <w:t>termí</w:t>
      </w:r>
      <w:r w:rsidR="00BA3FD5">
        <w:rPr>
          <w:rFonts w:ascii="Arial" w:eastAsia="Times New Roman" w:hAnsi="Arial" w:cs="Arial"/>
        </w:rPr>
        <w:t>n</w:t>
      </w:r>
      <w:r w:rsidR="0034608A">
        <w:rPr>
          <w:rFonts w:ascii="Arial" w:eastAsia="Times New Roman" w:hAnsi="Arial" w:cs="Arial"/>
        </w:rPr>
        <w:t>ů</w:t>
      </w:r>
      <w:r w:rsidR="00BA3FD5">
        <w:rPr>
          <w:rFonts w:ascii="Arial" w:eastAsia="Times New Roman" w:hAnsi="Arial" w:cs="Arial"/>
        </w:rPr>
        <w:t xml:space="preserve"> plnění</w:t>
      </w:r>
      <w:r w:rsidR="003A71CD">
        <w:rPr>
          <w:rFonts w:ascii="Arial" w:eastAsia="Times New Roman" w:hAnsi="Arial" w:cs="Arial"/>
        </w:rPr>
        <w:t>.</w:t>
      </w:r>
    </w:p>
    <w:p w14:paraId="05B7DEC2" w14:textId="67A72E8A" w:rsidR="00B83E66" w:rsidRDefault="00B83E66" w:rsidP="00361E86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MT" w:hAnsi="ArialMT" w:cs="ArialMT"/>
          <w:lang w:val="cs-CZ" w:eastAsia="en-US"/>
        </w:rPr>
      </w:pPr>
      <w:r>
        <w:rPr>
          <w:rFonts w:ascii="ArialMT" w:hAnsi="ArialMT" w:cs="ArialMT"/>
          <w:lang w:val="cs-CZ" w:eastAsia="en-US"/>
        </w:rPr>
        <w:t>1.</w:t>
      </w:r>
      <w:r w:rsidR="00AC28BD">
        <w:rPr>
          <w:rFonts w:ascii="ArialMT" w:hAnsi="ArialMT" w:cs="ArialMT"/>
          <w:lang w:val="cs-CZ" w:eastAsia="en-US"/>
        </w:rPr>
        <w:t>2</w:t>
      </w:r>
      <w:r>
        <w:rPr>
          <w:rFonts w:ascii="ArialMT" w:hAnsi="ArialMT" w:cs="ArialMT"/>
          <w:lang w:val="cs-CZ" w:eastAsia="en-US"/>
        </w:rPr>
        <w:t xml:space="preserve">. Ve Smlouvě o dílo č. </w:t>
      </w:r>
      <w:r w:rsidR="0086225C">
        <w:rPr>
          <w:rFonts w:ascii="ArialMT" w:hAnsi="ArialMT" w:cs="ArialMT"/>
          <w:lang w:val="cs-CZ" w:eastAsia="en-US"/>
        </w:rPr>
        <w:t>698</w:t>
      </w:r>
      <w:r>
        <w:rPr>
          <w:rFonts w:ascii="ArialMT" w:hAnsi="ArialMT" w:cs="ArialMT"/>
          <w:lang w:val="cs-CZ" w:eastAsia="en-US"/>
        </w:rPr>
        <w:t>-2019-508</w:t>
      </w:r>
      <w:r w:rsidR="0086225C">
        <w:rPr>
          <w:rFonts w:ascii="ArialMT" w:hAnsi="ArialMT" w:cs="ArialMT"/>
          <w:lang w:val="cs-CZ" w:eastAsia="en-US"/>
        </w:rPr>
        <w:t>101</w:t>
      </w:r>
      <w:r>
        <w:rPr>
          <w:rFonts w:ascii="ArialMT" w:hAnsi="ArialMT" w:cs="ArialMT"/>
          <w:lang w:val="cs-CZ" w:eastAsia="en-US"/>
        </w:rPr>
        <w:t>, respektive v její příloze, tak dochází k následující</w:t>
      </w:r>
      <w:r w:rsidR="0086225C">
        <w:rPr>
          <w:rFonts w:ascii="ArialMT" w:hAnsi="ArialMT" w:cs="ArialMT"/>
          <w:lang w:val="cs-CZ" w:eastAsia="en-US"/>
        </w:rPr>
        <w:t>m</w:t>
      </w:r>
      <w:r>
        <w:rPr>
          <w:rFonts w:ascii="ArialMT" w:hAnsi="ArialMT" w:cs="ArialMT"/>
          <w:lang w:val="cs-CZ" w:eastAsia="en-US"/>
        </w:rPr>
        <w:t xml:space="preserve"> změn</w:t>
      </w:r>
      <w:r w:rsidR="0086225C">
        <w:rPr>
          <w:rFonts w:ascii="ArialMT" w:hAnsi="ArialMT" w:cs="ArialMT"/>
          <w:lang w:val="cs-CZ" w:eastAsia="en-US"/>
        </w:rPr>
        <w:t>ám</w:t>
      </w:r>
      <w:r>
        <w:rPr>
          <w:rFonts w:ascii="ArialMT" w:hAnsi="ArialMT" w:cs="ArialMT"/>
          <w:lang w:val="cs-CZ" w:eastAsia="en-US"/>
        </w:rPr>
        <w:t>:</w:t>
      </w:r>
    </w:p>
    <w:p w14:paraId="1CE7BB4E" w14:textId="049407D3" w:rsidR="00D20110" w:rsidRDefault="005B2374" w:rsidP="00C9085F">
      <w:pPr>
        <w:pStyle w:val="Odstaveca"/>
        <w:numPr>
          <w:ilvl w:val="3"/>
          <w:numId w:val="22"/>
        </w:numPr>
        <w:tabs>
          <w:tab w:val="left" w:pos="709"/>
        </w:tabs>
        <w:spacing w:after="120"/>
        <w:ind w:left="2127" w:hanging="1701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původn</w:t>
      </w:r>
      <w:r w:rsidR="00D20110" w:rsidRPr="005B2374">
        <w:rPr>
          <w:rFonts w:ascii="Arial" w:hAnsi="Arial" w:cs="Arial"/>
          <w:lang w:val="cs-CZ"/>
        </w:rPr>
        <w:t xml:space="preserve">í </w:t>
      </w:r>
      <w:r w:rsidR="00C9085F">
        <w:rPr>
          <w:rFonts w:ascii="Arial" w:hAnsi="Arial" w:cs="Arial"/>
          <w:lang w:val="cs-CZ"/>
        </w:rPr>
        <w:t>znění</w:t>
      </w:r>
      <w:r w:rsidR="00D20110" w:rsidRPr="005B2374">
        <w:rPr>
          <w:rFonts w:ascii="Arial" w:hAnsi="Arial" w:cs="Arial"/>
          <w:lang w:val="cs-CZ"/>
        </w:rPr>
        <w:t>:</w:t>
      </w:r>
    </w:p>
    <w:tbl>
      <w:tblPr>
        <w:tblW w:w="9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386"/>
        <w:gridCol w:w="661"/>
        <w:gridCol w:w="661"/>
        <w:gridCol w:w="1350"/>
        <w:gridCol w:w="1350"/>
        <w:gridCol w:w="1350"/>
      </w:tblGrid>
      <w:tr w:rsidR="00C36B3A" w:rsidRPr="00C36B3A" w14:paraId="5F9841F6" w14:textId="77777777" w:rsidTr="00C36B3A">
        <w:trPr>
          <w:trHeight w:val="9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0BCF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E228" w14:textId="6E18B3E1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1032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04CA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7CD1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5870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7391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C36B3A" w:rsidRPr="00C36B3A" w14:paraId="79D239C8" w14:textId="77777777" w:rsidTr="00C36B3A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74B9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CECC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008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40A3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7F44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0336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E83C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C36B3A" w:rsidRPr="00C36B3A" w14:paraId="444739AF" w14:textId="77777777" w:rsidTr="00C36B3A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B4C1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16C5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64686C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06BD72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7976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5C6F" w14:textId="77777777" w:rsidR="00C36B3A" w:rsidRPr="00C36B3A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128 000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13D9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30.6.2024</w:t>
            </w:r>
          </w:p>
        </w:tc>
      </w:tr>
      <w:tr w:rsidR="00C36B3A" w:rsidRPr="00C36B3A" w14:paraId="236A3039" w14:textId="77777777" w:rsidTr="00C36B3A">
        <w:trPr>
          <w:trHeight w:val="57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BDD8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0E69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</w:t>
            </w:r>
            <w:proofErr w:type="spellStart"/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a mimo trvalé porosty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11D797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88A907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3DF9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376D" w14:textId="77777777" w:rsidR="00C36B3A" w:rsidRPr="00C36B3A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4 000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0C63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36B3A" w:rsidRPr="00C36B3A" w14:paraId="3A9AF9F2" w14:textId="77777777" w:rsidTr="00C36B3A">
        <w:trPr>
          <w:trHeight w:val="8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B0BB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CE5A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69130E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0D0169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06C4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950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5D28" w14:textId="77777777" w:rsidR="00C36B3A" w:rsidRPr="00C36B3A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42 750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73BD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36B3A" w:rsidRPr="00C36B3A" w14:paraId="6AE8C947" w14:textId="77777777" w:rsidTr="00C36B3A">
        <w:trPr>
          <w:trHeight w:val="8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7C0C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CEF8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92EE89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D5F415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9C33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30D0" w14:textId="77777777" w:rsidR="00C36B3A" w:rsidRPr="00C36B3A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35 000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5EB2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36B3A" w:rsidRPr="00C36B3A" w14:paraId="66652E5F" w14:textId="77777777" w:rsidTr="00C36B3A">
        <w:trPr>
          <w:trHeight w:val="57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87E0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898C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BC8C5D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6190B8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C0E1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5002" w14:textId="77777777" w:rsidR="00C36B3A" w:rsidRPr="00C36B3A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127 600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0F27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30.7.2025</w:t>
            </w:r>
          </w:p>
        </w:tc>
      </w:tr>
    </w:tbl>
    <w:p w14:paraId="1B68FF7F" w14:textId="77777777" w:rsidR="00493141" w:rsidRDefault="00493141" w:rsidP="007D2F45">
      <w:pPr>
        <w:pStyle w:val="Odstavecseseznamem"/>
        <w:numPr>
          <w:ilvl w:val="0"/>
          <w:numId w:val="0"/>
        </w:numPr>
        <w:spacing w:after="120"/>
        <w:ind w:left="426"/>
        <w:rPr>
          <w:rFonts w:ascii="Arial" w:hAnsi="Arial" w:cs="Arial"/>
          <w:lang w:val="cs-CZ"/>
        </w:rPr>
      </w:pPr>
    </w:p>
    <w:p w14:paraId="4DAF9645" w14:textId="31A04893" w:rsidR="00D20110" w:rsidRPr="00C9085F" w:rsidRDefault="007E68A4" w:rsidP="00C9085F">
      <w:pPr>
        <w:pStyle w:val="Odstaveca"/>
        <w:numPr>
          <w:ilvl w:val="3"/>
          <w:numId w:val="22"/>
        </w:numPr>
        <w:spacing w:after="120"/>
        <w:ind w:left="709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</w:t>
      </w:r>
      <w:r w:rsidR="00D20110" w:rsidRPr="00C9085F">
        <w:rPr>
          <w:rFonts w:ascii="Arial" w:hAnsi="Arial" w:cs="Arial"/>
          <w:lang w:val="cs-CZ"/>
        </w:rPr>
        <w:t>ov</w:t>
      </w:r>
      <w:r w:rsidR="00C9085F">
        <w:rPr>
          <w:rFonts w:ascii="Arial" w:hAnsi="Arial" w:cs="Arial"/>
          <w:lang w:val="cs-CZ"/>
        </w:rPr>
        <w:t>é</w:t>
      </w:r>
      <w:r w:rsidR="00D20110" w:rsidRPr="00C9085F">
        <w:rPr>
          <w:rFonts w:ascii="Arial" w:hAnsi="Arial" w:cs="Arial"/>
          <w:lang w:val="cs-CZ"/>
        </w:rPr>
        <w:t xml:space="preserve"> </w:t>
      </w:r>
      <w:r w:rsidR="00C9085F">
        <w:rPr>
          <w:rFonts w:ascii="Arial" w:hAnsi="Arial" w:cs="Arial"/>
          <w:lang w:val="cs-CZ"/>
        </w:rPr>
        <w:t>znění</w:t>
      </w:r>
      <w:r w:rsidR="00D20110" w:rsidRPr="00C9085F">
        <w:rPr>
          <w:rFonts w:ascii="Arial" w:hAnsi="Arial" w:cs="Arial"/>
          <w:lang w:val="cs-CZ"/>
        </w:rPr>
        <w:t>:</w:t>
      </w:r>
    </w:p>
    <w:tbl>
      <w:tblPr>
        <w:tblW w:w="9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389"/>
        <w:gridCol w:w="661"/>
        <w:gridCol w:w="661"/>
        <w:gridCol w:w="1350"/>
        <w:gridCol w:w="1350"/>
        <w:gridCol w:w="1350"/>
      </w:tblGrid>
      <w:tr w:rsidR="00C36B3A" w:rsidRPr="00C36B3A" w14:paraId="3AC4AE73" w14:textId="77777777" w:rsidTr="00C36B3A">
        <w:trPr>
          <w:trHeight w:val="9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DAC0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D0D8" w14:textId="622CE826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A0D3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7486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985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C249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44BB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C36B3A" w:rsidRPr="00C36B3A" w14:paraId="7B6053F9" w14:textId="77777777" w:rsidTr="00C36B3A">
        <w:trPr>
          <w:trHeight w:val="299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3690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026A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56A7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1CB5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3602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8D91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DF46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C36B3A" w:rsidRPr="00C36B3A" w14:paraId="067BBAFC" w14:textId="77777777" w:rsidTr="00C36B3A">
        <w:trPr>
          <w:trHeight w:val="299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659A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9F62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6F55A9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135ECD1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DF25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8AC0" w14:textId="77777777" w:rsidR="00C36B3A" w:rsidRPr="00C36B3A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128 000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A86A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30.10.2024</w:t>
            </w:r>
          </w:p>
        </w:tc>
      </w:tr>
      <w:tr w:rsidR="00C36B3A" w:rsidRPr="00C36B3A" w14:paraId="142123AC" w14:textId="77777777" w:rsidTr="00C36B3A">
        <w:trPr>
          <w:trHeight w:val="571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0C2B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B76C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</w:t>
            </w:r>
            <w:proofErr w:type="spellStart"/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a mimo trvalé porosty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156FFF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A76413D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6C17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B1A2" w14:textId="77777777" w:rsidR="00C36B3A" w:rsidRPr="00C36B3A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4 000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5051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36B3A" w:rsidRPr="00C36B3A" w14:paraId="4729E1BE" w14:textId="77777777" w:rsidTr="00C36B3A">
        <w:trPr>
          <w:trHeight w:val="85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34B5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893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65D4A8F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020A8B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51FC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950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0211" w14:textId="77777777" w:rsidR="00C36B3A" w:rsidRPr="00C36B3A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42 750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37FD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36B3A" w:rsidRPr="00C36B3A" w14:paraId="6A74EEC2" w14:textId="77777777" w:rsidTr="00C36B3A">
        <w:trPr>
          <w:trHeight w:val="85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0107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3C90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7A440C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4912AC5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9A10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3121" w14:textId="77777777" w:rsidR="00C36B3A" w:rsidRPr="00C36B3A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35 000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863F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36B3A" w:rsidRPr="00C36B3A" w14:paraId="69DEBE4A" w14:textId="77777777" w:rsidTr="00C36B3A">
        <w:trPr>
          <w:trHeight w:val="571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7A72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2575" w14:textId="77777777" w:rsidR="00C36B3A" w:rsidRPr="00C36B3A" w:rsidRDefault="00C36B3A" w:rsidP="00C36B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F6FBC44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96507A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0EA4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9DDF" w14:textId="77777777" w:rsidR="00C36B3A" w:rsidRPr="00C36B3A" w:rsidRDefault="00C36B3A" w:rsidP="00C36B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127 600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23E4" w14:textId="77777777" w:rsidR="00C36B3A" w:rsidRPr="00C36B3A" w:rsidRDefault="00C36B3A" w:rsidP="00C36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6B3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30.10.2025</w:t>
            </w:r>
          </w:p>
        </w:tc>
      </w:tr>
    </w:tbl>
    <w:p w14:paraId="5EAF1C3D" w14:textId="44B9BC2B" w:rsidR="00D20110" w:rsidRDefault="00D20110" w:rsidP="00E7596D">
      <w:pPr>
        <w:pStyle w:val="Odstavecseseznamem"/>
        <w:numPr>
          <w:ilvl w:val="0"/>
          <w:numId w:val="0"/>
        </w:numPr>
        <w:spacing w:after="120"/>
        <w:ind w:left="426" w:hanging="426"/>
        <w:rPr>
          <w:noProof/>
        </w:rPr>
      </w:pPr>
    </w:p>
    <w:bookmarkEnd w:id="0"/>
    <w:p w14:paraId="733FAF18" w14:textId="440637B0" w:rsidR="00B06FC8" w:rsidRDefault="00B06FC8" w:rsidP="00B06FC8">
      <w:pPr>
        <w:ind w:left="1141" w:hanging="432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Ostatní ujednání původní smlouvy o dílo</w:t>
      </w:r>
      <w:r w:rsidR="00C9085F">
        <w:rPr>
          <w:rFonts w:ascii="Arial" w:hAnsi="Arial" w:cs="Arial"/>
          <w:szCs w:val="20"/>
          <w:lang w:val="cs-CZ"/>
        </w:rPr>
        <w:t>, ve znění dodatku č. 1</w:t>
      </w:r>
      <w:r w:rsidR="007F25E4">
        <w:rPr>
          <w:rFonts w:ascii="Arial" w:hAnsi="Arial" w:cs="Arial"/>
          <w:szCs w:val="20"/>
          <w:lang w:val="cs-CZ"/>
        </w:rPr>
        <w:t xml:space="preserve"> a</w:t>
      </w:r>
      <w:r w:rsidR="00E77737">
        <w:rPr>
          <w:rFonts w:ascii="Arial" w:hAnsi="Arial" w:cs="Arial"/>
          <w:szCs w:val="20"/>
          <w:lang w:val="cs-CZ"/>
        </w:rPr>
        <w:t xml:space="preserve">ž </w:t>
      </w:r>
      <w:r w:rsidR="00C36B3A">
        <w:rPr>
          <w:rFonts w:ascii="Arial" w:hAnsi="Arial" w:cs="Arial"/>
          <w:szCs w:val="20"/>
          <w:lang w:val="cs-CZ"/>
        </w:rPr>
        <w:t>8</w:t>
      </w:r>
      <w:r w:rsidR="009A2E7A">
        <w:rPr>
          <w:rFonts w:ascii="Arial" w:hAnsi="Arial" w:cs="Arial"/>
          <w:szCs w:val="20"/>
          <w:lang w:val="cs-CZ"/>
        </w:rPr>
        <w:t xml:space="preserve"> </w:t>
      </w:r>
      <w:r w:rsidR="00906552">
        <w:rPr>
          <w:rFonts w:ascii="Arial" w:hAnsi="Arial" w:cs="Arial"/>
          <w:szCs w:val="20"/>
          <w:lang w:val="cs-CZ"/>
        </w:rPr>
        <w:t>s</w:t>
      </w:r>
      <w:r>
        <w:rPr>
          <w:rFonts w:ascii="Arial" w:hAnsi="Arial" w:cs="Arial"/>
          <w:szCs w:val="20"/>
          <w:lang w:val="cs-CZ"/>
        </w:rPr>
        <w:t>e nemění.</w:t>
      </w:r>
    </w:p>
    <w:p w14:paraId="181755E9" w14:textId="77777777" w:rsidR="00493141" w:rsidRPr="00B06FC8" w:rsidRDefault="00493141" w:rsidP="00B06FC8">
      <w:pPr>
        <w:ind w:left="1141" w:hanging="432"/>
        <w:rPr>
          <w:rFonts w:ascii="Arial" w:hAnsi="Arial" w:cs="Arial"/>
          <w:szCs w:val="20"/>
          <w:lang w:val="cs-CZ"/>
        </w:rPr>
      </w:pPr>
    </w:p>
    <w:p w14:paraId="5A718950" w14:textId="77777777" w:rsidR="00354192" w:rsidRPr="00493894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lastRenderedPageBreak/>
        <w:br/>
        <w:t>Závěrečná ustanovení</w:t>
      </w:r>
    </w:p>
    <w:p w14:paraId="50ADA0D9" w14:textId="76EE863C" w:rsidR="00354192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71041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 xml:space="preserve"> je nedílnou součástí smlouvy č. </w:t>
      </w:r>
      <w:r w:rsidR="00164CB4">
        <w:rPr>
          <w:rFonts w:ascii="Arial" w:hAnsi="Arial" w:cs="Arial"/>
          <w:szCs w:val="20"/>
          <w:lang w:val="cs-CZ"/>
        </w:rPr>
        <w:t>698</w:t>
      </w:r>
      <w:r w:rsidR="007629EA">
        <w:rPr>
          <w:rFonts w:ascii="Arial" w:hAnsi="Arial" w:cs="Arial"/>
          <w:szCs w:val="20"/>
          <w:lang w:val="cs-CZ"/>
        </w:rPr>
        <w:t>-201</w:t>
      </w:r>
      <w:r w:rsidR="00164CB4">
        <w:rPr>
          <w:rFonts w:ascii="Arial" w:hAnsi="Arial" w:cs="Arial"/>
          <w:szCs w:val="20"/>
          <w:lang w:val="cs-CZ"/>
        </w:rPr>
        <w:t>9</w:t>
      </w:r>
      <w:r w:rsidR="007629EA">
        <w:rPr>
          <w:rFonts w:ascii="Arial" w:hAnsi="Arial" w:cs="Arial"/>
          <w:szCs w:val="20"/>
          <w:lang w:val="cs-CZ"/>
        </w:rPr>
        <w:t>-508101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164CB4">
        <w:rPr>
          <w:rFonts w:ascii="Arial" w:hAnsi="Arial" w:cs="Arial"/>
          <w:szCs w:val="20"/>
          <w:lang w:val="cs-CZ"/>
        </w:rPr>
        <w:t>03</w:t>
      </w:r>
      <w:r w:rsidR="007629EA">
        <w:rPr>
          <w:rFonts w:ascii="Arial" w:hAnsi="Arial" w:cs="Arial"/>
          <w:szCs w:val="20"/>
          <w:lang w:val="cs-CZ"/>
        </w:rPr>
        <w:t xml:space="preserve">. </w:t>
      </w:r>
      <w:r w:rsidR="00164CB4">
        <w:rPr>
          <w:rFonts w:ascii="Arial" w:hAnsi="Arial" w:cs="Arial"/>
          <w:szCs w:val="20"/>
          <w:lang w:val="cs-CZ"/>
        </w:rPr>
        <w:t>09</w:t>
      </w:r>
      <w:r w:rsidR="007629EA">
        <w:rPr>
          <w:rFonts w:ascii="Arial" w:hAnsi="Arial" w:cs="Arial"/>
          <w:szCs w:val="20"/>
          <w:lang w:val="cs-CZ"/>
        </w:rPr>
        <w:t>. 201</w:t>
      </w:r>
      <w:r w:rsidR="00164CB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 xml:space="preserve">, pro zpracování návrhu </w:t>
      </w:r>
      <w:proofErr w:type="spellStart"/>
      <w:r>
        <w:rPr>
          <w:rFonts w:ascii="Arial" w:hAnsi="Arial" w:cs="Arial"/>
          <w:szCs w:val="20"/>
          <w:lang w:val="cs-CZ"/>
        </w:rPr>
        <w:t>KoPÚ</w:t>
      </w:r>
      <w:proofErr w:type="spellEnd"/>
      <w:r>
        <w:rPr>
          <w:rFonts w:ascii="Arial" w:hAnsi="Arial" w:cs="Arial"/>
          <w:szCs w:val="20"/>
          <w:lang w:val="cs-CZ"/>
        </w:rPr>
        <w:t xml:space="preserve"> v k. </w:t>
      </w:r>
      <w:proofErr w:type="spellStart"/>
      <w:r>
        <w:rPr>
          <w:rFonts w:ascii="Arial" w:hAnsi="Arial" w:cs="Arial"/>
          <w:szCs w:val="20"/>
          <w:lang w:val="cs-CZ"/>
        </w:rPr>
        <w:t>ú.</w:t>
      </w:r>
      <w:proofErr w:type="spellEnd"/>
      <w:r>
        <w:rPr>
          <w:rFonts w:ascii="Arial" w:hAnsi="Arial" w:cs="Arial"/>
          <w:szCs w:val="20"/>
          <w:lang w:val="cs-CZ"/>
        </w:rPr>
        <w:t xml:space="preserve"> </w:t>
      </w:r>
      <w:r w:rsidR="00164CB4">
        <w:rPr>
          <w:rFonts w:ascii="Arial" w:hAnsi="Arial" w:cs="Arial"/>
          <w:szCs w:val="20"/>
          <w:lang w:val="cs-CZ"/>
        </w:rPr>
        <w:t>Charvatce u Martiněvsi</w:t>
      </w:r>
      <w:r>
        <w:rPr>
          <w:rFonts w:ascii="Arial" w:hAnsi="Arial" w:cs="Arial"/>
          <w:szCs w:val="20"/>
          <w:lang w:val="cs-CZ"/>
        </w:rPr>
        <w:t>.</w:t>
      </w:r>
    </w:p>
    <w:p w14:paraId="3D1D0B71" w14:textId="28DF5A2A" w:rsidR="00493894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71041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 xml:space="preserve"> je příloha č. 1 – Položkový výkaz činností.</w:t>
      </w:r>
    </w:p>
    <w:p w14:paraId="787E0FA7" w14:textId="61DCB47E" w:rsidR="00493894" w:rsidRDefault="0023741C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</w:t>
      </w:r>
      <w:r w:rsidR="00493894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6D5F0834" w14:textId="47120F97" w:rsidR="00C9085F" w:rsidRPr="00E706C3" w:rsidRDefault="005A2300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354192" w:rsidRPr="00493894" w14:paraId="3C0A2EB0" w14:textId="77777777" w:rsidTr="0045483A">
        <w:trPr>
          <w:trHeight w:val="891"/>
        </w:trPr>
        <w:tc>
          <w:tcPr>
            <w:tcW w:w="4440" w:type="dxa"/>
          </w:tcPr>
          <w:p w14:paraId="551BBE98" w14:textId="370A609D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4B6FD3" w:rsidRPr="00493894">
              <w:rPr>
                <w:rFonts w:ascii="Arial" w:hAnsi="Arial" w:cs="Arial"/>
                <w:szCs w:val="20"/>
                <w:lang w:val="cs-CZ"/>
              </w:rPr>
              <w:t>Teplicích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ED1DA0">
              <w:rPr>
                <w:rFonts w:ascii="Arial" w:hAnsi="Arial" w:cs="Arial"/>
                <w:szCs w:val="20"/>
                <w:lang w:val="cs-CZ"/>
              </w:rPr>
              <w:t>08.04.2024</w:t>
            </w:r>
            <w:r w:rsidR="0025481A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</w:tc>
        <w:tc>
          <w:tcPr>
            <w:tcW w:w="4441" w:type="dxa"/>
          </w:tcPr>
          <w:p w14:paraId="5298693D" w14:textId="2D32FF23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493894">
              <w:rPr>
                <w:rFonts w:ascii="Arial" w:hAnsi="Arial" w:cs="Arial"/>
                <w:szCs w:val="20"/>
                <w:lang w:val="cs-CZ"/>
              </w:rPr>
              <w:t>Praze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ED1DA0">
              <w:rPr>
                <w:rFonts w:ascii="Arial" w:hAnsi="Arial" w:cs="Arial"/>
                <w:szCs w:val="20"/>
                <w:lang w:val="cs-CZ"/>
              </w:rPr>
              <w:t>05.04.2024</w:t>
            </w:r>
            <w:r w:rsidR="0025481A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</w:tc>
      </w:tr>
      <w:tr w:rsidR="00354192" w:rsidRPr="00493894" w14:paraId="4938CA4E" w14:textId="77777777" w:rsidTr="0045483A">
        <w:trPr>
          <w:trHeight w:val="380"/>
        </w:trPr>
        <w:tc>
          <w:tcPr>
            <w:tcW w:w="4440" w:type="dxa"/>
          </w:tcPr>
          <w:p w14:paraId="6DADF47F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93894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441" w:type="dxa"/>
          </w:tcPr>
          <w:p w14:paraId="45898ED1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93894" w14:paraId="09F512DF" w14:textId="77777777" w:rsidTr="0045483A">
        <w:trPr>
          <w:trHeight w:val="1135"/>
        </w:trPr>
        <w:tc>
          <w:tcPr>
            <w:tcW w:w="4440" w:type="dxa"/>
          </w:tcPr>
          <w:p w14:paraId="3B098B4D" w14:textId="77777777" w:rsidR="00B67B41" w:rsidRPr="00493894" w:rsidRDefault="00B67B41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441" w:type="dxa"/>
          </w:tcPr>
          <w:p w14:paraId="7831DB8A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BC043C8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93894" w14:paraId="764DCFC5" w14:textId="77777777" w:rsidTr="008A5B1D">
        <w:trPr>
          <w:cantSplit/>
        </w:trPr>
        <w:tc>
          <w:tcPr>
            <w:tcW w:w="4440" w:type="dxa"/>
          </w:tcPr>
          <w:p w14:paraId="19E1A5DE" w14:textId="2F297685" w:rsidR="00354192" w:rsidRPr="007B6A0E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9631567" w14:textId="196B9F5F" w:rsidR="007629EA" w:rsidRDefault="007629EA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E706C3">
              <w:rPr>
                <w:rFonts w:ascii="Arial" w:hAnsi="Arial" w:cs="Arial"/>
              </w:rPr>
              <w:t>Pavel Pojer</w:t>
            </w:r>
            <w:r>
              <w:rPr>
                <w:rFonts w:ascii="Arial" w:hAnsi="Arial" w:cs="Arial"/>
              </w:rPr>
              <w:t xml:space="preserve"> </w:t>
            </w:r>
          </w:p>
          <w:p w14:paraId="6ACF36F2" w14:textId="1A794545" w:rsidR="00354192" w:rsidRPr="00493894" w:rsidRDefault="007629EA" w:rsidP="003A6C7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ředitel KPÚ pro Ústecký kraj</w:t>
            </w:r>
          </w:p>
        </w:tc>
        <w:tc>
          <w:tcPr>
            <w:tcW w:w="4441" w:type="dxa"/>
          </w:tcPr>
          <w:p w14:paraId="2A7BC14D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228A25" w14:textId="77777777" w:rsidR="00354192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Zbyněk Řezník, jednatel</w:t>
            </w:r>
          </w:p>
          <w:p w14:paraId="03AF4745" w14:textId="28E00271" w:rsidR="007629EA" w:rsidRPr="00493894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</w:tbl>
    <w:p w14:paraId="3840EB2C" w14:textId="77777777" w:rsidR="00B52699" w:rsidRDefault="00B52699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A215126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A1E2A49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24A5233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FDB2CBB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40A8616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C4FB6E0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DF5A712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DC7C6F6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C0DD219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17734B8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5F52AA6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A522A99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B711C5A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F2AE559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150F661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AC1C683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0091A78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8F3BC4C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89AD8A7" w14:textId="77777777" w:rsidR="003F1E55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C0F9CA3" w14:textId="5DF9081B" w:rsidR="003F1E55" w:rsidRDefault="003F1E55" w:rsidP="00E706C3">
      <w:pPr>
        <w:pStyle w:val="Odstaveca"/>
        <w:numPr>
          <w:ilvl w:val="0"/>
          <w:numId w:val="0"/>
        </w:numPr>
        <w:rPr>
          <w:lang w:val="cs-CZ" w:eastAsia="en-US"/>
        </w:rPr>
      </w:pPr>
      <w:r>
        <w:lastRenderedPageBreak/>
        <w:fldChar w:fldCharType="begin"/>
      </w:r>
      <w:r>
        <w:instrText xml:space="preserve"> LINK Excel.Sheet.12 "\\\\PobFS\\data508207\\_ _VŠICHNI\\Kašparová\\VZ\\Dodatky\\2024\\LT KoPÚ Charvatce u Martiněvsi\\dodatek č. 9\\RS\\02_Priloha_c._1_k_dod._c._9_SoD_KoPU_Charvatce.xlsx" "D9!R1C1:R41C7" \a \f 4 \h  \* MERGEFORMAT </w:instrText>
      </w:r>
      <w:r>
        <w:fldChar w:fldCharType="separate"/>
      </w:r>
    </w:p>
    <w:tbl>
      <w:tblPr>
        <w:tblW w:w="9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913"/>
        <w:gridCol w:w="831"/>
        <w:gridCol w:w="797"/>
        <w:gridCol w:w="1226"/>
        <w:gridCol w:w="1571"/>
        <w:gridCol w:w="1497"/>
      </w:tblGrid>
      <w:tr w:rsidR="003F1E55" w:rsidRPr="003F1E55" w14:paraId="781CCA36" w14:textId="77777777" w:rsidTr="003F1E55">
        <w:trPr>
          <w:trHeight w:val="423"/>
        </w:trPr>
        <w:tc>
          <w:tcPr>
            <w:tcW w:w="7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E566" w14:textId="04FF954F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 xml:space="preserve">Položkový výkaz </w:t>
            </w:r>
            <w:proofErr w:type="gramStart"/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činností - Příloha</w:t>
            </w:r>
            <w:proofErr w:type="gramEnd"/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 xml:space="preserve"> č. 1 k dodatku č. 9 ke Smlouvě o dílo – </w:t>
            </w:r>
            <w:proofErr w:type="spellStart"/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KoPÚ</w:t>
            </w:r>
            <w:proofErr w:type="spellEnd"/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 xml:space="preserve"> v k. </w:t>
            </w:r>
            <w:proofErr w:type="spellStart"/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ú.</w:t>
            </w:r>
            <w:proofErr w:type="spellEnd"/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 xml:space="preserve"> Charvatce u Martiněvsi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1C13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</w:tr>
      <w:tr w:rsidR="003F1E55" w:rsidRPr="003F1E55" w14:paraId="3233C516" w14:textId="77777777" w:rsidTr="003F1E55">
        <w:trPr>
          <w:trHeight w:val="181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5FA3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9C32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1BE8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62C8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61C8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084E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593A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F1E55" w:rsidRPr="003F1E55" w14:paraId="51A9BD43" w14:textId="77777777" w:rsidTr="003F1E55">
        <w:trPr>
          <w:trHeight w:val="847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1CAD9E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3D4AF5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proofErr w:type="gramStart"/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Hlavní  celek</w:t>
            </w:r>
            <w:proofErr w:type="gramEnd"/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 xml:space="preserve"> / dílčí část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717A90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MJ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77ACF9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Počet MJ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338AF3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Cena za MJ bez</w:t>
            </w: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br/>
              <w:t>DPH v Kč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66527C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Cena bez DPH</w:t>
            </w: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br/>
              <w:t xml:space="preserve">celkem v Kč 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74BF4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Termín dle čl. 5.1. smlouvy o dílo</w:t>
            </w:r>
          </w:p>
        </w:tc>
      </w:tr>
      <w:tr w:rsidR="003F1E55" w:rsidRPr="003F1E55" w14:paraId="29B46051" w14:textId="77777777" w:rsidTr="003F1E55">
        <w:trPr>
          <w:trHeight w:val="423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CE8336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3.4.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CA095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Přípravné práce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9589B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92266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99912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1FE3E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33490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3F1E55" w:rsidRPr="003F1E55" w14:paraId="6F4657F9" w14:textId="77777777" w:rsidTr="003F1E55">
        <w:trPr>
          <w:trHeight w:val="711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C6DD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3.4.1.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D20B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Podrobné měření polohopisu v obvodu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3F1E55">
              <w:rPr>
                <w:rFonts w:ascii="Arial" w:eastAsia="Times New Roman" w:hAnsi="Arial" w:cs="Arial"/>
                <w:lang w:val="cs-CZ"/>
              </w:rPr>
              <w:t xml:space="preserve"> mimo trvalé porosty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72CDF4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54014E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320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C3E3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940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97EF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300 800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E75B4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15.10.2020</w:t>
            </w:r>
          </w:p>
        </w:tc>
      </w:tr>
      <w:tr w:rsidR="003F1E55" w:rsidRPr="003F1E55" w14:paraId="3865AA55" w14:textId="77777777" w:rsidTr="003F1E55">
        <w:trPr>
          <w:trHeight w:val="634"/>
        </w:trPr>
        <w:tc>
          <w:tcPr>
            <w:tcW w:w="75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9E6A3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ECBC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Podrobné měření polohopisu v obvodu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3F1E55">
              <w:rPr>
                <w:rFonts w:ascii="Arial" w:eastAsia="Times New Roman" w:hAnsi="Arial" w:cs="Arial"/>
                <w:lang w:val="cs-CZ"/>
              </w:rPr>
              <w:t xml:space="preserve"> v trvalých porostech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E3A2F7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CEFC030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BED6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1 200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09F0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27 600 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EE3E8C4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3F1E55" w:rsidRPr="003F1E55" w14:paraId="69AD2519" w14:textId="77777777" w:rsidTr="003F1E55">
        <w:trPr>
          <w:trHeight w:val="836"/>
        </w:trPr>
        <w:tc>
          <w:tcPr>
            <w:tcW w:w="75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4447D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F6E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Zjišťování průběhu vlastnických hranic v lesních porostech včetně trvalého označení lomových bodů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025EDD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FE2072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78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9F49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850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A6AE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66 300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D6875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15.11.2020</w:t>
            </w:r>
          </w:p>
        </w:tc>
      </w:tr>
      <w:tr w:rsidR="003F1E55" w:rsidRPr="003F1E55" w14:paraId="36DDCFEC" w14:textId="77777777" w:rsidTr="003F1E55">
        <w:trPr>
          <w:trHeight w:val="1051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0CB2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3.4.2.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CF9F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Zjišťování hranic obvodů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3F1E55">
              <w:rPr>
                <w:rFonts w:ascii="Arial" w:eastAsia="Times New Roman" w:hAnsi="Arial" w:cs="Arial"/>
                <w:lang w:val="cs-CZ"/>
              </w:rPr>
              <w:t xml:space="preserve">, geometrický plán pro stanovení obvodů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3F1E55">
              <w:rPr>
                <w:rFonts w:ascii="Arial" w:eastAsia="Times New Roman" w:hAnsi="Arial" w:cs="Arial"/>
                <w:lang w:val="cs-CZ"/>
              </w:rPr>
              <w:t xml:space="preserve">, předepsaná stabilizace dle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vyhl</w:t>
            </w:r>
            <w:proofErr w:type="spellEnd"/>
            <w:r w:rsidRPr="003F1E55">
              <w:rPr>
                <w:rFonts w:ascii="Arial" w:eastAsia="Times New Roman" w:hAnsi="Arial" w:cs="Arial"/>
                <w:lang w:val="cs-CZ"/>
              </w:rPr>
              <w:t>. č. 357/2013 Sb.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4DE120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C264B5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202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7D06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2 020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2007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408 040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C8602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15.9.2021</w:t>
            </w:r>
          </w:p>
        </w:tc>
      </w:tr>
      <w:tr w:rsidR="003F1E55" w:rsidRPr="003F1E55" w14:paraId="72376721" w14:textId="77777777" w:rsidTr="003F1E55">
        <w:trPr>
          <w:trHeight w:val="543"/>
        </w:trPr>
        <w:tc>
          <w:tcPr>
            <w:tcW w:w="7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585D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DA80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Zjišťování hranic pozemků neřešených dle § 2 zákona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9B3DEF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A3E713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70EF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2 500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6108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42 500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05270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15.10.2021</w:t>
            </w:r>
          </w:p>
        </w:tc>
      </w:tr>
      <w:tr w:rsidR="003F1E55" w:rsidRPr="003F1E55" w14:paraId="366FE332" w14:textId="77777777" w:rsidTr="003F1E55">
        <w:trPr>
          <w:trHeight w:val="543"/>
        </w:trPr>
        <w:tc>
          <w:tcPr>
            <w:tcW w:w="7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5207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A5E5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Zjišťování hranic pozemků neřešených dle § 2 </w:t>
            </w:r>
            <w:proofErr w:type="gramStart"/>
            <w:r w:rsidRPr="003F1E55">
              <w:rPr>
                <w:rFonts w:ascii="Arial" w:eastAsia="Times New Roman" w:hAnsi="Arial" w:cs="Arial"/>
                <w:lang w:val="cs-CZ"/>
              </w:rPr>
              <w:t>zákona - nové</w:t>
            </w:r>
            <w:proofErr w:type="gramEnd"/>
            <w:r w:rsidRPr="003F1E55">
              <w:rPr>
                <w:rFonts w:ascii="Arial" w:eastAsia="Times New Roman" w:hAnsi="Arial" w:cs="Arial"/>
                <w:lang w:val="cs-CZ"/>
              </w:rPr>
              <w:t xml:space="preserve"> služby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E00361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EE7B21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6122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7 500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F50C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52 500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DA0D5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30.8.2023</w:t>
            </w:r>
          </w:p>
        </w:tc>
      </w:tr>
      <w:tr w:rsidR="003F1E55" w:rsidRPr="003F1E55" w14:paraId="0B4975EB" w14:textId="77777777" w:rsidTr="003F1E55">
        <w:trPr>
          <w:trHeight w:val="634"/>
        </w:trPr>
        <w:tc>
          <w:tcPr>
            <w:tcW w:w="7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CA81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B2CC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Vyhotovení podkladů pro případnou změnu katastrální hranice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8C005F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6F70231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0F28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3 500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46F4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38 500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4B4D1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3F1E55" w:rsidRPr="003F1E55" w14:paraId="012EB5D0" w14:textId="77777777" w:rsidTr="003F1E55">
        <w:trPr>
          <w:trHeight w:val="423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707F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3.4.3.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6D7B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Rozbor současného stavu                     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A21479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F84B7C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320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B29B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230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C6FC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73 600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2BA38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15.05.2021</w:t>
            </w:r>
          </w:p>
        </w:tc>
      </w:tr>
      <w:tr w:rsidR="003F1E55" w:rsidRPr="003F1E55" w14:paraId="1A4C9AE3" w14:textId="77777777" w:rsidTr="003F1E55">
        <w:trPr>
          <w:trHeight w:val="556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9A44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3.4.4.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1B43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Dokumentace k soupisu nároků vlastníků pozemků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8AC8C2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7449836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325F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300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4FCA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98 400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6B3CD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30.7.2022</w:t>
            </w:r>
          </w:p>
        </w:tc>
      </w:tr>
      <w:tr w:rsidR="003F1E55" w:rsidRPr="003F1E55" w14:paraId="45D1A081" w14:textId="77777777" w:rsidTr="003F1E55">
        <w:trPr>
          <w:trHeight w:val="756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DEC106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Přípravné práce celkem (3.4.1.-3.4.5.) bez DPH v Kč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FAC65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A54E6C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53C2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211A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1 108 240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2C44C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30.7.2022</w:t>
            </w:r>
          </w:p>
        </w:tc>
      </w:tr>
      <w:tr w:rsidR="003F1E55" w:rsidRPr="003F1E55" w14:paraId="7B6A8BC8" w14:textId="77777777" w:rsidTr="003F1E55">
        <w:trPr>
          <w:trHeight w:val="423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07494F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3.5.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42A60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Návrhové práce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A7413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3D684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96915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13061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9ECB3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3F1E55" w:rsidRPr="003F1E55" w14:paraId="4ADEC2E8" w14:textId="77777777" w:rsidTr="003F1E55">
        <w:trPr>
          <w:trHeight w:val="574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6221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3.5.1.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6A2D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Vypracování plánu společných zařízení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5C0030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F8001FD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0480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400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882D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128 000 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B12D8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30.10.2024</w:t>
            </w:r>
          </w:p>
        </w:tc>
      </w:tr>
      <w:tr w:rsidR="003F1E55" w:rsidRPr="003F1E55" w14:paraId="3600A246" w14:textId="77777777" w:rsidTr="003F1E55">
        <w:trPr>
          <w:trHeight w:val="574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2156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3.5.i.a)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BF08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Výškopisné zaměření zájmového území v obvodu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3F1E55">
              <w:rPr>
                <w:rFonts w:ascii="Arial" w:eastAsia="Times New Roman" w:hAnsi="Arial" w:cs="Arial"/>
                <w:lang w:val="cs-CZ"/>
              </w:rPr>
              <w:t xml:space="preserve"> v trvalých a mimo trvalé porosty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D440C4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C57525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F365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3F1E55">
              <w:rPr>
                <w:rFonts w:ascii="Arial" w:eastAsia="Times New Roman" w:hAnsi="Arial" w:cs="Arial"/>
                <w:color w:val="000000"/>
                <w:lang w:val="cs-CZ"/>
              </w:rPr>
              <w:t>800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3359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4 000 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2FA603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3F1E55" w:rsidRPr="003F1E55" w14:paraId="6CBF4C7E" w14:textId="77777777" w:rsidTr="003F1E55">
        <w:trPr>
          <w:trHeight w:val="862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2175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3.5.i.b)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7107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9AE61E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7AFF2B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45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C83F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950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F87F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42 750 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12F149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3F1E55" w:rsidRPr="003F1E55" w14:paraId="6F0C0A67" w14:textId="77777777" w:rsidTr="003F1E55">
        <w:trPr>
          <w:trHeight w:val="907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68DA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lastRenderedPageBreak/>
              <w:t>3.5.i.c)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1609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4C742DE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5D2945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281D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7 000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B786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35 000 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ED8B75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3F1E55" w:rsidRPr="003F1E55" w14:paraId="3740F2ED" w14:textId="77777777" w:rsidTr="003F1E55">
        <w:trPr>
          <w:trHeight w:val="574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F7D8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3.5.2.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FEFF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2A25B33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9916FD8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93C6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400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F8C2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127 600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CFE9F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30.10.2025</w:t>
            </w:r>
          </w:p>
        </w:tc>
      </w:tr>
      <w:tr w:rsidR="003F1E55" w:rsidRPr="003F1E55" w14:paraId="76B3D418" w14:textId="77777777" w:rsidTr="003F1E55">
        <w:trPr>
          <w:trHeight w:val="574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4DC8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3.5.3.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C9C6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Předložení aktuální dokumentace návrhu </w:t>
            </w:r>
            <w:proofErr w:type="spellStart"/>
            <w:r w:rsidRPr="003F1E55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017BC9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F6931A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386A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3 500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30E5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7 000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9ABB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do 1 měsíce od výzvy zadavatele</w:t>
            </w:r>
          </w:p>
        </w:tc>
      </w:tr>
      <w:tr w:rsidR="003F1E55" w:rsidRPr="003F1E55" w14:paraId="1359878B" w14:textId="77777777" w:rsidTr="003F1E55">
        <w:trPr>
          <w:trHeight w:val="756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DC8697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244206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59AB3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998C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6580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344 350 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1D0F2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3F1E55" w:rsidRPr="003F1E55" w14:paraId="42AFCA26" w14:textId="77777777" w:rsidTr="003F1E55">
        <w:trPr>
          <w:trHeight w:val="604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B198BD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3.6.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D822B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Mapové dílo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B7A108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A9A205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320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8C3B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9B5C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128 000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5EFDD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do 3 měsíců od výzvy objednatele</w:t>
            </w:r>
          </w:p>
        </w:tc>
      </w:tr>
      <w:tr w:rsidR="003F1E55" w:rsidRPr="003F1E55" w14:paraId="723EEF07" w14:textId="77777777" w:rsidTr="003F1E55">
        <w:trPr>
          <w:trHeight w:val="502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EAFDFA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Mapového dílo celkem (3.6.) bez DPH v Kč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E486C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CD2097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1406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51BD9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128 000 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A1C5D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3F1E55" w:rsidRPr="003F1E55" w14:paraId="10C3F16E" w14:textId="77777777" w:rsidTr="003F1E55">
        <w:trPr>
          <w:trHeight w:val="502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D82D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62144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735B3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E194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C489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601C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CEFAF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3F1E55" w:rsidRPr="003F1E55" w14:paraId="68AFCFE3" w14:textId="77777777" w:rsidTr="003F1E55">
        <w:trPr>
          <w:trHeight w:val="502"/>
        </w:trPr>
        <w:tc>
          <w:tcPr>
            <w:tcW w:w="36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1CF2B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Rekapitulace hlavních fakturačních celků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58606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39979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3BC8D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56854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04910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3F1E55" w:rsidRPr="003F1E55" w14:paraId="3BBA2A92" w14:textId="77777777" w:rsidTr="003F1E55">
        <w:trPr>
          <w:trHeight w:val="502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C738F1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1. Přípravné práce celkem (3.4.1.-3.4.5.) bez DPH v Kč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04A98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A8948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13D63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CDB93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1 108 240 Kč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083BA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3F1E55" w:rsidRPr="003F1E55" w14:paraId="329D0EDA" w14:textId="77777777" w:rsidTr="003F1E55">
        <w:trPr>
          <w:trHeight w:val="502"/>
        </w:trPr>
        <w:tc>
          <w:tcPr>
            <w:tcW w:w="36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FFFF20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2. Návrhové práce celkem (3.5.1.-3.5.3.) bez DPH v Kč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B5188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39F41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15A13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98675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344 350 Kč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82481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3F1E55" w:rsidRPr="003F1E55" w14:paraId="500CC362" w14:textId="77777777" w:rsidTr="003F1E55">
        <w:trPr>
          <w:trHeight w:val="502"/>
        </w:trPr>
        <w:tc>
          <w:tcPr>
            <w:tcW w:w="36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4F9E8E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3. Mapové dílo celkem (3.6.) bez DPH v Kč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293DD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F5CCE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044E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A0A64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128 000 Kč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D60F0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3F1E55" w:rsidRPr="003F1E55" w14:paraId="4E1C5A24" w14:textId="77777777" w:rsidTr="003F1E55">
        <w:trPr>
          <w:trHeight w:val="502"/>
        </w:trPr>
        <w:tc>
          <w:tcPr>
            <w:tcW w:w="36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B06B88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Celková cena bez DPH v Kč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A0D95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7EA6A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C3D1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D0491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1 580 590 Kč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4E7C6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3F1E55" w:rsidRPr="003F1E55" w14:paraId="6C1439C9" w14:textId="77777777" w:rsidTr="003F1E55">
        <w:trPr>
          <w:trHeight w:val="502"/>
        </w:trPr>
        <w:tc>
          <w:tcPr>
            <w:tcW w:w="366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BAEE4C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DPH  </w:t>
            </w:r>
            <w:proofErr w:type="gramStart"/>
            <w:r w:rsidRPr="003F1E55">
              <w:rPr>
                <w:rFonts w:ascii="Arial" w:eastAsia="Times New Roman" w:hAnsi="Arial" w:cs="Arial"/>
                <w:lang w:val="cs-CZ"/>
              </w:rPr>
              <w:t>21%</w:t>
            </w:r>
            <w:proofErr w:type="gramEnd"/>
            <w:r w:rsidRPr="003F1E55">
              <w:rPr>
                <w:rFonts w:ascii="Arial" w:eastAsia="Times New Roman" w:hAnsi="Arial" w:cs="Arial"/>
                <w:lang w:val="cs-CZ"/>
              </w:rPr>
              <w:t xml:space="preserve"> v Kč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49D93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DBA36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9117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419A3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331 924 Kč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86CD6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3F1E55" w:rsidRPr="003F1E55" w14:paraId="0DDC38BE" w14:textId="77777777" w:rsidTr="003F1E55">
        <w:trPr>
          <w:trHeight w:val="502"/>
        </w:trPr>
        <w:tc>
          <w:tcPr>
            <w:tcW w:w="3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F9D15F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Celková cena díla včetně DPH v Kč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2255F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06AA7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6AE6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9D87D" w14:textId="77777777" w:rsidR="003F1E55" w:rsidRPr="003F1E55" w:rsidRDefault="003F1E55" w:rsidP="003F1E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1 912 514 Kč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1292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3F1E55" w:rsidRPr="003F1E55" w14:paraId="56F0BC3F" w14:textId="77777777" w:rsidTr="003F1E55">
        <w:trPr>
          <w:trHeight w:val="423"/>
        </w:trPr>
        <w:tc>
          <w:tcPr>
            <w:tcW w:w="916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9925C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3F1E55" w:rsidRPr="003F1E55" w14:paraId="16149E8A" w14:textId="77777777" w:rsidTr="003F1E55">
        <w:trPr>
          <w:trHeight w:val="423"/>
        </w:trPr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9B25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V Teplicích dne 08.04.2024     </w:t>
            </w:r>
          </w:p>
        </w:tc>
        <w:tc>
          <w:tcPr>
            <w:tcW w:w="5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C79E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 xml:space="preserve"> V Praze dne dle 05.04.2024</w:t>
            </w:r>
          </w:p>
        </w:tc>
      </w:tr>
      <w:tr w:rsidR="003F1E55" w:rsidRPr="003F1E55" w14:paraId="32581449" w14:textId="77777777" w:rsidTr="003F1E55">
        <w:trPr>
          <w:trHeight w:val="423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2D911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3F36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D2E2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00E4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0E08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35A0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2A78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F1E55" w:rsidRPr="003F1E55" w14:paraId="1E2C4054" w14:textId="77777777" w:rsidTr="003F1E55">
        <w:trPr>
          <w:trHeight w:val="423"/>
        </w:trPr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146D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Za objednatele:</w:t>
            </w:r>
          </w:p>
        </w:tc>
        <w:tc>
          <w:tcPr>
            <w:tcW w:w="5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869E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3F1E55">
              <w:rPr>
                <w:rFonts w:ascii="Arial" w:eastAsia="Times New Roman" w:hAnsi="Arial" w:cs="Arial"/>
                <w:b/>
                <w:bCs/>
                <w:lang w:val="cs-CZ"/>
              </w:rPr>
              <w:t>Za zhotovitele:</w:t>
            </w:r>
          </w:p>
        </w:tc>
      </w:tr>
      <w:tr w:rsidR="003F1E55" w:rsidRPr="003F1E55" w14:paraId="7ABD3EC9" w14:textId="77777777" w:rsidTr="003F1E55">
        <w:trPr>
          <w:trHeight w:val="423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CA3C5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37A75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B5B2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2350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79000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24F8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172F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F1E55" w:rsidRPr="003F1E55" w14:paraId="68FAAFC6" w14:textId="77777777" w:rsidTr="003F1E55">
        <w:trPr>
          <w:trHeight w:val="423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EA79F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14951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7801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6E17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A5D3F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FB26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C2AA" w14:textId="77777777" w:rsidR="003F1E55" w:rsidRPr="003F1E55" w:rsidRDefault="003F1E55" w:rsidP="003F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F1E55" w:rsidRPr="003F1E55" w14:paraId="542916F6" w14:textId="77777777" w:rsidTr="003F1E55">
        <w:trPr>
          <w:trHeight w:val="423"/>
        </w:trPr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2BB9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…………………………………………</w:t>
            </w:r>
          </w:p>
        </w:tc>
        <w:tc>
          <w:tcPr>
            <w:tcW w:w="5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4E84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…………………………………………………………………….</w:t>
            </w:r>
          </w:p>
        </w:tc>
      </w:tr>
      <w:tr w:rsidR="003F1E55" w:rsidRPr="003F1E55" w14:paraId="7A692904" w14:textId="77777777" w:rsidTr="003F1E55">
        <w:trPr>
          <w:trHeight w:val="287"/>
        </w:trPr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2C29E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Ing. Pavel Pojer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0CC7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Ing. Zbyněk Řezník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FEEB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41ED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F1E55" w:rsidRPr="003F1E55" w14:paraId="04442ADE" w14:textId="77777777" w:rsidTr="003F1E55">
        <w:trPr>
          <w:trHeight w:val="423"/>
        </w:trPr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6B7A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ředitel KPÚ pro Ústecký kraj</w:t>
            </w:r>
          </w:p>
        </w:tc>
        <w:tc>
          <w:tcPr>
            <w:tcW w:w="4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E5E3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3F1E55">
              <w:rPr>
                <w:rFonts w:ascii="Arial" w:eastAsia="Times New Roman" w:hAnsi="Arial" w:cs="Arial"/>
                <w:lang w:val="cs-CZ"/>
              </w:rPr>
              <w:t>jednatel, Geodetická kancelář Nedoma &amp; Řezník, s.r.o.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02A5" w14:textId="77777777" w:rsidR="003F1E55" w:rsidRPr="003F1E55" w:rsidRDefault="003F1E55" w:rsidP="003F1E55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</w:tbl>
    <w:p w14:paraId="48C878EE" w14:textId="462D3F98" w:rsidR="003F1E55" w:rsidRPr="00F911B6" w:rsidRDefault="003F1E55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sectPr w:rsidR="003F1E55" w:rsidRPr="00F911B6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4A48" w14:textId="77777777" w:rsidR="007432ED" w:rsidRDefault="007432ED">
      <w:pPr>
        <w:spacing w:after="0" w:line="240" w:lineRule="auto"/>
      </w:pPr>
      <w:r>
        <w:separator/>
      </w:r>
    </w:p>
  </w:endnote>
  <w:endnote w:type="continuationSeparator" w:id="0">
    <w:p w14:paraId="78951E47" w14:textId="77777777" w:rsidR="007432ED" w:rsidRDefault="0074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5C1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52B03040" w14:textId="7F956050" w:rsidR="00D949E7" w:rsidRPr="0025120D" w:rsidRDefault="003F1E55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501F8F" w:rsidRPr="00501F8F">
          <w:rPr>
            <w:noProof/>
            <w:sz w:val="16"/>
            <w:lang w:val="cs-CZ"/>
          </w:rPr>
          <w:t>4</w:t>
        </w:r>
        <w:r w:rsidR="00D949E7" w:rsidRPr="0025120D">
          <w:rPr>
            <w:sz w:val="16"/>
          </w:rPr>
          <w:fldChar w:fldCharType="end"/>
        </w:r>
      </w:sdtContent>
    </w:sdt>
  </w:p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F821" w14:textId="77777777" w:rsidR="007432ED" w:rsidRDefault="007432ED">
      <w:pPr>
        <w:spacing w:after="0" w:line="240" w:lineRule="auto"/>
      </w:pPr>
      <w:r>
        <w:separator/>
      </w:r>
    </w:p>
  </w:footnote>
  <w:footnote w:type="continuationSeparator" w:id="0">
    <w:p w14:paraId="5FBA8A45" w14:textId="77777777" w:rsidR="007432ED" w:rsidRDefault="00743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5FE" w14:textId="767737F2" w:rsidR="00D949E7" w:rsidRPr="0025120D" w:rsidRDefault="00F3579D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3F0A46">
      <w:rPr>
        <w:sz w:val="16"/>
        <w:lang w:val="cs-CZ"/>
      </w:rPr>
      <w:t>9</w:t>
    </w:r>
    <w:r>
      <w:rPr>
        <w:sz w:val="16"/>
        <w:lang w:val="cs-CZ"/>
      </w:rPr>
      <w:t xml:space="preserve"> ke s</w:t>
    </w:r>
    <w:r w:rsidR="00D949E7" w:rsidRPr="0025120D">
      <w:rPr>
        <w:sz w:val="16"/>
        <w:lang w:val="cs-CZ"/>
      </w:rPr>
      <w:t>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r w:rsidR="003E1A36" w:rsidRPr="0025120D">
      <w:rPr>
        <w:sz w:val="16"/>
        <w:lang w:val="cs-CZ"/>
      </w:rPr>
      <w:t>dílo – Komplexní</w:t>
    </w:r>
    <w:r w:rsidR="00E82B77">
      <w:rPr>
        <w:sz w:val="16"/>
        <w:lang w:val="cs-CZ"/>
      </w:rPr>
      <w:t xml:space="preserve"> pozemkové úpravy v k.</w:t>
    </w:r>
    <w:r w:rsidR="003E1A36">
      <w:rPr>
        <w:sz w:val="16"/>
        <w:lang w:val="cs-CZ"/>
      </w:rPr>
      <w:t xml:space="preserve"> </w:t>
    </w:r>
    <w:proofErr w:type="spellStart"/>
    <w:r w:rsidR="00D949E7" w:rsidRPr="0025120D">
      <w:rPr>
        <w:sz w:val="16"/>
        <w:lang w:val="cs-CZ"/>
      </w:rPr>
      <w:t>ú</w:t>
    </w:r>
    <w:r w:rsidR="00E82B77">
      <w:rPr>
        <w:sz w:val="16"/>
        <w:lang w:val="cs-CZ"/>
      </w:rPr>
      <w:t>.</w:t>
    </w:r>
    <w:proofErr w:type="spellEnd"/>
    <w:r w:rsidR="00C73E7D">
      <w:rPr>
        <w:sz w:val="16"/>
        <w:lang w:val="cs-CZ"/>
      </w:rPr>
      <w:t xml:space="preserve"> </w:t>
    </w:r>
    <w:r w:rsidR="00850C15">
      <w:rPr>
        <w:sz w:val="16"/>
        <w:lang w:val="cs-CZ"/>
      </w:rPr>
      <w:t>Charvatce u Martiněvsi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0D81208B" w:rsidR="0094174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6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>Číslo smlouvy</w:t>
    </w:r>
    <w:r w:rsidR="00D9275F" w:rsidRPr="00941747">
      <w:rPr>
        <w:rFonts w:ascii="Times New Roman" w:hAnsi="Times New Roman" w:cs="Times New Roman"/>
        <w:sz w:val="14"/>
        <w:szCs w:val="14"/>
      </w:rPr>
      <w:t xml:space="preserve"> objednatele: </w:t>
    </w:r>
    <w:r w:rsidR="00F775C8">
      <w:rPr>
        <w:rFonts w:ascii="Times New Roman" w:hAnsi="Times New Roman" w:cs="Times New Roman"/>
        <w:sz w:val="14"/>
        <w:szCs w:val="14"/>
      </w:rPr>
      <w:t>698</w:t>
    </w:r>
    <w:r w:rsidR="009824C8">
      <w:rPr>
        <w:rFonts w:ascii="Times New Roman" w:hAnsi="Times New Roman" w:cs="Times New Roman"/>
        <w:sz w:val="14"/>
        <w:szCs w:val="14"/>
      </w:rPr>
      <w:t>-201</w:t>
    </w:r>
    <w:r w:rsidR="00F775C8">
      <w:rPr>
        <w:rFonts w:ascii="Times New Roman" w:hAnsi="Times New Roman" w:cs="Times New Roman"/>
        <w:sz w:val="14"/>
        <w:szCs w:val="14"/>
      </w:rPr>
      <w:t>9</w:t>
    </w:r>
    <w:r w:rsidR="009824C8">
      <w:rPr>
        <w:rFonts w:ascii="Times New Roman" w:hAnsi="Times New Roman" w:cs="Times New Roman"/>
        <w:sz w:val="14"/>
        <w:szCs w:val="14"/>
      </w:rPr>
      <w:t>-508101/</w:t>
    </w:r>
    <w:r w:rsidR="003F0A46">
      <w:rPr>
        <w:rFonts w:ascii="Times New Roman" w:hAnsi="Times New Roman" w:cs="Times New Roman"/>
        <w:sz w:val="14"/>
        <w:szCs w:val="14"/>
      </w:rPr>
      <w:t>9</w:t>
    </w:r>
  </w:p>
  <w:p w14:paraId="3AFCDC1F" w14:textId="47815FA3" w:rsidR="00962B11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962B11">
      <w:rPr>
        <w:rFonts w:ascii="Times New Roman" w:hAnsi="Times New Roman" w:cs="Times New Roman"/>
        <w:sz w:val="14"/>
        <w:szCs w:val="14"/>
      </w:rPr>
      <w:t xml:space="preserve">UID dokumentu: </w:t>
    </w:r>
    <w:r w:rsidR="00644B67" w:rsidRPr="00644B67">
      <w:rPr>
        <w:rFonts w:ascii="Times New Roman" w:hAnsi="Times New Roman" w:cs="Times New Roman"/>
        <w:sz w:val="14"/>
        <w:szCs w:val="14"/>
      </w:rPr>
      <w:t>spudms00000014457380</w:t>
    </w:r>
  </w:p>
  <w:p w14:paraId="0181358A" w14:textId="11957465" w:rsidR="009824C8" w:rsidRDefault="00962B11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</w:r>
    <w:r w:rsidR="00E82B77" w:rsidRPr="00941747">
      <w:rPr>
        <w:rFonts w:ascii="Times New Roman" w:hAnsi="Times New Roman" w:cs="Times New Roman"/>
        <w:sz w:val="14"/>
        <w:szCs w:val="14"/>
      </w:rPr>
      <w:t>Číslo smlouvy zhotovitele:</w:t>
    </w:r>
  </w:p>
  <w:p w14:paraId="5B77A43E" w14:textId="7308938B" w:rsidR="00D949E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Komplexní pozemkové úpravy v k. ú. </w:t>
    </w:r>
    <w:r w:rsidR="00F775C8">
      <w:rPr>
        <w:rFonts w:ascii="Times New Roman" w:hAnsi="Times New Roman" w:cs="Times New Roman"/>
        <w:sz w:val="14"/>
        <w:szCs w:val="14"/>
      </w:rPr>
      <w:t>Charvatce u Martiněvsi</w:t>
    </w:r>
  </w:p>
  <w:p w14:paraId="17E4C75A" w14:textId="77777777" w:rsidR="00D949E7" w:rsidRPr="0025120D" w:rsidRDefault="00D949E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9EC09990"/>
    <w:lvl w:ilvl="0">
      <w:start w:val="1"/>
      <w:numFmt w:val="upperRoman"/>
      <w:pStyle w:val="Nadpis1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8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136869466">
    <w:abstractNumId w:val="4"/>
  </w:num>
  <w:num w:numId="2" w16cid:durableId="2109614804">
    <w:abstractNumId w:val="10"/>
  </w:num>
  <w:num w:numId="3" w16cid:durableId="493180301">
    <w:abstractNumId w:val="4"/>
  </w:num>
  <w:num w:numId="4" w16cid:durableId="851380555">
    <w:abstractNumId w:val="4"/>
  </w:num>
  <w:num w:numId="5" w16cid:durableId="400374053">
    <w:abstractNumId w:val="4"/>
  </w:num>
  <w:num w:numId="6" w16cid:durableId="1189877215">
    <w:abstractNumId w:val="4"/>
  </w:num>
  <w:num w:numId="7" w16cid:durableId="262157069">
    <w:abstractNumId w:val="4"/>
  </w:num>
  <w:num w:numId="8" w16cid:durableId="520515114">
    <w:abstractNumId w:val="4"/>
  </w:num>
  <w:num w:numId="9" w16cid:durableId="772827598">
    <w:abstractNumId w:val="4"/>
  </w:num>
  <w:num w:numId="10" w16cid:durableId="442697504">
    <w:abstractNumId w:val="4"/>
  </w:num>
  <w:num w:numId="11" w16cid:durableId="174272846">
    <w:abstractNumId w:val="4"/>
  </w:num>
  <w:num w:numId="12" w16cid:durableId="231280025">
    <w:abstractNumId w:val="4"/>
  </w:num>
  <w:num w:numId="13" w16cid:durableId="34236221">
    <w:abstractNumId w:val="4"/>
  </w:num>
  <w:num w:numId="14" w16cid:durableId="1214846752">
    <w:abstractNumId w:val="4"/>
  </w:num>
  <w:num w:numId="15" w16cid:durableId="164133039">
    <w:abstractNumId w:val="4"/>
  </w:num>
  <w:num w:numId="16" w16cid:durableId="88277257">
    <w:abstractNumId w:val="4"/>
  </w:num>
  <w:num w:numId="17" w16cid:durableId="332726824">
    <w:abstractNumId w:val="4"/>
  </w:num>
  <w:num w:numId="18" w16cid:durableId="850803520">
    <w:abstractNumId w:val="4"/>
  </w:num>
  <w:num w:numId="19" w16cid:durableId="1642689507">
    <w:abstractNumId w:val="4"/>
  </w:num>
  <w:num w:numId="20" w16cid:durableId="1069496599">
    <w:abstractNumId w:val="4"/>
  </w:num>
  <w:num w:numId="21" w16cid:durableId="671177752">
    <w:abstractNumId w:val="4"/>
  </w:num>
  <w:num w:numId="22" w16cid:durableId="535393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4773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3404475">
    <w:abstractNumId w:val="4"/>
  </w:num>
  <w:num w:numId="25" w16cid:durableId="1221481817">
    <w:abstractNumId w:val="4"/>
  </w:num>
  <w:num w:numId="26" w16cid:durableId="499273112">
    <w:abstractNumId w:val="4"/>
  </w:num>
  <w:num w:numId="27" w16cid:durableId="635644266">
    <w:abstractNumId w:val="4"/>
  </w:num>
  <w:num w:numId="28" w16cid:durableId="778110634">
    <w:abstractNumId w:val="4"/>
  </w:num>
  <w:num w:numId="29" w16cid:durableId="721321592">
    <w:abstractNumId w:val="4"/>
  </w:num>
  <w:num w:numId="30" w16cid:durableId="445657939">
    <w:abstractNumId w:val="2"/>
  </w:num>
  <w:num w:numId="31" w16cid:durableId="868951809">
    <w:abstractNumId w:val="4"/>
  </w:num>
  <w:num w:numId="32" w16cid:durableId="107898149">
    <w:abstractNumId w:val="4"/>
  </w:num>
  <w:num w:numId="33" w16cid:durableId="1996445586">
    <w:abstractNumId w:val="4"/>
  </w:num>
  <w:num w:numId="34" w16cid:durableId="1847287458">
    <w:abstractNumId w:val="3"/>
  </w:num>
  <w:num w:numId="35" w16cid:durableId="845680101">
    <w:abstractNumId w:val="4"/>
  </w:num>
  <w:num w:numId="36" w16cid:durableId="1554121492">
    <w:abstractNumId w:val="4"/>
  </w:num>
  <w:num w:numId="37" w16cid:durableId="1794326681">
    <w:abstractNumId w:val="4"/>
  </w:num>
  <w:num w:numId="38" w16cid:durableId="1827744623">
    <w:abstractNumId w:val="4"/>
  </w:num>
  <w:num w:numId="39" w16cid:durableId="237983536">
    <w:abstractNumId w:val="4"/>
  </w:num>
  <w:num w:numId="40" w16cid:durableId="1259026640">
    <w:abstractNumId w:val="1"/>
  </w:num>
  <w:num w:numId="41" w16cid:durableId="1288051947">
    <w:abstractNumId w:val="7"/>
  </w:num>
  <w:num w:numId="42" w16cid:durableId="800001982">
    <w:abstractNumId w:val="9"/>
  </w:num>
  <w:num w:numId="43" w16cid:durableId="109249914">
    <w:abstractNumId w:val="5"/>
  </w:num>
  <w:num w:numId="44" w16cid:durableId="1132555072">
    <w:abstractNumId w:val="0"/>
  </w:num>
  <w:num w:numId="45" w16cid:durableId="1573614353">
    <w:abstractNumId w:val="8"/>
  </w:num>
  <w:num w:numId="46" w16cid:durableId="979458847">
    <w:abstractNumId w:val="6"/>
  </w:num>
  <w:num w:numId="47" w16cid:durableId="1683705649">
    <w:abstractNumId w:val="4"/>
    <w:lvlOverride w:ilvl="0">
      <w:startOverride w:val="1"/>
    </w:lvlOverride>
    <w:lvlOverride w:ilvl="1">
      <w:startOverride w:val="3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3445"/>
    <w:rsid w:val="000043C9"/>
    <w:rsid w:val="00005E9D"/>
    <w:rsid w:val="0001270D"/>
    <w:rsid w:val="0001351E"/>
    <w:rsid w:val="0001592E"/>
    <w:rsid w:val="00021B06"/>
    <w:rsid w:val="00021D3C"/>
    <w:rsid w:val="0002363A"/>
    <w:rsid w:val="0002419A"/>
    <w:rsid w:val="00026050"/>
    <w:rsid w:val="00026CDB"/>
    <w:rsid w:val="00032760"/>
    <w:rsid w:val="00036F01"/>
    <w:rsid w:val="00042CA0"/>
    <w:rsid w:val="000433DE"/>
    <w:rsid w:val="00050FA0"/>
    <w:rsid w:val="0005310A"/>
    <w:rsid w:val="000536F5"/>
    <w:rsid w:val="00054FA7"/>
    <w:rsid w:val="000571FC"/>
    <w:rsid w:val="00057C75"/>
    <w:rsid w:val="000604D3"/>
    <w:rsid w:val="00061A57"/>
    <w:rsid w:val="00061F22"/>
    <w:rsid w:val="000622D1"/>
    <w:rsid w:val="00062DF2"/>
    <w:rsid w:val="000669FB"/>
    <w:rsid w:val="0007122E"/>
    <w:rsid w:val="000737A3"/>
    <w:rsid w:val="00075A11"/>
    <w:rsid w:val="000838A1"/>
    <w:rsid w:val="00083C84"/>
    <w:rsid w:val="00091D71"/>
    <w:rsid w:val="00094EF0"/>
    <w:rsid w:val="000A0DA0"/>
    <w:rsid w:val="000B1E86"/>
    <w:rsid w:val="000B3CC7"/>
    <w:rsid w:val="000B6251"/>
    <w:rsid w:val="000C0BD2"/>
    <w:rsid w:val="000C5AD7"/>
    <w:rsid w:val="000D1382"/>
    <w:rsid w:val="000D24BD"/>
    <w:rsid w:val="000D2B45"/>
    <w:rsid w:val="000D2D97"/>
    <w:rsid w:val="000D6B63"/>
    <w:rsid w:val="000D749B"/>
    <w:rsid w:val="000D7852"/>
    <w:rsid w:val="000E215E"/>
    <w:rsid w:val="000E2380"/>
    <w:rsid w:val="000E2626"/>
    <w:rsid w:val="000E3EE3"/>
    <w:rsid w:val="000E628C"/>
    <w:rsid w:val="000E6871"/>
    <w:rsid w:val="000E7A2A"/>
    <w:rsid w:val="000F4185"/>
    <w:rsid w:val="000F4862"/>
    <w:rsid w:val="00102205"/>
    <w:rsid w:val="001038AC"/>
    <w:rsid w:val="00106632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37374"/>
    <w:rsid w:val="00143787"/>
    <w:rsid w:val="001447ED"/>
    <w:rsid w:val="00150A54"/>
    <w:rsid w:val="00150FFD"/>
    <w:rsid w:val="00151969"/>
    <w:rsid w:val="00152965"/>
    <w:rsid w:val="00156E1D"/>
    <w:rsid w:val="001616C3"/>
    <w:rsid w:val="001627B1"/>
    <w:rsid w:val="00164CB4"/>
    <w:rsid w:val="00165D18"/>
    <w:rsid w:val="001741A5"/>
    <w:rsid w:val="00176B8D"/>
    <w:rsid w:val="00176C7D"/>
    <w:rsid w:val="00177096"/>
    <w:rsid w:val="00177D28"/>
    <w:rsid w:val="00180A32"/>
    <w:rsid w:val="00181C07"/>
    <w:rsid w:val="00181DCB"/>
    <w:rsid w:val="00183299"/>
    <w:rsid w:val="00184756"/>
    <w:rsid w:val="001847D1"/>
    <w:rsid w:val="00185D00"/>
    <w:rsid w:val="00186343"/>
    <w:rsid w:val="00187D94"/>
    <w:rsid w:val="0019063D"/>
    <w:rsid w:val="00190D35"/>
    <w:rsid w:val="00190DD1"/>
    <w:rsid w:val="00191B37"/>
    <w:rsid w:val="00196F99"/>
    <w:rsid w:val="001A08EF"/>
    <w:rsid w:val="001A2EA5"/>
    <w:rsid w:val="001A35EF"/>
    <w:rsid w:val="001B178C"/>
    <w:rsid w:val="001B5EBB"/>
    <w:rsid w:val="001C7332"/>
    <w:rsid w:val="001D012D"/>
    <w:rsid w:val="001D09E6"/>
    <w:rsid w:val="001D29E5"/>
    <w:rsid w:val="001E16E5"/>
    <w:rsid w:val="001E4F4D"/>
    <w:rsid w:val="001E7AD4"/>
    <w:rsid w:val="001F02CA"/>
    <w:rsid w:val="001F0491"/>
    <w:rsid w:val="001F09CB"/>
    <w:rsid w:val="001F09EB"/>
    <w:rsid w:val="001F5AF2"/>
    <w:rsid w:val="0020069D"/>
    <w:rsid w:val="00203414"/>
    <w:rsid w:val="00205DFC"/>
    <w:rsid w:val="00206983"/>
    <w:rsid w:val="00207846"/>
    <w:rsid w:val="00207B39"/>
    <w:rsid w:val="0021157D"/>
    <w:rsid w:val="00213EA5"/>
    <w:rsid w:val="00213F86"/>
    <w:rsid w:val="0021466A"/>
    <w:rsid w:val="002154B0"/>
    <w:rsid w:val="00224948"/>
    <w:rsid w:val="00225DBD"/>
    <w:rsid w:val="0023089D"/>
    <w:rsid w:val="002317E9"/>
    <w:rsid w:val="00234B50"/>
    <w:rsid w:val="0023503B"/>
    <w:rsid w:val="0023741C"/>
    <w:rsid w:val="00240B25"/>
    <w:rsid w:val="00242179"/>
    <w:rsid w:val="00242212"/>
    <w:rsid w:val="0024266D"/>
    <w:rsid w:val="002427ED"/>
    <w:rsid w:val="00244904"/>
    <w:rsid w:val="002506D4"/>
    <w:rsid w:val="00251344"/>
    <w:rsid w:val="0025481A"/>
    <w:rsid w:val="00256693"/>
    <w:rsid w:val="00262BA3"/>
    <w:rsid w:val="00265825"/>
    <w:rsid w:val="002659CD"/>
    <w:rsid w:val="0027149A"/>
    <w:rsid w:val="002758AF"/>
    <w:rsid w:val="00276E15"/>
    <w:rsid w:val="00281AB3"/>
    <w:rsid w:val="0028248E"/>
    <w:rsid w:val="002836C9"/>
    <w:rsid w:val="00286538"/>
    <w:rsid w:val="00295DC7"/>
    <w:rsid w:val="00297DE7"/>
    <w:rsid w:val="002A08E6"/>
    <w:rsid w:val="002A1081"/>
    <w:rsid w:val="002A1264"/>
    <w:rsid w:val="002A16BB"/>
    <w:rsid w:val="002A589C"/>
    <w:rsid w:val="002A7C25"/>
    <w:rsid w:val="002B0DD1"/>
    <w:rsid w:val="002B5FDB"/>
    <w:rsid w:val="002C229B"/>
    <w:rsid w:val="002C3B63"/>
    <w:rsid w:val="002C6B1F"/>
    <w:rsid w:val="002D02B2"/>
    <w:rsid w:val="002D21C5"/>
    <w:rsid w:val="002D3562"/>
    <w:rsid w:val="002D4F18"/>
    <w:rsid w:val="002D6287"/>
    <w:rsid w:val="002D66DD"/>
    <w:rsid w:val="002E3A00"/>
    <w:rsid w:val="002E5FBB"/>
    <w:rsid w:val="002E6627"/>
    <w:rsid w:val="002E6B1D"/>
    <w:rsid w:val="002F1629"/>
    <w:rsid w:val="002F4494"/>
    <w:rsid w:val="002F4665"/>
    <w:rsid w:val="00300DAC"/>
    <w:rsid w:val="003073D3"/>
    <w:rsid w:val="00310F4E"/>
    <w:rsid w:val="00323726"/>
    <w:rsid w:val="003244C5"/>
    <w:rsid w:val="00324D07"/>
    <w:rsid w:val="003256CA"/>
    <w:rsid w:val="0032723E"/>
    <w:rsid w:val="0033229F"/>
    <w:rsid w:val="0033379C"/>
    <w:rsid w:val="00334361"/>
    <w:rsid w:val="0033718B"/>
    <w:rsid w:val="00337332"/>
    <w:rsid w:val="0034244B"/>
    <w:rsid w:val="0034595D"/>
    <w:rsid w:val="0034608A"/>
    <w:rsid w:val="00351759"/>
    <w:rsid w:val="003523C1"/>
    <w:rsid w:val="00354192"/>
    <w:rsid w:val="00354BC6"/>
    <w:rsid w:val="00355715"/>
    <w:rsid w:val="00361E86"/>
    <w:rsid w:val="0036315A"/>
    <w:rsid w:val="0036335F"/>
    <w:rsid w:val="0037360B"/>
    <w:rsid w:val="00381DA3"/>
    <w:rsid w:val="00382BE6"/>
    <w:rsid w:val="00383C87"/>
    <w:rsid w:val="00386C75"/>
    <w:rsid w:val="00386ED0"/>
    <w:rsid w:val="00393AB7"/>
    <w:rsid w:val="003A1456"/>
    <w:rsid w:val="003A301E"/>
    <w:rsid w:val="003A3237"/>
    <w:rsid w:val="003A32BC"/>
    <w:rsid w:val="003A3734"/>
    <w:rsid w:val="003A47AA"/>
    <w:rsid w:val="003A6BFA"/>
    <w:rsid w:val="003A6C7B"/>
    <w:rsid w:val="003A71CD"/>
    <w:rsid w:val="003C023F"/>
    <w:rsid w:val="003C093E"/>
    <w:rsid w:val="003C2B04"/>
    <w:rsid w:val="003C4846"/>
    <w:rsid w:val="003C56D3"/>
    <w:rsid w:val="003D2FD2"/>
    <w:rsid w:val="003D54E2"/>
    <w:rsid w:val="003E1A36"/>
    <w:rsid w:val="003E3E1E"/>
    <w:rsid w:val="003E45F4"/>
    <w:rsid w:val="003E63C7"/>
    <w:rsid w:val="003F092B"/>
    <w:rsid w:val="003F0A46"/>
    <w:rsid w:val="003F1E55"/>
    <w:rsid w:val="003F2720"/>
    <w:rsid w:val="003F48E8"/>
    <w:rsid w:val="00404486"/>
    <w:rsid w:val="004051C8"/>
    <w:rsid w:val="00411819"/>
    <w:rsid w:val="00412C27"/>
    <w:rsid w:val="00412E62"/>
    <w:rsid w:val="00413525"/>
    <w:rsid w:val="00413ACE"/>
    <w:rsid w:val="00413C31"/>
    <w:rsid w:val="004141A9"/>
    <w:rsid w:val="004156BF"/>
    <w:rsid w:val="00422489"/>
    <w:rsid w:val="0042698F"/>
    <w:rsid w:val="00427ABE"/>
    <w:rsid w:val="00435696"/>
    <w:rsid w:val="00436C81"/>
    <w:rsid w:val="0044572B"/>
    <w:rsid w:val="004469BE"/>
    <w:rsid w:val="00451052"/>
    <w:rsid w:val="004545C4"/>
    <w:rsid w:val="0045483A"/>
    <w:rsid w:val="0045784F"/>
    <w:rsid w:val="00460566"/>
    <w:rsid w:val="004614C3"/>
    <w:rsid w:val="00461F25"/>
    <w:rsid w:val="00462063"/>
    <w:rsid w:val="00462A6F"/>
    <w:rsid w:val="00462F02"/>
    <w:rsid w:val="004662C1"/>
    <w:rsid w:val="00466441"/>
    <w:rsid w:val="0047149C"/>
    <w:rsid w:val="0047180D"/>
    <w:rsid w:val="00475203"/>
    <w:rsid w:val="004758C4"/>
    <w:rsid w:val="00476FB0"/>
    <w:rsid w:val="00477BA6"/>
    <w:rsid w:val="004832A1"/>
    <w:rsid w:val="00483450"/>
    <w:rsid w:val="004857E6"/>
    <w:rsid w:val="00490DF6"/>
    <w:rsid w:val="00493141"/>
    <w:rsid w:val="00493894"/>
    <w:rsid w:val="00495D8C"/>
    <w:rsid w:val="0049654A"/>
    <w:rsid w:val="004A004B"/>
    <w:rsid w:val="004A15BB"/>
    <w:rsid w:val="004A18EE"/>
    <w:rsid w:val="004A354F"/>
    <w:rsid w:val="004A44EB"/>
    <w:rsid w:val="004A6BC1"/>
    <w:rsid w:val="004B4FD1"/>
    <w:rsid w:val="004B6831"/>
    <w:rsid w:val="004B6FD3"/>
    <w:rsid w:val="004C17B1"/>
    <w:rsid w:val="004C1C50"/>
    <w:rsid w:val="004C6B32"/>
    <w:rsid w:val="004C7F9E"/>
    <w:rsid w:val="004D0081"/>
    <w:rsid w:val="004D10C9"/>
    <w:rsid w:val="004D27E0"/>
    <w:rsid w:val="004D29BC"/>
    <w:rsid w:val="004D2B16"/>
    <w:rsid w:val="004D4323"/>
    <w:rsid w:val="004D44B2"/>
    <w:rsid w:val="004D734B"/>
    <w:rsid w:val="004E0DEB"/>
    <w:rsid w:val="004E5415"/>
    <w:rsid w:val="004F31ED"/>
    <w:rsid w:val="004F32BC"/>
    <w:rsid w:val="004F6D4A"/>
    <w:rsid w:val="00500DB7"/>
    <w:rsid w:val="00501F1B"/>
    <w:rsid w:val="00501F8F"/>
    <w:rsid w:val="0050214C"/>
    <w:rsid w:val="00503011"/>
    <w:rsid w:val="00503140"/>
    <w:rsid w:val="00503312"/>
    <w:rsid w:val="005049A3"/>
    <w:rsid w:val="00506CCD"/>
    <w:rsid w:val="00506D94"/>
    <w:rsid w:val="0050780B"/>
    <w:rsid w:val="00510E41"/>
    <w:rsid w:val="00511EB0"/>
    <w:rsid w:val="005121FE"/>
    <w:rsid w:val="0051293F"/>
    <w:rsid w:val="00513670"/>
    <w:rsid w:val="00514C05"/>
    <w:rsid w:val="005158CC"/>
    <w:rsid w:val="00516D01"/>
    <w:rsid w:val="0051703F"/>
    <w:rsid w:val="005207A3"/>
    <w:rsid w:val="00521924"/>
    <w:rsid w:val="00531CFF"/>
    <w:rsid w:val="00534435"/>
    <w:rsid w:val="0053488D"/>
    <w:rsid w:val="005353EB"/>
    <w:rsid w:val="00535AF1"/>
    <w:rsid w:val="005426BB"/>
    <w:rsid w:val="00545F54"/>
    <w:rsid w:val="00553DE3"/>
    <w:rsid w:val="0055569E"/>
    <w:rsid w:val="00555F6C"/>
    <w:rsid w:val="0055670A"/>
    <w:rsid w:val="0055736B"/>
    <w:rsid w:val="00561043"/>
    <w:rsid w:val="005620A8"/>
    <w:rsid w:val="005622B6"/>
    <w:rsid w:val="0056303E"/>
    <w:rsid w:val="00565450"/>
    <w:rsid w:val="005659AD"/>
    <w:rsid w:val="00566543"/>
    <w:rsid w:val="00571B92"/>
    <w:rsid w:val="00574C41"/>
    <w:rsid w:val="00580E02"/>
    <w:rsid w:val="00582277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A7FB8"/>
    <w:rsid w:val="005B0729"/>
    <w:rsid w:val="005B2374"/>
    <w:rsid w:val="005B2C2C"/>
    <w:rsid w:val="005B4A8F"/>
    <w:rsid w:val="005B7177"/>
    <w:rsid w:val="005C1323"/>
    <w:rsid w:val="005C1F9E"/>
    <w:rsid w:val="005C4962"/>
    <w:rsid w:val="005C7288"/>
    <w:rsid w:val="005D1810"/>
    <w:rsid w:val="005D2B5A"/>
    <w:rsid w:val="005E220A"/>
    <w:rsid w:val="005E6C74"/>
    <w:rsid w:val="005F52C9"/>
    <w:rsid w:val="00600E4D"/>
    <w:rsid w:val="00602FE3"/>
    <w:rsid w:val="0061061D"/>
    <w:rsid w:val="00612803"/>
    <w:rsid w:val="00623766"/>
    <w:rsid w:val="00627AC3"/>
    <w:rsid w:val="00627DDC"/>
    <w:rsid w:val="00630E42"/>
    <w:rsid w:val="0063245B"/>
    <w:rsid w:val="00633FAA"/>
    <w:rsid w:val="00635553"/>
    <w:rsid w:val="00640BAC"/>
    <w:rsid w:val="00643111"/>
    <w:rsid w:val="00644B67"/>
    <w:rsid w:val="00645AE0"/>
    <w:rsid w:val="006468D9"/>
    <w:rsid w:val="006475DE"/>
    <w:rsid w:val="00647B9C"/>
    <w:rsid w:val="006531F0"/>
    <w:rsid w:val="0065567A"/>
    <w:rsid w:val="0065640B"/>
    <w:rsid w:val="00661E37"/>
    <w:rsid w:val="00663C48"/>
    <w:rsid w:val="00664216"/>
    <w:rsid w:val="00664D6B"/>
    <w:rsid w:val="00664D6F"/>
    <w:rsid w:val="00670A1F"/>
    <w:rsid w:val="006776A2"/>
    <w:rsid w:val="006813BE"/>
    <w:rsid w:val="006913CF"/>
    <w:rsid w:val="006917EB"/>
    <w:rsid w:val="0069196E"/>
    <w:rsid w:val="00691AE2"/>
    <w:rsid w:val="006A0C07"/>
    <w:rsid w:val="006A0DB9"/>
    <w:rsid w:val="006A10FD"/>
    <w:rsid w:val="006A11D8"/>
    <w:rsid w:val="006A2168"/>
    <w:rsid w:val="006B1ACE"/>
    <w:rsid w:val="006B2AC7"/>
    <w:rsid w:val="006C18DA"/>
    <w:rsid w:val="006C43AD"/>
    <w:rsid w:val="006C7BBC"/>
    <w:rsid w:val="006D2892"/>
    <w:rsid w:val="006D36B0"/>
    <w:rsid w:val="006D7D8B"/>
    <w:rsid w:val="006E0B98"/>
    <w:rsid w:val="006E6D10"/>
    <w:rsid w:val="006E71B1"/>
    <w:rsid w:val="006F0891"/>
    <w:rsid w:val="006F51A7"/>
    <w:rsid w:val="006F5C49"/>
    <w:rsid w:val="006F67B1"/>
    <w:rsid w:val="006F7A7B"/>
    <w:rsid w:val="006F7F46"/>
    <w:rsid w:val="006F7F79"/>
    <w:rsid w:val="00701C49"/>
    <w:rsid w:val="00702F1E"/>
    <w:rsid w:val="00703DD4"/>
    <w:rsid w:val="00706557"/>
    <w:rsid w:val="007078AC"/>
    <w:rsid w:val="00707C2A"/>
    <w:rsid w:val="00710414"/>
    <w:rsid w:val="00711B66"/>
    <w:rsid w:val="00713442"/>
    <w:rsid w:val="00717E30"/>
    <w:rsid w:val="00722F58"/>
    <w:rsid w:val="0072399C"/>
    <w:rsid w:val="00727DEE"/>
    <w:rsid w:val="00733302"/>
    <w:rsid w:val="0073440E"/>
    <w:rsid w:val="00735B6B"/>
    <w:rsid w:val="00736BFD"/>
    <w:rsid w:val="00737124"/>
    <w:rsid w:val="00741AA2"/>
    <w:rsid w:val="007432ED"/>
    <w:rsid w:val="00743B78"/>
    <w:rsid w:val="007447B4"/>
    <w:rsid w:val="00745C7F"/>
    <w:rsid w:val="0075036C"/>
    <w:rsid w:val="00752FE4"/>
    <w:rsid w:val="00755D81"/>
    <w:rsid w:val="0075737B"/>
    <w:rsid w:val="007605EF"/>
    <w:rsid w:val="00760E68"/>
    <w:rsid w:val="00761195"/>
    <w:rsid w:val="00761A6E"/>
    <w:rsid w:val="00762871"/>
    <w:rsid w:val="007628EC"/>
    <w:rsid w:val="007629EA"/>
    <w:rsid w:val="00763C82"/>
    <w:rsid w:val="007700A5"/>
    <w:rsid w:val="00771970"/>
    <w:rsid w:val="007770A5"/>
    <w:rsid w:val="0078278C"/>
    <w:rsid w:val="007846E1"/>
    <w:rsid w:val="00787454"/>
    <w:rsid w:val="007923C2"/>
    <w:rsid w:val="00793970"/>
    <w:rsid w:val="0079402A"/>
    <w:rsid w:val="007A1B1D"/>
    <w:rsid w:val="007A236F"/>
    <w:rsid w:val="007A3470"/>
    <w:rsid w:val="007A39E4"/>
    <w:rsid w:val="007A6230"/>
    <w:rsid w:val="007B213C"/>
    <w:rsid w:val="007B38B9"/>
    <w:rsid w:val="007B4950"/>
    <w:rsid w:val="007B6A0E"/>
    <w:rsid w:val="007B6BAF"/>
    <w:rsid w:val="007C205A"/>
    <w:rsid w:val="007C205C"/>
    <w:rsid w:val="007C3FE5"/>
    <w:rsid w:val="007C5F4B"/>
    <w:rsid w:val="007C6AC2"/>
    <w:rsid w:val="007C6AF2"/>
    <w:rsid w:val="007D041D"/>
    <w:rsid w:val="007D2F45"/>
    <w:rsid w:val="007D4211"/>
    <w:rsid w:val="007D696D"/>
    <w:rsid w:val="007D7EB6"/>
    <w:rsid w:val="007E68A4"/>
    <w:rsid w:val="007E6C99"/>
    <w:rsid w:val="007E72B5"/>
    <w:rsid w:val="007F1C42"/>
    <w:rsid w:val="007F25E4"/>
    <w:rsid w:val="007F4DF0"/>
    <w:rsid w:val="0080127D"/>
    <w:rsid w:val="008014CA"/>
    <w:rsid w:val="00802079"/>
    <w:rsid w:val="00802966"/>
    <w:rsid w:val="008037D2"/>
    <w:rsid w:val="00815095"/>
    <w:rsid w:val="00820570"/>
    <w:rsid w:val="00822415"/>
    <w:rsid w:val="00823A6C"/>
    <w:rsid w:val="0082403C"/>
    <w:rsid w:val="00824B55"/>
    <w:rsid w:val="008260E1"/>
    <w:rsid w:val="0083309B"/>
    <w:rsid w:val="00833F3D"/>
    <w:rsid w:val="00834191"/>
    <w:rsid w:val="008461A0"/>
    <w:rsid w:val="00850C15"/>
    <w:rsid w:val="00850CEE"/>
    <w:rsid w:val="00853097"/>
    <w:rsid w:val="0086225C"/>
    <w:rsid w:val="00864F8D"/>
    <w:rsid w:val="0086672F"/>
    <w:rsid w:val="00867C4C"/>
    <w:rsid w:val="00867C63"/>
    <w:rsid w:val="008709EF"/>
    <w:rsid w:val="00870E4C"/>
    <w:rsid w:val="00873E55"/>
    <w:rsid w:val="00875190"/>
    <w:rsid w:val="0087540B"/>
    <w:rsid w:val="00882FCD"/>
    <w:rsid w:val="008831F4"/>
    <w:rsid w:val="00892B8D"/>
    <w:rsid w:val="00893E3E"/>
    <w:rsid w:val="00893F3B"/>
    <w:rsid w:val="00895BF5"/>
    <w:rsid w:val="00896DCA"/>
    <w:rsid w:val="00897CD0"/>
    <w:rsid w:val="008A1E2B"/>
    <w:rsid w:val="008A29BF"/>
    <w:rsid w:val="008A3381"/>
    <w:rsid w:val="008A5B1D"/>
    <w:rsid w:val="008A5C29"/>
    <w:rsid w:val="008A7D8F"/>
    <w:rsid w:val="008B2509"/>
    <w:rsid w:val="008B2F5F"/>
    <w:rsid w:val="008B57F9"/>
    <w:rsid w:val="008C3722"/>
    <w:rsid w:val="008C4AB9"/>
    <w:rsid w:val="008C6442"/>
    <w:rsid w:val="008D0C31"/>
    <w:rsid w:val="008D40AB"/>
    <w:rsid w:val="008D4F9E"/>
    <w:rsid w:val="008D60F8"/>
    <w:rsid w:val="008D76EC"/>
    <w:rsid w:val="008E6157"/>
    <w:rsid w:val="008F139C"/>
    <w:rsid w:val="008F1884"/>
    <w:rsid w:val="008F1DA9"/>
    <w:rsid w:val="008F4522"/>
    <w:rsid w:val="008F5F2D"/>
    <w:rsid w:val="00900B72"/>
    <w:rsid w:val="00901C17"/>
    <w:rsid w:val="00903389"/>
    <w:rsid w:val="0090466C"/>
    <w:rsid w:val="00904EBD"/>
    <w:rsid w:val="00906552"/>
    <w:rsid w:val="0091207D"/>
    <w:rsid w:val="00920359"/>
    <w:rsid w:val="0092521A"/>
    <w:rsid w:val="00926041"/>
    <w:rsid w:val="00932ADF"/>
    <w:rsid w:val="0093305D"/>
    <w:rsid w:val="00935518"/>
    <w:rsid w:val="009373DC"/>
    <w:rsid w:val="0094057D"/>
    <w:rsid w:val="00940E69"/>
    <w:rsid w:val="00940EB1"/>
    <w:rsid w:val="00941747"/>
    <w:rsid w:val="00941B34"/>
    <w:rsid w:val="00951CB5"/>
    <w:rsid w:val="0095379E"/>
    <w:rsid w:val="00954285"/>
    <w:rsid w:val="00957DAA"/>
    <w:rsid w:val="00962B11"/>
    <w:rsid w:val="00963F02"/>
    <w:rsid w:val="00965041"/>
    <w:rsid w:val="009656F4"/>
    <w:rsid w:val="0097260A"/>
    <w:rsid w:val="00980E3F"/>
    <w:rsid w:val="009824C8"/>
    <w:rsid w:val="00982F36"/>
    <w:rsid w:val="009927D7"/>
    <w:rsid w:val="00993395"/>
    <w:rsid w:val="00997885"/>
    <w:rsid w:val="009A26BE"/>
    <w:rsid w:val="009A273E"/>
    <w:rsid w:val="009A2E7A"/>
    <w:rsid w:val="009A47DA"/>
    <w:rsid w:val="009A7F06"/>
    <w:rsid w:val="009B1D82"/>
    <w:rsid w:val="009B424F"/>
    <w:rsid w:val="009B6960"/>
    <w:rsid w:val="009B6D44"/>
    <w:rsid w:val="009C1C0B"/>
    <w:rsid w:val="009C24DE"/>
    <w:rsid w:val="009C3147"/>
    <w:rsid w:val="009C69BA"/>
    <w:rsid w:val="009D4227"/>
    <w:rsid w:val="009D689B"/>
    <w:rsid w:val="009E113C"/>
    <w:rsid w:val="009E1B34"/>
    <w:rsid w:val="009E271F"/>
    <w:rsid w:val="009E469D"/>
    <w:rsid w:val="009F2FA2"/>
    <w:rsid w:val="009F50A6"/>
    <w:rsid w:val="009F5A68"/>
    <w:rsid w:val="009F7BB4"/>
    <w:rsid w:val="00A0014D"/>
    <w:rsid w:val="00A0108E"/>
    <w:rsid w:val="00A03B14"/>
    <w:rsid w:val="00A04786"/>
    <w:rsid w:val="00A117CD"/>
    <w:rsid w:val="00A11AF8"/>
    <w:rsid w:val="00A127F4"/>
    <w:rsid w:val="00A1565A"/>
    <w:rsid w:val="00A17AE4"/>
    <w:rsid w:val="00A2248D"/>
    <w:rsid w:val="00A238BE"/>
    <w:rsid w:val="00A23D5F"/>
    <w:rsid w:val="00A25D5D"/>
    <w:rsid w:val="00A3084C"/>
    <w:rsid w:val="00A34112"/>
    <w:rsid w:val="00A36D24"/>
    <w:rsid w:val="00A37397"/>
    <w:rsid w:val="00A42114"/>
    <w:rsid w:val="00A4246A"/>
    <w:rsid w:val="00A46660"/>
    <w:rsid w:val="00A60CAF"/>
    <w:rsid w:val="00A60F0E"/>
    <w:rsid w:val="00A64BE7"/>
    <w:rsid w:val="00A6690A"/>
    <w:rsid w:val="00A66DE3"/>
    <w:rsid w:val="00A66EDA"/>
    <w:rsid w:val="00A679CA"/>
    <w:rsid w:val="00A70A90"/>
    <w:rsid w:val="00A70D75"/>
    <w:rsid w:val="00A73ABE"/>
    <w:rsid w:val="00A73D1B"/>
    <w:rsid w:val="00A7611F"/>
    <w:rsid w:val="00A8198C"/>
    <w:rsid w:val="00A819BD"/>
    <w:rsid w:val="00A820CD"/>
    <w:rsid w:val="00A84604"/>
    <w:rsid w:val="00A92B39"/>
    <w:rsid w:val="00A93283"/>
    <w:rsid w:val="00A959C8"/>
    <w:rsid w:val="00A963E6"/>
    <w:rsid w:val="00A968D6"/>
    <w:rsid w:val="00A97516"/>
    <w:rsid w:val="00AA0259"/>
    <w:rsid w:val="00AA141E"/>
    <w:rsid w:val="00AC0556"/>
    <w:rsid w:val="00AC10AB"/>
    <w:rsid w:val="00AC28BD"/>
    <w:rsid w:val="00AC40B5"/>
    <w:rsid w:val="00AC74BE"/>
    <w:rsid w:val="00AC7963"/>
    <w:rsid w:val="00AD36F0"/>
    <w:rsid w:val="00AD69FC"/>
    <w:rsid w:val="00AE3832"/>
    <w:rsid w:val="00AE556D"/>
    <w:rsid w:val="00AF04D0"/>
    <w:rsid w:val="00AF1737"/>
    <w:rsid w:val="00AF20EE"/>
    <w:rsid w:val="00AF49AE"/>
    <w:rsid w:val="00AF4C02"/>
    <w:rsid w:val="00AF5392"/>
    <w:rsid w:val="00B02333"/>
    <w:rsid w:val="00B05271"/>
    <w:rsid w:val="00B06FC8"/>
    <w:rsid w:val="00B07241"/>
    <w:rsid w:val="00B1328A"/>
    <w:rsid w:val="00B15BC8"/>
    <w:rsid w:val="00B2168B"/>
    <w:rsid w:val="00B21A18"/>
    <w:rsid w:val="00B21E8C"/>
    <w:rsid w:val="00B24733"/>
    <w:rsid w:val="00B3047E"/>
    <w:rsid w:val="00B310F9"/>
    <w:rsid w:val="00B3524E"/>
    <w:rsid w:val="00B37913"/>
    <w:rsid w:val="00B42858"/>
    <w:rsid w:val="00B44B65"/>
    <w:rsid w:val="00B45724"/>
    <w:rsid w:val="00B4708C"/>
    <w:rsid w:val="00B476CC"/>
    <w:rsid w:val="00B50A0A"/>
    <w:rsid w:val="00B50D7E"/>
    <w:rsid w:val="00B52699"/>
    <w:rsid w:val="00B52D77"/>
    <w:rsid w:val="00B64BB8"/>
    <w:rsid w:val="00B67B41"/>
    <w:rsid w:val="00B67F90"/>
    <w:rsid w:val="00B70386"/>
    <w:rsid w:val="00B728CC"/>
    <w:rsid w:val="00B73EC4"/>
    <w:rsid w:val="00B747ED"/>
    <w:rsid w:val="00B74F3A"/>
    <w:rsid w:val="00B80771"/>
    <w:rsid w:val="00B80BB4"/>
    <w:rsid w:val="00B8217F"/>
    <w:rsid w:val="00B8273A"/>
    <w:rsid w:val="00B83E66"/>
    <w:rsid w:val="00B84419"/>
    <w:rsid w:val="00B90C62"/>
    <w:rsid w:val="00B93C6C"/>
    <w:rsid w:val="00B93DC4"/>
    <w:rsid w:val="00B94D52"/>
    <w:rsid w:val="00B95798"/>
    <w:rsid w:val="00BA2F34"/>
    <w:rsid w:val="00BA30C8"/>
    <w:rsid w:val="00BA3FD5"/>
    <w:rsid w:val="00BB0F97"/>
    <w:rsid w:val="00BB1FF6"/>
    <w:rsid w:val="00BC11AC"/>
    <w:rsid w:val="00BC2C8C"/>
    <w:rsid w:val="00BC2FFE"/>
    <w:rsid w:val="00BC46DC"/>
    <w:rsid w:val="00BC4899"/>
    <w:rsid w:val="00BC7ABA"/>
    <w:rsid w:val="00BC7B0A"/>
    <w:rsid w:val="00BD127C"/>
    <w:rsid w:val="00BD5F64"/>
    <w:rsid w:val="00BD6544"/>
    <w:rsid w:val="00BD7BD4"/>
    <w:rsid w:val="00BE645E"/>
    <w:rsid w:val="00BE7D1A"/>
    <w:rsid w:val="00BF09E9"/>
    <w:rsid w:val="00BF1F63"/>
    <w:rsid w:val="00BF2546"/>
    <w:rsid w:val="00BF47B9"/>
    <w:rsid w:val="00BF5CB3"/>
    <w:rsid w:val="00BF6373"/>
    <w:rsid w:val="00BF6A97"/>
    <w:rsid w:val="00BF7C39"/>
    <w:rsid w:val="00C039AB"/>
    <w:rsid w:val="00C10D65"/>
    <w:rsid w:val="00C1154C"/>
    <w:rsid w:val="00C117AD"/>
    <w:rsid w:val="00C15D26"/>
    <w:rsid w:val="00C173B7"/>
    <w:rsid w:val="00C21655"/>
    <w:rsid w:val="00C21D55"/>
    <w:rsid w:val="00C23E4B"/>
    <w:rsid w:val="00C24A74"/>
    <w:rsid w:val="00C31C5E"/>
    <w:rsid w:val="00C345D9"/>
    <w:rsid w:val="00C36B3A"/>
    <w:rsid w:val="00C36BE3"/>
    <w:rsid w:val="00C426D8"/>
    <w:rsid w:val="00C45B22"/>
    <w:rsid w:val="00C50586"/>
    <w:rsid w:val="00C5264C"/>
    <w:rsid w:val="00C5389E"/>
    <w:rsid w:val="00C54394"/>
    <w:rsid w:val="00C54604"/>
    <w:rsid w:val="00C55DE3"/>
    <w:rsid w:val="00C560E0"/>
    <w:rsid w:val="00C56501"/>
    <w:rsid w:val="00C56EB7"/>
    <w:rsid w:val="00C62CB2"/>
    <w:rsid w:val="00C63517"/>
    <w:rsid w:val="00C64AA0"/>
    <w:rsid w:val="00C6549D"/>
    <w:rsid w:val="00C7041B"/>
    <w:rsid w:val="00C708CB"/>
    <w:rsid w:val="00C73E7D"/>
    <w:rsid w:val="00C81485"/>
    <w:rsid w:val="00C8539A"/>
    <w:rsid w:val="00C9085F"/>
    <w:rsid w:val="00C96118"/>
    <w:rsid w:val="00CA2386"/>
    <w:rsid w:val="00CA3A35"/>
    <w:rsid w:val="00CA3B47"/>
    <w:rsid w:val="00CC079C"/>
    <w:rsid w:val="00CC11F9"/>
    <w:rsid w:val="00CC16F4"/>
    <w:rsid w:val="00CC20CC"/>
    <w:rsid w:val="00CC4596"/>
    <w:rsid w:val="00CC5E4E"/>
    <w:rsid w:val="00CC60BA"/>
    <w:rsid w:val="00CD0DF7"/>
    <w:rsid w:val="00CD0FD2"/>
    <w:rsid w:val="00CD1E8E"/>
    <w:rsid w:val="00CD2342"/>
    <w:rsid w:val="00CD3DEA"/>
    <w:rsid w:val="00CD484E"/>
    <w:rsid w:val="00CD7D9F"/>
    <w:rsid w:val="00CE064C"/>
    <w:rsid w:val="00CE382A"/>
    <w:rsid w:val="00CE62D7"/>
    <w:rsid w:val="00CF021F"/>
    <w:rsid w:val="00CF0F21"/>
    <w:rsid w:val="00CF13ED"/>
    <w:rsid w:val="00CF159E"/>
    <w:rsid w:val="00CF5DEF"/>
    <w:rsid w:val="00CF7026"/>
    <w:rsid w:val="00CF7FDF"/>
    <w:rsid w:val="00D02EC8"/>
    <w:rsid w:val="00D03D7E"/>
    <w:rsid w:val="00D0665D"/>
    <w:rsid w:val="00D07F47"/>
    <w:rsid w:val="00D11C2E"/>
    <w:rsid w:val="00D1268B"/>
    <w:rsid w:val="00D14019"/>
    <w:rsid w:val="00D14C07"/>
    <w:rsid w:val="00D15F51"/>
    <w:rsid w:val="00D16C8E"/>
    <w:rsid w:val="00D20110"/>
    <w:rsid w:val="00D2036C"/>
    <w:rsid w:val="00D21151"/>
    <w:rsid w:val="00D22BB2"/>
    <w:rsid w:val="00D3334C"/>
    <w:rsid w:val="00D35E54"/>
    <w:rsid w:val="00D36F47"/>
    <w:rsid w:val="00D4496B"/>
    <w:rsid w:val="00D4540C"/>
    <w:rsid w:val="00D46F0D"/>
    <w:rsid w:val="00D478F2"/>
    <w:rsid w:val="00D47EFA"/>
    <w:rsid w:val="00D50D11"/>
    <w:rsid w:val="00D51BC4"/>
    <w:rsid w:val="00D52A3D"/>
    <w:rsid w:val="00D53632"/>
    <w:rsid w:val="00D54AD2"/>
    <w:rsid w:val="00D60114"/>
    <w:rsid w:val="00D60E04"/>
    <w:rsid w:val="00D73FD3"/>
    <w:rsid w:val="00D810FC"/>
    <w:rsid w:val="00D82CE7"/>
    <w:rsid w:val="00D8360A"/>
    <w:rsid w:val="00D90376"/>
    <w:rsid w:val="00D9275F"/>
    <w:rsid w:val="00D94687"/>
    <w:rsid w:val="00D949E7"/>
    <w:rsid w:val="00D95335"/>
    <w:rsid w:val="00D96B21"/>
    <w:rsid w:val="00DA0902"/>
    <w:rsid w:val="00DA49C9"/>
    <w:rsid w:val="00DA502E"/>
    <w:rsid w:val="00DA71D2"/>
    <w:rsid w:val="00DB01CB"/>
    <w:rsid w:val="00DB4D92"/>
    <w:rsid w:val="00DB7F55"/>
    <w:rsid w:val="00DC4DE2"/>
    <w:rsid w:val="00DD1D31"/>
    <w:rsid w:val="00DD1FE9"/>
    <w:rsid w:val="00DD5215"/>
    <w:rsid w:val="00DE1ABE"/>
    <w:rsid w:val="00DE1DF8"/>
    <w:rsid w:val="00DF1266"/>
    <w:rsid w:val="00DF7716"/>
    <w:rsid w:val="00E002B1"/>
    <w:rsid w:val="00E064C6"/>
    <w:rsid w:val="00E1504A"/>
    <w:rsid w:val="00E17819"/>
    <w:rsid w:val="00E223E2"/>
    <w:rsid w:val="00E24546"/>
    <w:rsid w:val="00E34395"/>
    <w:rsid w:val="00E345AC"/>
    <w:rsid w:val="00E34CD0"/>
    <w:rsid w:val="00E40905"/>
    <w:rsid w:val="00E41AF9"/>
    <w:rsid w:val="00E46A15"/>
    <w:rsid w:val="00E47FA3"/>
    <w:rsid w:val="00E50DCD"/>
    <w:rsid w:val="00E516C8"/>
    <w:rsid w:val="00E52863"/>
    <w:rsid w:val="00E5291F"/>
    <w:rsid w:val="00E56E07"/>
    <w:rsid w:val="00E5752D"/>
    <w:rsid w:val="00E65FC6"/>
    <w:rsid w:val="00E705B4"/>
    <w:rsid w:val="00E706C3"/>
    <w:rsid w:val="00E75049"/>
    <w:rsid w:val="00E7596D"/>
    <w:rsid w:val="00E772DD"/>
    <w:rsid w:val="00E774CF"/>
    <w:rsid w:val="00E77737"/>
    <w:rsid w:val="00E82B77"/>
    <w:rsid w:val="00E85062"/>
    <w:rsid w:val="00E85730"/>
    <w:rsid w:val="00E8598E"/>
    <w:rsid w:val="00E914CB"/>
    <w:rsid w:val="00EA046B"/>
    <w:rsid w:val="00EA5770"/>
    <w:rsid w:val="00EB1C00"/>
    <w:rsid w:val="00EB3D49"/>
    <w:rsid w:val="00EC39F1"/>
    <w:rsid w:val="00EC67CA"/>
    <w:rsid w:val="00EC7398"/>
    <w:rsid w:val="00ED1DA0"/>
    <w:rsid w:val="00ED2458"/>
    <w:rsid w:val="00ED2858"/>
    <w:rsid w:val="00ED2A14"/>
    <w:rsid w:val="00EE339A"/>
    <w:rsid w:val="00EE3A91"/>
    <w:rsid w:val="00EE5863"/>
    <w:rsid w:val="00EF192B"/>
    <w:rsid w:val="00EF2837"/>
    <w:rsid w:val="00EF37ED"/>
    <w:rsid w:val="00EF56C2"/>
    <w:rsid w:val="00F00929"/>
    <w:rsid w:val="00F0450F"/>
    <w:rsid w:val="00F061C4"/>
    <w:rsid w:val="00F119E4"/>
    <w:rsid w:val="00F127AC"/>
    <w:rsid w:val="00F14DA5"/>
    <w:rsid w:val="00F150C2"/>
    <w:rsid w:val="00F159FA"/>
    <w:rsid w:val="00F160BE"/>
    <w:rsid w:val="00F165E6"/>
    <w:rsid w:val="00F166AB"/>
    <w:rsid w:val="00F20137"/>
    <w:rsid w:val="00F21B2B"/>
    <w:rsid w:val="00F24B3D"/>
    <w:rsid w:val="00F263F4"/>
    <w:rsid w:val="00F342EB"/>
    <w:rsid w:val="00F34B30"/>
    <w:rsid w:val="00F34BC2"/>
    <w:rsid w:val="00F3579D"/>
    <w:rsid w:val="00F408F3"/>
    <w:rsid w:val="00F40AA6"/>
    <w:rsid w:val="00F43646"/>
    <w:rsid w:val="00F440D3"/>
    <w:rsid w:val="00F4472B"/>
    <w:rsid w:val="00F46E7E"/>
    <w:rsid w:val="00F47BA1"/>
    <w:rsid w:val="00F47EFB"/>
    <w:rsid w:val="00F5067E"/>
    <w:rsid w:val="00F51395"/>
    <w:rsid w:val="00F52DCA"/>
    <w:rsid w:val="00F52EC3"/>
    <w:rsid w:val="00F539F2"/>
    <w:rsid w:val="00F54109"/>
    <w:rsid w:val="00F55F75"/>
    <w:rsid w:val="00F56A6F"/>
    <w:rsid w:val="00F613C6"/>
    <w:rsid w:val="00F656CF"/>
    <w:rsid w:val="00F701FB"/>
    <w:rsid w:val="00F7036E"/>
    <w:rsid w:val="00F72D74"/>
    <w:rsid w:val="00F7540F"/>
    <w:rsid w:val="00F75BD4"/>
    <w:rsid w:val="00F76117"/>
    <w:rsid w:val="00F77027"/>
    <w:rsid w:val="00F77417"/>
    <w:rsid w:val="00F775C8"/>
    <w:rsid w:val="00F8263D"/>
    <w:rsid w:val="00F83322"/>
    <w:rsid w:val="00F83EC8"/>
    <w:rsid w:val="00F84EB8"/>
    <w:rsid w:val="00F911B6"/>
    <w:rsid w:val="00F95054"/>
    <w:rsid w:val="00FA1D0C"/>
    <w:rsid w:val="00FA3054"/>
    <w:rsid w:val="00FA4484"/>
    <w:rsid w:val="00FA4F5B"/>
    <w:rsid w:val="00FB0593"/>
    <w:rsid w:val="00FB2583"/>
    <w:rsid w:val="00FB29BF"/>
    <w:rsid w:val="00FB5D9A"/>
    <w:rsid w:val="00FC0351"/>
    <w:rsid w:val="00FC0B8B"/>
    <w:rsid w:val="00FC5152"/>
    <w:rsid w:val="00FC5674"/>
    <w:rsid w:val="00FC725C"/>
    <w:rsid w:val="00FD1B71"/>
    <w:rsid w:val="00FD1F1E"/>
    <w:rsid w:val="00FD2387"/>
    <w:rsid w:val="00FD36A3"/>
    <w:rsid w:val="00FD41D1"/>
    <w:rsid w:val="00FD46A7"/>
    <w:rsid w:val="00FD7B63"/>
    <w:rsid w:val="00FE046D"/>
    <w:rsid w:val="00FF23F2"/>
    <w:rsid w:val="00FF5E33"/>
    <w:rsid w:val="00FF72B8"/>
    <w:rsid w:val="00FF7391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42C68EE1-F7FD-4FC9-89E1-5CC86280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EBC3-A470-45AD-A336-4D01B2D7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6</Pages>
  <Words>1443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Kašparová Lucie Ing.</cp:lastModifiedBy>
  <cp:revision>34</cp:revision>
  <cp:lastPrinted>2024-03-19T07:51:00Z</cp:lastPrinted>
  <dcterms:created xsi:type="dcterms:W3CDTF">2019-10-03T12:14:00Z</dcterms:created>
  <dcterms:modified xsi:type="dcterms:W3CDTF">2024-04-08T11:53:00Z</dcterms:modified>
</cp:coreProperties>
</file>