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942" w:rsidRDefault="005B5942" w:rsidP="005B5942">
      <w:pPr>
        <w:rPr>
          <w:color w:val="000000"/>
        </w:rPr>
      </w:pPr>
      <w:proofErr w:type="spellStart"/>
      <w:r>
        <w:rPr>
          <w:b/>
          <w:bCs/>
          <w:color w:val="000000"/>
        </w:rPr>
        <w:t>From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Med </w:t>
      </w:r>
      <w:proofErr w:type="spellStart"/>
      <w:r>
        <w:rPr>
          <w:color w:val="000000"/>
        </w:rPr>
        <w:t>Sci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Monit</w:t>
      </w:r>
      <w:proofErr w:type="spellEnd"/>
      <w:r>
        <w:rPr>
          <w:color w:val="000000"/>
        </w:rPr>
        <w:t xml:space="preserve"> &lt;</w:t>
      </w:r>
      <w:hyperlink r:id="rId4" w:history="1">
        <w:r>
          <w:rPr>
            <w:rStyle w:val="Hypertextovodkaz"/>
          </w:rPr>
          <w:t>msm@isi-science.com</w:t>
        </w:r>
      </w:hyperlink>
      <w:r>
        <w:rPr>
          <w:color w:val="000000"/>
        </w:rPr>
        <w:t>&gt;</w:t>
      </w:r>
      <w:r>
        <w:rPr>
          <w:color w:val="000000"/>
        </w:rPr>
        <w:br/>
      </w:r>
      <w:r>
        <w:rPr>
          <w:b/>
          <w:bCs/>
          <w:color w:val="000000"/>
        </w:rPr>
        <w:t>Sent: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Thursday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March</w:t>
      </w:r>
      <w:proofErr w:type="spellEnd"/>
      <w:r>
        <w:rPr>
          <w:color w:val="000000"/>
        </w:rPr>
        <w:t xml:space="preserve"> 28, 2024 5:30 AM</w:t>
      </w:r>
      <w:r>
        <w:rPr>
          <w:color w:val="000000"/>
        </w:rPr>
        <w:br/>
      </w:r>
      <w:r>
        <w:rPr>
          <w:b/>
          <w:bCs/>
          <w:color w:val="000000"/>
        </w:rPr>
        <w:t>To:</w:t>
      </w:r>
      <w:r>
        <w:rPr>
          <w:color w:val="000000"/>
        </w:rPr>
        <w:t xml:space="preserve"> </w:t>
      </w:r>
    </w:p>
    <w:p w:rsidR="005B5942" w:rsidRDefault="005B5942" w:rsidP="005B5942">
      <w:proofErr w:type="spellStart"/>
      <w:r>
        <w:rPr>
          <w:b/>
          <w:bCs/>
          <w:color w:val="000000"/>
        </w:rPr>
        <w:t>Subject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Acceptance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Letter</w:t>
      </w:r>
      <w:proofErr w:type="spellEnd"/>
      <w:r>
        <w:t xml:space="preserve"> </w:t>
      </w:r>
    </w:p>
    <w:p w:rsidR="005B5942" w:rsidRDefault="005B5942" w:rsidP="005B5942">
      <w:r>
        <w:t> </w:t>
      </w:r>
    </w:p>
    <w:p w:rsidR="005B5942" w:rsidRDefault="005B5942" w:rsidP="005B5942">
      <w:r>
        <w:rPr>
          <w:rStyle w:val="xmcnpreviewtext"/>
          <w:sz w:val="2"/>
          <w:szCs w:val="2"/>
        </w:rPr>
        <w:t xml:space="preserve">IF(JCR): 3.1   H-INDEX: 75   </w:t>
      </w:r>
      <w:proofErr w:type="spellStart"/>
      <w:r>
        <w:rPr>
          <w:rStyle w:val="xmcnpreviewtext"/>
          <w:sz w:val="2"/>
          <w:szCs w:val="2"/>
        </w:rPr>
        <w:t>CiteScore</w:t>
      </w:r>
      <w:proofErr w:type="spellEnd"/>
      <w:r>
        <w:rPr>
          <w:rStyle w:val="xmcnpreviewtext"/>
          <w:sz w:val="2"/>
          <w:szCs w:val="2"/>
        </w:rPr>
        <w:t>: 5.2</w:t>
      </w:r>
      <w:r>
        <w:t xml:space="preserve"> 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B5942" w:rsidTr="005B5942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99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B5942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5B5942" w:rsidRDefault="005B5942" w:rsidP="005B5942"/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B5942" w:rsidTr="005B594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99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5B594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5B59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B5942" w:rsidRDefault="005B5942" w:rsidP="005B5942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5B5942" w:rsidRDefault="005B5942" w:rsidP="005B5942">
                              <w:pPr>
                                <w:jc w:val="center"/>
                                <w:rPr>
                                  <w:rFonts w:ascii="Tahoma" w:hAnsi="Tahoma" w:cs="Tahoma"/>
                                  <w:vanish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5B59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B5942" w:rsidRDefault="005B5942" w:rsidP="005B5942">
                                    <w:pPr>
                                      <w:spacing w:before="150"/>
                                      <w:jc w:val="center"/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B59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B5942" w:rsidRDefault="005B5942" w:rsidP="005B5942">
                                    <w:pPr>
                                      <w:spacing w:before="150"/>
                                      <w:rPr>
                                        <w:rFonts w:ascii="Tahoma" w:hAnsi="Tahoma" w:cs="Tahoma"/>
                                        <w:color w:val="245175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942" w:rsidRDefault="005B5942" w:rsidP="005B5942">
                              <w:pPr>
                                <w:jc w:val="center"/>
                                <w:rPr>
                                  <w:rFonts w:ascii="Tahoma" w:hAnsi="Tahoma" w:cs="Tahoma"/>
                                  <w:vanish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5B59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B5942" w:rsidRDefault="005B5942" w:rsidP="005B5942">
                                    <w:pPr>
                                      <w:spacing w:before="150" w:line="345" w:lineRule="atLeast"/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RE: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manuscript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#944209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A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Neurophysiological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Review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Momentary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Dissociation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Sensory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Cortex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Psychopathology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Maladaptive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Daydreaming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hAnsi="Tahoma" w:cs="Tahoma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Ann</w:t>
                                    </w:r>
                                  </w:p>
                                </w:tc>
                              </w:tr>
                            </w:tbl>
                            <w:p w:rsidR="005B5942" w:rsidRDefault="005B5942" w:rsidP="005B5942">
                              <w:pPr>
                                <w:jc w:val="center"/>
                                <w:rPr>
                                  <w:rFonts w:ascii="Tahoma" w:hAnsi="Tahoma" w:cs="Tahoma"/>
                                  <w:vanish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5B59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0" w:type="dxa"/>
                                      <w:bottom w:w="27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B5942" w:rsidRDefault="005B5942" w:rsidP="005B5942">
                                    <w:pPr>
                                      <w:pStyle w:val="Normlnweb"/>
                                      <w:spacing w:line="285" w:lineRule="atLeast"/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Dear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Dr.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Please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find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attached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official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Acceptance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Publication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Letter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Thank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choosing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to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submit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your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manuscript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to Medical Science Monitor.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We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look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forward to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receiving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further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manuscripts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from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future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Yours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sincerely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Richard M.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Kream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br/>
                                      <w:t>Editor-in-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Chief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br/>
                                      <w:t>Medical Science Monitor</w:t>
                                    </w:r>
                                  </w:p>
                                </w:tc>
                              </w:tr>
                            </w:tbl>
                            <w:p w:rsidR="005B5942" w:rsidRDefault="005B5942" w:rsidP="005B5942">
                              <w:pPr>
                                <w:jc w:val="center"/>
                                <w:rPr>
                                  <w:rFonts w:ascii="Tahoma" w:hAnsi="Tahoma" w:cs="Tahoma"/>
                                  <w:vanish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8" w:space="0" w:color="DAD9D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5B59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B5942" w:rsidRDefault="005B5942" w:rsidP="005B5942">
                                    <w:pPr>
                                      <w:spacing w:before="150" w:line="225" w:lineRule="atLeast"/>
                                      <w:rPr>
                                        <w:rFonts w:ascii="Tahoma" w:hAnsi="Tahoma" w:cs="Tahoma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  <w:tr w:rsidR="005B59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5B5942" w:rsidRDefault="005B5942" w:rsidP="005B5942">
                                    <w:pPr>
                                      <w:spacing w:before="150" w:line="315" w:lineRule="atLeast"/>
                                      <w:jc w:val="center"/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noProof/>
                                        <w:sz w:val="20"/>
                                        <w:szCs w:val="20"/>
                                        <w:bdr w:val="single" w:sz="8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381000" cy="381000"/>
                                          <wp:effectExtent l="0" t="0" r="0" b="0"/>
                                          <wp:docPr id="4" name="Obrázek 4" descr="Obrázek byl odebrán odesílatelem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2" descr="Obrázek byl odebrán odesílatelem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B59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225" w:type="dxa"/>
                                      <w:left w:w="0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5B5942" w:rsidRDefault="005B5942" w:rsidP="005B5942">
                                    <w:pPr>
                                      <w:spacing w:before="150" w:line="270" w:lineRule="atLeast"/>
                                      <w:jc w:val="center"/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International Scientific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Information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, Inc.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, 150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Broadhollow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Rd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.,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Suite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114,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Melville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 NY 11747, USA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>Phone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  <w:t xml:space="preserve">: +1 (631) 470-9640, E-mail: </w:t>
                                    </w:r>
                                    <w:hyperlink r:id="rId6" w:history="1">
                                      <w:r>
                                        <w:rPr>
                                          <w:rStyle w:val="Hypertextovodkaz"/>
                                          <w:rFonts w:ascii="Tahoma" w:hAnsi="Tahoma" w:cs="Tahoma"/>
                                          <w:sz w:val="20"/>
                                          <w:szCs w:val="20"/>
                                        </w:rPr>
                                        <w:t>contact-us@isi-science.com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B5942" w:rsidRDefault="005B5942" w:rsidP="005B5942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5B5942" w:rsidRDefault="005B5942" w:rsidP="005B594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B5942" w:rsidRDefault="005B594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5B5942" w:rsidRDefault="005B5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75E3" w:rsidRPr="005B5942" w:rsidRDefault="001E75E3" w:rsidP="005B5942"/>
    <w:sectPr w:rsidR="001E75E3" w:rsidRPr="005B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42"/>
    <w:rsid w:val="001E75E3"/>
    <w:rsid w:val="00447139"/>
    <w:rsid w:val="005B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932B"/>
  <w15:chartTrackingRefBased/>
  <w15:docId w15:val="{56E6956E-46CA-4EC4-AB12-65968D67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942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594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B5942"/>
    <w:pPr>
      <w:spacing w:before="100" w:beforeAutospacing="1" w:after="100" w:afterAutospacing="1"/>
    </w:pPr>
  </w:style>
  <w:style w:type="character" w:customStyle="1" w:styleId="xmcnpreviewtext">
    <w:name w:val="x_mcnpreviewtext"/>
    <w:basedOn w:val="Standardnpsmoodstavce"/>
    <w:rsid w:val="005B5942"/>
  </w:style>
  <w:style w:type="character" w:styleId="Siln">
    <w:name w:val="Strong"/>
    <w:basedOn w:val="Standardnpsmoodstavce"/>
    <w:uiPriority w:val="22"/>
    <w:qFormat/>
    <w:rsid w:val="005B5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-us@isi-science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msm@isi-scienc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 Romana</dc:creator>
  <cp:keywords/>
  <dc:description/>
  <cp:lastModifiedBy>Jiráková Romana</cp:lastModifiedBy>
  <cp:revision>1</cp:revision>
  <dcterms:created xsi:type="dcterms:W3CDTF">2024-04-08T14:16:00Z</dcterms:created>
  <dcterms:modified xsi:type="dcterms:W3CDTF">2024-04-08T14:27:00Z</dcterms:modified>
</cp:coreProperties>
</file>