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1F16A" w14:textId="77777777" w:rsidR="00BA225B" w:rsidRPr="00B4636D" w:rsidRDefault="00BA225B" w:rsidP="00BA225B">
      <w:pPr>
        <w:pStyle w:val="Vchoz"/>
        <w:spacing w:before="0" w:line="276" w:lineRule="auto"/>
        <w:ind w:right="232"/>
        <w:jc w:val="center"/>
        <w:rPr>
          <w:rFonts w:ascii="Calibri" w:eastAsia="Arial" w:hAnsi="Calibri" w:cs="Calibri"/>
          <w:b/>
          <w:bCs/>
          <w:sz w:val="22"/>
          <w:szCs w:val="22"/>
        </w:rPr>
      </w:pPr>
      <w:r w:rsidRPr="00B4636D">
        <w:rPr>
          <w:rFonts w:ascii="Calibri" w:hAnsi="Calibri" w:cs="Calibri"/>
          <w:b/>
          <w:bCs/>
          <w:sz w:val="22"/>
          <w:szCs w:val="22"/>
        </w:rPr>
        <w:t>SMLOUVA O DÍLO</w:t>
      </w:r>
    </w:p>
    <w:p w14:paraId="0F174CF2" w14:textId="48F43D40" w:rsidR="00BA225B" w:rsidRPr="00B4636D" w:rsidRDefault="00BA225B" w:rsidP="00BA225B">
      <w:pPr>
        <w:pStyle w:val="Vchoz"/>
        <w:spacing w:before="0" w:line="276" w:lineRule="auto"/>
        <w:ind w:right="232"/>
        <w:jc w:val="center"/>
        <w:rPr>
          <w:rFonts w:ascii="Calibri" w:eastAsia="Arial" w:hAnsi="Calibri" w:cs="Calibri"/>
          <w:sz w:val="22"/>
          <w:szCs w:val="22"/>
        </w:rPr>
      </w:pPr>
      <w:r w:rsidRPr="00B4636D">
        <w:rPr>
          <w:rFonts w:ascii="Calibri" w:hAnsi="Calibri" w:cs="Calibri"/>
          <w:sz w:val="22"/>
          <w:szCs w:val="22"/>
        </w:rPr>
        <w:t>číslo objednatele: 59/69841/2024</w:t>
      </w:r>
    </w:p>
    <w:p w14:paraId="0BEFA6CD" w14:textId="77777777" w:rsidR="00BA225B" w:rsidRPr="00B4636D" w:rsidRDefault="00BA225B" w:rsidP="00BA225B">
      <w:pPr>
        <w:pStyle w:val="Vchoz"/>
        <w:spacing w:before="0" w:line="276" w:lineRule="auto"/>
        <w:ind w:right="232" w:firstLine="360"/>
        <w:jc w:val="center"/>
        <w:rPr>
          <w:rFonts w:ascii="Calibri" w:hAnsi="Calibri" w:cs="Calibri"/>
          <w:sz w:val="22"/>
          <w:szCs w:val="22"/>
        </w:rPr>
      </w:pPr>
      <w:r w:rsidRPr="00B4636D">
        <w:rPr>
          <w:rFonts w:ascii="Calibri" w:hAnsi="Calibri" w:cs="Calibri"/>
          <w:sz w:val="22"/>
          <w:szCs w:val="22"/>
        </w:rPr>
        <w:t xml:space="preserve">číslo zhotovitele: </w:t>
      </w:r>
    </w:p>
    <w:p w14:paraId="03DEB382" w14:textId="77777777" w:rsidR="00BA225B" w:rsidRPr="00B4636D" w:rsidRDefault="00BA225B" w:rsidP="00BA225B">
      <w:pPr>
        <w:pStyle w:val="Vchoz"/>
        <w:spacing w:before="0" w:line="276" w:lineRule="auto"/>
        <w:ind w:right="232" w:firstLine="360"/>
        <w:jc w:val="center"/>
        <w:rPr>
          <w:rFonts w:ascii="Calibri" w:hAnsi="Calibri" w:cs="Calibri"/>
          <w:sz w:val="22"/>
          <w:szCs w:val="22"/>
        </w:rPr>
      </w:pPr>
    </w:p>
    <w:p w14:paraId="11993C13" w14:textId="59FC4204" w:rsidR="00BA225B" w:rsidRPr="00B4636D" w:rsidRDefault="00BA225B" w:rsidP="00BA225B">
      <w:pPr>
        <w:pStyle w:val="Vchoz"/>
        <w:spacing w:before="0" w:line="276" w:lineRule="auto"/>
        <w:ind w:right="232"/>
        <w:jc w:val="center"/>
        <w:rPr>
          <w:rFonts w:ascii="Calibri" w:hAnsi="Calibri" w:cs="Calibri"/>
          <w:b/>
          <w:bCs/>
          <w:sz w:val="22"/>
          <w:szCs w:val="22"/>
        </w:rPr>
      </w:pPr>
      <w:r w:rsidRPr="00B4636D">
        <w:rPr>
          <w:rFonts w:ascii="Calibri" w:hAnsi="Calibri" w:cs="Calibri"/>
          <w:b/>
          <w:bCs/>
          <w:sz w:val="22"/>
          <w:szCs w:val="22"/>
        </w:rPr>
        <w:t xml:space="preserve">„Grafické </w:t>
      </w:r>
      <w:r w:rsidR="00131C9A" w:rsidRPr="00B4636D">
        <w:rPr>
          <w:rFonts w:ascii="Calibri" w:hAnsi="Calibri" w:cs="Calibri"/>
          <w:b/>
          <w:bCs/>
          <w:sz w:val="22"/>
          <w:szCs w:val="22"/>
        </w:rPr>
        <w:t>zpracování informačních panelů</w:t>
      </w:r>
      <w:r w:rsidRPr="00B4636D">
        <w:rPr>
          <w:rFonts w:ascii="Calibri" w:hAnsi="Calibri" w:cs="Calibri"/>
          <w:b/>
          <w:bCs/>
          <w:sz w:val="22"/>
          <w:szCs w:val="22"/>
        </w:rPr>
        <w:t>“</w:t>
      </w:r>
    </w:p>
    <w:p w14:paraId="7672C3E8" w14:textId="77777777" w:rsidR="00BA225B" w:rsidRPr="00B4636D" w:rsidRDefault="00BA225B" w:rsidP="001656A9">
      <w:pPr>
        <w:pStyle w:val="Vchoz"/>
        <w:spacing w:before="0" w:line="276" w:lineRule="auto"/>
        <w:ind w:right="232"/>
        <w:rPr>
          <w:rFonts w:ascii="Calibri" w:eastAsia="Arial" w:hAnsi="Calibri" w:cs="Calibri"/>
          <w:b/>
          <w:bCs/>
          <w:sz w:val="22"/>
          <w:szCs w:val="22"/>
        </w:rPr>
      </w:pPr>
    </w:p>
    <w:p w14:paraId="2BD2895A" w14:textId="77777777" w:rsidR="00BA225B" w:rsidRPr="00B4636D" w:rsidRDefault="00BA225B" w:rsidP="00BA225B">
      <w:pPr>
        <w:pStyle w:val="Vchoz"/>
        <w:spacing w:before="0" w:line="276" w:lineRule="auto"/>
        <w:ind w:right="232"/>
        <w:jc w:val="center"/>
        <w:rPr>
          <w:rFonts w:ascii="Calibri" w:hAnsi="Calibri" w:cs="Calibri"/>
          <w:b/>
          <w:bCs/>
          <w:sz w:val="22"/>
          <w:szCs w:val="22"/>
        </w:rPr>
      </w:pPr>
      <w:r w:rsidRPr="00B4636D">
        <w:rPr>
          <w:rFonts w:ascii="Calibri" w:hAnsi="Calibri" w:cs="Calibri"/>
          <w:b/>
          <w:bCs/>
          <w:sz w:val="22"/>
          <w:szCs w:val="22"/>
        </w:rPr>
        <w:t>Článek I.</w:t>
      </w:r>
    </w:p>
    <w:p w14:paraId="46EC1517" w14:textId="77777777" w:rsidR="00BA225B" w:rsidRPr="00B4636D" w:rsidRDefault="00BA225B" w:rsidP="00BA225B">
      <w:pPr>
        <w:pStyle w:val="Vchoz"/>
        <w:spacing w:before="0" w:line="276" w:lineRule="auto"/>
        <w:ind w:right="232"/>
        <w:jc w:val="center"/>
        <w:rPr>
          <w:rFonts w:ascii="Calibri" w:eastAsia="Arial" w:hAnsi="Calibri" w:cs="Calibri"/>
          <w:sz w:val="22"/>
          <w:szCs w:val="22"/>
        </w:rPr>
      </w:pPr>
      <w:r w:rsidRPr="00B4636D">
        <w:rPr>
          <w:rFonts w:ascii="Calibri" w:hAnsi="Calibri" w:cs="Calibri"/>
          <w:b/>
          <w:bCs/>
          <w:sz w:val="22"/>
          <w:szCs w:val="22"/>
        </w:rPr>
        <w:t>Smluvní strany</w:t>
      </w:r>
    </w:p>
    <w:p w14:paraId="1F31DBDF" w14:textId="17E48147" w:rsidR="00E55636" w:rsidRPr="00B4636D" w:rsidRDefault="00E55636" w:rsidP="00E55636">
      <w:pPr>
        <w:spacing w:after="0" w:line="276" w:lineRule="auto"/>
        <w:rPr>
          <w:rFonts w:ascii="Calibri" w:hAnsi="Calibri" w:cs="Calibri"/>
          <w:sz w:val="22"/>
          <w:szCs w:val="22"/>
          <w:lang w:eastAsia="cs-CZ"/>
        </w:rPr>
      </w:pPr>
      <w:r w:rsidRPr="00B4636D">
        <w:rPr>
          <w:rFonts w:ascii="Calibri" w:hAnsi="Calibri" w:cs="Calibri"/>
          <w:sz w:val="22"/>
          <w:szCs w:val="22"/>
          <w:lang w:eastAsia="cs-CZ"/>
        </w:rPr>
        <w:t>Objednatel: Polabské muzeum, p. o.</w:t>
      </w:r>
    </w:p>
    <w:p w14:paraId="56CCCD7B" w14:textId="42442D3A" w:rsidR="00E55636" w:rsidRPr="00B4636D" w:rsidRDefault="00E55636" w:rsidP="00E55636">
      <w:pPr>
        <w:spacing w:after="0" w:line="276" w:lineRule="auto"/>
        <w:rPr>
          <w:rFonts w:ascii="Calibri" w:hAnsi="Calibri" w:cs="Calibri"/>
          <w:sz w:val="22"/>
          <w:szCs w:val="22"/>
          <w:lang w:eastAsia="cs-CZ"/>
        </w:rPr>
      </w:pPr>
      <w:r w:rsidRPr="00B4636D">
        <w:rPr>
          <w:rFonts w:ascii="Calibri" w:hAnsi="Calibri" w:cs="Calibri"/>
          <w:sz w:val="22"/>
          <w:szCs w:val="22"/>
          <w:lang w:eastAsia="cs-CZ"/>
        </w:rPr>
        <w:t>se sídlem Na Dláždění 68/25, 290 01 Poděbrady</w:t>
      </w:r>
    </w:p>
    <w:p w14:paraId="09F3CEDD" w14:textId="4C87E8EE" w:rsidR="00E55636" w:rsidRPr="00B4636D" w:rsidRDefault="00E55636" w:rsidP="00E55636">
      <w:pPr>
        <w:spacing w:after="0" w:line="276" w:lineRule="auto"/>
        <w:rPr>
          <w:rFonts w:ascii="Calibri" w:hAnsi="Calibri" w:cs="Calibri"/>
          <w:sz w:val="22"/>
          <w:szCs w:val="22"/>
          <w:lang w:eastAsia="cs-CZ"/>
        </w:rPr>
      </w:pPr>
      <w:r w:rsidRPr="00B4636D">
        <w:rPr>
          <w:rFonts w:ascii="Calibri" w:hAnsi="Calibri" w:cs="Calibri"/>
          <w:sz w:val="22"/>
          <w:szCs w:val="22"/>
          <w:lang w:eastAsia="cs-CZ"/>
        </w:rPr>
        <w:t>IČ</w:t>
      </w:r>
      <w:r w:rsidR="007D750C" w:rsidRPr="00B4636D">
        <w:rPr>
          <w:rFonts w:ascii="Calibri" w:hAnsi="Calibri" w:cs="Calibri"/>
          <w:sz w:val="22"/>
          <w:szCs w:val="22"/>
          <w:lang w:eastAsia="cs-CZ"/>
        </w:rPr>
        <w:t>O</w:t>
      </w:r>
      <w:r w:rsidRPr="00B4636D">
        <w:rPr>
          <w:rFonts w:ascii="Calibri" w:hAnsi="Calibri" w:cs="Calibri"/>
          <w:sz w:val="22"/>
          <w:szCs w:val="22"/>
          <w:lang w:eastAsia="cs-CZ"/>
        </w:rPr>
        <w:t xml:space="preserve">: 00069841, DIČ: </w:t>
      </w:r>
    </w:p>
    <w:p w14:paraId="6953AC54" w14:textId="2B76D4A6" w:rsidR="00E55636" w:rsidRPr="00B4636D" w:rsidRDefault="00E55636" w:rsidP="00E55636">
      <w:pPr>
        <w:spacing w:after="0" w:line="276" w:lineRule="auto"/>
        <w:rPr>
          <w:rFonts w:ascii="Calibri" w:hAnsi="Calibri" w:cs="Calibri"/>
          <w:sz w:val="22"/>
          <w:szCs w:val="22"/>
          <w:lang w:eastAsia="cs-CZ"/>
        </w:rPr>
      </w:pPr>
      <w:r w:rsidRPr="00B4636D">
        <w:rPr>
          <w:rFonts w:ascii="Calibri" w:hAnsi="Calibri" w:cs="Calibri"/>
          <w:sz w:val="22"/>
          <w:szCs w:val="22"/>
          <w:lang w:eastAsia="cs-CZ"/>
        </w:rPr>
        <w:t xml:space="preserve">bankovní spojení: </w:t>
      </w:r>
      <w:r w:rsidR="00347654">
        <w:rPr>
          <w:rFonts w:ascii="Calibri" w:hAnsi="Calibri" w:cs="Calibri"/>
          <w:sz w:val="22"/>
          <w:szCs w:val="22"/>
          <w:lang w:eastAsia="cs-CZ"/>
        </w:rPr>
        <w:t>XXXXXXXXXXXXXXXX</w:t>
      </w:r>
      <w:r w:rsidRPr="00B4636D">
        <w:rPr>
          <w:rFonts w:ascii="Calibri" w:hAnsi="Calibri" w:cs="Calibri"/>
          <w:sz w:val="22"/>
          <w:szCs w:val="22"/>
          <w:lang w:eastAsia="cs-CZ"/>
        </w:rPr>
        <w:t xml:space="preserve"> číslo účtu: </w:t>
      </w:r>
      <w:r w:rsidR="00347654">
        <w:rPr>
          <w:rFonts w:ascii="Calibri" w:hAnsi="Calibri" w:cs="Calibri"/>
          <w:sz w:val="22"/>
          <w:szCs w:val="22"/>
          <w:lang w:eastAsia="cs-CZ"/>
        </w:rPr>
        <w:t>XXXXXXXXXXXXXXXX</w:t>
      </w:r>
    </w:p>
    <w:p w14:paraId="4A070D9F" w14:textId="0B1ED66B" w:rsidR="00E55636" w:rsidRPr="00B4636D" w:rsidRDefault="00E55636" w:rsidP="00E55636">
      <w:pPr>
        <w:spacing w:after="0" w:line="276" w:lineRule="auto"/>
        <w:rPr>
          <w:rFonts w:ascii="Calibri" w:hAnsi="Calibri" w:cs="Calibri"/>
          <w:sz w:val="22"/>
          <w:szCs w:val="22"/>
          <w:lang w:eastAsia="cs-CZ"/>
        </w:rPr>
      </w:pPr>
      <w:r w:rsidRPr="00B4636D">
        <w:rPr>
          <w:rFonts w:ascii="Calibri" w:hAnsi="Calibri" w:cs="Calibri"/>
          <w:sz w:val="22"/>
          <w:szCs w:val="22"/>
          <w:lang w:eastAsia="cs-CZ"/>
        </w:rPr>
        <w:t>zastoupená ředitelem PhDr. Janem Vinduškou</w:t>
      </w:r>
    </w:p>
    <w:p w14:paraId="0BA27750" w14:textId="42C98749" w:rsidR="00E55636" w:rsidRPr="00B4636D" w:rsidRDefault="00E55636" w:rsidP="00E55636">
      <w:pPr>
        <w:spacing w:after="0" w:line="276" w:lineRule="auto"/>
        <w:rPr>
          <w:rFonts w:ascii="Calibri" w:hAnsi="Calibri" w:cs="Calibri"/>
          <w:sz w:val="22"/>
          <w:szCs w:val="22"/>
          <w:lang w:eastAsia="cs-CZ"/>
        </w:rPr>
      </w:pPr>
      <w:r w:rsidRPr="00B4636D">
        <w:rPr>
          <w:rFonts w:ascii="Calibri" w:hAnsi="Calibri" w:cs="Calibri"/>
          <w:sz w:val="22"/>
          <w:szCs w:val="22"/>
          <w:lang w:eastAsia="cs-CZ"/>
        </w:rPr>
        <w:t>dále jen jako „objednatel“</w:t>
      </w:r>
    </w:p>
    <w:p w14:paraId="72C7F6C6" w14:textId="77777777" w:rsidR="00E55636" w:rsidRPr="00B4636D" w:rsidRDefault="00E55636" w:rsidP="00E55636">
      <w:pPr>
        <w:spacing w:after="0" w:line="276" w:lineRule="auto"/>
        <w:rPr>
          <w:rFonts w:ascii="Calibri" w:hAnsi="Calibri" w:cs="Calibri"/>
          <w:sz w:val="22"/>
          <w:szCs w:val="22"/>
          <w:lang w:eastAsia="cs-CZ"/>
        </w:rPr>
      </w:pPr>
    </w:p>
    <w:p w14:paraId="7C530B67" w14:textId="77777777" w:rsidR="00E55636" w:rsidRPr="00B4636D" w:rsidRDefault="00E55636" w:rsidP="00E55636">
      <w:pPr>
        <w:spacing w:after="0" w:line="276" w:lineRule="auto"/>
        <w:rPr>
          <w:rFonts w:ascii="Calibri" w:hAnsi="Calibri" w:cs="Calibri"/>
          <w:sz w:val="22"/>
          <w:szCs w:val="22"/>
          <w:lang w:eastAsia="cs-CZ"/>
        </w:rPr>
      </w:pPr>
      <w:r w:rsidRPr="00B4636D">
        <w:rPr>
          <w:rFonts w:ascii="Calibri" w:hAnsi="Calibri" w:cs="Calibri"/>
          <w:sz w:val="22"/>
          <w:szCs w:val="22"/>
          <w:lang w:eastAsia="cs-CZ"/>
        </w:rPr>
        <w:t>a</w:t>
      </w:r>
    </w:p>
    <w:p w14:paraId="18E969D4" w14:textId="77777777" w:rsidR="00E55636" w:rsidRPr="00B4636D" w:rsidRDefault="00E55636" w:rsidP="00E55636">
      <w:pPr>
        <w:spacing w:after="0" w:line="276" w:lineRule="auto"/>
        <w:rPr>
          <w:rFonts w:ascii="Calibri" w:hAnsi="Calibri" w:cs="Calibri"/>
          <w:sz w:val="22"/>
          <w:szCs w:val="22"/>
          <w:lang w:eastAsia="cs-CZ"/>
        </w:rPr>
      </w:pPr>
    </w:p>
    <w:p w14:paraId="79748166" w14:textId="0B10ECB6" w:rsidR="00E55636" w:rsidRPr="00B4636D" w:rsidRDefault="00E55636" w:rsidP="007D750C">
      <w:pPr>
        <w:spacing w:after="0" w:line="276" w:lineRule="auto"/>
        <w:rPr>
          <w:rFonts w:ascii="Calibri" w:eastAsia="Times New Roman" w:hAnsi="Calibri" w:cs="Calibri"/>
          <w:color w:val="212121"/>
          <w:kern w:val="0"/>
          <w:sz w:val="22"/>
          <w:szCs w:val="22"/>
          <w:lang w:eastAsia="cs-CZ"/>
          <w14:ligatures w14:val="none"/>
        </w:rPr>
      </w:pPr>
      <w:r w:rsidRPr="00B4636D">
        <w:rPr>
          <w:rFonts w:ascii="Calibri" w:hAnsi="Calibri" w:cs="Calibri"/>
          <w:sz w:val="22"/>
          <w:szCs w:val="22"/>
          <w:lang w:eastAsia="cs-CZ"/>
        </w:rPr>
        <w:t xml:space="preserve">Zhotovitel: </w:t>
      </w:r>
      <w:r w:rsidRPr="00B4636D">
        <w:rPr>
          <w:rFonts w:ascii="Calibri" w:eastAsia="Times New Roman" w:hAnsi="Calibri" w:cs="Calibri"/>
          <w:color w:val="212121"/>
          <w:kern w:val="0"/>
          <w:sz w:val="22"/>
          <w:szCs w:val="22"/>
          <w:lang w:eastAsia="cs-CZ"/>
          <w14:ligatures w14:val="none"/>
        </w:rPr>
        <w:t>Petr Prchal</w:t>
      </w:r>
    </w:p>
    <w:p w14:paraId="42DE86B2" w14:textId="7D449692" w:rsidR="00E55636" w:rsidRPr="00B4636D" w:rsidRDefault="00E55636" w:rsidP="007D750C">
      <w:pPr>
        <w:spacing w:after="0" w:line="276" w:lineRule="auto"/>
        <w:rPr>
          <w:rFonts w:ascii="Calibri" w:eastAsia="Times New Roman" w:hAnsi="Calibri" w:cs="Calibri"/>
          <w:color w:val="212121"/>
          <w:kern w:val="0"/>
          <w:sz w:val="22"/>
          <w:szCs w:val="22"/>
          <w:lang w:eastAsia="cs-CZ"/>
          <w14:ligatures w14:val="none"/>
        </w:rPr>
      </w:pPr>
      <w:r w:rsidRPr="00B4636D">
        <w:rPr>
          <w:rFonts w:ascii="Calibri" w:eastAsia="Times New Roman" w:hAnsi="Calibri" w:cs="Calibri"/>
          <w:color w:val="212121"/>
          <w:kern w:val="0"/>
          <w:sz w:val="22"/>
          <w:szCs w:val="22"/>
          <w:lang w:eastAsia="cs-CZ"/>
          <w14:ligatures w14:val="none"/>
        </w:rPr>
        <w:t>Na Skalce 1</w:t>
      </w:r>
      <w:r w:rsidR="00595648" w:rsidRPr="00B4636D">
        <w:rPr>
          <w:rFonts w:ascii="Calibri" w:eastAsia="Times New Roman" w:hAnsi="Calibri" w:cs="Calibri"/>
          <w:color w:val="212121"/>
          <w:kern w:val="0"/>
          <w:sz w:val="22"/>
          <w:szCs w:val="22"/>
          <w:lang w:eastAsia="cs-CZ"/>
          <w14:ligatures w14:val="none"/>
        </w:rPr>
        <w:t xml:space="preserve">, </w:t>
      </w:r>
      <w:r w:rsidRPr="00B4636D">
        <w:rPr>
          <w:rFonts w:ascii="Calibri" w:eastAsia="Times New Roman" w:hAnsi="Calibri" w:cs="Calibri"/>
          <w:color w:val="212121"/>
          <w:kern w:val="0"/>
          <w:sz w:val="22"/>
          <w:szCs w:val="22"/>
          <w:lang w:eastAsia="cs-CZ"/>
          <w14:ligatures w14:val="none"/>
        </w:rPr>
        <w:t>Praha 5, 150 00</w:t>
      </w:r>
    </w:p>
    <w:p w14:paraId="6DE23852" w14:textId="77777777" w:rsidR="00E55636" w:rsidRPr="00B4636D" w:rsidRDefault="00E55636" w:rsidP="007D750C">
      <w:pPr>
        <w:spacing w:after="0" w:line="276" w:lineRule="auto"/>
        <w:rPr>
          <w:rFonts w:ascii="Calibri" w:eastAsia="Times New Roman" w:hAnsi="Calibri" w:cs="Calibri"/>
          <w:color w:val="212121"/>
          <w:kern w:val="0"/>
          <w:sz w:val="22"/>
          <w:szCs w:val="22"/>
          <w:lang w:eastAsia="cs-CZ"/>
          <w14:ligatures w14:val="none"/>
        </w:rPr>
      </w:pPr>
      <w:r w:rsidRPr="00B4636D">
        <w:rPr>
          <w:rFonts w:ascii="Calibri" w:eastAsia="Times New Roman" w:hAnsi="Calibri" w:cs="Calibri"/>
          <w:color w:val="212121"/>
          <w:kern w:val="0"/>
          <w:sz w:val="22"/>
          <w:szCs w:val="22"/>
          <w:lang w:eastAsia="cs-CZ"/>
          <w14:ligatures w14:val="none"/>
        </w:rPr>
        <w:t>ICO 86603965</w:t>
      </w:r>
    </w:p>
    <w:p w14:paraId="7102BBB1" w14:textId="667E178A" w:rsidR="007D750C" w:rsidRPr="00B4636D" w:rsidRDefault="00E55636" w:rsidP="007D750C">
      <w:pPr>
        <w:spacing w:after="0" w:line="276" w:lineRule="auto"/>
        <w:rPr>
          <w:rFonts w:ascii="Calibri" w:eastAsia="Times New Roman" w:hAnsi="Calibri" w:cs="Calibri"/>
          <w:color w:val="212121"/>
          <w:kern w:val="0"/>
          <w:sz w:val="22"/>
          <w:szCs w:val="22"/>
          <w:lang w:eastAsia="cs-CZ"/>
          <w14:ligatures w14:val="none"/>
        </w:rPr>
      </w:pPr>
      <w:r w:rsidRPr="00B4636D">
        <w:rPr>
          <w:rFonts w:ascii="Calibri" w:eastAsia="Times New Roman" w:hAnsi="Calibri" w:cs="Calibri"/>
          <w:color w:val="212121"/>
          <w:kern w:val="0"/>
          <w:sz w:val="22"/>
          <w:szCs w:val="22"/>
          <w:lang w:eastAsia="cs-CZ"/>
          <w14:ligatures w14:val="none"/>
        </w:rPr>
        <w:t xml:space="preserve">DIC </w:t>
      </w:r>
      <w:r w:rsidR="00347654">
        <w:rPr>
          <w:rFonts w:ascii="Calibri" w:eastAsia="Times New Roman" w:hAnsi="Calibri" w:cs="Calibri"/>
          <w:color w:val="212121"/>
          <w:kern w:val="0"/>
          <w:sz w:val="22"/>
          <w:szCs w:val="22"/>
          <w:lang w:eastAsia="cs-CZ"/>
          <w14:ligatures w14:val="none"/>
        </w:rPr>
        <w:t>XXXXXXXXXXXXXXX</w:t>
      </w:r>
    </w:p>
    <w:p w14:paraId="6A8202D3" w14:textId="5D9F2193" w:rsidR="00AB49A2" w:rsidRPr="00B4636D" w:rsidRDefault="00AB49A2" w:rsidP="007D750C">
      <w:pPr>
        <w:spacing w:after="0" w:line="276" w:lineRule="auto"/>
        <w:rPr>
          <w:rFonts w:ascii="Calibri" w:hAnsi="Calibri" w:cs="Calibri"/>
          <w:sz w:val="22"/>
          <w:szCs w:val="22"/>
          <w:lang w:eastAsia="cs-CZ"/>
        </w:rPr>
      </w:pPr>
      <w:r w:rsidRPr="00B4636D">
        <w:rPr>
          <w:rFonts w:ascii="Calibri" w:hAnsi="Calibri" w:cs="Calibri"/>
          <w:sz w:val="22"/>
          <w:szCs w:val="22"/>
          <w:lang w:eastAsia="cs-CZ"/>
        </w:rPr>
        <w:t>bankovní spojení:</w:t>
      </w:r>
      <w:r w:rsidR="006519E1" w:rsidRPr="00B4636D">
        <w:rPr>
          <w:rFonts w:ascii="Calibri" w:hAnsi="Calibri" w:cs="Calibri"/>
          <w:sz w:val="22"/>
          <w:szCs w:val="22"/>
          <w:lang w:eastAsia="cs-CZ"/>
        </w:rPr>
        <w:t xml:space="preserve"> </w:t>
      </w:r>
      <w:r w:rsidR="00347654">
        <w:rPr>
          <w:rFonts w:ascii="Calibri" w:hAnsi="Calibri" w:cs="Calibri"/>
          <w:sz w:val="22"/>
          <w:szCs w:val="22"/>
          <w:lang w:eastAsia="cs-CZ"/>
        </w:rPr>
        <w:t>XXXXX</w:t>
      </w:r>
      <w:r w:rsidR="00595648" w:rsidRPr="00B4636D">
        <w:rPr>
          <w:rFonts w:ascii="Calibri" w:hAnsi="Calibri" w:cs="Calibri"/>
          <w:sz w:val="22"/>
          <w:szCs w:val="22"/>
          <w:lang w:eastAsia="cs-CZ"/>
        </w:rPr>
        <w:tab/>
      </w:r>
      <w:r w:rsidRPr="00B4636D">
        <w:rPr>
          <w:rFonts w:ascii="Calibri" w:hAnsi="Calibri" w:cs="Calibri"/>
          <w:sz w:val="22"/>
          <w:szCs w:val="22"/>
          <w:lang w:eastAsia="cs-CZ"/>
        </w:rPr>
        <w:t xml:space="preserve">číslo účtu: </w:t>
      </w:r>
      <w:r w:rsidR="00347654">
        <w:rPr>
          <w:rFonts w:ascii="Calibri" w:hAnsi="Calibri" w:cs="Calibri"/>
          <w:sz w:val="22"/>
          <w:szCs w:val="22"/>
          <w:lang w:eastAsia="cs-CZ"/>
        </w:rPr>
        <w:t>XXXXXXXXXXXXX</w:t>
      </w:r>
    </w:p>
    <w:p w14:paraId="18A813F1" w14:textId="7F133C99" w:rsidR="006519E1" w:rsidRPr="00B4636D" w:rsidRDefault="006519E1" w:rsidP="007D750C">
      <w:pPr>
        <w:spacing w:after="0" w:line="276" w:lineRule="auto"/>
        <w:rPr>
          <w:rFonts w:ascii="Calibri" w:hAnsi="Calibri" w:cs="Calibri"/>
          <w:sz w:val="22"/>
          <w:szCs w:val="22"/>
          <w:lang w:eastAsia="cs-CZ"/>
        </w:rPr>
      </w:pPr>
      <w:r w:rsidRPr="00B4636D">
        <w:rPr>
          <w:rFonts w:ascii="Calibri" w:hAnsi="Calibri" w:cs="Calibri"/>
          <w:sz w:val="22"/>
          <w:szCs w:val="22"/>
          <w:lang w:eastAsia="cs-CZ"/>
        </w:rPr>
        <w:t>zhotovitel je plátcem DPH</w:t>
      </w:r>
    </w:p>
    <w:p w14:paraId="74513ECB" w14:textId="352BEBD3" w:rsidR="00E55636" w:rsidRPr="00B4636D" w:rsidRDefault="00E55636" w:rsidP="007D750C">
      <w:pPr>
        <w:spacing w:after="0" w:line="276" w:lineRule="auto"/>
        <w:rPr>
          <w:rFonts w:ascii="Calibri" w:eastAsia="Times New Roman" w:hAnsi="Calibri" w:cs="Calibri"/>
          <w:color w:val="212121"/>
          <w:kern w:val="0"/>
          <w:sz w:val="22"/>
          <w:szCs w:val="22"/>
          <w:lang w:eastAsia="cs-CZ"/>
          <w14:ligatures w14:val="none"/>
        </w:rPr>
      </w:pPr>
      <w:r w:rsidRPr="00B4636D">
        <w:rPr>
          <w:rFonts w:ascii="Calibri" w:hAnsi="Calibri" w:cs="Calibri"/>
          <w:sz w:val="22"/>
          <w:szCs w:val="22"/>
          <w:lang w:eastAsia="cs-CZ"/>
        </w:rPr>
        <w:t>dále jen jako „zhotovitel“</w:t>
      </w:r>
    </w:p>
    <w:p w14:paraId="171E4F72" w14:textId="77777777" w:rsidR="007D750C" w:rsidRPr="00B4636D" w:rsidRDefault="007D750C" w:rsidP="005777C3">
      <w:pPr>
        <w:pStyle w:val="Vchoz"/>
        <w:spacing w:before="0" w:line="276" w:lineRule="auto"/>
        <w:ind w:right="232"/>
        <w:jc w:val="center"/>
        <w:rPr>
          <w:rFonts w:ascii="Calibri" w:hAnsi="Calibri" w:cs="Calibri"/>
          <w:sz w:val="22"/>
          <w:szCs w:val="22"/>
        </w:rPr>
      </w:pPr>
    </w:p>
    <w:p w14:paraId="695E09F5" w14:textId="10E75E6E" w:rsidR="005777C3" w:rsidRPr="00B4636D" w:rsidRDefault="005777C3" w:rsidP="005777C3">
      <w:pPr>
        <w:pStyle w:val="Vchoz"/>
        <w:spacing w:before="0" w:line="276" w:lineRule="auto"/>
        <w:ind w:right="232"/>
        <w:jc w:val="center"/>
        <w:rPr>
          <w:rFonts w:ascii="Calibri" w:eastAsia="Arial" w:hAnsi="Calibri" w:cs="Calibri"/>
          <w:sz w:val="22"/>
          <w:szCs w:val="22"/>
        </w:rPr>
      </w:pPr>
      <w:r w:rsidRPr="00B4636D">
        <w:rPr>
          <w:rFonts w:ascii="Calibri" w:hAnsi="Calibri" w:cs="Calibri"/>
          <w:sz w:val="22"/>
          <w:szCs w:val="22"/>
        </w:rPr>
        <w:t xml:space="preserve">uzavírají dle § 2586 a následujících zákona č. 89/2012 Sb., občanského zákoníku </w:t>
      </w:r>
    </w:p>
    <w:p w14:paraId="57B0F816" w14:textId="77777777" w:rsidR="005777C3" w:rsidRPr="00B4636D" w:rsidRDefault="005777C3" w:rsidP="005777C3">
      <w:pPr>
        <w:pStyle w:val="Vchoz"/>
        <w:spacing w:before="0" w:line="276" w:lineRule="auto"/>
        <w:ind w:right="232"/>
        <w:jc w:val="center"/>
        <w:rPr>
          <w:rFonts w:ascii="Calibri" w:hAnsi="Calibri" w:cs="Calibri"/>
          <w:sz w:val="22"/>
          <w:szCs w:val="22"/>
        </w:rPr>
      </w:pPr>
      <w:r w:rsidRPr="00B4636D">
        <w:rPr>
          <w:rFonts w:ascii="Calibri" w:hAnsi="Calibri" w:cs="Calibri"/>
          <w:sz w:val="22"/>
          <w:szCs w:val="22"/>
        </w:rPr>
        <w:t>tuto smlouvu o dílo:</w:t>
      </w:r>
    </w:p>
    <w:p w14:paraId="6BE2D686" w14:textId="77777777" w:rsidR="00E55636" w:rsidRPr="00B4636D" w:rsidRDefault="00E55636" w:rsidP="00E55636">
      <w:pPr>
        <w:spacing w:after="0" w:line="276" w:lineRule="auto"/>
        <w:rPr>
          <w:rFonts w:ascii="Calibri" w:hAnsi="Calibri" w:cs="Calibri"/>
          <w:sz w:val="22"/>
          <w:szCs w:val="22"/>
          <w:lang w:eastAsia="cs-CZ"/>
        </w:rPr>
      </w:pPr>
    </w:p>
    <w:p w14:paraId="79B9A06B" w14:textId="77777777" w:rsidR="003D2464" w:rsidRPr="00B4636D" w:rsidRDefault="003D2464" w:rsidP="003D2464">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rPr>
        <w:t xml:space="preserve">Článek </w:t>
      </w:r>
      <w:r w:rsidR="00533129" w:rsidRPr="00B4636D">
        <w:rPr>
          <w:rFonts w:ascii="Calibri" w:hAnsi="Calibri" w:cs="Calibri"/>
          <w:b/>
          <w:bCs/>
          <w:sz w:val="22"/>
          <w:szCs w:val="22"/>
          <w:lang w:eastAsia="cs-CZ"/>
        </w:rPr>
        <w:t>I</w:t>
      </w:r>
      <w:r w:rsidR="00E55636" w:rsidRPr="00B4636D">
        <w:rPr>
          <w:rFonts w:ascii="Calibri" w:hAnsi="Calibri" w:cs="Calibri"/>
          <w:b/>
          <w:bCs/>
          <w:sz w:val="22"/>
          <w:szCs w:val="22"/>
          <w:lang w:eastAsia="cs-CZ"/>
        </w:rPr>
        <w:t>I.</w:t>
      </w:r>
    </w:p>
    <w:p w14:paraId="4780A4C5" w14:textId="329A55B6" w:rsidR="007D750C" w:rsidRPr="00B4636D" w:rsidRDefault="00E55636" w:rsidP="004835BA">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lang w:eastAsia="cs-CZ"/>
        </w:rPr>
        <w:t>P</w:t>
      </w:r>
      <w:r w:rsidR="008F04B7" w:rsidRPr="00B4636D">
        <w:rPr>
          <w:rFonts w:ascii="Calibri" w:hAnsi="Calibri" w:cs="Calibri"/>
          <w:b/>
          <w:bCs/>
          <w:sz w:val="22"/>
          <w:szCs w:val="22"/>
          <w:lang w:eastAsia="cs-CZ"/>
        </w:rPr>
        <w:t>ředmět díla</w:t>
      </w:r>
    </w:p>
    <w:p w14:paraId="1A6D83C9" w14:textId="365689E2" w:rsidR="00E55636" w:rsidRPr="00B4636D" w:rsidRDefault="00E55636" w:rsidP="005473B6">
      <w:pPr>
        <w:pStyle w:val="Odstavecseseznamem"/>
        <w:numPr>
          <w:ilvl w:val="0"/>
          <w:numId w:val="6"/>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Zhotovitel se zavazuje provést pro objednatele grafické práce –</w:t>
      </w:r>
      <w:r w:rsidR="005473B6" w:rsidRPr="00B4636D">
        <w:rPr>
          <w:rFonts w:ascii="Calibri" w:hAnsi="Calibri" w:cs="Calibri"/>
          <w:sz w:val="22"/>
          <w:szCs w:val="22"/>
          <w:lang w:eastAsia="cs-CZ"/>
        </w:rPr>
        <w:t xml:space="preserve"> grafické zpracování </w:t>
      </w:r>
      <w:r w:rsidRPr="00B4636D">
        <w:rPr>
          <w:rFonts w:ascii="Calibri" w:hAnsi="Calibri" w:cs="Calibri"/>
          <w:sz w:val="22"/>
          <w:szCs w:val="22"/>
          <w:lang w:eastAsia="cs-CZ"/>
        </w:rPr>
        <w:t>textov</w:t>
      </w:r>
      <w:r w:rsidR="005473B6" w:rsidRPr="00B4636D">
        <w:rPr>
          <w:rFonts w:ascii="Calibri" w:hAnsi="Calibri" w:cs="Calibri"/>
          <w:sz w:val="22"/>
          <w:szCs w:val="22"/>
          <w:lang w:eastAsia="cs-CZ"/>
        </w:rPr>
        <w:t>ých</w:t>
      </w:r>
      <w:r w:rsidRPr="00B4636D">
        <w:rPr>
          <w:rFonts w:ascii="Calibri" w:hAnsi="Calibri" w:cs="Calibri"/>
          <w:sz w:val="22"/>
          <w:szCs w:val="22"/>
          <w:lang w:eastAsia="cs-CZ"/>
        </w:rPr>
        <w:t xml:space="preserve"> a obrazov</w:t>
      </w:r>
      <w:r w:rsidR="005473B6" w:rsidRPr="00B4636D">
        <w:rPr>
          <w:rFonts w:ascii="Calibri" w:hAnsi="Calibri" w:cs="Calibri"/>
          <w:sz w:val="22"/>
          <w:szCs w:val="22"/>
          <w:lang w:eastAsia="cs-CZ"/>
        </w:rPr>
        <w:t>ých</w:t>
      </w:r>
      <w:r w:rsidRPr="00B4636D">
        <w:rPr>
          <w:rFonts w:ascii="Calibri" w:hAnsi="Calibri" w:cs="Calibri"/>
          <w:sz w:val="22"/>
          <w:szCs w:val="22"/>
          <w:lang w:eastAsia="cs-CZ"/>
        </w:rPr>
        <w:t xml:space="preserve"> informační</w:t>
      </w:r>
      <w:r w:rsidR="005473B6" w:rsidRPr="00B4636D">
        <w:rPr>
          <w:rFonts w:ascii="Calibri" w:hAnsi="Calibri" w:cs="Calibri"/>
          <w:sz w:val="22"/>
          <w:szCs w:val="22"/>
          <w:lang w:eastAsia="cs-CZ"/>
        </w:rPr>
        <w:t>ch</w:t>
      </w:r>
      <w:r w:rsidRPr="00B4636D">
        <w:rPr>
          <w:rFonts w:ascii="Calibri" w:hAnsi="Calibri" w:cs="Calibri"/>
          <w:sz w:val="22"/>
          <w:szCs w:val="22"/>
          <w:lang w:eastAsia="cs-CZ"/>
        </w:rPr>
        <w:t xml:space="preserve"> panel</w:t>
      </w:r>
      <w:r w:rsidR="005473B6" w:rsidRPr="00B4636D">
        <w:rPr>
          <w:rFonts w:ascii="Calibri" w:hAnsi="Calibri" w:cs="Calibri"/>
          <w:sz w:val="22"/>
          <w:szCs w:val="22"/>
          <w:lang w:eastAsia="cs-CZ"/>
        </w:rPr>
        <w:t xml:space="preserve">ů </w:t>
      </w:r>
      <w:r w:rsidRPr="00B4636D">
        <w:rPr>
          <w:rFonts w:ascii="Calibri" w:hAnsi="Calibri" w:cs="Calibri"/>
          <w:sz w:val="22"/>
          <w:szCs w:val="22"/>
          <w:lang w:eastAsia="cs-CZ"/>
        </w:rPr>
        <w:t>stálé expozice Vlastivědného muzea Nymburk, a to v rozsahu specifikovaném v Architektonickém návrhu expozice.</w:t>
      </w:r>
    </w:p>
    <w:p w14:paraId="682A26D2" w14:textId="6B39078D" w:rsidR="00E55636" w:rsidRPr="00B4636D" w:rsidRDefault="00E55636" w:rsidP="005473B6">
      <w:pPr>
        <w:pStyle w:val="Odstavecseseznamem"/>
        <w:numPr>
          <w:ilvl w:val="0"/>
          <w:numId w:val="6"/>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Zhotovitel pro Objednatele vytvoří dílo dle jeho pokynů a zadání</w:t>
      </w:r>
      <w:r w:rsidR="00486462" w:rsidRPr="00B4636D">
        <w:rPr>
          <w:rFonts w:ascii="Calibri" w:hAnsi="Calibri" w:cs="Calibri"/>
          <w:sz w:val="22"/>
          <w:szCs w:val="22"/>
          <w:lang w:eastAsia="cs-CZ"/>
        </w:rPr>
        <w:t xml:space="preserve"> na základě dodaných textových a obrazových podkladů</w:t>
      </w:r>
      <w:r w:rsidR="001656A9" w:rsidRPr="00B4636D">
        <w:rPr>
          <w:rFonts w:ascii="Calibri" w:hAnsi="Calibri" w:cs="Calibri"/>
          <w:sz w:val="22"/>
          <w:szCs w:val="22"/>
          <w:lang w:eastAsia="cs-CZ"/>
        </w:rPr>
        <w:t xml:space="preserve"> a Architektonického návrhu expozice</w:t>
      </w:r>
      <w:r w:rsidRPr="00B4636D">
        <w:rPr>
          <w:rFonts w:ascii="Calibri" w:hAnsi="Calibri" w:cs="Calibri"/>
          <w:sz w:val="22"/>
          <w:szCs w:val="22"/>
          <w:lang w:eastAsia="cs-CZ"/>
        </w:rPr>
        <w:t>. Zároveň Zhotovitel touto smlouvou dovoluje Objednateli s dílem nakládat v rozsahu touto smlouvou stanoveném.</w:t>
      </w:r>
    </w:p>
    <w:p w14:paraId="51F2E756" w14:textId="2E3EAB6A" w:rsidR="00E55636" w:rsidRPr="00B4636D" w:rsidRDefault="00E55636" w:rsidP="005473B6">
      <w:pPr>
        <w:pStyle w:val="Odstavecseseznamem"/>
        <w:numPr>
          <w:ilvl w:val="0"/>
          <w:numId w:val="6"/>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Objednatel se zavazuje převzít od zhotovitele provedené dílo a zaplatit zhotoviteli sjednanou cenu dle této smlouvy.</w:t>
      </w:r>
    </w:p>
    <w:p w14:paraId="4D6340A6" w14:textId="482980BB" w:rsidR="00E55636" w:rsidRPr="00B4636D" w:rsidRDefault="00E55636" w:rsidP="005473B6">
      <w:pPr>
        <w:pStyle w:val="Odstavecseseznamem"/>
        <w:numPr>
          <w:ilvl w:val="0"/>
          <w:numId w:val="6"/>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Změny, doplňky nebo rozšíření předmětu díla lze provést pouze po předchozím odsouhlasení smluvními stranami formou dodatku odsouhlaseného oběma smluvními stranami.</w:t>
      </w:r>
    </w:p>
    <w:p w14:paraId="0D636E00" w14:textId="77777777" w:rsidR="004835BA" w:rsidRPr="00B4636D" w:rsidRDefault="004835BA" w:rsidP="005473B6">
      <w:pPr>
        <w:spacing w:after="0" w:line="276" w:lineRule="auto"/>
        <w:jc w:val="both"/>
        <w:rPr>
          <w:rFonts w:ascii="Calibri" w:hAnsi="Calibri" w:cs="Calibri"/>
          <w:sz w:val="22"/>
          <w:szCs w:val="22"/>
          <w:lang w:eastAsia="cs-CZ"/>
        </w:rPr>
      </w:pPr>
    </w:p>
    <w:p w14:paraId="5D4D1D16" w14:textId="77777777" w:rsidR="003D2464" w:rsidRPr="00B4636D" w:rsidRDefault="003D2464" w:rsidP="003D2464">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rPr>
        <w:t xml:space="preserve">Článek </w:t>
      </w:r>
      <w:r w:rsidR="00533129" w:rsidRPr="00B4636D">
        <w:rPr>
          <w:rFonts w:ascii="Calibri" w:hAnsi="Calibri" w:cs="Calibri"/>
          <w:b/>
          <w:bCs/>
          <w:sz w:val="22"/>
          <w:szCs w:val="22"/>
          <w:lang w:eastAsia="cs-CZ"/>
        </w:rPr>
        <w:t>I</w:t>
      </w:r>
      <w:r w:rsidR="00E55636" w:rsidRPr="00B4636D">
        <w:rPr>
          <w:rFonts w:ascii="Calibri" w:hAnsi="Calibri" w:cs="Calibri"/>
          <w:b/>
          <w:bCs/>
          <w:sz w:val="22"/>
          <w:szCs w:val="22"/>
          <w:lang w:eastAsia="cs-CZ"/>
        </w:rPr>
        <w:t>II.</w:t>
      </w:r>
    </w:p>
    <w:p w14:paraId="1DB23D7A" w14:textId="3878EEEC" w:rsidR="00E55636" w:rsidRPr="00B4636D" w:rsidRDefault="00E55636" w:rsidP="004835BA">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lang w:eastAsia="cs-CZ"/>
        </w:rPr>
        <w:t>Dílo a provedení díla</w:t>
      </w:r>
    </w:p>
    <w:p w14:paraId="6AE9AFDE" w14:textId="7D04EBB1" w:rsidR="00E55636" w:rsidRPr="00B4636D" w:rsidRDefault="00E55636" w:rsidP="005473B6">
      <w:pPr>
        <w:pStyle w:val="Odstavecseseznamem"/>
        <w:numPr>
          <w:ilvl w:val="0"/>
          <w:numId w:val="7"/>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 xml:space="preserve">Zhotovitel pro Objednatele vytvoří textové a obrazové </w:t>
      </w:r>
      <w:r w:rsidR="00486462" w:rsidRPr="00B4636D">
        <w:rPr>
          <w:rFonts w:ascii="Calibri" w:hAnsi="Calibri" w:cs="Calibri"/>
          <w:sz w:val="22"/>
          <w:szCs w:val="22"/>
          <w:lang w:eastAsia="cs-CZ"/>
        </w:rPr>
        <w:t xml:space="preserve">informační </w:t>
      </w:r>
      <w:r w:rsidRPr="00B4636D">
        <w:rPr>
          <w:rFonts w:ascii="Calibri" w:hAnsi="Calibri" w:cs="Calibri"/>
          <w:sz w:val="22"/>
          <w:szCs w:val="22"/>
          <w:lang w:eastAsia="cs-CZ"/>
        </w:rPr>
        <w:t xml:space="preserve">panely za účelem </w:t>
      </w:r>
      <w:r w:rsidR="00486462" w:rsidRPr="00B4636D">
        <w:rPr>
          <w:rFonts w:ascii="Calibri" w:hAnsi="Calibri" w:cs="Calibri"/>
          <w:sz w:val="22"/>
          <w:szCs w:val="22"/>
          <w:lang w:eastAsia="cs-CZ"/>
        </w:rPr>
        <w:t>prezentace informací v rámci stálé muzejní expozice.</w:t>
      </w:r>
    </w:p>
    <w:p w14:paraId="00AF6431" w14:textId="77777777" w:rsidR="003D2464" w:rsidRPr="00B4636D" w:rsidRDefault="00E55636" w:rsidP="005473B6">
      <w:pPr>
        <w:pStyle w:val="Odstavecseseznamem"/>
        <w:numPr>
          <w:ilvl w:val="0"/>
          <w:numId w:val="7"/>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lastRenderedPageBreak/>
        <w:t>Dílo bude mít následující parametry a specifika</w:t>
      </w:r>
      <w:r w:rsidR="003D2464" w:rsidRPr="00B4636D">
        <w:rPr>
          <w:rFonts w:ascii="Calibri" w:hAnsi="Calibri" w:cs="Calibri"/>
          <w:sz w:val="22"/>
          <w:szCs w:val="22"/>
          <w:lang w:eastAsia="cs-CZ"/>
        </w:rPr>
        <w:t>:</w:t>
      </w:r>
    </w:p>
    <w:p w14:paraId="3E0731A9" w14:textId="18356898" w:rsidR="003D2464" w:rsidRPr="00B4636D" w:rsidRDefault="00E55636" w:rsidP="003D2464">
      <w:pPr>
        <w:pStyle w:val="Odstavecseseznamem"/>
        <w:numPr>
          <w:ilvl w:val="1"/>
          <w:numId w:val="7"/>
        </w:numPr>
        <w:spacing w:after="0" w:line="276" w:lineRule="auto"/>
        <w:rPr>
          <w:rFonts w:ascii="Calibri" w:hAnsi="Calibri" w:cs="Calibri"/>
          <w:sz w:val="22"/>
          <w:szCs w:val="22"/>
          <w:lang w:eastAsia="cs-CZ"/>
        </w:rPr>
      </w:pPr>
      <w:r w:rsidRPr="00B4636D">
        <w:rPr>
          <w:rFonts w:ascii="Calibri" w:hAnsi="Calibri" w:cs="Calibri"/>
          <w:sz w:val="22"/>
          <w:szCs w:val="22"/>
          <w:lang w:eastAsia="cs-CZ"/>
        </w:rPr>
        <w:t>Tisková data</w:t>
      </w:r>
      <w:r w:rsidR="007D750C" w:rsidRPr="00B4636D">
        <w:rPr>
          <w:rFonts w:ascii="Calibri" w:hAnsi="Calibri" w:cs="Calibri"/>
          <w:sz w:val="22"/>
          <w:szCs w:val="22"/>
          <w:lang w:eastAsia="cs-CZ"/>
        </w:rPr>
        <w:t xml:space="preserve"> ve formátu PDF</w:t>
      </w:r>
      <w:r w:rsidRPr="00B4636D">
        <w:rPr>
          <w:rFonts w:ascii="Calibri" w:hAnsi="Calibri" w:cs="Calibri"/>
          <w:sz w:val="22"/>
          <w:szCs w:val="22"/>
          <w:lang w:eastAsia="cs-CZ"/>
        </w:rPr>
        <w:t xml:space="preserve"> pro výrobu </w:t>
      </w:r>
      <w:r w:rsidR="00486462" w:rsidRPr="00B4636D">
        <w:rPr>
          <w:rFonts w:ascii="Calibri" w:hAnsi="Calibri" w:cs="Calibri"/>
          <w:sz w:val="22"/>
          <w:szCs w:val="22"/>
          <w:lang w:eastAsia="cs-CZ"/>
        </w:rPr>
        <w:t>konkrétních panelů dle Architektonického návrhu expozice</w:t>
      </w:r>
    </w:p>
    <w:p w14:paraId="20CFF03F" w14:textId="74A6CCAE" w:rsidR="00E55636" w:rsidRPr="00B4636D" w:rsidRDefault="00E55636" w:rsidP="005473B6">
      <w:pPr>
        <w:pStyle w:val="Odstavecseseznamem"/>
        <w:numPr>
          <w:ilvl w:val="0"/>
          <w:numId w:val="7"/>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Zhotovitel je povinen na žádost objednatele předložit rozpracované Dílo k připomínkování objednatelem. O dobu</w:t>
      </w:r>
      <w:r w:rsidR="00486462" w:rsidRPr="00B4636D">
        <w:rPr>
          <w:rFonts w:ascii="Calibri" w:hAnsi="Calibri" w:cs="Calibri"/>
          <w:sz w:val="22"/>
          <w:szCs w:val="22"/>
          <w:lang w:eastAsia="cs-CZ"/>
        </w:rPr>
        <w:t xml:space="preserve"> </w:t>
      </w:r>
      <w:r w:rsidRPr="00B4636D">
        <w:rPr>
          <w:rFonts w:ascii="Calibri" w:hAnsi="Calibri" w:cs="Calibri"/>
          <w:sz w:val="22"/>
          <w:szCs w:val="22"/>
          <w:lang w:eastAsia="cs-CZ"/>
        </w:rPr>
        <w:t>připomínkování objednatelem se prodlužuje termín zhotovitele k plnění.</w:t>
      </w:r>
    </w:p>
    <w:p w14:paraId="09A9A752" w14:textId="00B04B9F" w:rsidR="006519E1" w:rsidRPr="00B4636D" w:rsidRDefault="006519E1" w:rsidP="005473B6">
      <w:pPr>
        <w:pStyle w:val="Odstavecseseznamem"/>
        <w:numPr>
          <w:ilvl w:val="0"/>
          <w:numId w:val="7"/>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 xml:space="preserve">Objednatel je povinen </w:t>
      </w:r>
      <w:r w:rsidR="00107F73" w:rsidRPr="00B4636D">
        <w:rPr>
          <w:rFonts w:ascii="Calibri" w:hAnsi="Calibri" w:cs="Calibri"/>
          <w:sz w:val="22"/>
          <w:szCs w:val="22"/>
          <w:lang w:eastAsia="cs-CZ"/>
        </w:rPr>
        <w:t xml:space="preserve">průběžně a </w:t>
      </w:r>
      <w:r w:rsidRPr="00B4636D">
        <w:rPr>
          <w:rFonts w:ascii="Calibri" w:hAnsi="Calibri" w:cs="Calibri"/>
          <w:sz w:val="22"/>
          <w:szCs w:val="22"/>
          <w:lang w:eastAsia="cs-CZ"/>
        </w:rPr>
        <w:t>včas do</w:t>
      </w:r>
      <w:r w:rsidR="00107F73" w:rsidRPr="00B4636D">
        <w:rPr>
          <w:rFonts w:ascii="Calibri" w:hAnsi="Calibri" w:cs="Calibri"/>
          <w:sz w:val="22"/>
          <w:szCs w:val="22"/>
          <w:lang w:eastAsia="cs-CZ"/>
        </w:rPr>
        <w:t>dávat podklady.</w:t>
      </w:r>
    </w:p>
    <w:p w14:paraId="64406AEA" w14:textId="77777777" w:rsidR="00E55636" w:rsidRPr="00B4636D" w:rsidRDefault="00E55636" w:rsidP="00E55636">
      <w:pPr>
        <w:spacing w:after="0" w:line="276" w:lineRule="auto"/>
        <w:rPr>
          <w:rFonts w:ascii="Calibri" w:hAnsi="Calibri" w:cs="Calibri"/>
          <w:sz w:val="22"/>
          <w:szCs w:val="22"/>
          <w:lang w:eastAsia="cs-CZ"/>
        </w:rPr>
      </w:pPr>
    </w:p>
    <w:p w14:paraId="6C4CBB23" w14:textId="77777777" w:rsidR="003D2464" w:rsidRPr="00B4636D" w:rsidRDefault="003D2464" w:rsidP="003D2464">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rPr>
        <w:t xml:space="preserve">Článek </w:t>
      </w:r>
      <w:r w:rsidR="00E55636" w:rsidRPr="00B4636D">
        <w:rPr>
          <w:rFonts w:ascii="Calibri" w:hAnsi="Calibri" w:cs="Calibri"/>
          <w:b/>
          <w:bCs/>
          <w:sz w:val="22"/>
          <w:szCs w:val="22"/>
          <w:lang w:eastAsia="cs-CZ"/>
        </w:rPr>
        <w:t>I</w:t>
      </w:r>
      <w:r w:rsidR="00533129" w:rsidRPr="00B4636D">
        <w:rPr>
          <w:rFonts w:ascii="Calibri" w:hAnsi="Calibri" w:cs="Calibri"/>
          <w:b/>
          <w:bCs/>
          <w:sz w:val="22"/>
          <w:szCs w:val="22"/>
          <w:lang w:eastAsia="cs-CZ"/>
        </w:rPr>
        <w:t>V</w:t>
      </w:r>
      <w:r w:rsidR="00E55636" w:rsidRPr="00B4636D">
        <w:rPr>
          <w:rFonts w:ascii="Calibri" w:hAnsi="Calibri" w:cs="Calibri"/>
          <w:b/>
          <w:bCs/>
          <w:sz w:val="22"/>
          <w:szCs w:val="22"/>
          <w:lang w:eastAsia="cs-CZ"/>
        </w:rPr>
        <w:t>.</w:t>
      </w:r>
    </w:p>
    <w:p w14:paraId="51FA76E3" w14:textId="46683845" w:rsidR="004835BA" w:rsidRPr="00B4636D" w:rsidRDefault="00E55636" w:rsidP="004835BA">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lang w:eastAsia="cs-CZ"/>
        </w:rPr>
        <w:t>Licence</w:t>
      </w:r>
    </w:p>
    <w:p w14:paraId="52B8D673" w14:textId="5F104414" w:rsidR="00E55636" w:rsidRPr="00B4636D" w:rsidRDefault="00E55636" w:rsidP="005473B6">
      <w:pPr>
        <w:pStyle w:val="Odstavecseseznamem"/>
        <w:numPr>
          <w:ilvl w:val="0"/>
          <w:numId w:val="9"/>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Nedohodnou-li se strany v budoucnu písemně jinak:</w:t>
      </w:r>
    </w:p>
    <w:p w14:paraId="1807D3C5" w14:textId="493CEBF1" w:rsidR="00E55636" w:rsidRPr="00B4636D" w:rsidRDefault="00E55636" w:rsidP="005473B6">
      <w:pPr>
        <w:pStyle w:val="Odstavecseseznamem"/>
        <w:numPr>
          <w:ilvl w:val="1"/>
          <w:numId w:val="9"/>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Objednatel není povinen Dílo užít,</w:t>
      </w:r>
    </w:p>
    <w:p w14:paraId="7F53E5CF" w14:textId="53961287" w:rsidR="00E55636" w:rsidRPr="00B4636D" w:rsidRDefault="00E55636" w:rsidP="005473B6">
      <w:pPr>
        <w:pStyle w:val="Odstavecseseznamem"/>
        <w:numPr>
          <w:ilvl w:val="1"/>
          <w:numId w:val="9"/>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Objednatel není oprávněn Dílo dále upravovat, spojovat s jinými díly,</w:t>
      </w:r>
    </w:p>
    <w:p w14:paraId="50A42DB6" w14:textId="41D667AF" w:rsidR="00E55636" w:rsidRPr="00B4636D" w:rsidRDefault="00E55636" w:rsidP="005473B6">
      <w:pPr>
        <w:pStyle w:val="Odstavecseseznamem"/>
        <w:numPr>
          <w:ilvl w:val="1"/>
          <w:numId w:val="9"/>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Objednatel je oprávněn udělit k Dílu podlicenci,</w:t>
      </w:r>
    </w:p>
    <w:p w14:paraId="457A6E2B" w14:textId="70A7D8DE" w:rsidR="00E55636" w:rsidRPr="00B4636D" w:rsidRDefault="00E55636" w:rsidP="005473B6">
      <w:pPr>
        <w:pStyle w:val="Odstavecseseznamem"/>
        <w:numPr>
          <w:ilvl w:val="1"/>
          <w:numId w:val="9"/>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Objednatel je oprávněn postoupit svá oprávnění k Dílu mu vyplývající z tohoto článku,</w:t>
      </w:r>
    </w:p>
    <w:p w14:paraId="04E1334D" w14:textId="027E94D1" w:rsidR="00E55636" w:rsidRPr="00B4636D" w:rsidRDefault="00E55636" w:rsidP="005473B6">
      <w:pPr>
        <w:pStyle w:val="Odstavecseseznamem"/>
        <w:numPr>
          <w:ilvl w:val="1"/>
          <w:numId w:val="9"/>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Objednatel není oprávněn Dílo užít způsobem snižujícím jeho důstojnost,</w:t>
      </w:r>
    </w:p>
    <w:p w14:paraId="3312E330" w14:textId="37D2298F" w:rsidR="00E55636" w:rsidRPr="00B4636D" w:rsidRDefault="00E55636" w:rsidP="005473B6">
      <w:pPr>
        <w:pStyle w:val="Odstavecseseznamem"/>
        <w:numPr>
          <w:ilvl w:val="1"/>
          <w:numId w:val="9"/>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Objednatel není povinen uvádět u Díla název Zhotovitele a/nebo jeho logo bez dalšího souhlasu Zhotovitele.</w:t>
      </w:r>
    </w:p>
    <w:p w14:paraId="5292394B" w14:textId="500F6767" w:rsidR="00E55636" w:rsidRPr="00B4636D" w:rsidRDefault="00E55636" w:rsidP="005473B6">
      <w:pPr>
        <w:pStyle w:val="Odstavecseseznamem"/>
        <w:numPr>
          <w:ilvl w:val="0"/>
          <w:numId w:val="9"/>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Objednatel je oprávněn Dílo užít bez množstevního omezení na území: České republiky bez časového omezení</w:t>
      </w:r>
      <w:r w:rsidR="00FD2406" w:rsidRPr="00B4636D">
        <w:rPr>
          <w:rFonts w:ascii="Calibri" w:hAnsi="Calibri" w:cs="Calibri"/>
          <w:sz w:val="22"/>
          <w:szCs w:val="22"/>
          <w:lang w:eastAsia="cs-CZ"/>
        </w:rPr>
        <w:t xml:space="preserve"> po dohodě se zhotovitelem</w:t>
      </w:r>
      <w:r w:rsidRPr="00B4636D">
        <w:rPr>
          <w:rFonts w:ascii="Calibri" w:hAnsi="Calibri" w:cs="Calibri"/>
          <w:sz w:val="22"/>
          <w:szCs w:val="22"/>
          <w:lang w:eastAsia="cs-CZ"/>
        </w:rPr>
        <w:t>.</w:t>
      </w:r>
    </w:p>
    <w:p w14:paraId="4EACD1EE" w14:textId="77777777" w:rsidR="00E55636" w:rsidRPr="00B4636D" w:rsidRDefault="00E55636" w:rsidP="005473B6">
      <w:pPr>
        <w:pStyle w:val="Odstavecseseznamem"/>
        <w:numPr>
          <w:ilvl w:val="0"/>
          <w:numId w:val="9"/>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K Dílu uděluje zhotovitel objednateli výhradní licenci. Zhotovitel je oprávněn Dílo užít.</w:t>
      </w:r>
    </w:p>
    <w:p w14:paraId="56FE6F93" w14:textId="77777777" w:rsidR="00E55636" w:rsidRPr="00B4636D" w:rsidRDefault="00E55636" w:rsidP="005473B6">
      <w:pPr>
        <w:spacing w:after="0" w:line="276" w:lineRule="auto"/>
        <w:jc w:val="both"/>
        <w:rPr>
          <w:rFonts w:ascii="Calibri" w:hAnsi="Calibri" w:cs="Calibri"/>
          <w:sz w:val="22"/>
          <w:szCs w:val="22"/>
          <w:lang w:eastAsia="cs-CZ"/>
        </w:rPr>
      </w:pPr>
    </w:p>
    <w:p w14:paraId="5732C38F" w14:textId="77777777" w:rsidR="003D2464" w:rsidRPr="00B4636D" w:rsidRDefault="003D2464" w:rsidP="003D2464">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rPr>
        <w:t xml:space="preserve">Článek </w:t>
      </w:r>
      <w:r w:rsidR="00E55636" w:rsidRPr="00B4636D">
        <w:rPr>
          <w:rFonts w:ascii="Calibri" w:hAnsi="Calibri" w:cs="Calibri"/>
          <w:b/>
          <w:bCs/>
          <w:sz w:val="22"/>
          <w:szCs w:val="22"/>
          <w:lang w:eastAsia="cs-CZ"/>
        </w:rPr>
        <w:t>V.</w:t>
      </w:r>
    </w:p>
    <w:p w14:paraId="04456572" w14:textId="76CF8FF7" w:rsidR="00E55636" w:rsidRPr="00B4636D" w:rsidRDefault="00E55636" w:rsidP="004835BA">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lang w:eastAsia="cs-CZ"/>
        </w:rPr>
        <w:t>Cena díla</w:t>
      </w:r>
    </w:p>
    <w:p w14:paraId="6037B51F" w14:textId="2876460E" w:rsidR="009B6794" w:rsidRPr="00B4636D" w:rsidRDefault="00E55636" w:rsidP="005473B6">
      <w:pPr>
        <w:pStyle w:val="Odstavecseseznamem"/>
        <w:numPr>
          <w:ilvl w:val="0"/>
          <w:numId w:val="10"/>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Celková cena je stanovena na základě cenové nabídky zhotovitele dle předpokládaných nákladů, které vynaloží na</w:t>
      </w:r>
      <w:r w:rsidR="00486462" w:rsidRPr="00B4636D">
        <w:rPr>
          <w:rFonts w:ascii="Calibri" w:hAnsi="Calibri" w:cs="Calibri"/>
          <w:sz w:val="22"/>
          <w:szCs w:val="22"/>
          <w:lang w:eastAsia="cs-CZ"/>
        </w:rPr>
        <w:t xml:space="preserve"> </w:t>
      </w:r>
      <w:r w:rsidRPr="00B4636D">
        <w:rPr>
          <w:rFonts w:ascii="Calibri" w:hAnsi="Calibri" w:cs="Calibri"/>
          <w:sz w:val="22"/>
          <w:szCs w:val="22"/>
          <w:lang w:eastAsia="cs-CZ"/>
        </w:rPr>
        <w:t>provedení díla. Objednatel se zavazuje zaplatit zhotoviteli</w:t>
      </w:r>
      <w:r w:rsidR="003D2464" w:rsidRPr="00B4636D">
        <w:rPr>
          <w:rFonts w:ascii="Calibri" w:hAnsi="Calibri" w:cs="Calibri"/>
          <w:sz w:val="22"/>
          <w:szCs w:val="22"/>
          <w:lang w:eastAsia="cs-CZ"/>
        </w:rPr>
        <w:t>,</w:t>
      </w:r>
      <w:r w:rsidRPr="00B4636D">
        <w:rPr>
          <w:rFonts w:ascii="Calibri" w:hAnsi="Calibri" w:cs="Calibri"/>
          <w:sz w:val="22"/>
          <w:szCs w:val="22"/>
          <w:lang w:eastAsia="cs-CZ"/>
        </w:rPr>
        <w:t xml:space="preserve"> za dílo</w:t>
      </w:r>
      <w:r w:rsidR="00CD71D5" w:rsidRPr="00B4636D">
        <w:rPr>
          <w:rFonts w:ascii="Calibri" w:hAnsi="Calibri" w:cs="Calibri"/>
          <w:sz w:val="22"/>
          <w:szCs w:val="22"/>
          <w:lang w:eastAsia="cs-CZ"/>
        </w:rPr>
        <w:t xml:space="preserve"> předané a</w:t>
      </w:r>
      <w:r w:rsidRPr="00B4636D">
        <w:rPr>
          <w:rFonts w:ascii="Calibri" w:hAnsi="Calibri" w:cs="Calibri"/>
          <w:sz w:val="22"/>
          <w:szCs w:val="22"/>
          <w:lang w:eastAsia="cs-CZ"/>
        </w:rPr>
        <w:t xml:space="preserve"> provedené </w:t>
      </w:r>
      <w:r w:rsidR="00487E3A" w:rsidRPr="00B4636D">
        <w:rPr>
          <w:rFonts w:ascii="Calibri" w:hAnsi="Calibri" w:cs="Calibri"/>
          <w:sz w:val="22"/>
          <w:szCs w:val="22"/>
          <w:lang w:eastAsia="cs-CZ"/>
        </w:rPr>
        <w:t xml:space="preserve">bez vad </w:t>
      </w:r>
      <w:r w:rsidRPr="00B4636D">
        <w:rPr>
          <w:rFonts w:ascii="Calibri" w:hAnsi="Calibri" w:cs="Calibri"/>
          <w:sz w:val="22"/>
          <w:szCs w:val="22"/>
          <w:lang w:eastAsia="cs-CZ"/>
        </w:rPr>
        <w:t>v souladu s touto smlouvou</w:t>
      </w:r>
      <w:r w:rsidR="003D2464" w:rsidRPr="00B4636D">
        <w:rPr>
          <w:rFonts w:ascii="Calibri" w:hAnsi="Calibri" w:cs="Calibri"/>
          <w:sz w:val="22"/>
          <w:szCs w:val="22"/>
          <w:lang w:eastAsia="cs-CZ"/>
        </w:rPr>
        <w:t>,</w:t>
      </w:r>
      <w:r w:rsidRPr="00B4636D">
        <w:rPr>
          <w:rFonts w:ascii="Calibri" w:hAnsi="Calibri" w:cs="Calibri"/>
          <w:sz w:val="22"/>
          <w:szCs w:val="22"/>
          <w:lang w:eastAsia="cs-CZ"/>
        </w:rPr>
        <w:t xml:space="preserve"> celkovou cenu</w:t>
      </w:r>
      <w:r w:rsidR="00486462" w:rsidRPr="00B4636D">
        <w:rPr>
          <w:rFonts w:ascii="Calibri" w:hAnsi="Calibri" w:cs="Calibri"/>
          <w:sz w:val="22"/>
          <w:szCs w:val="22"/>
          <w:lang w:eastAsia="cs-CZ"/>
        </w:rPr>
        <w:t xml:space="preserve"> </w:t>
      </w:r>
      <w:r w:rsidRPr="00B4636D">
        <w:rPr>
          <w:rFonts w:ascii="Calibri" w:hAnsi="Calibri" w:cs="Calibri"/>
          <w:sz w:val="22"/>
          <w:szCs w:val="22"/>
          <w:lang w:eastAsia="cs-CZ"/>
        </w:rPr>
        <w:t xml:space="preserve">ve výši </w:t>
      </w:r>
      <w:r w:rsidR="00486462" w:rsidRPr="00B4636D">
        <w:rPr>
          <w:rFonts w:ascii="Calibri" w:hAnsi="Calibri" w:cs="Calibri"/>
          <w:b/>
          <w:bCs/>
          <w:sz w:val="22"/>
          <w:szCs w:val="22"/>
          <w:lang w:eastAsia="cs-CZ"/>
        </w:rPr>
        <w:t>600 000</w:t>
      </w:r>
      <w:r w:rsidRPr="00B4636D">
        <w:rPr>
          <w:rFonts w:ascii="Calibri" w:hAnsi="Calibri" w:cs="Calibri"/>
          <w:b/>
          <w:bCs/>
          <w:sz w:val="22"/>
          <w:szCs w:val="22"/>
          <w:lang w:eastAsia="cs-CZ"/>
        </w:rPr>
        <w:t>,- Kč</w:t>
      </w:r>
      <w:r w:rsidR="00595648" w:rsidRPr="00B4636D">
        <w:rPr>
          <w:rFonts w:ascii="Calibri" w:hAnsi="Calibri" w:cs="Calibri"/>
          <w:b/>
          <w:bCs/>
          <w:sz w:val="22"/>
          <w:szCs w:val="22"/>
          <w:lang w:eastAsia="cs-CZ"/>
        </w:rPr>
        <w:t xml:space="preserve"> </w:t>
      </w:r>
      <w:r w:rsidR="00EC1C51" w:rsidRPr="00B4636D">
        <w:rPr>
          <w:rFonts w:ascii="Calibri" w:hAnsi="Calibri" w:cs="Calibri"/>
          <w:sz w:val="22"/>
          <w:szCs w:val="22"/>
          <w:lang w:eastAsia="cs-CZ"/>
        </w:rPr>
        <w:t>bez</w:t>
      </w:r>
      <w:r w:rsidR="00595648" w:rsidRPr="00B4636D">
        <w:rPr>
          <w:rFonts w:ascii="Calibri" w:hAnsi="Calibri" w:cs="Calibri"/>
          <w:sz w:val="22"/>
          <w:szCs w:val="22"/>
          <w:lang w:eastAsia="cs-CZ"/>
        </w:rPr>
        <w:t xml:space="preserve"> DPH</w:t>
      </w:r>
      <w:r w:rsidRPr="00B4636D">
        <w:rPr>
          <w:rFonts w:ascii="Calibri" w:hAnsi="Calibri" w:cs="Calibri"/>
          <w:sz w:val="22"/>
          <w:szCs w:val="22"/>
          <w:lang w:eastAsia="cs-CZ"/>
        </w:rPr>
        <w:t xml:space="preserve">, </w:t>
      </w:r>
      <w:r w:rsidR="00EC1C51" w:rsidRPr="00B4636D">
        <w:rPr>
          <w:rFonts w:ascii="Calibri" w:hAnsi="Calibri" w:cs="Calibri"/>
          <w:sz w:val="22"/>
          <w:szCs w:val="22"/>
          <w:lang w:eastAsia="cs-CZ"/>
        </w:rPr>
        <w:t xml:space="preserve">cena včetně DPH </w:t>
      </w:r>
      <w:r w:rsidR="00A25F27" w:rsidRPr="00B4636D">
        <w:rPr>
          <w:rFonts w:ascii="Calibri" w:hAnsi="Calibri" w:cs="Calibri"/>
          <w:sz w:val="22"/>
          <w:szCs w:val="22"/>
          <w:lang w:eastAsia="cs-CZ"/>
        </w:rPr>
        <w:t xml:space="preserve">726 000,- Kč </w:t>
      </w:r>
      <w:r w:rsidRPr="00B4636D">
        <w:rPr>
          <w:rFonts w:ascii="Calibri" w:hAnsi="Calibri" w:cs="Calibri"/>
          <w:sz w:val="22"/>
          <w:szCs w:val="22"/>
          <w:lang w:eastAsia="cs-CZ"/>
        </w:rPr>
        <w:t xml:space="preserve">(dále jen „cena“). </w:t>
      </w:r>
    </w:p>
    <w:p w14:paraId="485BC264" w14:textId="584016BA" w:rsidR="00E55636" w:rsidRPr="00B4636D" w:rsidRDefault="00E55636" w:rsidP="005473B6">
      <w:pPr>
        <w:pStyle w:val="Odstavecseseznamem"/>
        <w:numPr>
          <w:ilvl w:val="0"/>
          <w:numId w:val="10"/>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Při rozšíření díla,</w:t>
      </w:r>
      <w:r w:rsidR="009B6794" w:rsidRPr="00B4636D">
        <w:rPr>
          <w:rFonts w:ascii="Calibri" w:hAnsi="Calibri" w:cs="Calibri"/>
          <w:sz w:val="22"/>
          <w:szCs w:val="22"/>
          <w:lang w:eastAsia="cs-CZ"/>
        </w:rPr>
        <w:t xml:space="preserve"> </w:t>
      </w:r>
      <w:r w:rsidRPr="00B4636D">
        <w:rPr>
          <w:rFonts w:ascii="Calibri" w:hAnsi="Calibri" w:cs="Calibri"/>
          <w:sz w:val="22"/>
          <w:szCs w:val="22"/>
          <w:lang w:eastAsia="cs-CZ"/>
        </w:rPr>
        <w:t>vyplývajícím z náročnějších zákroků, než je zjevné v okamžiku podepsání smlouvy budou náklady doúčtovány s</w:t>
      </w:r>
      <w:r w:rsidR="00486462" w:rsidRPr="00B4636D">
        <w:rPr>
          <w:rFonts w:ascii="Calibri" w:hAnsi="Calibri" w:cs="Calibri"/>
          <w:sz w:val="22"/>
          <w:szCs w:val="22"/>
          <w:lang w:eastAsia="cs-CZ"/>
        </w:rPr>
        <w:t xml:space="preserve"> </w:t>
      </w:r>
      <w:r w:rsidRPr="00B4636D">
        <w:rPr>
          <w:rFonts w:ascii="Calibri" w:hAnsi="Calibri" w:cs="Calibri"/>
          <w:sz w:val="22"/>
          <w:szCs w:val="22"/>
          <w:lang w:eastAsia="cs-CZ"/>
        </w:rPr>
        <w:t>dodatkem k této Smlouvě o dílo.</w:t>
      </w:r>
    </w:p>
    <w:p w14:paraId="2DE74EDC" w14:textId="77777777" w:rsidR="007249D3" w:rsidRPr="00B4636D" w:rsidRDefault="007249D3" w:rsidP="007249D3">
      <w:pPr>
        <w:pStyle w:val="Vchoz"/>
        <w:spacing w:before="0" w:line="276" w:lineRule="auto"/>
        <w:rPr>
          <w:rFonts w:ascii="Calibri" w:hAnsi="Calibri" w:cs="Calibri"/>
          <w:b/>
          <w:bCs/>
          <w:sz w:val="22"/>
          <w:szCs w:val="22"/>
        </w:rPr>
      </w:pPr>
    </w:p>
    <w:p w14:paraId="5EDF1515" w14:textId="37C8A946" w:rsidR="003D2464" w:rsidRPr="00B4636D" w:rsidRDefault="007249D3" w:rsidP="003D2464">
      <w:pPr>
        <w:pStyle w:val="Vchoz"/>
        <w:spacing w:before="0" w:line="276" w:lineRule="auto"/>
        <w:jc w:val="center"/>
        <w:rPr>
          <w:rFonts w:ascii="Calibri" w:eastAsia="Times New Roman" w:hAnsi="Calibri" w:cs="Calibri"/>
          <w:sz w:val="22"/>
          <w:szCs w:val="22"/>
        </w:rPr>
      </w:pPr>
      <w:r w:rsidRPr="00B4636D">
        <w:rPr>
          <w:rFonts w:ascii="Calibri" w:hAnsi="Calibri" w:cs="Calibri"/>
          <w:b/>
          <w:bCs/>
          <w:sz w:val="22"/>
          <w:szCs w:val="22"/>
        </w:rPr>
        <w:t>Článek V</w:t>
      </w:r>
      <w:r w:rsidR="003D2464" w:rsidRPr="00B4636D">
        <w:rPr>
          <w:rFonts w:ascii="Calibri" w:hAnsi="Calibri" w:cs="Calibri"/>
          <w:b/>
          <w:bCs/>
          <w:sz w:val="22"/>
          <w:szCs w:val="22"/>
        </w:rPr>
        <w:t>I</w:t>
      </w:r>
      <w:r w:rsidRPr="00B4636D">
        <w:rPr>
          <w:rFonts w:ascii="Calibri" w:hAnsi="Calibri" w:cs="Calibri"/>
          <w:b/>
          <w:bCs/>
          <w:sz w:val="22"/>
          <w:szCs w:val="22"/>
        </w:rPr>
        <w:t>.</w:t>
      </w:r>
    </w:p>
    <w:p w14:paraId="405673D4" w14:textId="73BF78F3" w:rsidR="004835BA" w:rsidRPr="00B4636D" w:rsidRDefault="007249D3" w:rsidP="004835BA">
      <w:pPr>
        <w:pStyle w:val="Vchoz"/>
        <w:spacing w:before="0" w:line="276" w:lineRule="auto"/>
        <w:jc w:val="center"/>
        <w:rPr>
          <w:rFonts w:ascii="Calibri" w:hAnsi="Calibri" w:cs="Calibri"/>
          <w:b/>
          <w:bCs/>
          <w:sz w:val="22"/>
          <w:szCs w:val="22"/>
        </w:rPr>
      </w:pPr>
      <w:r w:rsidRPr="00B4636D">
        <w:rPr>
          <w:rFonts w:ascii="Calibri" w:hAnsi="Calibri" w:cs="Calibri"/>
          <w:b/>
          <w:bCs/>
          <w:sz w:val="22"/>
          <w:szCs w:val="22"/>
        </w:rPr>
        <w:t>Platební a fakturační podmínky</w:t>
      </w:r>
    </w:p>
    <w:p w14:paraId="19227757" w14:textId="1C416E1C" w:rsidR="007249D3" w:rsidRPr="00B4636D" w:rsidRDefault="007249D3" w:rsidP="007249D3">
      <w:pPr>
        <w:pStyle w:val="Vchoz"/>
        <w:numPr>
          <w:ilvl w:val="0"/>
          <w:numId w:val="5"/>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Smluvní strany se dohodly, že cena díla dohodnutá v čl. V. této smlouvy bude uhrazena bezhotovostně převodem na účet zhotovitele, uvedený v záhlaví této smlouvy, a to na základě faktury (daňového dokladu) vystavené zhotovitelem do 10 dnů po protokolárním předání díla objednateli a zaslané na adresu objednatele: Polabské muzeum, příspěvková organizace, Na Dláždění 68, 290 01 Poděbrady. Objednatel obdrží originál faktury s jednou kopií. </w:t>
      </w:r>
    </w:p>
    <w:p w14:paraId="5A490079" w14:textId="70C1B368" w:rsidR="007249D3" w:rsidRPr="00B4636D" w:rsidRDefault="007249D3" w:rsidP="007249D3">
      <w:pPr>
        <w:pStyle w:val="Vchoz"/>
        <w:numPr>
          <w:ilvl w:val="0"/>
          <w:numId w:val="5"/>
        </w:numPr>
        <w:spacing w:before="0" w:after="27" w:line="276" w:lineRule="auto"/>
        <w:rPr>
          <w:rFonts w:ascii="Calibri" w:eastAsia="Times New Roman" w:hAnsi="Calibri" w:cs="Calibri"/>
          <w:sz w:val="22"/>
          <w:szCs w:val="22"/>
        </w:rPr>
      </w:pPr>
      <w:r w:rsidRPr="00B4636D">
        <w:rPr>
          <w:rFonts w:ascii="Calibri" w:eastAsia="Times New Roman" w:hAnsi="Calibri" w:cs="Calibri"/>
          <w:sz w:val="22"/>
          <w:szCs w:val="22"/>
        </w:rPr>
        <w:t xml:space="preserve">Zhotovitel může po podpisu smlouvy a na základě výzvy objednavatele k zahájení díla vystavit zálohovou fakturu do výše </w:t>
      </w:r>
      <w:r w:rsidR="00FC5506" w:rsidRPr="00B4636D">
        <w:rPr>
          <w:rFonts w:ascii="Calibri" w:eastAsia="Times New Roman" w:hAnsi="Calibri" w:cs="Calibri"/>
          <w:sz w:val="22"/>
          <w:szCs w:val="22"/>
        </w:rPr>
        <w:t>3</w:t>
      </w:r>
      <w:r w:rsidRPr="00B4636D">
        <w:rPr>
          <w:rFonts w:ascii="Calibri" w:eastAsia="Times New Roman" w:hAnsi="Calibri" w:cs="Calibri"/>
          <w:sz w:val="22"/>
          <w:szCs w:val="22"/>
        </w:rPr>
        <w:t>0 % z celkové ceny díla.</w:t>
      </w:r>
    </w:p>
    <w:p w14:paraId="3DA400D1" w14:textId="77777777" w:rsidR="007249D3" w:rsidRPr="00B4636D" w:rsidRDefault="007249D3" w:rsidP="007249D3">
      <w:pPr>
        <w:pStyle w:val="Vchoz"/>
        <w:numPr>
          <w:ilvl w:val="0"/>
          <w:numId w:val="5"/>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Faktura musí splňovat náležitosti dokladu stanovené zákonem č. 563/1991 Sb., o účetnictví, ve znění pozdějších předpisů a § 435 zákona č. 89/2012 Sb., občanský zákoník, ve znění pozdějších předpisů. </w:t>
      </w:r>
    </w:p>
    <w:p w14:paraId="57C02A1E" w14:textId="77777777" w:rsidR="007249D3" w:rsidRPr="00B4636D" w:rsidRDefault="007249D3" w:rsidP="007249D3">
      <w:pPr>
        <w:pStyle w:val="Vchoz"/>
        <w:numPr>
          <w:ilvl w:val="0"/>
          <w:numId w:val="5"/>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Na veškerých písemnostech a korespondenci vztahující se k této smlouvě, zejména pak na faktuře, je zhotovitel povinen vždy uvést číslo této smlouvy. </w:t>
      </w:r>
    </w:p>
    <w:p w14:paraId="021C92B9" w14:textId="77777777" w:rsidR="007249D3" w:rsidRPr="00B4636D" w:rsidRDefault="007249D3" w:rsidP="007249D3">
      <w:pPr>
        <w:pStyle w:val="Vchoz"/>
        <w:numPr>
          <w:ilvl w:val="0"/>
          <w:numId w:val="5"/>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lastRenderedPageBreak/>
        <w:t xml:space="preserve">Smluvní strany se dohodly, že doba splatnosti faktury činí 10 kalendářních dnů ode dne jejího doručení objednateli na adresu uvedenou v odst. 1 tohoto článku smlouvy. </w:t>
      </w:r>
    </w:p>
    <w:p w14:paraId="1D35842C" w14:textId="77777777" w:rsidR="007249D3" w:rsidRPr="00B4636D" w:rsidRDefault="007249D3" w:rsidP="007249D3">
      <w:pPr>
        <w:pStyle w:val="Vchoz"/>
        <w:numPr>
          <w:ilvl w:val="0"/>
          <w:numId w:val="5"/>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Objednatel je oprávněn před uplynutím lhůty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 Ve vrácené faktuře musí objednatel vyznačit důvod vrácení. Zhotovitel je povinen podle povahy nesprávnosti fakturu opravit nebo nově vyhotovit. Oprávněným vrácením faktury přestává běžet původní lhůta splatnosti. Celá 10denní lhůta běží znovu ode dne doručení opravené nebo nově vyhotovené faktury do uvedeného sídla objednatele.</w:t>
      </w:r>
    </w:p>
    <w:p w14:paraId="291C51F9" w14:textId="77777777" w:rsidR="007249D3" w:rsidRPr="00B4636D" w:rsidRDefault="007249D3" w:rsidP="007249D3">
      <w:pPr>
        <w:pStyle w:val="Vchoz"/>
        <w:numPr>
          <w:ilvl w:val="0"/>
          <w:numId w:val="5"/>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Zaplacením faktury se rozumí odepsání celé fakturované částky z účtu objednatele ve prospěch účtu zhotovitele. </w:t>
      </w:r>
    </w:p>
    <w:p w14:paraId="14389B57" w14:textId="77777777" w:rsidR="00E55636" w:rsidRPr="00B4636D" w:rsidRDefault="00E55636" w:rsidP="00E55636">
      <w:pPr>
        <w:spacing w:after="0" w:line="276" w:lineRule="auto"/>
        <w:rPr>
          <w:rFonts w:ascii="Calibri" w:hAnsi="Calibri" w:cs="Calibri"/>
          <w:sz w:val="22"/>
          <w:szCs w:val="22"/>
          <w:lang w:eastAsia="cs-CZ"/>
        </w:rPr>
      </w:pPr>
    </w:p>
    <w:p w14:paraId="76039D72" w14:textId="77777777" w:rsidR="003D2464" w:rsidRPr="00B4636D" w:rsidRDefault="003D2464" w:rsidP="003D2464">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rPr>
        <w:t xml:space="preserve">Článek </w:t>
      </w:r>
      <w:r w:rsidR="00E55636" w:rsidRPr="00B4636D">
        <w:rPr>
          <w:rFonts w:ascii="Calibri" w:hAnsi="Calibri" w:cs="Calibri"/>
          <w:b/>
          <w:bCs/>
          <w:sz w:val="22"/>
          <w:szCs w:val="22"/>
          <w:lang w:eastAsia="cs-CZ"/>
        </w:rPr>
        <w:t>V</w:t>
      </w:r>
      <w:r w:rsidR="00533129" w:rsidRPr="00B4636D">
        <w:rPr>
          <w:rFonts w:ascii="Calibri" w:hAnsi="Calibri" w:cs="Calibri"/>
          <w:b/>
          <w:bCs/>
          <w:sz w:val="22"/>
          <w:szCs w:val="22"/>
          <w:lang w:eastAsia="cs-CZ"/>
        </w:rPr>
        <w:t>I</w:t>
      </w:r>
      <w:r w:rsidRPr="00B4636D">
        <w:rPr>
          <w:rFonts w:ascii="Calibri" w:hAnsi="Calibri" w:cs="Calibri"/>
          <w:b/>
          <w:bCs/>
          <w:sz w:val="22"/>
          <w:szCs w:val="22"/>
          <w:lang w:eastAsia="cs-CZ"/>
        </w:rPr>
        <w:t>I</w:t>
      </w:r>
      <w:r w:rsidR="00E55636" w:rsidRPr="00B4636D">
        <w:rPr>
          <w:rFonts w:ascii="Calibri" w:hAnsi="Calibri" w:cs="Calibri"/>
          <w:b/>
          <w:bCs/>
          <w:sz w:val="22"/>
          <w:szCs w:val="22"/>
          <w:lang w:eastAsia="cs-CZ"/>
        </w:rPr>
        <w:t>.</w:t>
      </w:r>
    </w:p>
    <w:p w14:paraId="238F46D7" w14:textId="6466CC9F" w:rsidR="00E55636" w:rsidRPr="00B4636D" w:rsidRDefault="00E55636" w:rsidP="004835BA">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lang w:eastAsia="cs-CZ"/>
        </w:rPr>
        <w:t>Doba plnění</w:t>
      </w:r>
    </w:p>
    <w:p w14:paraId="11FE153E" w14:textId="6747BD3A" w:rsidR="00E55636" w:rsidRPr="00B4636D" w:rsidRDefault="00E55636" w:rsidP="007B1BCE">
      <w:pPr>
        <w:pStyle w:val="Odstavecseseznamem"/>
        <w:numPr>
          <w:ilvl w:val="0"/>
          <w:numId w:val="11"/>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Zhotovitel se zavazuje provést dílo v souladu s touto smlouvou a předávat je zhotoviteli průběžně v několika etapách, nejpozději však do 3</w:t>
      </w:r>
      <w:r w:rsidR="00FC5506" w:rsidRPr="00B4636D">
        <w:rPr>
          <w:rFonts w:ascii="Calibri" w:hAnsi="Calibri" w:cs="Calibri"/>
          <w:sz w:val="22"/>
          <w:szCs w:val="22"/>
          <w:lang w:eastAsia="cs-CZ"/>
        </w:rPr>
        <w:t>1</w:t>
      </w:r>
      <w:r w:rsidRPr="00B4636D">
        <w:rPr>
          <w:rFonts w:ascii="Calibri" w:hAnsi="Calibri" w:cs="Calibri"/>
          <w:sz w:val="22"/>
          <w:szCs w:val="22"/>
          <w:lang w:eastAsia="cs-CZ"/>
        </w:rPr>
        <w:t xml:space="preserve">. </w:t>
      </w:r>
      <w:r w:rsidR="00FC5506" w:rsidRPr="00B4636D">
        <w:rPr>
          <w:rFonts w:ascii="Calibri" w:hAnsi="Calibri" w:cs="Calibri"/>
          <w:sz w:val="22"/>
          <w:szCs w:val="22"/>
          <w:lang w:eastAsia="cs-CZ"/>
        </w:rPr>
        <w:t xml:space="preserve">října </w:t>
      </w:r>
      <w:r w:rsidRPr="00B4636D">
        <w:rPr>
          <w:rFonts w:ascii="Calibri" w:hAnsi="Calibri" w:cs="Calibri"/>
          <w:sz w:val="22"/>
          <w:szCs w:val="22"/>
          <w:lang w:eastAsia="cs-CZ"/>
        </w:rPr>
        <w:t>202</w:t>
      </w:r>
      <w:r w:rsidR="008F04B7" w:rsidRPr="00B4636D">
        <w:rPr>
          <w:rFonts w:ascii="Calibri" w:hAnsi="Calibri" w:cs="Calibri"/>
          <w:sz w:val="22"/>
          <w:szCs w:val="22"/>
          <w:lang w:eastAsia="cs-CZ"/>
        </w:rPr>
        <w:t>4</w:t>
      </w:r>
      <w:r w:rsidRPr="00B4636D">
        <w:rPr>
          <w:rFonts w:ascii="Calibri" w:hAnsi="Calibri" w:cs="Calibri"/>
          <w:sz w:val="22"/>
          <w:szCs w:val="22"/>
          <w:lang w:eastAsia="cs-CZ"/>
        </w:rPr>
        <w:t>.</w:t>
      </w:r>
    </w:p>
    <w:p w14:paraId="5B81AD29" w14:textId="77777777" w:rsidR="00E55636" w:rsidRPr="00B4636D" w:rsidRDefault="00E55636" w:rsidP="00E55636">
      <w:pPr>
        <w:spacing w:after="0" w:line="276" w:lineRule="auto"/>
        <w:rPr>
          <w:rFonts w:ascii="Calibri" w:hAnsi="Calibri" w:cs="Calibri"/>
          <w:sz w:val="22"/>
          <w:szCs w:val="22"/>
          <w:lang w:eastAsia="cs-CZ"/>
        </w:rPr>
      </w:pPr>
    </w:p>
    <w:p w14:paraId="67A3DDFC" w14:textId="77777777" w:rsidR="003D2464" w:rsidRPr="00B4636D" w:rsidRDefault="003D2464" w:rsidP="003D2464">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rPr>
        <w:t xml:space="preserve">Článek </w:t>
      </w:r>
      <w:r w:rsidR="00E55636" w:rsidRPr="00B4636D">
        <w:rPr>
          <w:rFonts w:ascii="Calibri" w:hAnsi="Calibri" w:cs="Calibri"/>
          <w:b/>
          <w:bCs/>
          <w:sz w:val="22"/>
          <w:szCs w:val="22"/>
          <w:lang w:eastAsia="cs-CZ"/>
        </w:rPr>
        <w:t>VI</w:t>
      </w:r>
      <w:r w:rsidRPr="00B4636D">
        <w:rPr>
          <w:rFonts w:ascii="Calibri" w:hAnsi="Calibri" w:cs="Calibri"/>
          <w:b/>
          <w:bCs/>
          <w:sz w:val="22"/>
          <w:szCs w:val="22"/>
          <w:lang w:eastAsia="cs-CZ"/>
        </w:rPr>
        <w:t>I</w:t>
      </w:r>
      <w:r w:rsidR="00533129" w:rsidRPr="00B4636D">
        <w:rPr>
          <w:rFonts w:ascii="Calibri" w:hAnsi="Calibri" w:cs="Calibri"/>
          <w:b/>
          <w:bCs/>
          <w:sz w:val="22"/>
          <w:szCs w:val="22"/>
          <w:lang w:eastAsia="cs-CZ"/>
        </w:rPr>
        <w:t>I</w:t>
      </w:r>
      <w:r w:rsidR="00E55636" w:rsidRPr="00B4636D">
        <w:rPr>
          <w:rFonts w:ascii="Calibri" w:hAnsi="Calibri" w:cs="Calibri"/>
          <w:b/>
          <w:bCs/>
          <w:sz w:val="22"/>
          <w:szCs w:val="22"/>
          <w:lang w:eastAsia="cs-CZ"/>
        </w:rPr>
        <w:t>.</w:t>
      </w:r>
    </w:p>
    <w:p w14:paraId="60448CEC" w14:textId="7B3E1B54" w:rsidR="00E55636" w:rsidRPr="00B4636D" w:rsidRDefault="00E55636" w:rsidP="004835BA">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lang w:eastAsia="cs-CZ"/>
        </w:rPr>
        <w:t>Odpovědnost za vady, záruky a kvalitní podmínky provedení díla</w:t>
      </w:r>
    </w:p>
    <w:p w14:paraId="22EE4296" w14:textId="7952D0B1" w:rsidR="00E55636" w:rsidRPr="00B4636D" w:rsidRDefault="00E55636" w:rsidP="007B1BCE">
      <w:pPr>
        <w:pStyle w:val="Odstavecseseznamem"/>
        <w:numPr>
          <w:ilvl w:val="0"/>
          <w:numId w:val="12"/>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Smluvní strany si sjednávají, že za po porušení této smlouvy se všemi důsledky z toho zejména při uplatňování nároků</w:t>
      </w:r>
      <w:r w:rsidR="008F04B7" w:rsidRPr="00B4636D">
        <w:rPr>
          <w:rFonts w:ascii="Calibri" w:hAnsi="Calibri" w:cs="Calibri"/>
          <w:sz w:val="22"/>
          <w:szCs w:val="22"/>
          <w:lang w:eastAsia="cs-CZ"/>
        </w:rPr>
        <w:t xml:space="preserve"> </w:t>
      </w:r>
      <w:r w:rsidRPr="00B4636D">
        <w:rPr>
          <w:rFonts w:ascii="Calibri" w:hAnsi="Calibri" w:cs="Calibri"/>
          <w:sz w:val="22"/>
          <w:szCs w:val="22"/>
          <w:lang w:eastAsia="cs-CZ"/>
        </w:rPr>
        <w:t>z vad díla plynoucími, je považováno nedodržení obecně závazných právních předpisů.</w:t>
      </w:r>
    </w:p>
    <w:p w14:paraId="297D3070" w14:textId="77777777" w:rsidR="00E55636" w:rsidRPr="00B4636D" w:rsidRDefault="00E55636" w:rsidP="00E55636">
      <w:pPr>
        <w:spacing w:after="0" w:line="276" w:lineRule="auto"/>
        <w:rPr>
          <w:rFonts w:ascii="Calibri" w:hAnsi="Calibri" w:cs="Calibri"/>
          <w:sz w:val="22"/>
          <w:szCs w:val="22"/>
          <w:lang w:eastAsia="cs-CZ"/>
        </w:rPr>
      </w:pPr>
    </w:p>
    <w:p w14:paraId="0302CA72" w14:textId="77777777" w:rsidR="007B1BCE" w:rsidRPr="00B4636D" w:rsidRDefault="003D2464" w:rsidP="007B1BCE">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rPr>
        <w:t xml:space="preserve">Článek </w:t>
      </w:r>
      <w:r w:rsidR="00E55636" w:rsidRPr="00B4636D">
        <w:rPr>
          <w:rFonts w:ascii="Calibri" w:hAnsi="Calibri" w:cs="Calibri"/>
          <w:b/>
          <w:bCs/>
          <w:sz w:val="22"/>
          <w:szCs w:val="22"/>
          <w:lang w:eastAsia="cs-CZ"/>
        </w:rPr>
        <w:t>I</w:t>
      </w:r>
      <w:r w:rsidRPr="00B4636D">
        <w:rPr>
          <w:rFonts w:ascii="Calibri" w:hAnsi="Calibri" w:cs="Calibri"/>
          <w:b/>
          <w:bCs/>
          <w:sz w:val="22"/>
          <w:szCs w:val="22"/>
          <w:lang w:eastAsia="cs-CZ"/>
        </w:rPr>
        <w:t>X</w:t>
      </w:r>
      <w:r w:rsidR="00E55636" w:rsidRPr="00B4636D">
        <w:rPr>
          <w:rFonts w:ascii="Calibri" w:hAnsi="Calibri" w:cs="Calibri"/>
          <w:b/>
          <w:bCs/>
          <w:sz w:val="22"/>
          <w:szCs w:val="22"/>
          <w:lang w:eastAsia="cs-CZ"/>
        </w:rPr>
        <w:t>.</w:t>
      </w:r>
    </w:p>
    <w:p w14:paraId="424C26AF" w14:textId="607FA9F2" w:rsidR="00F55702" w:rsidRPr="00B4636D" w:rsidRDefault="00E55636" w:rsidP="004835BA">
      <w:pPr>
        <w:spacing w:after="0" w:line="276" w:lineRule="auto"/>
        <w:jc w:val="center"/>
        <w:rPr>
          <w:rFonts w:ascii="Calibri" w:hAnsi="Calibri" w:cs="Calibri"/>
          <w:b/>
          <w:bCs/>
          <w:sz w:val="22"/>
          <w:szCs w:val="22"/>
          <w:lang w:eastAsia="cs-CZ"/>
        </w:rPr>
      </w:pPr>
      <w:r w:rsidRPr="00B4636D">
        <w:rPr>
          <w:rFonts w:ascii="Calibri" w:hAnsi="Calibri" w:cs="Calibri"/>
          <w:b/>
          <w:bCs/>
          <w:sz w:val="22"/>
          <w:szCs w:val="22"/>
          <w:lang w:eastAsia="cs-CZ"/>
        </w:rPr>
        <w:t>Předání a převzetí díla</w:t>
      </w:r>
    </w:p>
    <w:p w14:paraId="47479E07" w14:textId="5BCA8E1D" w:rsidR="00E55636" w:rsidRPr="00B4636D" w:rsidRDefault="00E55636" w:rsidP="007B1BCE">
      <w:pPr>
        <w:pStyle w:val="Odstavecseseznamem"/>
        <w:numPr>
          <w:ilvl w:val="0"/>
          <w:numId w:val="13"/>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Předáním Díla se rozumí předání ve formátu PDF</w:t>
      </w:r>
      <w:r w:rsidR="008F04B7" w:rsidRPr="00B4636D">
        <w:rPr>
          <w:rFonts w:ascii="Calibri" w:hAnsi="Calibri" w:cs="Calibri"/>
          <w:sz w:val="22"/>
          <w:szCs w:val="22"/>
          <w:lang w:eastAsia="cs-CZ"/>
        </w:rPr>
        <w:t xml:space="preserve"> (tisková data)</w:t>
      </w:r>
      <w:r w:rsidRPr="00B4636D">
        <w:rPr>
          <w:rFonts w:ascii="Calibri" w:hAnsi="Calibri" w:cs="Calibri"/>
          <w:sz w:val="22"/>
          <w:szCs w:val="22"/>
          <w:lang w:eastAsia="cs-CZ"/>
        </w:rPr>
        <w:t xml:space="preserve"> a JPEG a zároveň předání elektronicky upravitelného podkladu.</w:t>
      </w:r>
    </w:p>
    <w:p w14:paraId="51260ED8" w14:textId="553E726E" w:rsidR="00E55636" w:rsidRPr="00B4636D" w:rsidRDefault="00E55636" w:rsidP="007B1BCE">
      <w:pPr>
        <w:pStyle w:val="Odstavecseseznamem"/>
        <w:numPr>
          <w:ilvl w:val="0"/>
          <w:numId w:val="13"/>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Současně s dílem je zhotovitel povinen objednateli předat veškeré dokumenty, plány a jiné listiny, které zhotovitel</w:t>
      </w:r>
      <w:r w:rsidR="008F04B7" w:rsidRPr="00B4636D">
        <w:rPr>
          <w:rFonts w:ascii="Calibri" w:hAnsi="Calibri" w:cs="Calibri"/>
          <w:sz w:val="22"/>
          <w:szCs w:val="22"/>
          <w:lang w:eastAsia="cs-CZ"/>
        </w:rPr>
        <w:t xml:space="preserve"> </w:t>
      </w:r>
      <w:r w:rsidRPr="00B4636D">
        <w:rPr>
          <w:rFonts w:ascii="Calibri" w:hAnsi="Calibri" w:cs="Calibri"/>
          <w:sz w:val="22"/>
          <w:szCs w:val="22"/>
          <w:lang w:eastAsia="cs-CZ"/>
        </w:rPr>
        <w:t>získal s dílem či jeho provedením.</w:t>
      </w:r>
    </w:p>
    <w:p w14:paraId="2C0AC5A2" w14:textId="3F17BC19" w:rsidR="00E55636" w:rsidRPr="00B4636D" w:rsidRDefault="00E55636" w:rsidP="007B1BCE">
      <w:pPr>
        <w:pStyle w:val="Odstavecseseznamem"/>
        <w:numPr>
          <w:ilvl w:val="0"/>
          <w:numId w:val="13"/>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Objednatel je oprávněn odmítnout dílo převzít, bude-li se na něm nebo na jeho části vyskytovat v okamžiku předání</w:t>
      </w:r>
      <w:r w:rsidR="008F04B7" w:rsidRPr="00B4636D">
        <w:rPr>
          <w:rFonts w:ascii="Calibri" w:hAnsi="Calibri" w:cs="Calibri"/>
          <w:sz w:val="22"/>
          <w:szCs w:val="22"/>
          <w:lang w:eastAsia="cs-CZ"/>
        </w:rPr>
        <w:t xml:space="preserve"> </w:t>
      </w:r>
      <w:r w:rsidRPr="00B4636D">
        <w:rPr>
          <w:rFonts w:ascii="Calibri" w:hAnsi="Calibri" w:cs="Calibri"/>
          <w:sz w:val="22"/>
          <w:szCs w:val="22"/>
          <w:lang w:eastAsia="cs-CZ"/>
        </w:rPr>
        <w:t>vada či více vad nebo v případě, že odborný pracovník pověřený objednatelem dozorem nad prováděním díla, odmítne</w:t>
      </w:r>
      <w:r w:rsidR="008F04B7" w:rsidRPr="00B4636D">
        <w:rPr>
          <w:rFonts w:ascii="Calibri" w:hAnsi="Calibri" w:cs="Calibri"/>
          <w:sz w:val="22"/>
          <w:szCs w:val="22"/>
          <w:lang w:eastAsia="cs-CZ"/>
        </w:rPr>
        <w:t xml:space="preserve"> </w:t>
      </w:r>
      <w:r w:rsidRPr="00B4636D">
        <w:rPr>
          <w:rFonts w:ascii="Calibri" w:hAnsi="Calibri" w:cs="Calibri"/>
          <w:sz w:val="22"/>
          <w:szCs w:val="22"/>
          <w:lang w:eastAsia="cs-CZ"/>
        </w:rPr>
        <w:t>dílo schválit. Dílo se považuje za zhotovené a závazek provést dílo je splněn až okamžikem převzetí díla objednatelem</w:t>
      </w:r>
      <w:r w:rsidR="008F04B7" w:rsidRPr="00B4636D">
        <w:rPr>
          <w:rFonts w:ascii="Calibri" w:hAnsi="Calibri" w:cs="Calibri"/>
          <w:sz w:val="22"/>
          <w:szCs w:val="22"/>
          <w:lang w:eastAsia="cs-CZ"/>
        </w:rPr>
        <w:t xml:space="preserve"> </w:t>
      </w:r>
      <w:r w:rsidRPr="00B4636D">
        <w:rPr>
          <w:rFonts w:ascii="Calibri" w:hAnsi="Calibri" w:cs="Calibri"/>
          <w:sz w:val="22"/>
          <w:szCs w:val="22"/>
          <w:lang w:eastAsia="cs-CZ"/>
        </w:rPr>
        <w:t>bez vad.</w:t>
      </w:r>
    </w:p>
    <w:p w14:paraId="78856BDE" w14:textId="31BD5507" w:rsidR="00E55636" w:rsidRPr="00B4636D" w:rsidRDefault="00E55636" w:rsidP="007B1BCE">
      <w:pPr>
        <w:pStyle w:val="Odstavecseseznamem"/>
        <w:numPr>
          <w:ilvl w:val="0"/>
          <w:numId w:val="13"/>
        </w:numPr>
        <w:spacing w:after="0" w:line="276" w:lineRule="auto"/>
        <w:jc w:val="both"/>
        <w:rPr>
          <w:rFonts w:ascii="Calibri" w:hAnsi="Calibri" w:cs="Calibri"/>
          <w:sz w:val="22"/>
          <w:szCs w:val="22"/>
          <w:lang w:eastAsia="cs-CZ"/>
        </w:rPr>
      </w:pPr>
      <w:r w:rsidRPr="00B4636D">
        <w:rPr>
          <w:rFonts w:ascii="Calibri" w:hAnsi="Calibri" w:cs="Calibri"/>
          <w:sz w:val="22"/>
          <w:szCs w:val="22"/>
          <w:lang w:eastAsia="cs-CZ"/>
        </w:rPr>
        <w:t>Je možné přebrat dílo i s vadami a stanovit lhůtu na jejich odstranění. Po odstranění vad se opět sepíše předávací</w:t>
      </w:r>
      <w:r w:rsidR="008F04B7" w:rsidRPr="00B4636D">
        <w:rPr>
          <w:rFonts w:ascii="Calibri" w:hAnsi="Calibri" w:cs="Calibri"/>
          <w:sz w:val="22"/>
          <w:szCs w:val="22"/>
          <w:lang w:eastAsia="cs-CZ"/>
        </w:rPr>
        <w:t xml:space="preserve"> </w:t>
      </w:r>
      <w:r w:rsidRPr="00B4636D">
        <w:rPr>
          <w:rFonts w:ascii="Calibri" w:hAnsi="Calibri" w:cs="Calibri"/>
          <w:sz w:val="22"/>
          <w:szCs w:val="22"/>
          <w:lang w:eastAsia="cs-CZ"/>
        </w:rPr>
        <w:t>protokol.</w:t>
      </w:r>
    </w:p>
    <w:p w14:paraId="226B26D3" w14:textId="77777777" w:rsidR="002A6BD7" w:rsidRPr="00B4636D" w:rsidRDefault="002A6BD7" w:rsidP="00E55636">
      <w:pPr>
        <w:spacing w:after="0" w:line="276" w:lineRule="auto"/>
        <w:rPr>
          <w:rFonts w:ascii="Calibri" w:hAnsi="Calibri" w:cs="Calibri"/>
          <w:sz w:val="22"/>
          <w:szCs w:val="22"/>
          <w:lang w:eastAsia="cs-CZ"/>
        </w:rPr>
      </w:pPr>
    </w:p>
    <w:p w14:paraId="5BECBB02" w14:textId="3131D6F5" w:rsidR="002A6BD7" w:rsidRPr="00B4636D" w:rsidRDefault="002A6BD7" w:rsidP="002A6BD7">
      <w:pPr>
        <w:pStyle w:val="Vchoz"/>
        <w:spacing w:before="0" w:line="276" w:lineRule="auto"/>
        <w:jc w:val="center"/>
        <w:rPr>
          <w:rFonts w:ascii="Calibri" w:eastAsia="Times New Roman" w:hAnsi="Calibri" w:cs="Calibri"/>
          <w:sz w:val="22"/>
          <w:szCs w:val="22"/>
        </w:rPr>
      </w:pPr>
      <w:r w:rsidRPr="00B4636D">
        <w:rPr>
          <w:rFonts w:ascii="Calibri" w:hAnsi="Calibri" w:cs="Calibri"/>
          <w:b/>
          <w:bCs/>
          <w:sz w:val="22"/>
          <w:szCs w:val="22"/>
        </w:rPr>
        <w:t>Článek X.</w:t>
      </w:r>
    </w:p>
    <w:p w14:paraId="03F6B5D8" w14:textId="6733F89F" w:rsidR="004835BA" w:rsidRPr="00B4636D" w:rsidRDefault="002A6BD7" w:rsidP="004835BA">
      <w:pPr>
        <w:pStyle w:val="Vchoz"/>
        <w:spacing w:before="0" w:line="276" w:lineRule="auto"/>
        <w:jc w:val="center"/>
        <w:rPr>
          <w:rFonts w:ascii="Calibri" w:hAnsi="Calibri" w:cs="Calibri"/>
          <w:b/>
          <w:bCs/>
          <w:sz w:val="22"/>
          <w:szCs w:val="22"/>
        </w:rPr>
      </w:pPr>
      <w:r w:rsidRPr="00B4636D">
        <w:rPr>
          <w:rFonts w:ascii="Calibri" w:hAnsi="Calibri" w:cs="Calibri"/>
          <w:b/>
          <w:bCs/>
          <w:sz w:val="22"/>
          <w:szCs w:val="22"/>
        </w:rPr>
        <w:t>Odstoupení od smlouvy</w:t>
      </w:r>
    </w:p>
    <w:p w14:paraId="5DA8A8BF" w14:textId="77777777" w:rsidR="002A6BD7" w:rsidRPr="00B4636D" w:rsidRDefault="002A6BD7" w:rsidP="002A6BD7">
      <w:pPr>
        <w:pStyle w:val="Vchoz"/>
        <w:numPr>
          <w:ilvl w:val="0"/>
          <w:numId w:val="3"/>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Ohrozí-li nebo zmaří-li zhotovitel realizaci dohodnutého díla nebo podstatným způsobem poruší tuto smlouvu a byl na tuto skutečnost prokazatelnou formou (doporučený dopis) objednatelem upozorněn, má objednatel právo od této smlouvy odstoupit. </w:t>
      </w:r>
    </w:p>
    <w:p w14:paraId="2A5E97C8" w14:textId="77777777" w:rsidR="002A6BD7" w:rsidRPr="00B4636D" w:rsidRDefault="002A6BD7" w:rsidP="002A6BD7">
      <w:pPr>
        <w:pStyle w:val="Vchoz"/>
        <w:numPr>
          <w:ilvl w:val="0"/>
          <w:numId w:val="3"/>
        </w:numPr>
        <w:spacing w:before="0" w:line="276" w:lineRule="auto"/>
        <w:jc w:val="both"/>
        <w:rPr>
          <w:rFonts w:ascii="Calibri" w:eastAsia="Times New Roman" w:hAnsi="Calibri" w:cs="Calibri"/>
          <w:sz w:val="22"/>
          <w:szCs w:val="22"/>
        </w:rPr>
      </w:pPr>
      <w:r w:rsidRPr="00B4636D">
        <w:rPr>
          <w:rFonts w:ascii="Calibri" w:hAnsi="Calibri" w:cs="Calibri"/>
          <w:sz w:val="22"/>
          <w:szCs w:val="22"/>
        </w:rPr>
        <w:t xml:space="preserve">Smluvní strany se dohodly, že za podstatné porušení smlouvy se považuje nesplnění termínů v čl. III, bod 1. a soustavné nebo zvlášť hrubé porušení jakosti díla. </w:t>
      </w:r>
    </w:p>
    <w:p w14:paraId="500F3A69" w14:textId="77777777" w:rsidR="004835BA" w:rsidRPr="00B4636D" w:rsidRDefault="004835BA" w:rsidP="002A6BD7">
      <w:pPr>
        <w:pStyle w:val="Vchoz"/>
        <w:spacing w:before="0" w:line="276" w:lineRule="auto"/>
        <w:rPr>
          <w:rFonts w:ascii="Calibri" w:eastAsia="Times New Roman" w:hAnsi="Calibri" w:cs="Calibri"/>
          <w:sz w:val="22"/>
          <w:szCs w:val="22"/>
        </w:rPr>
      </w:pPr>
    </w:p>
    <w:p w14:paraId="09417BFC" w14:textId="77777777" w:rsidR="00595648" w:rsidRPr="00B4636D" w:rsidRDefault="00595648" w:rsidP="002A6BD7">
      <w:pPr>
        <w:pStyle w:val="Vchoz"/>
        <w:spacing w:before="0" w:line="276" w:lineRule="auto"/>
        <w:rPr>
          <w:rFonts w:ascii="Calibri" w:eastAsia="Times New Roman" w:hAnsi="Calibri" w:cs="Calibri"/>
          <w:sz w:val="22"/>
          <w:szCs w:val="22"/>
        </w:rPr>
      </w:pPr>
    </w:p>
    <w:p w14:paraId="5B5F64B0" w14:textId="77777777" w:rsidR="00595648" w:rsidRPr="00B4636D" w:rsidRDefault="00595648" w:rsidP="002A6BD7">
      <w:pPr>
        <w:pStyle w:val="Vchoz"/>
        <w:spacing w:before="0" w:line="276" w:lineRule="auto"/>
        <w:rPr>
          <w:rFonts w:ascii="Calibri" w:eastAsia="Times New Roman" w:hAnsi="Calibri" w:cs="Calibri"/>
          <w:sz w:val="22"/>
          <w:szCs w:val="22"/>
        </w:rPr>
      </w:pPr>
    </w:p>
    <w:p w14:paraId="14805681" w14:textId="601031CE" w:rsidR="002A6BD7" w:rsidRPr="00B4636D" w:rsidRDefault="002A6BD7" w:rsidP="002A6BD7">
      <w:pPr>
        <w:pStyle w:val="Vchoz"/>
        <w:spacing w:before="0" w:line="276" w:lineRule="auto"/>
        <w:jc w:val="center"/>
        <w:rPr>
          <w:rFonts w:ascii="Calibri" w:eastAsia="Times New Roman" w:hAnsi="Calibri" w:cs="Calibri"/>
          <w:sz w:val="22"/>
          <w:szCs w:val="22"/>
        </w:rPr>
      </w:pPr>
      <w:r w:rsidRPr="00B4636D">
        <w:rPr>
          <w:rFonts w:ascii="Calibri" w:hAnsi="Calibri" w:cs="Calibri"/>
          <w:b/>
          <w:bCs/>
          <w:sz w:val="22"/>
          <w:szCs w:val="22"/>
        </w:rPr>
        <w:t>Článek XI.</w:t>
      </w:r>
    </w:p>
    <w:p w14:paraId="0DE8E6DF" w14:textId="58552F26" w:rsidR="004835BA" w:rsidRPr="00B4636D" w:rsidRDefault="002A6BD7" w:rsidP="004835BA">
      <w:pPr>
        <w:pStyle w:val="Vchoz"/>
        <w:spacing w:before="0" w:line="276" w:lineRule="auto"/>
        <w:jc w:val="center"/>
        <w:rPr>
          <w:rFonts w:ascii="Calibri" w:hAnsi="Calibri" w:cs="Calibri"/>
          <w:b/>
          <w:bCs/>
          <w:sz w:val="22"/>
          <w:szCs w:val="22"/>
        </w:rPr>
      </w:pPr>
      <w:r w:rsidRPr="00B4636D">
        <w:rPr>
          <w:rFonts w:ascii="Calibri" w:hAnsi="Calibri" w:cs="Calibri"/>
          <w:b/>
          <w:bCs/>
          <w:sz w:val="22"/>
          <w:szCs w:val="22"/>
        </w:rPr>
        <w:t>Sankční ustanovení a smluvní pokuta</w:t>
      </w:r>
    </w:p>
    <w:p w14:paraId="3CD75F1E" w14:textId="2DE18530" w:rsidR="002A6BD7" w:rsidRPr="00B4636D" w:rsidRDefault="002A6BD7" w:rsidP="002A6BD7">
      <w:pPr>
        <w:pStyle w:val="Vchoz"/>
        <w:numPr>
          <w:ilvl w:val="0"/>
          <w:numId w:val="4"/>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V případě, že zhotovitel nedodrží termíny plnění sjednané v této smlouvě, je objednatel oprávněn vyúčtovat zhotoviteli smluvní pokutu ve výši 0,5 % z celkové ceny díla za každý den prodlení a zhotovitel je povinen tuto částku uhradit. V případě zpoždění s plněním o víc jak 10 kalendářních dnů oproti termínům sjednaným touto smlouvou je smlouva porušena podstatným způsobem. </w:t>
      </w:r>
      <w:r w:rsidR="006519E1" w:rsidRPr="00B4636D">
        <w:rPr>
          <w:rFonts w:ascii="Calibri" w:hAnsi="Calibri" w:cs="Calibri"/>
          <w:sz w:val="22"/>
          <w:szCs w:val="22"/>
        </w:rPr>
        <w:t xml:space="preserve">Pokud dílo nebude v termínu odevzdáno z důvodu </w:t>
      </w:r>
      <w:r w:rsidR="004A431E" w:rsidRPr="00B4636D">
        <w:rPr>
          <w:rFonts w:ascii="Calibri" w:hAnsi="Calibri" w:cs="Calibri"/>
          <w:sz w:val="22"/>
          <w:szCs w:val="22"/>
        </w:rPr>
        <w:t>závažných</w:t>
      </w:r>
      <w:r w:rsidR="006519E1" w:rsidRPr="00B4636D">
        <w:rPr>
          <w:rFonts w:ascii="Calibri" w:hAnsi="Calibri" w:cs="Calibri"/>
          <w:sz w:val="22"/>
          <w:szCs w:val="22"/>
        </w:rPr>
        <w:t xml:space="preserve"> událostí či zásahem vyšší moci, zhotovitel se zavazuje odevzdat dílo v co nejbližším </w:t>
      </w:r>
      <w:r w:rsidR="00107F73" w:rsidRPr="00B4636D">
        <w:rPr>
          <w:rFonts w:ascii="Calibri" w:hAnsi="Calibri" w:cs="Calibri"/>
          <w:sz w:val="22"/>
          <w:szCs w:val="22"/>
        </w:rPr>
        <w:t xml:space="preserve">náhradním </w:t>
      </w:r>
      <w:r w:rsidR="006519E1" w:rsidRPr="00B4636D">
        <w:rPr>
          <w:rFonts w:ascii="Calibri" w:hAnsi="Calibri" w:cs="Calibri"/>
          <w:sz w:val="22"/>
          <w:szCs w:val="22"/>
        </w:rPr>
        <w:t>termínu, a to bez sankcí a pokut.</w:t>
      </w:r>
    </w:p>
    <w:p w14:paraId="2D68DA8A" w14:textId="77777777" w:rsidR="002A6BD7" w:rsidRPr="00B4636D" w:rsidRDefault="002A6BD7" w:rsidP="002A6BD7">
      <w:pPr>
        <w:pStyle w:val="Vchoz"/>
        <w:numPr>
          <w:ilvl w:val="0"/>
          <w:numId w:val="4"/>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V případě prodlení objednatele se zaplacením faktury, vyjma případu uvedeného v bodě č. 6. čl. V., může zhotovitel vyúčtovat objednateli úrok z prodlení ve výši 0,5 % z nezaplacené částky předmětné faktury za každý den prodlení a objednatel je povinen tuto sankci uhradit. </w:t>
      </w:r>
    </w:p>
    <w:p w14:paraId="2A94B567" w14:textId="77777777" w:rsidR="002A6BD7" w:rsidRPr="00B4636D" w:rsidRDefault="002A6BD7" w:rsidP="002A6BD7">
      <w:pPr>
        <w:pStyle w:val="Vchoz"/>
        <w:numPr>
          <w:ilvl w:val="0"/>
          <w:numId w:val="4"/>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V případě prodlení zhotovitele s odstraněním vad a drobných nedodělků z přejímacího řízení v dohodnutém termínu a vad reklamovaných v záruční době, je objednatel oprávněn vyúčtovat zhotoviteli smluvní pokutu ve výši 1.000 Kč za každý den prodlení a zhotovitel je povinen tuto částku uhradit. </w:t>
      </w:r>
    </w:p>
    <w:p w14:paraId="25FFFF05" w14:textId="77777777" w:rsidR="002A6BD7" w:rsidRPr="00B4636D" w:rsidRDefault="002A6BD7" w:rsidP="002A6BD7">
      <w:pPr>
        <w:pStyle w:val="Vchoz"/>
        <w:numPr>
          <w:ilvl w:val="0"/>
          <w:numId w:val="4"/>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V případě prodlení zhotovitele s vyklizením prostor určených k malování na objektech dle čl. II. může objednatel vyúčtovat zhotoviteli smluvní pokutu ve výši 1.000 Kč za každý den prodlení a zhotovitel je povinen tuto částku uhradit. </w:t>
      </w:r>
    </w:p>
    <w:p w14:paraId="68E72B0C" w14:textId="77777777" w:rsidR="002A6BD7" w:rsidRPr="00B4636D" w:rsidRDefault="002A6BD7" w:rsidP="002A6BD7">
      <w:pPr>
        <w:pStyle w:val="Vchoz"/>
        <w:numPr>
          <w:ilvl w:val="0"/>
          <w:numId w:val="4"/>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Zaplacením smluvní pokuty není dotčeno právo na náhradu škody vzniklé v důsledku porušení právní povinnosti zajištěné smluvní pokutou. </w:t>
      </w:r>
    </w:p>
    <w:p w14:paraId="076B4919" w14:textId="77777777" w:rsidR="002A6BD7" w:rsidRPr="00B4636D" w:rsidRDefault="002A6BD7" w:rsidP="002A6BD7">
      <w:pPr>
        <w:pStyle w:val="Vchoz"/>
        <w:numPr>
          <w:ilvl w:val="0"/>
          <w:numId w:val="4"/>
        </w:numPr>
        <w:spacing w:before="0" w:line="276" w:lineRule="auto"/>
        <w:jc w:val="both"/>
        <w:rPr>
          <w:rFonts w:ascii="Calibri" w:eastAsia="Times New Roman" w:hAnsi="Calibri" w:cs="Calibri"/>
          <w:sz w:val="22"/>
          <w:szCs w:val="22"/>
        </w:rPr>
      </w:pPr>
      <w:r w:rsidRPr="00B4636D">
        <w:rPr>
          <w:rFonts w:ascii="Calibri" w:hAnsi="Calibri" w:cs="Calibri"/>
          <w:sz w:val="22"/>
          <w:szCs w:val="22"/>
        </w:rPr>
        <w:t xml:space="preserve">Splatnost smluvních pokut je 15 dnů, a to na základě faktury vystavené oprávněnou smluvní stranou smluvní straně povinné. </w:t>
      </w:r>
    </w:p>
    <w:p w14:paraId="26F1D446" w14:textId="77777777" w:rsidR="00533129" w:rsidRPr="00B4636D" w:rsidRDefault="00533129" w:rsidP="00E55636">
      <w:pPr>
        <w:spacing w:after="0" w:line="276" w:lineRule="auto"/>
        <w:rPr>
          <w:rFonts w:ascii="Calibri" w:hAnsi="Calibri" w:cs="Calibri"/>
          <w:sz w:val="22"/>
          <w:szCs w:val="22"/>
          <w:lang w:eastAsia="cs-CZ"/>
        </w:rPr>
      </w:pPr>
    </w:p>
    <w:p w14:paraId="2E0574E9" w14:textId="6C6AA3DF" w:rsidR="00D913E3" w:rsidRPr="00B4636D" w:rsidRDefault="00D913E3" w:rsidP="00D913E3">
      <w:pPr>
        <w:pStyle w:val="Vchoz"/>
        <w:spacing w:before="0" w:line="276" w:lineRule="auto"/>
        <w:jc w:val="center"/>
        <w:rPr>
          <w:rFonts w:ascii="Calibri" w:eastAsia="Times New Roman" w:hAnsi="Calibri" w:cs="Calibri"/>
          <w:sz w:val="22"/>
          <w:szCs w:val="22"/>
        </w:rPr>
      </w:pPr>
      <w:r w:rsidRPr="00B4636D">
        <w:rPr>
          <w:rFonts w:ascii="Calibri" w:hAnsi="Calibri" w:cs="Calibri"/>
          <w:b/>
          <w:bCs/>
          <w:sz w:val="22"/>
          <w:szCs w:val="22"/>
        </w:rPr>
        <w:t>Článek XI</w:t>
      </w:r>
      <w:r w:rsidR="007B1BCE" w:rsidRPr="00B4636D">
        <w:rPr>
          <w:rFonts w:ascii="Calibri" w:hAnsi="Calibri" w:cs="Calibri"/>
          <w:b/>
          <w:bCs/>
          <w:sz w:val="22"/>
          <w:szCs w:val="22"/>
        </w:rPr>
        <w:t>I</w:t>
      </w:r>
      <w:r w:rsidRPr="00B4636D">
        <w:rPr>
          <w:rFonts w:ascii="Calibri" w:hAnsi="Calibri" w:cs="Calibri"/>
          <w:b/>
          <w:bCs/>
          <w:sz w:val="22"/>
          <w:szCs w:val="22"/>
        </w:rPr>
        <w:t>.</w:t>
      </w:r>
    </w:p>
    <w:p w14:paraId="4E8B6037" w14:textId="682EDD24" w:rsidR="004835BA" w:rsidRPr="00B4636D" w:rsidRDefault="00D913E3" w:rsidP="004835BA">
      <w:pPr>
        <w:pStyle w:val="Vchoz"/>
        <w:spacing w:before="0" w:line="276" w:lineRule="auto"/>
        <w:jc w:val="center"/>
        <w:rPr>
          <w:rFonts w:ascii="Calibri" w:hAnsi="Calibri" w:cs="Calibri"/>
          <w:b/>
          <w:bCs/>
          <w:sz w:val="22"/>
          <w:szCs w:val="22"/>
        </w:rPr>
      </w:pPr>
      <w:r w:rsidRPr="00B4636D">
        <w:rPr>
          <w:rFonts w:ascii="Calibri" w:hAnsi="Calibri" w:cs="Calibri"/>
          <w:b/>
          <w:bCs/>
          <w:sz w:val="22"/>
          <w:szCs w:val="22"/>
        </w:rPr>
        <w:t>Uveřejnění smlouvy</w:t>
      </w:r>
    </w:p>
    <w:p w14:paraId="444793B5" w14:textId="77777777" w:rsidR="00D913E3" w:rsidRPr="00B4636D" w:rsidRDefault="00D913E3" w:rsidP="00D913E3">
      <w:pPr>
        <w:pStyle w:val="Vchoz"/>
        <w:numPr>
          <w:ilvl w:val="0"/>
          <w:numId w:val="1"/>
        </w:numPr>
        <w:spacing w:before="0" w:line="276" w:lineRule="auto"/>
        <w:jc w:val="both"/>
        <w:rPr>
          <w:rFonts w:ascii="Calibri" w:eastAsia="Times New Roman" w:hAnsi="Calibri" w:cs="Calibri"/>
          <w:sz w:val="22"/>
          <w:szCs w:val="22"/>
        </w:rPr>
      </w:pPr>
      <w:r w:rsidRPr="00B4636D">
        <w:rPr>
          <w:rFonts w:ascii="Calibri" w:hAnsi="Calibri" w:cs="Calibri"/>
          <w:sz w:val="22"/>
          <w:szCs w:val="22"/>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 </w:t>
      </w:r>
    </w:p>
    <w:p w14:paraId="08FA5582" w14:textId="77777777" w:rsidR="00D913E3" w:rsidRPr="00B4636D" w:rsidRDefault="00D913E3" w:rsidP="00D913E3">
      <w:pPr>
        <w:pStyle w:val="Vchoz"/>
        <w:numPr>
          <w:ilvl w:val="0"/>
          <w:numId w:val="1"/>
        </w:numPr>
        <w:spacing w:before="0" w:line="276" w:lineRule="auto"/>
        <w:jc w:val="both"/>
        <w:rPr>
          <w:rFonts w:ascii="Calibri" w:eastAsia="Times New Roman" w:hAnsi="Calibri" w:cs="Calibri"/>
          <w:sz w:val="22"/>
          <w:szCs w:val="22"/>
        </w:rPr>
      </w:pPr>
      <w:r w:rsidRPr="00B4636D">
        <w:rPr>
          <w:rFonts w:ascii="Calibri" w:hAnsi="Calibri" w:cs="Calibri"/>
          <w:sz w:val="22"/>
          <w:szCs w:val="22"/>
        </w:rPr>
        <w:t xml:space="preserve">Strany se zavazují projednat správnost obsahu uveřejňovaných dokumentů formou e-mailové korespondence ve vztahu k údajům, které mají být vyloučeny z uveřejnění. </w:t>
      </w:r>
    </w:p>
    <w:p w14:paraId="06AF0C09" w14:textId="77777777" w:rsidR="00D913E3" w:rsidRPr="00B4636D" w:rsidRDefault="00D913E3" w:rsidP="00D913E3">
      <w:pPr>
        <w:pStyle w:val="Vchoz"/>
        <w:numPr>
          <w:ilvl w:val="0"/>
          <w:numId w:val="1"/>
        </w:numPr>
        <w:spacing w:before="0" w:line="276" w:lineRule="auto"/>
        <w:jc w:val="both"/>
        <w:rPr>
          <w:rFonts w:ascii="Calibri" w:eastAsia="Times New Roman" w:hAnsi="Calibri" w:cs="Calibri"/>
          <w:sz w:val="22"/>
          <w:szCs w:val="22"/>
        </w:rPr>
      </w:pPr>
      <w:r w:rsidRPr="00B4636D">
        <w:rPr>
          <w:rFonts w:ascii="Calibri" w:hAnsi="Calibri" w:cs="Calibri"/>
          <w:sz w:val="22"/>
          <w:szCs w:val="22"/>
        </w:rPr>
        <w:t xml:space="preserve">Smluvní strany se dále dohodly, že tuto smlouvu zašle správci registru smluv k uveřejnění prostřednictvím registru smluv objednatel. Notifikace správce registru smluv o uveřejnění smlouvy bude zaslána zhotoviteli na e-mail pověřené osoby uvedené v čl. XIV. odst. 4.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 nebo rušit. </w:t>
      </w:r>
    </w:p>
    <w:p w14:paraId="046D6467" w14:textId="77777777" w:rsidR="00D913E3" w:rsidRPr="00B4636D" w:rsidRDefault="00D913E3" w:rsidP="00D913E3">
      <w:pPr>
        <w:pStyle w:val="Vchoz"/>
        <w:numPr>
          <w:ilvl w:val="0"/>
          <w:numId w:val="1"/>
        </w:numPr>
        <w:spacing w:before="0" w:line="276" w:lineRule="auto"/>
        <w:jc w:val="both"/>
        <w:rPr>
          <w:rFonts w:ascii="Calibri" w:eastAsia="Times New Roman" w:hAnsi="Calibri" w:cs="Calibri"/>
          <w:sz w:val="22"/>
          <w:szCs w:val="22"/>
        </w:rPr>
      </w:pPr>
      <w:r w:rsidRPr="00B4636D">
        <w:rPr>
          <w:rFonts w:ascii="Calibri" w:hAnsi="Calibri" w:cs="Calibri"/>
          <w:sz w:val="22"/>
          <w:szCs w:val="22"/>
        </w:rPr>
        <w:lastRenderedPageBreak/>
        <w:t xml:space="preserve">Zhotovitel byl výslovně upozorněn a bere na vědomí povinnost objednatele uveřejnit na svém profilu tuto smlouvu (celé znění i s přílohami) včetně všech jejích případných dodatků. Povinnost uveřejnění této smlouvy včetně jejích dodatků je objednateli uložena jeho vnitřním předpisem, na základě, kterého je objednatel povinen uveřejňovat veškeré smlouvy či objednávky, kde cena plnění bude vyšší než 50 000 Kč bez DPH. </w:t>
      </w:r>
    </w:p>
    <w:p w14:paraId="73B1808E" w14:textId="77777777" w:rsidR="00D913E3" w:rsidRPr="00B4636D" w:rsidRDefault="00D913E3" w:rsidP="00D913E3">
      <w:pPr>
        <w:pStyle w:val="Vchoz"/>
        <w:numPr>
          <w:ilvl w:val="0"/>
          <w:numId w:val="1"/>
        </w:numPr>
        <w:spacing w:before="0" w:line="276" w:lineRule="auto"/>
        <w:jc w:val="both"/>
        <w:rPr>
          <w:rFonts w:ascii="Calibri" w:eastAsia="Times New Roman" w:hAnsi="Calibri" w:cs="Calibri"/>
          <w:sz w:val="22"/>
          <w:szCs w:val="22"/>
        </w:rPr>
      </w:pPr>
      <w:r w:rsidRPr="00B4636D">
        <w:rPr>
          <w:rFonts w:ascii="Calibri" w:hAnsi="Calibri" w:cs="Calibri"/>
          <w:sz w:val="22"/>
          <w:szCs w:val="22"/>
        </w:rPr>
        <w:t xml:space="preserve">Profilem objednatele je elektronický nástroj, prostřednictvím kterého objednatel, jako veřejný zadavatel dle zákona č. 137/2006 Sb., o veřejných zakázkách, ve znění pozdějších předpisů, resp. jako subjekt zadávající veřejné zakázky malého rozsahu procesované dle vnitřních předpisů, uveřejňuje informace a dokumenty ke svým veřejným zakázkám způsobem, který umožňuje neomezený a přímý dálkový přístup. </w:t>
      </w:r>
    </w:p>
    <w:p w14:paraId="7B9DD02D" w14:textId="77777777" w:rsidR="00D913E3" w:rsidRPr="00B4636D" w:rsidRDefault="00D913E3" w:rsidP="00D913E3">
      <w:pPr>
        <w:pStyle w:val="Vchoz"/>
        <w:spacing w:before="0" w:line="276" w:lineRule="auto"/>
        <w:jc w:val="both"/>
        <w:rPr>
          <w:rFonts w:ascii="Calibri" w:eastAsia="Times New Roman" w:hAnsi="Calibri" w:cs="Calibri"/>
          <w:sz w:val="22"/>
          <w:szCs w:val="22"/>
        </w:rPr>
      </w:pPr>
    </w:p>
    <w:p w14:paraId="704853A4" w14:textId="07603511" w:rsidR="00D913E3" w:rsidRPr="00B4636D" w:rsidRDefault="00D913E3" w:rsidP="00D913E3">
      <w:pPr>
        <w:pStyle w:val="Vchoz"/>
        <w:spacing w:before="0" w:line="276" w:lineRule="auto"/>
        <w:jc w:val="center"/>
        <w:rPr>
          <w:rFonts w:ascii="Calibri" w:eastAsia="Times New Roman" w:hAnsi="Calibri" w:cs="Calibri"/>
          <w:sz w:val="22"/>
          <w:szCs w:val="22"/>
        </w:rPr>
      </w:pPr>
      <w:r w:rsidRPr="00B4636D">
        <w:rPr>
          <w:rFonts w:ascii="Calibri" w:hAnsi="Calibri" w:cs="Calibri"/>
          <w:b/>
          <w:bCs/>
          <w:sz w:val="22"/>
          <w:szCs w:val="22"/>
        </w:rPr>
        <w:t>Článek X</w:t>
      </w:r>
      <w:r w:rsidR="007B1BCE" w:rsidRPr="00B4636D">
        <w:rPr>
          <w:rFonts w:ascii="Calibri" w:hAnsi="Calibri" w:cs="Calibri"/>
          <w:b/>
          <w:bCs/>
          <w:sz w:val="22"/>
          <w:szCs w:val="22"/>
        </w:rPr>
        <w:t>III</w:t>
      </w:r>
      <w:r w:rsidRPr="00B4636D">
        <w:rPr>
          <w:rFonts w:ascii="Calibri" w:hAnsi="Calibri" w:cs="Calibri"/>
          <w:b/>
          <w:bCs/>
          <w:sz w:val="22"/>
          <w:szCs w:val="22"/>
        </w:rPr>
        <w:t>.</w:t>
      </w:r>
    </w:p>
    <w:p w14:paraId="4E410729" w14:textId="15A38360" w:rsidR="004835BA" w:rsidRPr="00B4636D" w:rsidRDefault="00D913E3" w:rsidP="004835BA">
      <w:pPr>
        <w:pStyle w:val="Vchoz"/>
        <w:spacing w:before="0" w:line="276" w:lineRule="auto"/>
        <w:jc w:val="center"/>
        <w:rPr>
          <w:rFonts w:ascii="Calibri" w:hAnsi="Calibri" w:cs="Calibri"/>
          <w:b/>
          <w:bCs/>
          <w:sz w:val="22"/>
          <w:szCs w:val="22"/>
        </w:rPr>
      </w:pPr>
      <w:r w:rsidRPr="00B4636D">
        <w:rPr>
          <w:rFonts w:ascii="Calibri" w:hAnsi="Calibri" w:cs="Calibri"/>
          <w:b/>
          <w:bCs/>
          <w:sz w:val="22"/>
          <w:szCs w:val="22"/>
        </w:rPr>
        <w:t>Závěrečná ustanovení</w:t>
      </w:r>
    </w:p>
    <w:p w14:paraId="07825318" w14:textId="77777777" w:rsidR="00D913E3" w:rsidRPr="00B4636D" w:rsidRDefault="00D913E3" w:rsidP="00D913E3">
      <w:pPr>
        <w:pStyle w:val="Vchoz"/>
        <w:numPr>
          <w:ilvl w:val="0"/>
          <w:numId w:val="2"/>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Smlouva nabývá účinnosti dnem podpisu smlouvy oběma stranami. </w:t>
      </w:r>
    </w:p>
    <w:p w14:paraId="2DBA83E8" w14:textId="77777777" w:rsidR="00D913E3" w:rsidRPr="00B4636D" w:rsidRDefault="00D913E3" w:rsidP="00D913E3">
      <w:pPr>
        <w:pStyle w:val="Vchoz"/>
        <w:numPr>
          <w:ilvl w:val="0"/>
          <w:numId w:val="2"/>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Smlouva může být měněna a doplňována pouze formou písemného smluvního dodatku. </w:t>
      </w:r>
    </w:p>
    <w:p w14:paraId="676319FF" w14:textId="77777777" w:rsidR="00D913E3" w:rsidRPr="00B4636D" w:rsidRDefault="00D913E3" w:rsidP="00D913E3">
      <w:pPr>
        <w:pStyle w:val="Vchoz"/>
        <w:numPr>
          <w:ilvl w:val="0"/>
          <w:numId w:val="2"/>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Ostatní práva a povinnosti smluvních stran, touto smlouvou neupravené, se řídí příslušnými ustanoveními zák. č. 89/2012 Sb., občanského zákoníku, ve znění pozdějších předpisů. </w:t>
      </w:r>
    </w:p>
    <w:p w14:paraId="5FE926BF" w14:textId="77777777" w:rsidR="00D913E3" w:rsidRPr="00B4636D" w:rsidRDefault="00D913E3" w:rsidP="00D913E3">
      <w:pPr>
        <w:pStyle w:val="Vchoz"/>
        <w:numPr>
          <w:ilvl w:val="0"/>
          <w:numId w:val="2"/>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K jednání ve věci plnění závazků smluvních stran dle této smlouvy jsou pověřeni: </w:t>
      </w:r>
    </w:p>
    <w:p w14:paraId="0E8068CC" w14:textId="631F6E2A" w:rsidR="00D913E3" w:rsidRPr="00B4636D" w:rsidRDefault="00D913E3" w:rsidP="00D913E3">
      <w:pPr>
        <w:pStyle w:val="Vchoz"/>
        <w:numPr>
          <w:ilvl w:val="1"/>
          <w:numId w:val="2"/>
        </w:numPr>
        <w:spacing w:before="0" w:after="27" w:line="276" w:lineRule="auto"/>
        <w:rPr>
          <w:rFonts w:ascii="Calibri" w:eastAsia="Times New Roman" w:hAnsi="Calibri" w:cs="Calibri"/>
          <w:sz w:val="22"/>
          <w:szCs w:val="22"/>
        </w:rPr>
      </w:pPr>
      <w:r w:rsidRPr="00B4636D">
        <w:rPr>
          <w:rFonts w:ascii="Calibri" w:hAnsi="Calibri" w:cs="Calibri"/>
          <w:sz w:val="22"/>
          <w:szCs w:val="22"/>
        </w:rPr>
        <w:t xml:space="preserve">za objednatele: </w:t>
      </w:r>
      <w:r w:rsidR="00347654">
        <w:rPr>
          <w:rFonts w:ascii="Calibri" w:hAnsi="Calibri" w:cs="Calibri"/>
          <w:sz w:val="22"/>
          <w:szCs w:val="22"/>
        </w:rPr>
        <w:t>XXXXXXXXXXXXXXX</w:t>
      </w:r>
      <w:r w:rsidRPr="00B4636D">
        <w:rPr>
          <w:rFonts w:ascii="Calibri" w:hAnsi="Calibri" w:cs="Calibri"/>
          <w:sz w:val="22"/>
          <w:szCs w:val="22"/>
        </w:rPr>
        <w:t xml:space="preserve">, tel.: </w:t>
      </w:r>
      <w:r w:rsidR="00347654">
        <w:rPr>
          <w:rFonts w:ascii="Calibri" w:hAnsi="Calibri" w:cs="Calibri"/>
          <w:sz w:val="22"/>
          <w:szCs w:val="22"/>
        </w:rPr>
        <w:t>XXXXXXXXXXX</w:t>
      </w:r>
      <w:r w:rsidRPr="00B4636D">
        <w:rPr>
          <w:rFonts w:ascii="Calibri" w:hAnsi="Calibri" w:cs="Calibri"/>
          <w:sz w:val="22"/>
          <w:szCs w:val="22"/>
        </w:rPr>
        <w:t xml:space="preserve"> </w:t>
      </w:r>
    </w:p>
    <w:p w14:paraId="6F4113CD" w14:textId="70E6B3F8" w:rsidR="00D913E3" w:rsidRPr="00B4636D" w:rsidRDefault="00D913E3" w:rsidP="00D913E3">
      <w:pPr>
        <w:pStyle w:val="Vchoz"/>
        <w:spacing w:before="0" w:after="27" w:line="276" w:lineRule="auto"/>
        <w:ind w:left="1440"/>
        <w:rPr>
          <w:rFonts w:ascii="Calibri" w:eastAsia="Times New Roman" w:hAnsi="Calibri" w:cs="Calibri"/>
          <w:sz w:val="22"/>
          <w:szCs w:val="22"/>
        </w:rPr>
      </w:pPr>
      <w:r w:rsidRPr="00B4636D">
        <w:rPr>
          <w:rFonts w:ascii="Calibri" w:hAnsi="Calibri" w:cs="Calibri"/>
          <w:sz w:val="22"/>
          <w:szCs w:val="22"/>
        </w:rPr>
        <w:t xml:space="preserve">e-mail: </w:t>
      </w:r>
      <w:r w:rsidR="00347654">
        <w:rPr>
          <w:rFonts w:ascii="Calibri" w:hAnsi="Calibri" w:cs="Calibri"/>
          <w:sz w:val="22"/>
          <w:szCs w:val="22"/>
        </w:rPr>
        <w:t>XXXXXXXXXXXXXXXXXXXXXXXXXXXX</w:t>
      </w:r>
    </w:p>
    <w:p w14:paraId="2EA19A6E" w14:textId="3117A781" w:rsidR="00D913E3" w:rsidRPr="00B4636D" w:rsidRDefault="00D913E3" w:rsidP="00D913E3">
      <w:pPr>
        <w:pStyle w:val="Vchoz"/>
        <w:numPr>
          <w:ilvl w:val="1"/>
          <w:numId w:val="2"/>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za zhotovitele: </w:t>
      </w:r>
      <w:r w:rsidR="00347654">
        <w:rPr>
          <w:rFonts w:ascii="Calibri" w:hAnsi="Calibri" w:cs="Calibri"/>
          <w:color w:val="212121"/>
          <w:sz w:val="22"/>
          <w:szCs w:val="22"/>
        </w:rPr>
        <w:t>XXXXXXXXXX</w:t>
      </w:r>
      <w:r w:rsidRPr="00B4636D">
        <w:rPr>
          <w:rFonts w:ascii="Calibri" w:hAnsi="Calibri" w:cs="Calibri"/>
          <w:sz w:val="22"/>
          <w:szCs w:val="22"/>
        </w:rPr>
        <w:t>, tel.:</w:t>
      </w:r>
      <w:r w:rsidRPr="00B4636D">
        <w:rPr>
          <w:rFonts w:ascii="Calibri" w:hAnsi="Calibri" w:cs="Calibri"/>
          <w:color w:val="212121"/>
          <w:sz w:val="22"/>
          <w:szCs w:val="22"/>
        </w:rPr>
        <w:t xml:space="preserve"> </w:t>
      </w:r>
      <w:r w:rsidR="00347654">
        <w:rPr>
          <w:rFonts w:ascii="Calibri" w:hAnsi="Calibri" w:cs="Calibri"/>
          <w:color w:val="212121"/>
          <w:sz w:val="22"/>
          <w:szCs w:val="22"/>
        </w:rPr>
        <w:t>XXXXXXXXXXX</w:t>
      </w:r>
      <w:r w:rsidRPr="00B4636D">
        <w:rPr>
          <w:rFonts w:ascii="Calibri" w:hAnsi="Calibri" w:cs="Calibri"/>
          <w:sz w:val="22"/>
          <w:szCs w:val="22"/>
        </w:rPr>
        <w:t xml:space="preserve">, e-mail: </w:t>
      </w:r>
      <w:r w:rsidR="00347654">
        <w:rPr>
          <w:rFonts w:ascii="Calibri" w:hAnsi="Calibri" w:cs="Calibri"/>
          <w:sz w:val="22"/>
          <w:szCs w:val="22"/>
        </w:rPr>
        <w:t>XXXXXXXXXXXXXXXXX</w:t>
      </w:r>
    </w:p>
    <w:p w14:paraId="08AE4AA7" w14:textId="77777777" w:rsidR="00D913E3" w:rsidRPr="00B4636D" w:rsidRDefault="00D913E3" w:rsidP="00D913E3">
      <w:pPr>
        <w:pStyle w:val="Vchoz"/>
        <w:numPr>
          <w:ilvl w:val="0"/>
          <w:numId w:val="2"/>
        </w:numPr>
        <w:spacing w:before="0" w:after="27" w:line="276" w:lineRule="auto"/>
        <w:jc w:val="both"/>
        <w:rPr>
          <w:rFonts w:ascii="Calibri" w:eastAsia="Times New Roman" w:hAnsi="Calibri" w:cs="Calibri"/>
          <w:sz w:val="22"/>
          <w:szCs w:val="22"/>
        </w:rPr>
      </w:pPr>
      <w:r w:rsidRPr="00B4636D">
        <w:rPr>
          <w:rFonts w:ascii="Calibri" w:hAnsi="Calibri" w:cs="Calibri"/>
          <w:sz w:val="22"/>
          <w:szCs w:val="22"/>
        </w:rPr>
        <w:t xml:space="preserve">Tato smlouva je vyhotovena ve dvou stejnopisech a její nedílnou součástí je příloha č. l. Každá ze smluvních stran obdrží po jednom stejnopisech této smlouvy, jež mají platnost originálu. </w:t>
      </w:r>
    </w:p>
    <w:p w14:paraId="2172903B" w14:textId="77777777" w:rsidR="00D913E3" w:rsidRPr="00B4636D" w:rsidRDefault="00D913E3" w:rsidP="00D913E3">
      <w:pPr>
        <w:pStyle w:val="Vchoz"/>
        <w:numPr>
          <w:ilvl w:val="0"/>
          <w:numId w:val="2"/>
        </w:numPr>
        <w:spacing w:before="0" w:line="276" w:lineRule="auto"/>
        <w:jc w:val="both"/>
        <w:rPr>
          <w:rFonts w:ascii="Calibri" w:eastAsia="Times New Roman" w:hAnsi="Calibri" w:cs="Calibri"/>
          <w:sz w:val="22"/>
          <w:szCs w:val="22"/>
        </w:rPr>
      </w:pPr>
      <w:r w:rsidRPr="00B4636D">
        <w:rPr>
          <w:rFonts w:ascii="Calibri" w:hAnsi="Calibri" w:cs="Calibri"/>
          <w:sz w:val="22"/>
          <w:szCs w:val="22"/>
        </w:rPr>
        <w:t xml:space="preserve">Smluvní strany si před podpisem tuto smlouvu řádně přečetly a svůj souhlas s obsahem jednotlivých ustanovení této smlouvy, včetně její přílohy č. 1, stvrzují svým podpisem. </w:t>
      </w:r>
    </w:p>
    <w:p w14:paraId="70F7B24E" w14:textId="77777777" w:rsidR="00D913E3" w:rsidRPr="00B4636D" w:rsidRDefault="00D913E3" w:rsidP="00D913E3">
      <w:pPr>
        <w:pStyle w:val="Vchoz"/>
        <w:spacing w:before="0" w:line="276" w:lineRule="auto"/>
        <w:rPr>
          <w:rFonts w:ascii="Calibri" w:eastAsia="Times New Roman" w:hAnsi="Calibri" w:cs="Calibri"/>
          <w:sz w:val="22"/>
          <w:szCs w:val="22"/>
        </w:rPr>
      </w:pPr>
    </w:p>
    <w:p w14:paraId="69806015" w14:textId="77777777" w:rsidR="00D913E3" w:rsidRPr="00B4636D" w:rsidRDefault="00D913E3" w:rsidP="00D913E3">
      <w:pPr>
        <w:pStyle w:val="Vchoz"/>
        <w:spacing w:before="0" w:line="276" w:lineRule="auto"/>
        <w:rPr>
          <w:rFonts w:ascii="Calibri" w:eastAsia="Times New Roman" w:hAnsi="Calibri" w:cs="Calibri"/>
          <w:sz w:val="22"/>
          <w:szCs w:val="22"/>
        </w:rPr>
      </w:pPr>
    </w:p>
    <w:p w14:paraId="0DC70102" w14:textId="483112F1" w:rsidR="00D913E3" w:rsidRPr="00B4636D" w:rsidRDefault="00D913E3" w:rsidP="00D913E3">
      <w:pPr>
        <w:pStyle w:val="Vchoz"/>
        <w:spacing w:before="0" w:line="276" w:lineRule="auto"/>
        <w:rPr>
          <w:rFonts w:ascii="Calibri" w:eastAsia="Times New Roman" w:hAnsi="Calibri" w:cs="Calibri"/>
          <w:sz w:val="22"/>
          <w:szCs w:val="22"/>
        </w:rPr>
      </w:pPr>
      <w:r w:rsidRPr="00B4636D">
        <w:rPr>
          <w:rFonts w:ascii="Calibri" w:hAnsi="Calibri" w:cs="Calibri"/>
          <w:sz w:val="22"/>
          <w:szCs w:val="22"/>
        </w:rPr>
        <w:t>V Poděbradech dne …</w:t>
      </w:r>
      <w:proofErr w:type="gramStart"/>
      <w:r w:rsidRPr="00B4636D">
        <w:rPr>
          <w:rFonts w:ascii="Calibri" w:hAnsi="Calibri" w:cs="Calibri"/>
          <w:sz w:val="22"/>
          <w:szCs w:val="22"/>
        </w:rPr>
        <w:t>…….</w:t>
      </w:r>
      <w:proofErr w:type="gramEnd"/>
      <w:r w:rsidRPr="00B4636D">
        <w:rPr>
          <w:rFonts w:ascii="Calibri" w:hAnsi="Calibri" w:cs="Calibri"/>
          <w:sz w:val="22"/>
          <w:szCs w:val="22"/>
        </w:rPr>
        <w:t xml:space="preserve">. </w:t>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t xml:space="preserve">V </w:t>
      </w:r>
      <w:r w:rsidR="005473B6" w:rsidRPr="00B4636D">
        <w:rPr>
          <w:rFonts w:ascii="Calibri" w:hAnsi="Calibri" w:cs="Calibri"/>
          <w:sz w:val="22"/>
          <w:szCs w:val="22"/>
        </w:rPr>
        <w:t>Praze</w:t>
      </w:r>
      <w:r w:rsidRPr="00B4636D">
        <w:rPr>
          <w:rFonts w:ascii="Calibri" w:hAnsi="Calibri" w:cs="Calibri"/>
          <w:sz w:val="22"/>
          <w:szCs w:val="22"/>
        </w:rPr>
        <w:t xml:space="preserve"> dne .............. </w:t>
      </w:r>
    </w:p>
    <w:p w14:paraId="267E6931" w14:textId="77777777" w:rsidR="00D913E3" w:rsidRPr="00B4636D" w:rsidRDefault="00D913E3" w:rsidP="00D913E3">
      <w:pPr>
        <w:pStyle w:val="Vchoz"/>
        <w:spacing w:before="0" w:line="276" w:lineRule="auto"/>
        <w:rPr>
          <w:rFonts w:ascii="Calibri" w:hAnsi="Calibri" w:cs="Calibri"/>
          <w:sz w:val="22"/>
          <w:szCs w:val="22"/>
        </w:rPr>
      </w:pPr>
    </w:p>
    <w:p w14:paraId="5A9650DE" w14:textId="77777777" w:rsidR="00D913E3" w:rsidRPr="00B4636D" w:rsidRDefault="00D913E3" w:rsidP="00D913E3">
      <w:pPr>
        <w:pStyle w:val="Vchoz"/>
        <w:spacing w:before="0" w:line="276" w:lineRule="auto"/>
        <w:rPr>
          <w:rFonts w:ascii="Calibri" w:hAnsi="Calibri" w:cs="Calibri"/>
          <w:sz w:val="22"/>
          <w:szCs w:val="22"/>
        </w:rPr>
      </w:pPr>
    </w:p>
    <w:p w14:paraId="53A94D35" w14:textId="77777777" w:rsidR="00D913E3" w:rsidRPr="00B4636D" w:rsidRDefault="00D913E3" w:rsidP="00D913E3">
      <w:pPr>
        <w:pStyle w:val="Vchoz"/>
        <w:spacing w:before="0" w:line="276" w:lineRule="auto"/>
        <w:rPr>
          <w:rFonts w:ascii="Calibri" w:eastAsia="Times New Roman" w:hAnsi="Calibri" w:cs="Calibri"/>
          <w:sz w:val="22"/>
          <w:szCs w:val="22"/>
        </w:rPr>
      </w:pPr>
      <w:r w:rsidRPr="00B4636D">
        <w:rPr>
          <w:rFonts w:ascii="Calibri" w:hAnsi="Calibri" w:cs="Calibri"/>
          <w:sz w:val="22"/>
          <w:szCs w:val="22"/>
        </w:rPr>
        <w:t xml:space="preserve"> </w:t>
      </w:r>
    </w:p>
    <w:p w14:paraId="2103CE10" w14:textId="77777777" w:rsidR="00D913E3" w:rsidRPr="00B4636D" w:rsidRDefault="00D913E3" w:rsidP="00D913E3">
      <w:pPr>
        <w:pStyle w:val="Vchoz"/>
        <w:spacing w:before="0" w:line="276" w:lineRule="auto"/>
        <w:rPr>
          <w:rFonts w:ascii="Calibri" w:eastAsia="Times New Roman" w:hAnsi="Calibri" w:cs="Calibri"/>
          <w:sz w:val="22"/>
          <w:szCs w:val="22"/>
        </w:rPr>
      </w:pPr>
      <w:r w:rsidRPr="00B4636D">
        <w:rPr>
          <w:rFonts w:ascii="Calibri" w:hAnsi="Calibri" w:cs="Calibri"/>
          <w:sz w:val="22"/>
          <w:szCs w:val="22"/>
        </w:rPr>
        <w:t xml:space="preserve">…………………………………….. </w:t>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t xml:space="preserve">…..………………………………. </w:t>
      </w:r>
    </w:p>
    <w:p w14:paraId="2A04ED31" w14:textId="77777777" w:rsidR="00D913E3" w:rsidRPr="00B4636D" w:rsidRDefault="00D913E3" w:rsidP="00D913E3">
      <w:pPr>
        <w:pStyle w:val="Vchoz"/>
        <w:spacing w:before="0" w:line="276" w:lineRule="auto"/>
        <w:rPr>
          <w:rFonts w:ascii="Calibri" w:hAnsi="Calibri" w:cs="Calibri"/>
          <w:sz w:val="22"/>
          <w:szCs w:val="22"/>
        </w:rPr>
      </w:pPr>
      <w:r w:rsidRPr="00B4636D">
        <w:rPr>
          <w:rFonts w:ascii="Calibri" w:hAnsi="Calibri" w:cs="Calibri"/>
          <w:sz w:val="22"/>
          <w:szCs w:val="22"/>
        </w:rPr>
        <w:t xml:space="preserve">         Objednatel: </w:t>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r>
      <w:r w:rsidRPr="00B4636D">
        <w:rPr>
          <w:rFonts w:ascii="Calibri" w:hAnsi="Calibri" w:cs="Calibri"/>
          <w:sz w:val="22"/>
          <w:szCs w:val="22"/>
        </w:rPr>
        <w:tab/>
        <w:t>Zhotovitel:</w:t>
      </w:r>
    </w:p>
    <w:p w14:paraId="1A0C3F2E" w14:textId="0EDAD072" w:rsidR="00D913E3" w:rsidRPr="00B4636D" w:rsidRDefault="00D913E3" w:rsidP="00D913E3">
      <w:pPr>
        <w:pStyle w:val="AKFZFpodpis"/>
        <w:spacing w:line="276" w:lineRule="auto"/>
        <w:rPr>
          <w:rFonts w:ascii="Calibri" w:hAnsi="Calibri"/>
          <w:sz w:val="22"/>
          <w:szCs w:val="22"/>
        </w:rPr>
      </w:pPr>
      <w:r w:rsidRPr="00B4636D">
        <w:rPr>
          <w:rFonts w:ascii="Calibri" w:hAnsi="Calibri"/>
          <w:sz w:val="22"/>
          <w:szCs w:val="22"/>
        </w:rPr>
        <w:t xml:space="preserve">    PhDr. Jan Vinduška </w:t>
      </w:r>
      <w:r w:rsidRPr="00B4636D">
        <w:rPr>
          <w:rFonts w:ascii="Calibri" w:hAnsi="Calibri"/>
          <w:sz w:val="22"/>
          <w:szCs w:val="22"/>
        </w:rPr>
        <w:tab/>
      </w:r>
      <w:r w:rsidRPr="00B4636D">
        <w:rPr>
          <w:rFonts w:ascii="Calibri" w:hAnsi="Calibri"/>
          <w:sz w:val="22"/>
          <w:szCs w:val="22"/>
        </w:rPr>
        <w:tab/>
      </w:r>
      <w:r w:rsidRPr="00B4636D">
        <w:rPr>
          <w:rFonts w:ascii="Calibri" w:hAnsi="Calibri"/>
          <w:sz w:val="22"/>
          <w:szCs w:val="22"/>
        </w:rPr>
        <w:tab/>
      </w:r>
      <w:r w:rsidRPr="00B4636D">
        <w:rPr>
          <w:rFonts w:ascii="Calibri" w:hAnsi="Calibri"/>
          <w:sz w:val="22"/>
          <w:szCs w:val="22"/>
        </w:rPr>
        <w:tab/>
      </w:r>
      <w:r w:rsidRPr="00B4636D">
        <w:rPr>
          <w:rFonts w:ascii="Calibri" w:hAnsi="Calibri"/>
          <w:sz w:val="22"/>
          <w:szCs w:val="22"/>
        </w:rPr>
        <w:tab/>
      </w:r>
      <w:r w:rsidRPr="00B4636D">
        <w:rPr>
          <w:rFonts w:ascii="Calibri" w:hAnsi="Calibri"/>
          <w:sz w:val="22"/>
          <w:szCs w:val="22"/>
        </w:rPr>
        <w:tab/>
      </w:r>
      <w:r w:rsidRPr="00B4636D">
        <w:rPr>
          <w:rFonts w:ascii="Calibri" w:hAnsi="Calibri"/>
          <w:sz w:val="22"/>
          <w:szCs w:val="22"/>
        </w:rPr>
        <w:tab/>
      </w:r>
      <w:r w:rsidR="005473B6" w:rsidRPr="00B4636D">
        <w:rPr>
          <w:rFonts w:ascii="Calibri" w:hAnsi="Calibri"/>
          <w:sz w:val="22"/>
          <w:szCs w:val="22"/>
        </w:rPr>
        <w:tab/>
      </w:r>
      <w:r w:rsidR="005473B6" w:rsidRPr="00B4636D">
        <w:rPr>
          <w:rFonts w:ascii="Calibri" w:hAnsi="Calibri"/>
          <w:color w:val="212121"/>
          <w:sz w:val="22"/>
          <w:szCs w:val="22"/>
        </w:rPr>
        <w:t>Petr Prchal</w:t>
      </w:r>
    </w:p>
    <w:p w14:paraId="482254D3" w14:textId="3CF3B658" w:rsidR="00E55636" w:rsidRPr="005473B6" w:rsidRDefault="00D913E3" w:rsidP="00D913E3">
      <w:pPr>
        <w:spacing w:after="0" w:line="276" w:lineRule="auto"/>
        <w:rPr>
          <w:rFonts w:ascii="Calibri" w:hAnsi="Calibri" w:cs="Calibri"/>
          <w:sz w:val="22"/>
          <w:szCs w:val="22"/>
        </w:rPr>
      </w:pPr>
      <w:r w:rsidRPr="00B4636D">
        <w:rPr>
          <w:rFonts w:ascii="Calibri" w:hAnsi="Calibri" w:cs="Calibri"/>
          <w:sz w:val="22"/>
          <w:szCs w:val="22"/>
        </w:rPr>
        <w:t>ředitel Polabského muzea, p. o.</w:t>
      </w:r>
      <w:r w:rsidRPr="005473B6">
        <w:rPr>
          <w:rFonts w:ascii="Calibri" w:hAnsi="Calibri" w:cs="Calibri"/>
          <w:sz w:val="22"/>
          <w:szCs w:val="22"/>
        </w:rPr>
        <w:t xml:space="preserve"> </w:t>
      </w:r>
      <w:r w:rsidRPr="005473B6">
        <w:rPr>
          <w:rFonts w:ascii="Calibri" w:hAnsi="Calibri" w:cs="Calibri"/>
          <w:sz w:val="22"/>
          <w:szCs w:val="22"/>
        </w:rPr>
        <w:tab/>
      </w:r>
    </w:p>
    <w:sectPr w:rsidR="00E55636" w:rsidRPr="005473B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AEA5" w14:textId="77777777" w:rsidR="001D05BD" w:rsidRDefault="001D05BD" w:rsidP="007D750C">
      <w:pPr>
        <w:spacing w:after="0" w:line="240" w:lineRule="auto"/>
      </w:pPr>
      <w:r>
        <w:separator/>
      </w:r>
    </w:p>
  </w:endnote>
  <w:endnote w:type="continuationSeparator" w:id="0">
    <w:p w14:paraId="24C1669C" w14:textId="77777777" w:rsidR="001D05BD" w:rsidRDefault="001D05BD" w:rsidP="007D7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716423339"/>
      <w:docPartObj>
        <w:docPartGallery w:val="Page Numbers (Bottom of Page)"/>
        <w:docPartUnique/>
      </w:docPartObj>
    </w:sdtPr>
    <w:sdtContent>
      <w:p w14:paraId="1E168030" w14:textId="2565C8E6" w:rsidR="007D750C" w:rsidRDefault="007D750C" w:rsidP="00485311">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108EA70" w14:textId="77777777" w:rsidR="007D750C" w:rsidRDefault="007D750C" w:rsidP="007D750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039317391"/>
      <w:docPartObj>
        <w:docPartGallery w:val="Page Numbers (Bottom of Page)"/>
        <w:docPartUnique/>
      </w:docPartObj>
    </w:sdtPr>
    <w:sdtContent>
      <w:p w14:paraId="7C5EB9C6" w14:textId="0D518025" w:rsidR="007D750C" w:rsidRDefault="007D750C" w:rsidP="00485311">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6189BE84" w14:textId="77777777" w:rsidR="007D750C" w:rsidRDefault="007D750C" w:rsidP="007D750C">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779D" w14:textId="77777777" w:rsidR="001D05BD" w:rsidRDefault="001D05BD" w:rsidP="007D750C">
      <w:pPr>
        <w:spacing w:after="0" w:line="240" w:lineRule="auto"/>
      </w:pPr>
      <w:r>
        <w:separator/>
      </w:r>
    </w:p>
  </w:footnote>
  <w:footnote w:type="continuationSeparator" w:id="0">
    <w:p w14:paraId="515BC191" w14:textId="77777777" w:rsidR="001D05BD" w:rsidRDefault="001D05BD" w:rsidP="007D7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66F0"/>
    <w:multiLevelType w:val="hybridMultilevel"/>
    <w:tmpl w:val="A8708136"/>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2076A"/>
    <w:multiLevelType w:val="hybridMultilevel"/>
    <w:tmpl w:val="0922CD84"/>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C11977"/>
    <w:multiLevelType w:val="hybridMultilevel"/>
    <w:tmpl w:val="DEDADDE4"/>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D607F3"/>
    <w:multiLevelType w:val="hybridMultilevel"/>
    <w:tmpl w:val="2BB2B4B8"/>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60746"/>
    <w:multiLevelType w:val="hybridMultilevel"/>
    <w:tmpl w:val="B8D42E9E"/>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2A36EB"/>
    <w:multiLevelType w:val="hybridMultilevel"/>
    <w:tmpl w:val="44724B28"/>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A132C8"/>
    <w:multiLevelType w:val="hybridMultilevel"/>
    <w:tmpl w:val="A6300272"/>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782067"/>
    <w:multiLevelType w:val="hybridMultilevel"/>
    <w:tmpl w:val="88DCEFB6"/>
    <w:lvl w:ilvl="0" w:tplc="463027D0">
      <w:start w:val="1"/>
      <w:numFmt w:val="decimal"/>
      <w:lvlText w:val="%1."/>
      <w:lvlJc w:val="left"/>
      <w:pPr>
        <w:ind w:left="720" w:hanging="360"/>
      </w:pPr>
      <w:rPr>
        <w:rFonts w:eastAsia="Arial Unicode M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0B7FBA"/>
    <w:multiLevelType w:val="hybridMultilevel"/>
    <w:tmpl w:val="A7CA60E0"/>
    <w:lvl w:ilvl="0" w:tplc="463027D0">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836813"/>
    <w:multiLevelType w:val="hybridMultilevel"/>
    <w:tmpl w:val="38FC9A16"/>
    <w:lvl w:ilvl="0" w:tplc="463027D0">
      <w:start w:val="1"/>
      <w:numFmt w:val="decimal"/>
      <w:lvlText w:val="%1."/>
      <w:lvlJc w:val="left"/>
      <w:pPr>
        <w:ind w:left="720" w:hanging="360"/>
      </w:pPr>
      <w:rPr>
        <w:rFonts w:eastAsia="Arial Unicode MS" w:hint="default"/>
      </w:rPr>
    </w:lvl>
    <w:lvl w:ilvl="1" w:tplc="CBD42094">
      <w:start w:val="1"/>
      <w:numFmt w:val="lowerLetter"/>
      <w:lvlText w:val="%2)"/>
      <w:lvlJc w:val="left"/>
      <w:pPr>
        <w:ind w:left="1440" w:hanging="360"/>
      </w:pPr>
      <w:rPr>
        <w:rFonts w:eastAsia="Arial Unicode M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7F2188"/>
    <w:multiLevelType w:val="hybridMultilevel"/>
    <w:tmpl w:val="C78CF44C"/>
    <w:lvl w:ilvl="0" w:tplc="463027D0">
      <w:start w:val="1"/>
      <w:numFmt w:val="decimal"/>
      <w:lvlText w:val="%1."/>
      <w:lvlJc w:val="left"/>
      <w:pPr>
        <w:ind w:left="720" w:hanging="360"/>
      </w:pPr>
      <w:rPr>
        <w:rFonts w:eastAsia="Arial Unicode M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C0224B"/>
    <w:multiLevelType w:val="hybridMultilevel"/>
    <w:tmpl w:val="F13AF754"/>
    <w:lvl w:ilvl="0" w:tplc="463027D0">
      <w:start w:val="1"/>
      <w:numFmt w:val="decimal"/>
      <w:lvlText w:val="%1."/>
      <w:lvlJc w:val="left"/>
      <w:pPr>
        <w:ind w:left="720" w:hanging="360"/>
      </w:pPr>
      <w:rPr>
        <w:rFonts w:eastAsia="Arial Unicode M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B77FCC"/>
    <w:multiLevelType w:val="hybridMultilevel"/>
    <w:tmpl w:val="9940A7DA"/>
    <w:lvl w:ilvl="0" w:tplc="463027D0">
      <w:start w:val="1"/>
      <w:numFmt w:val="decimal"/>
      <w:lvlText w:val="%1."/>
      <w:lvlJc w:val="left"/>
      <w:pPr>
        <w:ind w:left="720" w:hanging="360"/>
      </w:pPr>
      <w:rPr>
        <w:rFonts w:eastAsia="Arial Unicode MS" w:hint="default"/>
      </w:rPr>
    </w:lvl>
    <w:lvl w:ilvl="1" w:tplc="D2E4103A">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81704736">
    <w:abstractNumId w:val="5"/>
  </w:num>
  <w:num w:numId="2" w16cid:durableId="1653368129">
    <w:abstractNumId w:val="9"/>
  </w:num>
  <w:num w:numId="3" w16cid:durableId="1243219985">
    <w:abstractNumId w:val="2"/>
  </w:num>
  <w:num w:numId="4" w16cid:durableId="810484288">
    <w:abstractNumId w:val="4"/>
  </w:num>
  <w:num w:numId="5" w16cid:durableId="1056050247">
    <w:abstractNumId w:val="8"/>
  </w:num>
  <w:num w:numId="6" w16cid:durableId="994186571">
    <w:abstractNumId w:val="0"/>
  </w:num>
  <w:num w:numId="7" w16cid:durableId="22220424">
    <w:abstractNumId w:val="7"/>
  </w:num>
  <w:num w:numId="8" w16cid:durableId="183180070">
    <w:abstractNumId w:val="6"/>
  </w:num>
  <w:num w:numId="9" w16cid:durableId="57441254">
    <w:abstractNumId w:val="12"/>
  </w:num>
  <w:num w:numId="10" w16cid:durableId="670329686">
    <w:abstractNumId w:val="3"/>
  </w:num>
  <w:num w:numId="11" w16cid:durableId="2087343139">
    <w:abstractNumId w:val="1"/>
  </w:num>
  <w:num w:numId="12" w16cid:durableId="1058364481">
    <w:abstractNumId w:val="11"/>
  </w:num>
  <w:num w:numId="13" w16cid:durableId="568420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36"/>
    <w:rsid w:val="00034838"/>
    <w:rsid w:val="000F12D3"/>
    <w:rsid w:val="00107F73"/>
    <w:rsid w:val="00131C9A"/>
    <w:rsid w:val="001647AF"/>
    <w:rsid w:val="001656A9"/>
    <w:rsid w:val="001D05BD"/>
    <w:rsid w:val="00251611"/>
    <w:rsid w:val="002A6BD7"/>
    <w:rsid w:val="00347654"/>
    <w:rsid w:val="003D2464"/>
    <w:rsid w:val="004835BA"/>
    <w:rsid w:val="00486462"/>
    <w:rsid w:val="00487E3A"/>
    <w:rsid w:val="004A431E"/>
    <w:rsid w:val="00533129"/>
    <w:rsid w:val="005473B6"/>
    <w:rsid w:val="005777C3"/>
    <w:rsid w:val="00595648"/>
    <w:rsid w:val="006519E1"/>
    <w:rsid w:val="00677EA8"/>
    <w:rsid w:val="006C6999"/>
    <w:rsid w:val="007249D3"/>
    <w:rsid w:val="007B1BCE"/>
    <w:rsid w:val="007D750C"/>
    <w:rsid w:val="008D7AED"/>
    <w:rsid w:val="008F04B7"/>
    <w:rsid w:val="009B6794"/>
    <w:rsid w:val="009C2E96"/>
    <w:rsid w:val="00A25F27"/>
    <w:rsid w:val="00AB49A2"/>
    <w:rsid w:val="00AD15D0"/>
    <w:rsid w:val="00B4636D"/>
    <w:rsid w:val="00BA225B"/>
    <w:rsid w:val="00C54100"/>
    <w:rsid w:val="00CD71D5"/>
    <w:rsid w:val="00D913E3"/>
    <w:rsid w:val="00E55636"/>
    <w:rsid w:val="00EC1C51"/>
    <w:rsid w:val="00F54434"/>
    <w:rsid w:val="00F55702"/>
    <w:rsid w:val="00F5644D"/>
    <w:rsid w:val="00FC5506"/>
    <w:rsid w:val="00FD2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B25B"/>
  <w15:chartTrackingRefBased/>
  <w15:docId w15:val="{290EA05E-9022-4D42-9D1D-837CF29D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55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55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5563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5563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5563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5563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5563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5563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5563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563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5563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5563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5563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5563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5563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5563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5563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55636"/>
    <w:rPr>
      <w:rFonts w:eastAsiaTheme="majorEastAsia" w:cstheme="majorBidi"/>
      <w:color w:val="272727" w:themeColor="text1" w:themeTint="D8"/>
    </w:rPr>
  </w:style>
  <w:style w:type="paragraph" w:styleId="Nzev">
    <w:name w:val="Title"/>
    <w:basedOn w:val="Normln"/>
    <w:next w:val="Normln"/>
    <w:link w:val="NzevChar"/>
    <w:uiPriority w:val="10"/>
    <w:qFormat/>
    <w:rsid w:val="00E55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5563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5563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5563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55636"/>
    <w:pPr>
      <w:spacing w:before="160"/>
      <w:jc w:val="center"/>
    </w:pPr>
    <w:rPr>
      <w:i/>
      <w:iCs/>
      <w:color w:val="404040" w:themeColor="text1" w:themeTint="BF"/>
    </w:rPr>
  </w:style>
  <w:style w:type="character" w:customStyle="1" w:styleId="CittChar">
    <w:name w:val="Citát Char"/>
    <w:basedOn w:val="Standardnpsmoodstavce"/>
    <w:link w:val="Citt"/>
    <w:uiPriority w:val="29"/>
    <w:rsid w:val="00E55636"/>
    <w:rPr>
      <w:i/>
      <w:iCs/>
      <w:color w:val="404040" w:themeColor="text1" w:themeTint="BF"/>
    </w:rPr>
  </w:style>
  <w:style w:type="paragraph" w:styleId="Odstavecseseznamem">
    <w:name w:val="List Paragraph"/>
    <w:basedOn w:val="Normln"/>
    <w:uiPriority w:val="34"/>
    <w:qFormat/>
    <w:rsid w:val="00E55636"/>
    <w:pPr>
      <w:ind w:left="720"/>
      <w:contextualSpacing/>
    </w:pPr>
  </w:style>
  <w:style w:type="character" w:styleId="Zdraznnintenzivn">
    <w:name w:val="Intense Emphasis"/>
    <w:basedOn w:val="Standardnpsmoodstavce"/>
    <w:uiPriority w:val="21"/>
    <w:qFormat/>
    <w:rsid w:val="00E55636"/>
    <w:rPr>
      <w:i/>
      <w:iCs/>
      <w:color w:val="0F4761" w:themeColor="accent1" w:themeShade="BF"/>
    </w:rPr>
  </w:style>
  <w:style w:type="paragraph" w:styleId="Vrazncitt">
    <w:name w:val="Intense Quote"/>
    <w:basedOn w:val="Normln"/>
    <w:next w:val="Normln"/>
    <w:link w:val="VrazncittChar"/>
    <w:uiPriority w:val="30"/>
    <w:qFormat/>
    <w:rsid w:val="00E55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55636"/>
    <w:rPr>
      <w:i/>
      <w:iCs/>
      <w:color w:val="0F4761" w:themeColor="accent1" w:themeShade="BF"/>
    </w:rPr>
  </w:style>
  <w:style w:type="character" w:styleId="Odkazintenzivn">
    <w:name w:val="Intense Reference"/>
    <w:basedOn w:val="Standardnpsmoodstavce"/>
    <w:uiPriority w:val="32"/>
    <w:qFormat/>
    <w:rsid w:val="00E55636"/>
    <w:rPr>
      <w:b/>
      <w:bCs/>
      <w:smallCaps/>
      <w:color w:val="0F4761" w:themeColor="accent1" w:themeShade="BF"/>
      <w:spacing w:val="5"/>
    </w:rPr>
  </w:style>
  <w:style w:type="paragraph" w:styleId="FormtovanvHTML">
    <w:name w:val="HTML Preformatted"/>
    <w:basedOn w:val="Normln"/>
    <w:link w:val="FormtovanvHTMLChar"/>
    <w:uiPriority w:val="99"/>
    <w:semiHidden/>
    <w:unhideWhenUsed/>
    <w:rsid w:val="00E55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cs-CZ"/>
      <w14:ligatures w14:val="none"/>
    </w:rPr>
  </w:style>
  <w:style w:type="character" w:customStyle="1" w:styleId="FormtovanvHTMLChar">
    <w:name w:val="Formátovaný v HTML Char"/>
    <w:basedOn w:val="Standardnpsmoodstavce"/>
    <w:link w:val="FormtovanvHTML"/>
    <w:uiPriority w:val="99"/>
    <w:semiHidden/>
    <w:rsid w:val="00E55636"/>
    <w:rPr>
      <w:rFonts w:ascii="Courier New" w:eastAsia="Times New Roman" w:hAnsi="Courier New" w:cs="Courier New"/>
      <w:kern w:val="0"/>
      <w:sz w:val="20"/>
      <w:szCs w:val="20"/>
      <w:lang w:eastAsia="cs-CZ"/>
      <w14:ligatures w14:val="none"/>
    </w:rPr>
  </w:style>
  <w:style w:type="paragraph" w:customStyle="1" w:styleId="Vchoz">
    <w:name w:val="Výchozí"/>
    <w:rsid w:val="00BA225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eastAsia="cs-CZ"/>
      <w14:ligatures w14:val="none"/>
    </w:rPr>
  </w:style>
  <w:style w:type="character" w:customStyle="1" w:styleId="s5">
    <w:name w:val="s5"/>
    <w:basedOn w:val="Standardnpsmoodstavce"/>
    <w:rsid w:val="00BA225B"/>
  </w:style>
  <w:style w:type="character" w:customStyle="1" w:styleId="AKFZFpodpisChar">
    <w:name w:val="AKFZF_podpis Char"/>
    <w:link w:val="AKFZFpodpis"/>
    <w:locked/>
    <w:rsid w:val="00D913E3"/>
    <w:rPr>
      <w:rFonts w:ascii="Arial" w:eastAsia="Calibri" w:hAnsi="Arial" w:cs="Calibri"/>
    </w:rPr>
  </w:style>
  <w:style w:type="paragraph" w:customStyle="1" w:styleId="AKFZFpodpis">
    <w:name w:val="AKFZF_podpis"/>
    <w:basedOn w:val="Normln"/>
    <w:link w:val="AKFZFpodpisChar"/>
    <w:qFormat/>
    <w:rsid w:val="00D913E3"/>
    <w:pPr>
      <w:suppressAutoHyphens/>
      <w:spacing w:after="0" w:line="288" w:lineRule="auto"/>
    </w:pPr>
    <w:rPr>
      <w:rFonts w:ascii="Arial" w:eastAsia="Calibri" w:hAnsi="Arial" w:cs="Calibri"/>
    </w:rPr>
  </w:style>
  <w:style w:type="paragraph" w:styleId="Zpat">
    <w:name w:val="footer"/>
    <w:basedOn w:val="Normln"/>
    <w:link w:val="ZpatChar"/>
    <w:uiPriority w:val="99"/>
    <w:unhideWhenUsed/>
    <w:rsid w:val="007D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50C"/>
  </w:style>
  <w:style w:type="character" w:styleId="slostrnky">
    <w:name w:val="page number"/>
    <w:basedOn w:val="Standardnpsmoodstavce"/>
    <w:uiPriority w:val="99"/>
    <w:semiHidden/>
    <w:unhideWhenUsed/>
    <w:rsid w:val="007D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21231">
      <w:bodyDiv w:val="1"/>
      <w:marLeft w:val="0"/>
      <w:marRight w:val="0"/>
      <w:marTop w:val="0"/>
      <w:marBottom w:val="0"/>
      <w:divBdr>
        <w:top w:val="none" w:sz="0" w:space="0" w:color="auto"/>
        <w:left w:val="none" w:sz="0" w:space="0" w:color="auto"/>
        <w:bottom w:val="none" w:sz="0" w:space="0" w:color="auto"/>
        <w:right w:val="none" w:sz="0" w:space="0" w:color="auto"/>
      </w:divBdr>
      <w:divsChild>
        <w:div w:id="142282690">
          <w:marLeft w:val="0"/>
          <w:marRight w:val="0"/>
          <w:marTop w:val="0"/>
          <w:marBottom w:val="0"/>
          <w:divBdr>
            <w:top w:val="none" w:sz="0" w:space="0" w:color="auto"/>
            <w:left w:val="none" w:sz="0" w:space="0" w:color="auto"/>
            <w:bottom w:val="none" w:sz="0" w:space="0" w:color="auto"/>
            <w:right w:val="none" w:sz="0" w:space="0" w:color="auto"/>
          </w:divBdr>
        </w:div>
        <w:div w:id="206651823">
          <w:marLeft w:val="0"/>
          <w:marRight w:val="0"/>
          <w:marTop w:val="0"/>
          <w:marBottom w:val="0"/>
          <w:divBdr>
            <w:top w:val="none" w:sz="0" w:space="0" w:color="auto"/>
            <w:left w:val="none" w:sz="0" w:space="0" w:color="auto"/>
            <w:bottom w:val="none" w:sz="0" w:space="0" w:color="auto"/>
            <w:right w:val="none" w:sz="0" w:space="0" w:color="auto"/>
          </w:divBdr>
        </w:div>
        <w:div w:id="2082366052">
          <w:marLeft w:val="0"/>
          <w:marRight w:val="0"/>
          <w:marTop w:val="0"/>
          <w:marBottom w:val="0"/>
          <w:divBdr>
            <w:top w:val="none" w:sz="0" w:space="0" w:color="auto"/>
            <w:left w:val="none" w:sz="0" w:space="0" w:color="auto"/>
            <w:bottom w:val="none" w:sz="0" w:space="0" w:color="auto"/>
            <w:right w:val="none" w:sz="0" w:space="0" w:color="auto"/>
          </w:divBdr>
        </w:div>
        <w:div w:id="1307931004">
          <w:marLeft w:val="0"/>
          <w:marRight w:val="0"/>
          <w:marTop w:val="0"/>
          <w:marBottom w:val="0"/>
          <w:divBdr>
            <w:top w:val="none" w:sz="0" w:space="0" w:color="auto"/>
            <w:left w:val="none" w:sz="0" w:space="0" w:color="auto"/>
            <w:bottom w:val="none" w:sz="0" w:space="0" w:color="auto"/>
            <w:right w:val="none" w:sz="0" w:space="0" w:color="auto"/>
          </w:divBdr>
        </w:div>
        <w:div w:id="1026373583">
          <w:marLeft w:val="0"/>
          <w:marRight w:val="0"/>
          <w:marTop w:val="0"/>
          <w:marBottom w:val="0"/>
          <w:divBdr>
            <w:top w:val="none" w:sz="0" w:space="0" w:color="auto"/>
            <w:left w:val="none" w:sz="0" w:space="0" w:color="auto"/>
            <w:bottom w:val="none" w:sz="0" w:space="0" w:color="auto"/>
            <w:right w:val="none" w:sz="0" w:space="0" w:color="auto"/>
          </w:divBdr>
        </w:div>
      </w:divsChild>
    </w:div>
    <w:div w:id="14052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1739</Words>
  <Characters>10264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Vinduška</dc:creator>
  <cp:keywords/>
  <dc:description/>
  <cp:lastModifiedBy>Jan Vinduška</cp:lastModifiedBy>
  <cp:revision>3</cp:revision>
  <dcterms:created xsi:type="dcterms:W3CDTF">2024-04-08T14:08:00Z</dcterms:created>
  <dcterms:modified xsi:type="dcterms:W3CDTF">2024-04-08T14:10:00Z</dcterms:modified>
</cp:coreProperties>
</file>