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288069B8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6DE212F9" w14:textId="44F4744C" w:rsidR="009B332D" w:rsidRPr="009B332D" w:rsidRDefault="009B332D" w:rsidP="009B332D">
      <w:pPr>
        <w:jc w:val="center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SMLOUVA O PROPAGACI A REKLAMĚ číslo: ……………</w:t>
      </w:r>
      <w:proofErr w:type="gramStart"/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…….</w:t>
      </w:r>
      <w:proofErr w:type="gramEnd"/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.</w:t>
      </w:r>
    </w:p>
    <w:p w14:paraId="7519E681" w14:textId="071A0722" w:rsidR="0094631A" w:rsidRDefault="0094631A" w:rsidP="0094631A">
      <w:pPr>
        <w:jc w:val="center"/>
        <w:rPr>
          <w:rFonts w:ascii="Arial" w:hAnsi="Arial" w:cs="Arial"/>
          <w:b/>
        </w:rPr>
      </w:pPr>
    </w:p>
    <w:p w14:paraId="19CFC423" w14:textId="77777777" w:rsidR="009B332D" w:rsidRPr="009B332D" w:rsidRDefault="009B332D" w:rsidP="009B332D">
      <w:pPr>
        <w:jc w:val="center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B332D">
        <w:rPr>
          <w:rFonts w:ascii="Arial" w:eastAsia="Microsoft JhengHei" w:hAnsi="Arial" w:cs="Arial"/>
          <w:color w:val="000000" w:themeColor="text1"/>
          <w:sz w:val="22"/>
          <w:szCs w:val="22"/>
        </w:rPr>
        <w:t>Tato smlouva o propagaci a reklamě (dále jen „Smlouva“) byla uzavřena níže uvedeného dne, měsíce a roku mezi těmito smluvními stranami</w:t>
      </w:r>
    </w:p>
    <w:p w14:paraId="0C90606C" w14:textId="77777777" w:rsidR="009B332D" w:rsidRDefault="009B332D" w:rsidP="0094631A">
      <w:pPr>
        <w:jc w:val="center"/>
        <w:rPr>
          <w:rFonts w:ascii="Arial" w:hAnsi="Arial" w:cs="Arial"/>
          <w:b/>
        </w:rPr>
      </w:pPr>
    </w:p>
    <w:p w14:paraId="65843616" w14:textId="77777777" w:rsidR="0072749B" w:rsidRPr="0072749B" w:rsidRDefault="0072749B" w:rsidP="0072749B">
      <w:pPr>
        <w:pStyle w:val="Odstavecseseznamem"/>
        <w:numPr>
          <w:ilvl w:val="0"/>
          <w:numId w:val="13"/>
        </w:numPr>
        <w:jc w:val="both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72749B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Marketingová agentura Orange s.r.o.</w:t>
      </w:r>
    </w:p>
    <w:p w14:paraId="7398A965" w14:textId="62DEB103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se s</w:t>
      </w:r>
      <w:r w:rsidRPr="00AB51F0">
        <w:rPr>
          <w:rFonts w:ascii="Arial" w:eastAsia="Microsoft JhengHei" w:hAnsi="Arial" w:cs="Arial"/>
          <w:color w:val="000000" w:themeColor="text1"/>
        </w:rPr>
        <w:t>ídl</w:t>
      </w:r>
      <w:r>
        <w:rPr>
          <w:rFonts w:ascii="Arial" w:eastAsia="Microsoft JhengHei" w:hAnsi="Arial" w:cs="Arial"/>
          <w:color w:val="000000" w:themeColor="text1"/>
        </w:rPr>
        <w:t>em</w:t>
      </w:r>
      <w:r w:rsidRPr="00AB51F0">
        <w:rPr>
          <w:rFonts w:ascii="Arial" w:eastAsia="Microsoft JhengHei" w:hAnsi="Arial" w:cs="Arial"/>
          <w:color w:val="000000" w:themeColor="text1"/>
        </w:rPr>
        <w:t>: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72749B" w:rsidRPr="00AB51F0">
        <w:rPr>
          <w:rFonts w:ascii="Arial" w:eastAsia="Microsoft JhengHei" w:hAnsi="Arial" w:cs="Arial"/>
          <w:color w:val="000000" w:themeColor="text1"/>
        </w:rPr>
        <w:t>Boleslavova 841/15, Mariánské Hory, 709 00 Ostrava</w:t>
      </w:r>
    </w:p>
    <w:p w14:paraId="12AF6EBC" w14:textId="77777777" w:rsidR="0072749B" w:rsidRPr="00AB51F0" w:rsidRDefault="0072749B" w:rsidP="0072749B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proofErr w:type="gramStart"/>
      <w:r w:rsidRPr="00AB51F0">
        <w:rPr>
          <w:rFonts w:ascii="Arial" w:eastAsia="Microsoft JhengHei" w:hAnsi="Arial" w:cs="Arial"/>
          <w:color w:val="000000" w:themeColor="text1"/>
        </w:rPr>
        <w:t xml:space="preserve">IČO: 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proofErr w:type="gramEnd"/>
      <w:r w:rsidRPr="00AB51F0">
        <w:rPr>
          <w:rFonts w:ascii="Arial" w:eastAsia="Microsoft JhengHei" w:hAnsi="Arial" w:cs="Arial"/>
          <w:color w:val="000000" w:themeColor="text1"/>
        </w:rPr>
        <w:t xml:space="preserve">29456037 </w:t>
      </w:r>
      <w:r w:rsidRPr="00AB51F0">
        <w:rPr>
          <w:rFonts w:ascii="Arial" w:eastAsia="Microsoft JhengHei" w:hAnsi="Arial" w:cs="Arial"/>
          <w:color w:val="000000" w:themeColor="text1"/>
        </w:rPr>
        <w:tab/>
        <w:t>DIČ: CZ29456037</w:t>
      </w:r>
    </w:p>
    <w:p w14:paraId="3B25118A" w14:textId="300303A4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zapsána </w:t>
      </w:r>
      <w:r>
        <w:rPr>
          <w:rFonts w:ascii="Arial" w:eastAsia="Microsoft JhengHei" w:hAnsi="Arial" w:cs="Arial"/>
          <w:color w:val="000000" w:themeColor="text1"/>
        </w:rPr>
        <w:t xml:space="preserve">v obchodním rejstříku </w:t>
      </w:r>
      <w:r w:rsidRPr="00AB51F0">
        <w:rPr>
          <w:rFonts w:ascii="Arial" w:eastAsia="Microsoft JhengHei" w:hAnsi="Arial" w:cs="Arial"/>
          <w:color w:val="000000" w:themeColor="text1"/>
        </w:rPr>
        <w:t xml:space="preserve">u Krajského soudu v Ostravě, oddíl C, vložka </w:t>
      </w:r>
      <w:r w:rsidR="0072749B" w:rsidRPr="00AB51F0">
        <w:rPr>
          <w:rFonts w:ascii="Arial" w:eastAsia="Microsoft JhengHei" w:hAnsi="Arial" w:cs="Arial"/>
          <w:color w:val="000000" w:themeColor="text1"/>
        </w:rPr>
        <w:t>54825</w:t>
      </w: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7990D2F" w14:textId="7701C04A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proofErr w:type="gramStart"/>
      <w:r>
        <w:rPr>
          <w:rFonts w:ascii="Arial" w:eastAsia="Microsoft JhengHei" w:hAnsi="Arial" w:cs="Arial"/>
          <w:color w:val="000000" w:themeColor="text1"/>
        </w:rPr>
        <w:t>z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astoupena: 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gramEnd"/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9B332D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59B8258" w14:textId="37A3ACBB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k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ontaktní osoba: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09E41B46" w14:textId="61BE7912" w:rsidR="009B332D" w:rsidRPr="00AB51F0" w:rsidRDefault="009B332D" w:rsidP="0059425E">
      <w:pPr>
        <w:pStyle w:val="Bezmezer"/>
        <w:numPr>
          <w:ilvl w:val="2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email: </w:t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6A2704EB" w14:textId="0C51B365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po</w:t>
      </w:r>
      <w:r w:rsidR="009C45F9">
        <w:rPr>
          <w:rFonts w:ascii="Arial" w:hAnsi="Arial" w:cs="Arial"/>
          <w:b/>
          <w:i/>
          <w:sz w:val="22"/>
          <w:szCs w:val="22"/>
        </w:rPr>
        <w:t>skytova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46EBA01" w14:textId="633B1922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  <w:r w:rsidR="009B332D">
        <w:rPr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="009B332D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41F6848F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31B290C1" w14:textId="128C5CA1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6E6D2A7F" w14:textId="66C6B13D" w:rsidR="0059425E" w:rsidRDefault="00AB0207" w:rsidP="0059425E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A4F103B" w14:textId="77777777" w:rsidR="007A0AA7" w:rsidRDefault="009C45F9" w:rsidP="007A0AA7">
      <w:pPr>
        <w:ind w:left="4248" w:firstLine="708"/>
        <w:rPr>
          <w:rFonts w:ascii="Arial" w:eastAsia="Microsoft JhengHei" w:hAnsi="Arial" w:cs="Arial"/>
          <w:color w:val="000000" w:themeColor="text1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 xml:space="preserve"> </w:t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5C8ED27D" w14:textId="4197BE4B" w:rsidR="009C45F9" w:rsidRDefault="00AB0207" w:rsidP="007A0AA7">
      <w:pPr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B6111E7" w14:textId="4F9EE6EC" w:rsidR="00AB0207" w:rsidRPr="0094631A" w:rsidRDefault="009C45F9" w:rsidP="009C45F9">
      <w:pPr>
        <w:ind w:left="4248" w:firstLine="708"/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proofErr w:type="spellStart"/>
      <w:r w:rsidR="007A0AA7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35F0D70B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1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737686E7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252237D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1.1</w:t>
      </w:r>
      <w:r w:rsidRPr="009C45F9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účelem zviditelnění a propagace Objednatele v rozsahu a po dobu dohodnutou v této Smlouvě (dále jen „Propagace“). Rozsah Propagace je uveden v příloze č. 1 Smlouvy.</w:t>
      </w:r>
    </w:p>
    <w:p w14:paraId="2CC415F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1.2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 Propagaci zaplatit Poskytovateli dohodnutou cenu.</w:t>
      </w:r>
    </w:p>
    <w:p w14:paraId="798C1B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F15094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10F01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2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Práva a povinnosti stran</w:t>
      </w:r>
    </w:p>
    <w:p w14:paraId="65D73DE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0D6FA74F" w14:textId="318DEC38" w:rsidR="009C45F9" w:rsidRPr="009C45F9" w:rsidRDefault="009C45F9" w:rsidP="009C45F9">
      <w:pPr>
        <w:pStyle w:val="Default"/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Poskytovatel se zavazuje poskytnout Propagaci Objednatele v rámci jednotlivých turnajů Golf pro zdraví a zajistit účast a program v rozsahu cvičné akademie na každém turnaji pro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cca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15 dětí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z uskupení dětí, kteří mají k danému místu návaznost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 Termíny a místa jednotlivých turnajů:</w:t>
      </w:r>
    </w:p>
    <w:p w14:paraId="0F723EFE" w14:textId="77777777" w:rsidR="009C45F9" w:rsidRPr="009C45F9" w:rsidRDefault="009C45F9" w:rsidP="009C45F9">
      <w:pPr>
        <w:pStyle w:val="Default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CE76014" w14:textId="28086474" w:rsidR="009C45F9" w:rsidRPr="009C45F9" w:rsidRDefault="0056063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GOLF RESORT LIPINY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435DB5E2" w14:textId="32911B5B" w:rsidR="009C45F9" w:rsidRPr="009C45F9" w:rsidRDefault="009C45F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PROSP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E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R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GOLF RESORT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ČELADNÁ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7D17780A" w14:textId="0FF4B339" w:rsidR="009C45F9" w:rsidRDefault="009C45F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0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.09.202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GOLF &amp; SKI RESORT OSTRAVICE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5263B4C7" w14:textId="561B196C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8AB29FC" w14:textId="0CE28F0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A958529" w14:textId="77777777" w:rsidR="00560639" w:rsidRDefault="0056063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64BF569" w14:textId="4B127A3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1EE744E2" w14:textId="77777777" w:rsidR="002E2848" w:rsidRPr="009C45F9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086508C7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iCs/>
          <w:color w:val="000000" w:themeColor="text1"/>
          <w:sz w:val="22"/>
          <w:szCs w:val="22"/>
        </w:rPr>
      </w:pP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2.2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Smluvní strany berou na </w:t>
      </w:r>
      <w:proofErr w:type="gramStart"/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vědomí</w:t>
      </w:r>
      <w:proofErr w:type="gramEnd"/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že z důvodu možné změny epidemiologické situace může dojít ke změně uvedených </w:t>
      </w:r>
      <w:r w:rsidRPr="009C4316">
        <w:rPr>
          <w:rFonts w:ascii="Arial" w:eastAsia="Microsoft JhengHei" w:hAnsi="Arial" w:cs="Arial"/>
          <w:iCs/>
          <w:color w:val="000000" w:themeColor="text1"/>
          <w:sz w:val="22"/>
          <w:szCs w:val="22"/>
        </w:rPr>
        <w:t>termínů.</w:t>
      </w:r>
    </w:p>
    <w:p w14:paraId="270E788F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Objednatel se zavazuje dodat veškeré potřebné podklady pro Propagaci ve smyslu této Smlouvy v dobrém stavu do data určeného Poskytovatelem. Objednatel bude o tomto datu informován v dostatečném předstihu, min. 14 dní předem.  </w:t>
      </w:r>
    </w:p>
    <w:p w14:paraId="7133DD9D" w14:textId="294A4EB8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BAC0A9" w14:textId="77777777" w:rsidR="002E2848" w:rsidRPr="009C45F9" w:rsidRDefault="002E2848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DC9BDC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3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6F8365B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EE2349D" w14:textId="4DEA69EC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 provedení Propagace dle Přílohy č.1 této Smlouvy zaplatit Poskytovateli odměnu za jednotlivý turnaj ve výši </w:t>
      </w:r>
      <w:proofErr w:type="spellStart"/>
      <w:r w:rsidR="009822DE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9C4316" w:rsidRPr="00740651">
        <w:rPr>
          <w:rFonts w:ascii="Arial" w:eastAsia="Microsoft JhengHei" w:hAnsi="Arial" w:cs="Arial"/>
          <w:color w:val="000000" w:themeColor="text1"/>
        </w:rPr>
        <w:t xml:space="preserve">, tj. celkem </w:t>
      </w:r>
      <w:proofErr w:type="spellStart"/>
      <w:r w:rsidR="009822DE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9C4316" w:rsidRPr="009C45F9">
        <w:rPr>
          <w:rFonts w:ascii="Arial" w:eastAsia="Microsoft JhengHei" w:hAnsi="Arial" w:cs="Arial"/>
          <w:color w:val="000000" w:themeColor="text1"/>
        </w:rPr>
        <w:t xml:space="preserve">, slovy: </w:t>
      </w:r>
      <w:proofErr w:type="spellStart"/>
      <w:r w:rsidR="009822DE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 xml:space="preserve"> (dále jen „Odměna“).</w:t>
      </w:r>
    </w:p>
    <w:p w14:paraId="67092CB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3.2</w:t>
      </w:r>
      <w:r w:rsidRPr="009C45F9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660680B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3.3</w:t>
      </w:r>
      <w:r w:rsidRPr="009C45F9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Poskytovatele spojené s prováděním Propagace.</w:t>
      </w:r>
    </w:p>
    <w:p w14:paraId="2283CFF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CDB2A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F4CC4C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4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F25108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BF71063" w14:textId="10C5E70A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zaplatit Odměnu Poskytovateli na základě faktur – daňového dokladu (dále jen „Faktura“). Domluvená odměna za Propagaci bude vyfakturována ve dvou částech. Každá jednotlivá část bude ve výši </w:t>
      </w:r>
      <w:proofErr w:type="gramStart"/>
      <w:r w:rsidRPr="009C45F9">
        <w:rPr>
          <w:rFonts w:ascii="Arial" w:eastAsia="Microsoft JhengHei" w:hAnsi="Arial" w:cs="Arial"/>
          <w:color w:val="000000" w:themeColor="text1"/>
        </w:rPr>
        <w:t>50%</w:t>
      </w:r>
      <w:proofErr w:type="gramEnd"/>
      <w:r w:rsidRPr="009C45F9">
        <w:rPr>
          <w:rFonts w:ascii="Arial" w:eastAsia="Microsoft JhengHei" w:hAnsi="Arial" w:cs="Arial"/>
          <w:color w:val="000000" w:themeColor="text1"/>
        </w:rPr>
        <w:t xml:space="preserve"> z celkové odměny, tedy </w:t>
      </w:r>
      <w:proofErr w:type="spellStart"/>
      <w:r w:rsidR="009822DE" w:rsidRPr="007A0AA7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První část bude fakturována nejpozději 2 týdny před prvním turnajem. Druhá část bude fakturována nejpozději dva týdny po posledním turnaji.</w:t>
      </w:r>
    </w:p>
    <w:p w14:paraId="103C728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4.2</w:t>
      </w:r>
      <w:r w:rsidRPr="009C45F9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 č. 235/2004 Sb., o dani z přidané hodnoty.</w:t>
      </w:r>
    </w:p>
    <w:p w14:paraId="7A030A65" w14:textId="218BA088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D62A5C">
        <w:rPr>
          <w:rFonts w:ascii="Arial" w:eastAsia="Microsoft JhengHei" w:hAnsi="Arial" w:cs="Arial"/>
          <w:color w:val="000000" w:themeColor="text1"/>
        </w:rPr>
        <w:t>4.3</w:t>
      </w:r>
      <w:r w:rsidRPr="00D62A5C">
        <w:rPr>
          <w:rFonts w:ascii="Arial" w:eastAsia="Microsoft JhengHei" w:hAnsi="Arial" w:cs="Arial"/>
          <w:color w:val="000000" w:themeColor="text1"/>
        </w:rPr>
        <w:tab/>
        <w:t>Splatnost Faktury je sjednána na 15 dnů od jejího doručení Objednateli.</w:t>
      </w:r>
    </w:p>
    <w:p w14:paraId="61B2C4F8" w14:textId="77777777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4.4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Pro případ prodlení s jakýmkoliv peněžitým plněním dle této Smlouvy se sjednává úrok z prodlení ve výši </w:t>
      </w:r>
      <w:proofErr w:type="gramStart"/>
      <w:r w:rsidRPr="009C45F9">
        <w:rPr>
          <w:rFonts w:ascii="Arial" w:eastAsia="Microsoft JhengHei" w:hAnsi="Arial" w:cs="Arial"/>
          <w:color w:val="000000" w:themeColor="text1"/>
        </w:rPr>
        <w:t>0,05%</w:t>
      </w:r>
      <w:proofErr w:type="gramEnd"/>
      <w:r w:rsidRPr="009C45F9">
        <w:rPr>
          <w:rFonts w:ascii="Arial" w:eastAsia="Microsoft JhengHei" w:hAnsi="Arial" w:cs="Arial"/>
          <w:color w:val="000000" w:themeColor="text1"/>
        </w:rPr>
        <w:t xml:space="preserve"> z dlužné částky za každý kalendářní den prodlení.</w:t>
      </w:r>
    </w:p>
    <w:p w14:paraId="6BB12ECE" w14:textId="23216E60" w:rsidR="00106819" w:rsidRPr="009C45F9" w:rsidRDefault="0010681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656B1A">
        <w:rPr>
          <w:rFonts w:ascii="Arial" w:eastAsia="Microsoft JhengHei" w:hAnsi="Arial" w:cs="Arial"/>
          <w:color w:val="000000" w:themeColor="text1"/>
        </w:rPr>
        <w:t>4.5</w:t>
      </w:r>
      <w:r w:rsidRPr="00656B1A">
        <w:rPr>
          <w:rFonts w:ascii="Arial" w:eastAsia="Microsoft JhengHei" w:hAnsi="Arial" w:cs="Arial"/>
          <w:color w:val="000000" w:themeColor="text1"/>
        </w:rPr>
        <w:tab/>
        <w:t xml:space="preserve">Poskytovatel je povinný dodat objednateli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elektronicky </w:t>
      </w:r>
      <w:r w:rsidRPr="00656B1A">
        <w:rPr>
          <w:rFonts w:ascii="Arial" w:eastAsia="Microsoft JhengHei" w:hAnsi="Arial" w:cs="Arial"/>
          <w:color w:val="000000" w:themeColor="text1"/>
        </w:rPr>
        <w:t xml:space="preserve">fotodokumentaci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o plnění předmětu smlouvy z </w:t>
      </w:r>
      <w:r w:rsidRPr="00656B1A">
        <w:rPr>
          <w:rFonts w:ascii="Arial" w:eastAsia="Microsoft JhengHei" w:hAnsi="Arial" w:cs="Arial"/>
          <w:color w:val="000000" w:themeColor="text1"/>
        </w:rPr>
        <w:t xml:space="preserve">jednotlivých </w:t>
      </w:r>
      <w:r w:rsidR="00E52E66" w:rsidRPr="00656B1A">
        <w:rPr>
          <w:rFonts w:ascii="Arial" w:eastAsia="Microsoft JhengHei" w:hAnsi="Arial" w:cs="Arial"/>
          <w:color w:val="000000" w:themeColor="text1"/>
        </w:rPr>
        <w:t>míst turnaje nejpozději do 15.09.2024.</w:t>
      </w:r>
    </w:p>
    <w:p w14:paraId="223B36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AF9F9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ab/>
      </w:r>
    </w:p>
    <w:p w14:paraId="70894C4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5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Trvání smlouvy</w:t>
      </w:r>
    </w:p>
    <w:p w14:paraId="5E40080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5980ABEA" w14:textId="58E4841A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5.1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se uzavírá na dobu určitou, a to do 30.09.202</w:t>
      </w:r>
      <w:r w:rsidR="00106819">
        <w:rPr>
          <w:rFonts w:ascii="Arial" w:eastAsia="Microsoft JhengHei" w:hAnsi="Arial" w:cs="Arial"/>
          <w:color w:val="000000" w:themeColor="text1"/>
        </w:rPr>
        <w:t>4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</w:p>
    <w:p w14:paraId="385012C4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5.2</w:t>
      </w:r>
      <w:r w:rsidRPr="009C45F9">
        <w:rPr>
          <w:rFonts w:ascii="Arial" w:eastAsia="Microsoft JhengHei" w:hAnsi="Arial" w:cs="Arial"/>
          <w:color w:val="000000" w:themeColor="text1"/>
        </w:rPr>
        <w:tab/>
        <w:t>Strany jsou oprávněny vypovědět Smlouvu písemnou výpovědí bez udání 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72ECAC1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5.3</w:t>
      </w:r>
      <w:r w:rsidRPr="009C45F9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C93B63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9C33C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06C4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6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38BA68A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24D0AB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6.1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9C45F9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par. 1746 a násl. zákona č. 89/2012 Sb., občanský zákoník, ve znění pozdějších předpisů.</w:t>
      </w:r>
    </w:p>
    <w:p w14:paraId="40A0A542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6DF0B734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6B14B1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7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Závěrečná ustanovení</w:t>
      </w: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A9B6FE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81FC422" w14:textId="77777777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Pr="009C45F9">
        <w:rPr>
          <w:rFonts w:ascii="Arial" w:eastAsia="Microsoft JhengHei" w:hAnsi="Arial" w:cs="Arial"/>
          <w:color w:val="000000" w:themeColor="text1"/>
        </w:rPr>
        <w:br/>
        <w:t>na vymahatelnost či platnost zbývajících ustanovení této Smlouvy, pokud z povahy nebo obsahu takového ustanovení nevyplývá, že nemůže být oddělené od ostatního obsahu této Smlouvy.</w:t>
      </w:r>
    </w:p>
    <w:p w14:paraId="683C5FAC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1F74FF6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9538409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79FEFF8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C1AE63F" w14:textId="77777777" w:rsidR="00E52E66" w:rsidRPr="009C45F9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5B42B6F" w14:textId="3F5DFBA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7.2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7BF32E6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7.3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3B48AA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7.4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je vyhotovena ve dvou stejnopisech. Každá Smluvní strana </w:t>
      </w:r>
      <w:proofErr w:type="gramStart"/>
      <w:r w:rsidRPr="009C45F9">
        <w:rPr>
          <w:rFonts w:ascii="Arial" w:eastAsia="Microsoft JhengHei" w:hAnsi="Arial" w:cs="Arial"/>
          <w:color w:val="000000" w:themeColor="text1"/>
        </w:rPr>
        <w:t>obdrží</w:t>
      </w:r>
      <w:proofErr w:type="gramEnd"/>
      <w:r w:rsidRPr="009C45F9">
        <w:rPr>
          <w:rFonts w:ascii="Arial" w:eastAsia="Microsoft JhengHei" w:hAnsi="Arial" w:cs="Arial"/>
          <w:color w:val="000000" w:themeColor="text1"/>
        </w:rPr>
        <w:t xml:space="preserve"> jeden Stejnopis této Smlouvy.</w:t>
      </w:r>
    </w:p>
    <w:p w14:paraId="6DC930D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7.5</w:t>
      </w:r>
      <w:r w:rsidRPr="009C45F9">
        <w:rPr>
          <w:rFonts w:ascii="Arial" w:eastAsia="Microsoft JhengHei" w:hAnsi="Arial" w:cs="Arial"/>
          <w:color w:val="000000" w:themeColor="text1"/>
        </w:rPr>
        <w:tab/>
        <w:t>Každá ze Smluvních stran nese své vlastní náklady vzniklé v důsledku uzavírání této Smlouvy.</w:t>
      </w:r>
    </w:p>
    <w:p w14:paraId="5A62F76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7.6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21BA01DD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7E62DC9" w14:textId="5B37166D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Objednatel pro účely efektivní komunikace s poskytov</w:t>
      </w:r>
      <w:r w:rsidR="008C6D2A" w:rsidRPr="00D62A5C">
        <w:rPr>
          <w:rFonts w:ascii="Arial" w:hAnsi="Arial" w:cs="Arial"/>
          <w:color w:val="000000" w:themeColor="text1"/>
          <w:sz w:val="22"/>
          <w:szCs w:val="22"/>
        </w:rPr>
        <w:t>a</w:t>
      </w: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D62A5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62A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76231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>zákoník,  a</w:t>
      </w:r>
      <w:proofErr w:type="gramEnd"/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02FEDA7B" w14:textId="77777777" w:rsidR="009C45F9" w:rsidRPr="009C45F9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Smluvní strany si tuto Smlouvu přečetly, souhlasí s jejich obsahem a prohlašují, že je ujednána svobodně. Na důkaz čehož Smluvní strany připojují své podpisy.</w:t>
      </w:r>
    </w:p>
    <w:p w14:paraId="06104AA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0C6AFE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7174F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0A03AE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E01C68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252B065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7E9FCA1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17D56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639C2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69563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01749109" wp14:editId="6FECC189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76D6C" w14:textId="1F90D9AC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2FB64FE" w14:textId="77777777" w:rsidR="00560639" w:rsidRPr="009C45F9" w:rsidRDefault="0056063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4BD87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0BB219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BC3B4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653AF698" w14:textId="1EED27C3" w:rsidR="009C45F9" w:rsidRPr="009C45F9" w:rsidRDefault="009822DE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7A0AA7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7A0AA7">
        <w:rPr>
          <w:rFonts w:ascii="Arial" w:eastAsia="Microsoft JhengHei" w:hAnsi="Arial" w:cs="Arial"/>
          <w:color w:val="000000" w:themeColor="text1"/>
          <w:highlight w:val="black"/>
        </w:rPr>
        <w:t>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2213235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3EF58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15E15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9EC533D" w14:textId="63C27434" w:rsidR="0094631A" w:rsidRDefault="0094631A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249250E7" w14:textId="77777777" w:rsidR="003E262C" w:rsidRDefault="003E262C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0F206F1" w14:textId="77777777" w:rsidR="003E262C" w:rsidRDefault="003E262C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259059FE" w14:textId="77777777" w:rsidR="003E262C" w:rsidRDefault="003E262C" w:rsidP="003E262C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</w:t>
      </w:r>
      <w:r>
        <w:rPr>
          <w:noProof/>
        </w:rPr>
        <w:drawing>
          <wp:inline distT="0" distB="0" distL="0" distR="0" wp14:anchorId="0BA7E1C0" wp14:editId="428C3ED8">
            <wp:extent cx="1230607" cy="1087755"/>
            <wp:effectExtent l="0" t="0" r="8255" b="0"/>
            <wp:docPr id="905909356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233E" w14:textId="77777777" w:rsidR="003E262C" w:rsidRDefault="003E262C" w:rsidP="003E262C">
      <w:pPr>
        <w:pStyle w:val="Nzev"/>
        <w:rPr>
          <w:rFonts w:ascii="Arial" w:hAnsi="Arial" w:cs="Arial"/>
          <w:color w:val="000000"/>
        </w:rPr>
      </w:pPr>
    </w:p>
    <w:p w14:paraId="7E29BD50" w14:textId="77777777" w:rsidR="003E262C" w:rsidRPr="00E97F42" w:rsidRDefault="003E262C" w:rsidP="003E262C">
      <w:pPr>
        <w:jc w:val="center"/>
        <w:rPr>
          <w:rFonts w:ascii="Arial" w:hAnsi="Arial" w:cs="Arial"/>
          <w:b/>
          <w:sz w:val="28"/>
          <w:szCs w:val="28"/>
        </w:rPr>
      </w:pPr>
      <w:r w:rsidRPr="00E97F42">
        <w:rPr>
          <w:rFonts w:ascii="Arial" w:hAnsi="Arial" w:cs="Arial"/>
          <w:b/>
          <w:sz w:val="28"/>
          <w:szCs w:val="28"/>
        </w:rPr>
        <w:t>Příloha č. 1 smlouvy o propagaci a reklamě</w:t>
      </w:r>
    </w:p>
    <w:p w14:paraId="2250A452" w14:textId="77777777" w:rsidR="003E262C" w:rsidRPr="00253BCD" w:rsidRDefault="003E262C" w:rsidP="003E262C">
      <w:pPr>
        <w:rPr>
          <w:rFonts w:ascii="Arial" w:hAnsi="Arial" w:cs="Arial"/>
        </w:rPr>
      </w:pPr>
    </w:p>
    <w:p w14:paraId="0ABC93D1" w14:textId="77777777" w:rsidR="003E262C" w:rsidRDefault="003E262C" w:rsidP="003E262C">
      <w:pPr>
        <w:jc w:val="both"/>
        <w:rPr>
          <w:rFonts w:ascii="Arial" w:hAnsi="Arial" w:cs="Arial"/>
        </w:rPr>
      </w:pPr>
      <w:r w:rsidRPr="00253BCD">
        <w:rPr>
          <w:rFonts w:ascii="Arial" w:hAnsi="Arial" w:cs="Arial"/>
        </w:rPr>
        <w:t>Rozsah Propagace Objednatele v rámci jednotlivých turnajů Golf pro zdraví, kterou Poskytovatel zajistí:</w:t>
      </w:r>
    </w:p>
    <w:p w14:paraId="7F7F6AF9" w14:textId="77777777" w:rsidR="003E262C" w:rsidRPr="00253BCD" w:rsidRDefault="003E262C" w:rsidP="003E262C">
      <w:pPr>
        <w:jc w:val="both"/>
        <w:rPr>
          <w:rFonts w:ascii="Arial" w:hAnsi="Arial" w:cs="Arial"/>
        </w:rPr>
      </w:pPr>
    </w:p>
    <w:p w14:paraId="5637DF8C" w14:textId="77777777" w:rsidR="003E262C" w:rsidRPr="008654E1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</w:rPr>
        <w:t xml:space="preserve">označení objednatele jako </w:t>
      </w:r>
      <w:r w:rsidRPr="008654E1">
        <w:rPr>
          <w:rFonts w:ascii="Arial" w:eastAsia="Microsoft JhengHei" w:hAnsi="Arial" w:cs="Arial"/>
          <w:b/>
          <w:bCs/>
        </w:rPr>
        <w:t>titulární partner</w:t>
      </w:r>
      <w:r>
        <w:rPr>
          <w:rFonts w:ascii="Arial" w:eastAsia="Microsoft JhengHei" w:hAnsi="Arial" w:cs="Arial"/>
        </w:rPr>
        <w:t xml:space="preserve"> a zachování </w:t>
      </w:r>
      <w:r w:rsidRPr="00253BCD">
        <w:rPr>
          <w:rFonts w:ascii="Arial" w:eastAsia="Microsoft JhengHei" w:hAnsi="Arial" w:cs="Arial"/>
        </w:rPr>
        <w:t>názv</w:t>
      </w:r>
      <w:r>
        <w:rPr>
          <w:rFonts w:ascii="Arial" w:eastAsia="Microsoft JhengHei" w:hAnsi="Arial" w:cs="Arial"/>
        </w:rPr>
        <w:t>u</w:t>
      </w:r>
      <w:r w:rsidRPr="00253BCD">
        <w:rPr>
          <w:rFonts w:ascii="Arial" w:eastAsia="Microsoft JhengHei" w:hAnsi="Arial" w:cs="Arial"/>
        </w:rPr>
        <w:t xml:space="preserve"> tour </w:t>
      </w:r>
      <w:r>
        <w:rPr>
          <w:rFonts w:ascii="Arial" w:eastAsia="Microsoft JhengHei" w:hAnsi="Arial" w:cs="Arial"/>
        </w:rPr>
        <w:t xml:space="preserve">i </w:t>
      </w:r>
      <w:r w:rsidRPr="00253BCD">
        <w:rPr>
          <w:rFonts w:ascii="Arial" w:eastAsia="Microsoft JhengHei" w:hAnsi="Arial" w:cs="Arial"/>
        </w:rPr>
        <w:t>pro rok 202</w:t>
      </w:r>
      <w:r>
        <w:rPr>
          <w:rFonts w:ascii="Arial" w:eastAsia="Microsoft JhengHei" w:hAnsi="Arial" w:cs="Arial"/>
        </w:rPr>
        <w:t>4</w:t>
      </w:r>
      <w:r w:rsidRPr="00253BCD">
        <w:rPr>
          <w:rFonts w:ascii="Arial" w:eastAsia="Microsoft JhengHei" w:hAnsi="Arial" w:cs="Arial"/>
        </w:rPr>
        <w:t xml:space="preserve"> </w:t>
      </w:r>
      <w:r w:rsidRPr="008654E1">
        <w:rPr>
          <w:rFonts w:ascii="Arial" w:eastAsia="Microsoft JhengHei" w:hAnsi="Arial" w:cs="Arial"/>
          <w:b/>
          <w:bCs/>
        </w:rPr>
        <w:t>„RBP golf pro zdraví“</w:t>
      </w:r>
    </w:p>
    <w:p w14:paraId="3887D8E6" w14:textId="77777777" w:rsidR="003E262C" w:rsidRPr="00253BCD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prostor pro prezentaci </w:t>
      </w:r>
      <w:r w:rsidRPr="008654E1">
        <w:rPr>
          <w:rFonts w:ascii="Arial" w:eastAsia="Microsoft JhengHei" w:hAnsi="Arial" w:cs="Arial"/>
          <w:b/>
          <w:bCs/>
        </w:rPr>
        <w:t>jediného partnera v oblasti pojišťoven</w:t>
      </w:r>
      <w:r w:rsidRPr="00253BCD">
        <w:rPr>
          <w:rFonts w:ascii="Arial" w:eastAsia="Microsoft JhengHei" w:hAnsi="Arial" w:cs="Arial"/>
        </w:rPr>
        <w:t xml:space="preserve"> formou aktivačního marketingu prostřednictvím zdravotnických stanovišť a aktivního oslovování hráčů</w:t>
      </w:r>
    </w:p>
    <w:p w14:paraId="4E98BDA1" w14:textId="77777777" w:rsidR="003E262C" w:rsidRPr="00253BCD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umístění loga partnera na pozvánce a označení generální partner</w:t>
      </w:r>
    </w:p>
    <w:p w14:paraId="54AFADAB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loga partnera na webu </w:t>
      </w:r>
      <w:hyperlink r:id="rId11" w:history="1">
        <w:r w:rsidRPr="00A717E0">
          <w:rPr>
            <w:rStyle w:val="Hypertextovodkaz"/>
            <w:rFonts w:ascii="Arial" w:eastAsia="Microsoft JhengHei" w:hAnsi="Arial" w:cs="Arial"/>
          </w:rPr>
          <w:t>http://golfprozdravi.cz/</w:t>
        </w:r>
      </w:hyperlink>
      <w:r>
        <w:rPr>
          <w:rFonts w:ascii="Arial" w:eastAsia="Microsoft JhengHei" w:hAnsi="Arial" w:cs="Arial"/>
        </w:rPr>
        <w:t xml:space="preserve"> </w:t>
      </w:r>
    </w:p>
    <w:p w14:paraId="72A64D56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1x </w:t>
      </w:r>
      <w:proofErr w:type="spellStart"/>
      <w:r w:rsidRPr="00253BCD">
        <w:rPr>
          <w:rFonts w:ascii="Arial" w:eastAsia="Microsoft JhengHei" w:hAnsi="Arial" w:cs="Arial"/>
        </w:rPr>
        <w:t>roll-upu</w:t>
      </w:r>
      <w:proofErr w:type="spellEnd"/>
      <w:r w:rsidRPr="00253BCD">
        <w:rPr>
          <w:rFonts w:ascii="Arial" w:eastAsia="Microsoft JhengHei" w:hAnsi="Arial" w:cs="Arial"/>
        </w:rPr>
        <w:t xml:space="preserve"> v klubovně a 1x reklamy na hřišti (banner 2x1m</w:t>
      </w:r>
      <w:r>
        <w:rPr>
          <w:rFonts w:ascii="Arial" w:eastAsia="Microsoft JhengHei" w:hAnsi="Arial" w:cs="Arial"/>
        </w:rPr>
        <w:t xml:space="preserve"> nebo </w:t>
      </w:r>
      <w:proofErr w:type="spellStart"/>
      <w:r>
        <w:rPr>
          <w:rFonts w:ascii="Arial" w:eastAsia="Microsoft JhengHei" w:hAnsi="Arial" w:cs="Arial"/>
        </w:rPr>
        <w:t>roll</w:t>
      </w:r>
      <w:proofErr w:type="spellEnd"/>
      <w:r>
        <w:rPr>
          <w:rFonts w:ascii="Arial" w:eastAsia="Microsoft JhengHei" w:hAnsi="Arial" w:cs="Arial"/>
        </w:rPr>
        <w:t>-up</w:t>
      </w:r>
      <w:r w:rsidRPr="00253BCD">
        <w:rPr>
          <w:rFonts w:ascii="Arial" w:eastAsia="Microsoft JhengHei" w:hAnsi="Arial" w:cs="Arial"/>
        </w:rPr>
        <w:t>)</w:t>
      </w:r>
    </w:p>
    <w:p w14:paraId="70F1E2BC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osobního představení benefitů společnosti při zahájení akce</w:t>
      </w:r>
    </w:p>
    <w:p w14:paraId="0A94484D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poskytnutí cen vítězům, případně propagačního materiálu, předmětu všem hráčům při prezenci</w:t>
      </w:r>
    </w:p>
    <w:p w14:paraId="75A66B24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veřejná propagace v objemu tř</w:t>
      </w:r>
      <w:r>
        <w:rPr>
          <w:rFonts w:ascii="Arial" w:eastAsia="Microsoft JhengHei" w:hAnsi="Arial" w:cs="Arial"/>
        </w:rPr>
        <w:t>í</w:t>
      </w:r>
      <w:r w:rsidRPr="00253BCD">
        <w:rPr>
          <w:rFonts w:ascii="Arial" w:eastAsia="Microsoft JhengHei" w:hAnsi="Arial" w:cs="Arial"/>
        </w:rPr>
        <w:t xml:space="preserve"> příspěvků na sociálních sítích (Facebook a Instagram) pořádající agentury</w:t>
      </w:r>
    </w:p>
    <w:p w14:paraId="0C6934A0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8654E1">
        <w:rPr>
          <w:rFonts w:ascii="Arial" w:eastAsia="Microsoft JhengHei" w:hAnsi="Arial" w:cs="Arial"/>
          <w:b/>
          <w:bCs/>
        </w:rPr>
        <w:t>výuku na cvičných greenech s trenérem pro 15 dětí</w:t>
      </w:r>
      <w:r w:rsidRPr="00253BCD">
        <w:rPr>
          <w:rFonts w:ascii="Arial" w:eastAsia="Microsoft JhengHei" w:hAnsi="Arial" w:cs="Arial"/>
        </w:rPr>
        <w:t xml:space="preserve"> </w:t>
      </w:r>
      <w:r>
        <w:rPr>
          <w:rFonts w:ascii="Arial" w:eastAsia="Microsoft JhengHei" w:hAnsi="Arial" w:cs="Arial"/>
          <w:color w:val="000000" w:themeColor="text1"/>
        </w:rPr>
        <w:t>z uskupení, které mají k danému místu návaznost, včetně z</w:t>
      </w:r>
      <w:r w:rsidRPr="00253BCD">
        <w:rPr>
          <w:rFonts w:ascii="Arial" w:eastAsia="Microsoft JhengHei" w:hAnsi="Arial" w:cs="Arial"/>
        </w:rPr>
        <w:t>ajištění občerstvení a obědu pro ně na klubovně</w:t>
      </w:r>
    </w:p>
    <w:p w14:paraId="3B148B02" w14:textId="77777777" w:rsidR="003E262C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2</w:t>
      </w:r>
      <w:r w:rsidRPr="00253BCD">
        <w:rPr>
          <w:rFonts w:ascii="Arial" w:eastAsia="Microsoft JhengHei" w:hAnsi="Arial" w:cs="Arial"/>
        </w:rPr>
        <w:t xml:space="preserve"> </w:t>
      </w:r>
      <w:proofErr w:type="spellStart"/>
      <w:r w:rsidRPr="00253BCD">
        <w:rPr>
          <w:rFonts w:ascii="Arial" w:eastAsia="Microsoft JhengHei" w:hAnsi="Arial" w:cs="Arial"/>
        </w:rPr>
        <w:t>flight</w:t>
      </w:r>
      <w:r>
        <w:rPr>
          <w:rFonts w:ascii="Arial" w:eastAsia="Microsoft JhengHei" w:hAnsi="Arial" w:cs="Arial"/>
        </w:rPr>
        <w:t>y</w:t>
      </w:r>
      <w:proofErr w:type="spellEnd"/>
      <w:r w:rsidRPr="00253BCD">
        <w:rPr>
          <w:rFonts w:ascii="Arial" w:eastAsia="Microsoft JhengHei" w:hAnsi="Arial" w:cs="Arial"/>
        </w:rPr>
        <w:t xml:space="preserve"> (celkem </w:t>
      </w:r>
      <w:r>
        <w:rPr>
          <w:rFonts w:ascii="Arial" w:eastAsia="Microsoft JhengHei" w:hAnsi="Arial" w:cs="Arial"/>
        </w:rPr>
        <w:t>8</w:t>
      </w:r>
      <w:r w:rsidRPr="00253BCD">
        <w:rPr>
          <w:rFonts w:ascii="Arial" w:eastAsia="Microsoft JhengHei" w:hAnsi="Arial" w:cs="Arial"/>
        </w:rPr>
        <w:t xml:space="preserve"> hráči) ve složení partnera a jeho hostů</w:t>
      </w:r>
      <w:r>
        <w:rPr>
          <w:rFonts w:ascii="Arial" w:eastAsia="Microsoft JhengHei" w:hAnsi="Arial" w:cs="Arial"/>
        </w:rPr>
        <w:t xml:space="preserve"> na každém turnaji</w:t>
      </w:r>
      <w:r w:rsidRPr="00253BCD">
        <w:rPr>
          <w:rFonts w:ascii="Arial" w:eastAsia="Microsoft JhengHei" w:hAnsi="Arial" w:cs="Arial"/>
        </w:rPr>
        <w:t xml:space="preserve"> (každý hráč </w:t>
      </w:r>
      <w:proofErr w:type="gramStart"/>
      <w:r w:rsidRPr="00253BCD">
        <w:rPr>
          <w:rFonts w:ascii="Arial" w:eastAsia="Microsoft JhengHei" w:hAnsi="Arial" w:cs="Arial"/>
        </w:rPr>
        <w:t>obdrží</w:t>
      </w:r>
      <w:proofErr w:type="gramEnd"/>
      <w:r w:rsidRPr="00253BCD">
        <w:rPr>
          <w:rFonts w:ascii="Arial" w:eastAsia="Microsoft JhengHei" w:hAnsi="Arial" w:cs="Arial"/>
        </w:rPr>
        <w:t xml:space="preserve"> startovací balíček</w:t>
      </w:r>
      <w:r w:rsidRPr="006612A4">
        <w:rPr>
          <w:rFonts w:ascii="Arial" w:eastAsia="Microsoft JhengHei" w:hAnsi="Arial" w:cs="Arial"/>
        </w:rPr>
        <w:t>)</w:t>
      </w:r>
      <w:r>
        <w:rPr>
          <w:rFonts w:ascii="Arial" w:eastAsia="Microsoft JhengHei" w:hAnsi="Arial" w:cs="Arial"/>
        </w:rPr>
        <w:t>.</w:t>
      </w:r>
    </w:p>
    <w:p w14:paraId="1E259E00" w14:textId="77777777" w:rsidR="003E262C" w:rsidRPr="00253BCD" w:rsidRDefault="003E262C" w:rsidP="003E262C">
      <w:pPr>
        <w:rPr>
          <w:rFonts w:ascii="Arial" w:hAnsi="Arial" w:cs="Arial"/>
        </w:rPr>
      </w:pPr>
    </w:p>
    <w:p w14:paraId="242B2A69" w14:textId="77777777" w:rsidR="003E262C" w:rsidRPr="00253BCD" w:rsidRDefault="003E262C" w:rsidP="003E262C">
      <w:pPr>
        <w:rPr>
          <w:rFonts w:ascii="Arial" w:hAnsi="Arial" w:cs="Arial"/>
        </w:rPr>
      </w:pPr>
    </w:p>
    <w:p w14:paraId="2706D1C4" w14:textId="77777777" w:rsidR="003E262C" w:rsidRPr="00253BCD" w:rsidRDefault="003E262C" w:rsidP="003E262C">
      <w:pPr>
        <w:rPr>
          <w:rFonts w:ascii="Arial" w:hAnsi="Arial" w:cs="Arial"/>
        </w:rPr>
      </w:pPr>
    </w:p>
    <w:p w14:paraId="4BAA1AF4" w14:textId="77777777" w:rsidR="003E262C" w:rsidRPr="00253BCD" w:rsidRDefault="003E262C" w:rsidP="003E262C">
      <w:pPr>
        <w:rPr>
          <w:rFonts w:ascii="Arial" w:hAnsi="Arial" w:cs="Arial"/>
        </w:rPr>
      </w:pPr>
    </w:p>
    <w:p w14:paraId="57D8D8CF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350252B2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352B33CE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556F4811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292C930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E119876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7412B8B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D441F4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97039C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3164C1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158DAE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8D1A1C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D3870C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1" locked="0" layoutInCell="1" allowOverlap="1" wp14:anchorId="1953B1DF" wp14:editId="3ADB83D7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764596648" name="Obrázek 764596648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ADEDA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8542E4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23AC5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3B0735D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0346A6CF" w14:textId="2F2F5D25" w:rsidR="003E262C" w:rsidRPr="009C45F9" w:rsidRDefault="009822DE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7A0AA7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7A0AA7">
        <w:rPr>
          <w:rFonts w:ascii="Arial" w:eastAsia="Microsoft JhengHei" w:hAnsi="Arial" w:cs="Arial"/>
          <w:color w:val="000000" w:themeColor="text1"/>
          <w:highlight w:val="black"/>
        </w:rPr>
        <w:t>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4879F58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42C6EB5" w14:textId="77777777" w:rsidR="003E262C" w:rsidRPr="009C45F9" w:rsidRDefault="003E262C" w:rsidP="003E262C">
      <w:pPr>
        <w:spacing w:after="240"/>
        <w:rPr>
          <w:rFonts w:ascii="Arial" w:hAnsi="Arial" w:cs="Arial"/>
          <w:b/>
          <w:sz w:val="22"/>
          <w:szCs w:val="22"/>
        </w:rPr>
      </w:pPr>
    </w:p>
    <w:sectPr w:rsidR="003E262C" w:rsidRPr="009C45F9" w:rsidSect="004E756D">
      <w:footerReference w:type="default" r:id="rId12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D80F" w14:textId="77777777" w:rsidR="004E756D" w:rsidRDefault="004E756D" w:rsidP="00011F43">
      <w:r>
        <w:separator/>
      </w:r>
    </w:p>
  </w:endnote>
  <w:endnote w:type="continuationSeparator" w:id="0">
    <w:p w14:paraId="30264399" w14:textId="77777777" w:rsidR="004E756D" w:rsidRDefault="004E756D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9D6D12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9D6D12" w:rsidRDefault="009D6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CAFE" w14:textId="77777777" w:rsidR="004E756D" w:rsidRDefault="004E756D" w:rsidP="00011F43">
      <w:r>
        <w:separator/>
      </w:r>
    </w:p>
  </w:footnote>
  <w:footnote w:type="continuationSeparator" w:id="0">
    <w:p w14:paraId="2574CB62" w14:textId="77777777" w:rsidR="004E756D" w:rsidRDefault="004E756D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6"/>
  </w:num>
  <w:num w:numId="2" w16cid:durableId="369958931">
    <w:abstractNumId w:val="1"/>
  </w:num>
  <w:num w:numId="3" w16cid:durableId="1125075584">
    <w:abstractNumId w:val="4"/>
  </w:num>
  <w:num w:numId="4" w16cid:durableId="1942715879">
    <w:abstractNumId w:val="7"/>
  </w:num>
  <w:num w:numId="5" w16cid:durableId="1244870880">
    <w:abstractNumId w:val="3"/>
  </w:num>
  <w:num w:numId="6" w16cid:durableId="1101298793">
    <w:abstractNumId w:val="11"/>
  </w:num>
  <w:num w:numId="7" w16cid:durableId="74937151">
    <w:abstractNumId w:val="10"/>
  </w:num>
  <w:num w:numId="8" w16cid:durableId="846871818">
    <w:abstractNumId w:val="15"/>
  </w:num>
  <w:num w:numId="9" w16cid:durableId="1671447684">
    <w:abstractNumId w:val="17"/>
  </w:num>
  <w:num w:numId="10" w16cid:durableId="1214200176">
    <w:abstractNumId w:val="8"/>
  </w:num>
  <w:num w:numId="11" w16cid:durableId="372313411">
    <w:abstractNumId w:val="9"/>
  </w:num>
  <w:num w:numId="12" w16cid:durableId="78917372">
    <w:abstractNumId w:val="13"/>
  </w:num>
  <w:num w:numId="13" w16cid:durableId="644360221">
    <w:abstractNumId w:val="0"/>
  </w:num>
  <w:num w:numId="14" w16cid:durableId="1612005623">
    <w:abstractNumId w:val="14"/>
  </w:num>
  <w:num w:numId="15" w16cid:durableId="1715277933">
    <w:abstractNumId w:val="2"/>
  </w:num>
  <w:num w:numId="16" w16cid:durableId="2096127032">
    <w:abstractNumId w:val="16"/>
  </w:num>
  <w:num w:numId="17" w16cid:durableId="21827621">
    <w:abstractNumId w:val="5"/>
  </w:num>
  <w:num w:numId="18" w16cid:durableId="2119639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0E07A8"/>
    <w:rsid w:val="00106819"/>
    <w:rsid w:val="00107300"/>
    <w:rsid w:val="00123BF6"/>
    <w:rsid w:val="001467B7"/>
    <w:rsid w:val="001606D2"/>
    <w:rsid w:val="001A7F19"/>
    <w:rsid w:val="001B6722"/>
    <w:rsid w:val="001E0478"/>
    <w:rsid w:val="00202075"/>
    <w:rsid w:val="0022570C"/>
    <w:rsid w:val="0024264C"/>
    <w:rsid w:val="00255AF9"/>
    <w:rsid w:val="002A0994"/>
    <w:rsid w:val="002E2848"/>
    <w:rsid w:val="002F5E2C"/>
    <w:rsid w:val="00303803"/>
    <w:rsid w:val="003122E6"/>
    <w:rsid w:val="00321502"/>
    <w:rsid w:val="003B6CFA"/>
    <w:rsid w:val="003E262C"/>
    <w:rsid w:val="00403C57"/>
    <w:rsid w:val="004104AF"/>
    <w:rsid w:val="00477A50"/>
    <w:rsid w:val="0048024F"/>
    <w:rsid w:val="00481903"/>
    <w:rsid w:val="004838D4"/>
    <w:rsid w:val="004E0976"/>
    <w:rsid w:val="004E756D"/>
    <w:rsid w:val="0050333E"/>
    <w:rsid w:val="00542224"/>
    <w:rsid w:val="00554032"/>
    <w:rsid w:val="00560639"/>
    <w:rsid w:val="005837B7"/>
    <w:rsid w:val="0059425E"/>
    <w:rsid w:val="005D6F23"/>
    <w:rsid w:val="00603B56"/>
    <w:rsid w:val="00606A9E"/>
    <w:rsid w:val="00630484"/>
    <w:rsid w:val="00644C74"/>
    <w:rsid w:val="00656B1A"/>
    <w:rsid w:val="006818B0"/>
    <w:rsid w:val="00697277"/>
    <w:rsid w:val="006A45C2"/>
    <w:rsid w:val="00714C8F"/>
    <w:rsid w:val="007206B9"/>
    <w:rsid w:val="00721C64"/>
    <w:rsid w:val="0072749B"/>
    <w:rsid w:val="007329C5"/>
    <w:rsid w:val="00733875"/>
    <w:rsid w:val="007410D0"/>
    <w:rsid w:val="00765896"/>
    <w:rsid w:val="007717AE"/>
    <w:rsid w:val="007902F0"/>
    <w:rsid w:val="007A0AA7"/>
    <w:rsid w:val="007A67B1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C6D2A"/>
    <w:rsid w:val="008E1588"/>
    <w:rsid w:val="00916470"/>
    <w:rsid w:val="0094631A"/>
    <w:rsid w:val="0095184A"/>
    <w:rsid w:val="009822DE"/>
    <w:rsid w:val="00984AB3"/>
    <w:rsid w:val="009A2FCE"/>
    <w:rsid w:val="009B332D"/>
    <w:rsid w:val="009C4316"/>
    <w:rsid w:val="009C45F9"/>
    <w:rsid w:val="009D6D12"/>
    <w:rsid w:val="00A33B08"/>
    <w:rsid w:val="00A60D10"/>
    <w:rsid w:val="00A61D06"/>
    <w:rsid w:val="00AB0207"/>
    <w:rsid w:val="00AF0F08"/>
    <w:rsid w:val="00AF35DB"/>
    <w:rsid w:val="00B02BEE"/>
    <w:rsid w:val="00B24796"/>
    <w:rsid w:val="00B510BD"/>
    <w:rsid w:val="00B914BF"/>
    <w:rsid w:val="00BA5BA4"/>
    <w:rsid w:val="00C47A6E"/>
    <w:rsid w:val="00C759E6"/>
    <w:rsid w:val="00C96E38"/>
    <w:rsid w:val="00CA4D68"/>
    <w:rsid w:val="00CD2B13"/>
    <w:rsid w:val="00D044DF"/>
    <w:rsid w:val="00D31987"/>
    <w:rsid w:val="00D6296A"/>
    <w:rsid w:val="00D62A5C"/>
    <w:rsid w:val="00D92EE0"/>
    <w:rsid w:val="00DB53A3"/>
    <w:rsid w:val="00DC60B7"/>
    <w:rsid w:val="00DD2075"/>
    <w:rsid w:val="00E21AA1"/>
    <w:rsid w:val="00E467F8"/>
    <w:rsid w:val="00E52E66"/>
    <w:rsid w:val="00E61C42"/>
    <w:rsid w:val="00E632BF"/>
    <w:rsid w:val="00EA7ECE"/>
    <w:rsid w:val="00EC0C7D"/>
    <w:rsid w:val="00EE5C67"/>
    <w:rsid w:val="00F21040"/>
    <w:rsid w:val="00F216E3"/>
    <w:rsid w:val="00F35177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B332D"/>
    <w:pPr>
      <w:spacing w:after="0" w:line="240" w:lineRule="auto"/>
    </w:pPr>
  </w:style>
  <w:style w:type="paragraph" w:customStyle="1" w:styleId="dkovn">
    <w:name w:val="øádkování"/>
    <w:basedOn w:val="Normln"/>
    <w:rsid w:val="0059425E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lfprozdravi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6</cp:revision>
  <cp:lastPrinted>2014-04-15T04:25:00Z</cp:lastPrinted>
  <dcterms:created xsi:type="dcterms:W3CDTF">2024-03-27T08:41:00Z</dcterms:created>
  <dcterms:modified xsi:type="dcterms:W3CDTF">2024-04-08T09:30:00Z</dcterms:modified>
</cp:coreProperties>
</file>