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C7" w:rsidRDefault="00866BC7" w:rsidP="00866BC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Spisový </w:t>
      </w:r>
      <w:proofErr w:type="spellStart"/>
      <w:proofErr w:type="gramStart"/>
      <w:r>
        <w:rPr>
          <w:sz w:val="16"/>
          <w:szCs w:val="16"/>
        </w:rPr>
        <w:t>znak</w:t>
      </w:r>
      <w:proofErr w:type="gramEnd"/>
      <w:r>
        <w:rPr>
          <w:sz w:val="16"/>
          <w:szCs w:val="16"/>
        </w:rPr>
        <w:t>.</w:t>
      </w:r>
      <w:proofErr w:type="gramStart"/>
      <w:r>
        <w:rPr>
          <w:sz w:val="16"/>
          <w:szCs w:val="16"/>
        </w:rPr>
        <w:t>podznak</w:t>
      </w:r>
      <w:proofErr w:type="spellEnd"/>
      <w:proofErr w:type="gramEnd"/>
      <w:r>
        <w:rPr>
          <w:sz w:val="16"/>
          <w:szCs w:val="16"/>
        </w:rPr>
        <w:t xml:space="preserve"> – </w:t>
      </w:r>
      <w:r>
        <w:rPr>
          <w:b/>
          <w:sz w:val="16"/>
          <w:szCs w:val="16"/>
        </w:rPr>
        <w:t>56.7</w:t>
      </w:r>
      <w:r>
        <w:rPr>
          <w:sz w:val="16"/>
          <w:szCs w:val="16"/>
        </w:rPr>
        <w:t xml:space="preserve">, skartační znak/skart. lhůta – </w:t>
      </w:r>
      <w:r>
        <w:rPr>
          <w:b/>
          <w:sz w:val="16"/>
          <w:szCs w:val="16"/>
        </w:rPr>
        <w:t>S/10</w:t>
      </w:r>
    </w:p>
    <w:p w:rsidR="00866BC7" w:rsidRDefault="00866BC7" w:rsidP="00866BC7">
      <w:r>
        <w:rPr>
          <w:sz w:val="22"/>
          <w:szCs w:val="20"/>
        </w:rPr>
        <w:t xml:space="preserve">Spisová značka: </w:t>
      </w:r>
      <w:r>
        <w:rPr>
          <w:sz w:val="22"/>
          <w:szCs w:val="22"/>
        </w:rPr>
        <w:t>S-SMOL/255727/2023/OMZOH</w:t>
      </w:r>
      <w:r>
        <w:rPr>
          <w:sz w:val="22"/>
          <w:szCs w:val="22"/>
        </w:rPr>
        <w:tab/>
      </w:r>
      <w:r>
        <w:rPr>
          <w:sz w:val="22"/>
          <w:szCs w:val="20"/>
        </w:rPr>
        <w:t xml:space="preserve">Č. j.: </w:t>
      </w:r>
      <w:r>
        <w:rPr>
          <w:sz w:val="22"/>
          <w:szCs w:val="22"/>
        </w:rPr>
        <w:t>SMOL/092564/2024/OMZOH/MZ/</w:t>
      </w:r>
      <w:proofErr w:type="spellStart"/>
      <w:r>
        <w:rPr>
          <w:sz w:val="22"/>
          <w:szCs w:val="22"/>
        </w:rPr>
        <w:t>Lab</w:t>
      </w:r>
      <w:proofErr w:type="spellEnd"/>
    </w:p>
    <w:p w:rsidR="00866BC7" w:rsidRDefault="00866BC7" w:rsidP="00866BC7">
      <w:pPr>
        <w:pStyle w:val="Nadpis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SMLOUVA  č. OMZOH-MZ/NVY/003110/2023/</w:t>
      </w:r>
      <w:proofErr w:type="spellStart"/>
      <w:r>
        <w:rPr>
          <w:rFonts w:ascii="Times New Roman" w:hAnsi="Times New Roman" w:cs="Times New Roman"/>
          <w:i w:val="0"/>
        </w:rPr>
        <w:t>Lab</w:t>
      </w:r>
      <w:proofErr w:type="spellEnd"/>
    </w:p>
    <w:p w:rsidR="00866BC7" w:rsidRDefault="00866BC7" w:rsidP="00866BC7">
      <w:pPr>
        <w:rPr>
          <w:sz w:val="22"/>
          <w:szCs w:val="22"/>
        </w:rPr>
      </w:pPr>
    </w:p>
    <w:p w:rsidR="00866BC7" w:rsidRDefault="00866BC7" w:rsidP="00866BC7"/>
    <w:p w:rsidR="00866BC7" w:rsidRDefault="00866BC7" w:rsidP="00866BC7">
      <w:pPr>
        <w:numPr>
          <w:ilvl w:val="0"/>
          <w:numId w:val="1"/>
        </w:numPr>
      </w:pPr>
      <w:r>
        <w:t>TOOL-</w:t>
      </w:r>
      <w:proofErr w:type="spellStart"/>
      <w:r>
        <w:t>Construction</w:t>
      </w:r>
      <w:proofErr w:type="spellEnd"/>
      <w:r>
        <w:t>, s.r.o.</w:t>
      </w:r>
    </w:p>
    <w:p w:rsidR="00866BC7" w:rsidRDefault="00866BC7" w:rsidP="00866BC7">
      <w:pPr>
        <w:ind w:left="360"/>
      </w:pPr>
      <w:r>
        <w:t xml:space="preserve">      Na </w:t>
      </w:r>
      <w:proofErr w:type="spellStart"/>
      <w:r>
        <w:t>Zákopě</w:t>
      </w:r>
      <w:proofErr w:type="spellEnd"/>
      <w:r>
        <w:t xml:space="preserve"> 569</w:t>
      </w:r>
    </w:p>
    <w:p w:rsidR="00866BC7" w:rsidRDefault="00866BC7" w:rsidP="00866BC7">
      <w:pPr>
        <w:ind w:left="360"/>
      </w:pPr>
      <w:r>
        <w:t xml:space="preserve">      779 00  Olomouc </w:t>
      </w:r>
    </w:p>
    <w:p w:rsidR="00866BC7" w:rsidRDefault="00866BC7" w:rsidP="00866BC7">
      <w:pPr>
        <w:jc w:val="both"/>
      </w:pPr>
      <w:r>
        <w:tab/>
        <w:t>IČ:48390763</w:t>
      </w:r>
      <w:r>
        <w:tab/>
      </w:r>
      <w:r>
        <w:tab/>
        <w:t xml:space="preserve">DIČ:CZ48390763 </w:t>
      </w:r>
    </w:p>
    <w:p w:rsidR="00866BC7" w:rsidRDefault="00866BC7" w:rsidP="00866BC7">
      <w:pPr>
        <w:ind w:left="705"/>
        <w:jc w:val="both"/>
        <w:rPr>
          <w:u w:val="single"/>
        </w:rPr>
      </w:pPr>
      <w:r>
        <w:rPr>
          <w:u w:val="single"/>
        </w:rPr>
        <w:t xml:space="preserve">- zástupce ve věcech smluvních: </w:t>
      </w:r>
    </w:p>
    <w:p w:rsidR="00866BC7" w:rsidRDefault="00866BC7" w:rsidP="00866BC7">
      <w:pPr>
        <w:ind w:left="705"/>
        <w:jc w:val="both"/>
        <w:rPr>
          <w:u w:val="single"/>
        </w:rPr>
      </w:pPr>
      <w:bookmarkStart w:id="0" w:name="_Hlk161121551"/>
      <w:r>
        <w:rPr>
          <w:u w:val="single"/>
        </w:rPr>
        <w:t>Hermann Eder, jednatel (</w:t>
      </w:r>
      <w:proofErr w:type="spellStart"/>
      <w:r>
        <w:rPr>
          <w:u w:val="single"/>
        </w:rPr>
        <w:t>neměcky</w:t>
      </w:r>
      <w:proofErr w:type="spellEnd"/>
      <w:r>
        <w:rPr>
          <w:u w:val="single"/>
        </w:rPr>
        <w:t xml:space="preserve">) </w:t>
      </w:r>
    </w:p>
    <w:p w:rsidR="00866BC7" w:rsidRDefault="00866BC7" w:rsidP="00866BC7">
      <w:pPr>
        <w:ind w:left="705"/>
        <w:jc w:val="both"/>
        <w:rPr>
          <w:u w:val="single"/>
        </w:rPr>
      </w:pPr>
    </w:p>
    <w:p w:rsidR="00F42ECE" w:rsidRDefault="00866BC7" w:rsidP="00F42ECE">
      <w:pPr>
        <w:ind w:firstLine="708"/>
        <w:jc w:val="both"/>
      </w:pPr>
      <w:r>
        <w:t>tel:</w:t>
      </w:r>
      <w:r w:rsidR="00F42ECE">
        <w:t xml:space="preserve">                                                 </w:t>
      </w:r>
      <w:r>
        <w:tab/>
        <w:t xml:space="preserve"> e-mail: </w:t>
      </w:r>
    </w:p>
    <w:p w:rsidR="00866BC7" w:rsidRDefault="00866BC7" w:rsidP="00866BC7">
      <w:pPr>
        <w:ind w:firstLine="708"/>
        <w:jc w:val="both"/>
      </w:pPr>
    </w:p>
    <w:p w:rsidR="00866BC7" w:rsidRDefault="00866BC7" w:rsidP="00866BC7">
      <w:pPr>
        <w:ind w:firstLine="708"/>
        <w:jc w:val="both"/>
      </w:pPr>
    </w:p>
    <w:bookmarkEnd w:id="0"/>
    <w:p w:rsidR="00866BC7" w:rsidRDefault="00866BC7" w:rsidP="00866BC7">
      <w:pPr>
        <w:numPr>
          <w:ilvl w:val="12"/>
          <w:numId w:val="0"/>
        </w:numPr>
        <w:ind w:firstLine="708"/>
        <w:jc w:val="both"/>
      </w:pPr>
      <w:r>
        <w:rPr>
          <w:u w:val="single"/>
        </w:rPr>
        <w:t xml:space="preserve">- zástupce ve věcech technických: </w:t>
      </w:r>
    </w:p>
    <w:p w:rsidR="00866BC7" w:rsidRDefault="00866BC7" w:rsidP="00866BC7">
      <w:pPr>
        <w:ind w:left="705"/>
        <w:jc w:val="both"/>
        <w:rPr>
          <w:u w:val="single"/>
        </w:rPr>
      </w:pPr>
      <w:r>
        <w:rPr>
          <w:u w:val="single"/>
        </w:rPr>
        <w:t>Hermann Eder, jednatel (</w:t>
      </w:r>
      <w:proofErr w:type="spellStart"/>
      <w:r>
        <w:rPr>
          <w:u w:val="single"/>
        </w:rPr>
        <w:t>neměcky</w:t>
      </w:r>
      <w:proofErr w:type="spellEnd"/>
      <w:r>
        <w:rPr>
          <w:u w:val="single"/>
        </w:rPr>
        <w:t>) /</w:t>
      </w:r>
      <w:r w:rsidR="00F42ECE">
        <w:rPr>
          <w:u w:val="single"/>
        </w:rPr>
        <w:t xml:space="preserve">                      </w:t>
      </w:r>
      <w:r>
        <w:rPr>
          <w:u w:val="single"/>
        </w:rPr>
        <w:t>, asistentka (česky)</w:t>
      </w:r>
    </w:p>
    <w:p w:rsidR="00866BC7" w:rsidRDefault="00866BC7" w:rsidP="00866BC7">
      <w:pPr>
        <w:ind w:left="705"/>
        <w:jc w:val="both"/>
        <w:rPr>
          <w:u w:val="single"/>
        </w:rPr>
      </w:pPr>
    </w:p>
    <w:p w:rsidR="00F42ECE" w:rsidRDefault="00866BC7" w:rsidP="00F42ECE">
      <w:pPr>
        <w:ind w:firstLine="708"/>
        <w:jc w:val="both"/>
      </w:pPr>
      <w:r>
        <w:t>tel:</w:t>
      </w:r>
      <w:r w:rsidR="00F42ECE">
        <w:t xml:space="preserve">                                            </w:t>
      </w:r>
      <w:r>
        <w:tab/>
        <w:t xml:space="preserve"> e-mail: </w:t>
      </w:r>
    </w:p>
    <w:p w:rsidR="00866BC7" w:rsidRDefault="00866BC7" w:rsidP="00866BC7">
      <w:pPr>
        <w:ind w:firstLine="708"/>
        <w:jc w:val="both"/>
      </w:pPr>
    </w:p>
    <w:p w:rsidR="00866BC7" w:rsidRDefault="00866BC7" w:rsidP="00866BC7">
      <w:pPr>
        <w:ind w:firstLine="708"/>
        <w:jc w:val="both"/>
      </w:pPr>
    </w:p>
    <w:p w:rsidR="00866BC7" w:rsidRDefault="00866BC7" w:rsidP="00866BC7">
      <w:pPr>
        <w:ind w:firstLine="708"/>
        <w:jc w:val="both"/>
      </w:pPr>
    </w:p>
    <w:p w:rsidR="00866BC7" w:rsidRDefault="00866BC7" w:rsidP="00866BC7">
      <w:pPr>
        <w:ind w:firstLine="708"/>
        <w:jc w:val="both"/>
      </w:pPr>
      <w:r>
        <w:t xml:space="preserve">Bankovní spojení: </w:t>
      </w:r>
      <w:proofErr w:type="spellStart"/>
      <w:r>
        <w:t>Raiffeisen</w:t>
      </w:r>
      <w:proofErr w:type="spellEnd"/>
      <w:r>
        <w:t xml:space="preserve"> Bank a.s., Olomouc</w:t>
      </w:r>
    </w:p>
    <w:p w:rsidR="00866BC7" w:rsidRDefault="00866BC7" w:rsidP="00866BC7">
      <w:pPr>
        <w:ind w:firstLine="708"/>
        <w:jc w:val="both"/>
      </w:pPr>
      <w:r>
        <w:rPr>
          <w:noProof/>
        </w:rPr>
        <w:t>Číslo výdajového účtu: 1015500002 / 5500</w:t>
      </w:r>
    </w:p>
    <w:p w:rsidR="00866BC7" w:rsidRDefault="00866BC7" w:rsidP="00866BC7">
      <w:pPr>
        <w:pStyle w:val="Prosttex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dále jen </w:t>
      </w:r>
      <w:r>
        <w:rPr>
          <w:rFonts w:ascii="Times New Roman" w:hAnsi="Times New Roman"/>
          <w:b/>
          <w:sz w:val="24"/>
          <w:szCs w:val="24"/>
        </w:rPr>
        <w:t>„ žadatel“</w:t>
      </w:r>
      <w:r>
        <w:rPr>
          <w:rFonts w:ascii="Times New Roman" w:hAnsi="Times New Roman"/>
          <w:sz w:val="24"/>
          <w:szCs w:val="24"/>
        </w:rPr>
        <w:t>)</w:t>
      </w:r>
    </w:p>
    <w:p w:rsidR="00866BC7" w:rsidRDefault="00866BC7" w:rsidP="00866BC7">
      <w:pPr>
        <w:numPr>
          <w:ilvl w:val="12"/>
          <w:numId w:val="0"/>
        </w:numPr>
        <w:jc w:val="both"/>
      </w:pPr>
    </w:p>
    <w:p w:rsidR="00866BC7" w:rsidRDefault="00866BC7" w:rsidP="00866BC7">
      <w:pPr>
        <w:pStyle w:val="Prosttext"/>
        <w:ind w:left="708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</w:t>
      </w:r>
    </w:p>
    <w:p w:rsidR="00866BC7" w:rsidRDefault="00866BC7" w:rsidP="00866BC7">
      <w:pPr>
        <w:numPr>
          <w:ilvl w:val="12"/>
          <w:numId w:val="0"/>
        </w:numPr>
        <w:jc w:val="both"/>
        <w:rPr>
          <w:b/>
        </w:rPr>
      </w:pPr>
    </w:p>
    <w:p w:rsidR="00866BC7" w:rsidRDefault="00866BC7" w:rsidP="00866BC7">
      <w:pPr>
        <w:numPr>
          <w:ilvl w:val="0"/>
          <w:numId w:val="2"/>
        </w:numPr>
        <w:tabs>
          <w:tab w:val="num" w:pos="709"/>
        </w:tabs>
        <w:ind w:left="709" w:hanging="709"/>
        <w:jc w:val="both"/>
      </w:pPr>
      <w:r>
        <w:t>Statutární město Olomouc</w:t>
      </w:r>
    </w:p>
    <w:p w:rsidR="00866BC7" w:rsidRDefault="00866BC7" w:rsidP="00866BC7">
      <w:pPr>
        <w:ind w:left="708"/>
        <w:jc w:val="both"/>
      </w:pPr>
      <w:r>
        <w:t>se sídlem Horní náměstí 583</w:t>
      </w:r>
    </w:p>
    <w:p w:rsidR="00866BC7" w:rsidRDefault="00866BC7" w:rsidP="00866BC7">
      <w:pPr>
        <w:ind w:left="708"/>
        <w:jc w:val="both"/>
      </w:pPr>
      <w:r>
        <w:t>779 11 Olomouc</w:t>
      </w:r>
    </w:p>
    <w:p w:rsidR="00866BC7" w:rsidRDefault="00866BC7" w:rsidP="00866BC7">
      <w:pPr>
        <w:ind w:left="708"/>
        <w:jc w:val="both"/>
      </w:pPr>
      <w:r>
        <w:t>IČ: 00299308</w:t>
      </w:r>
      <w:r>
        <w:tab/>
        <w:t xml:space="preserve"> </w:t>
      </w:r>
      <w:r>
        <w:tab/>
        <w:t xml:space="preserve">   DIČ: CZ00299308</w:t>
      </w:r>
    </w:p>
    <w:p w:rsidR="00866BC7" w:rsidRDefault="00866BC7" w:rsidP="00866BC7">
      <w:pPr>
        <w:ind w:left="708"/>
        <w:jc w:val="both"/>
      </w:pPr>
      <w:r>
        <w:rPr>
          <w:u w:val="single"/>
        </w:rPr>
        <w:t>-  zástupce ve věcech smluvních</w:t>
      </w:r>
      <w:r>
        <w:t>:</w:t>
      </w:r>
    </w:p>
    <w:p w:rsidR="00866BC7" w:rsidRDefault="00866BC7" w:rsidP="00866BC7">
      <w:pPr>
        <w:ind w:left="708"/>
        <w:jc w:val="both"/>
      </w:pPr>
      <w:r>
        <w:t xml:space="preserve">Ing. Jitka Štěpánková, vedoucí oddělení městské zeleně, odbor městské zeleně a odpadového hospodářství </w:t>
      </w:r>
      <w:proofErr w:type="spellStart"/>
      <w:r>
        <w:t>MMOl</w:t>
      </w:r>
      <w:proofErr w:type="spellEnd"/>
    </w:p>
    <w:p w:rsidR="00A41653" w:rsidRDefault="00866BC7" w:rsidP="00866BC7">
      <w:pPr>
        <w:ind w:left="708"/>
        <w:jc w:val="both"/>
      </w:pPr>
      <w:r>
        <w:t>tel.:</w:t>
      </w:r>
      <w:r>
        <w:tab/>
      </w:r>
      <w:r>
        <w:tab/>
        <w:t xml:space="preserve">e-mail: </w:t>
      </w:r>
    </w:p>
    <w:p w:rsidR="00866BC7" w:rsidRDefault="00866BC7" w:rsidP="00866BC7">
      <w:pPr>
        <w:ind w:left="708"/>
        <w:jc w:val="both"/>
        <w:rPr>
          <w:u w:val="single"/>
        </w:rPr>
      </w:pPr>
      <w:r>
        <w:rPr>
          <w:u w:val="single"/>
        </w:rPr>
        <w:t>- zástupce ve věcech technických:</w:t>
      </w:r>
    </w:p>
    <w:p w:rsidR="00866BC7" w:rsidRDefault="00866BC7" w:rsidP="00866BC7">
      <w:pPr>
        <w:tabs>
          <w:tab w:val="num" w:pos="709"/>
        </w:tabs>
        <w:ind w:left="708"/>
        <w:rPr>
          <w:color w:val="1F497D"/>
        </w:rPr>
      </w:pPr>
      <w:r>
        <w:t xml:space="preserve">Ing. Dita Labounková, odborný referent oddělení městské zeleně, odbor městské zeleně a odpadového hospodářství </w:t>
      </w:r>
      <w:proofErr w:type="spellStart"/>
      <w:r>
        <w:t>MMOl</w:t>
      </w:r>
      <w:proofErr w:type="spellEnd"/>
      <w:r>
        <w:br/>
        <w:t xml:space="preserve">tel.:           e-mail: </w:t>
      </w:r>
    </w:p>
    <w:p w:rsidR="00866BC7" w:rsidRDefault="00866BC7" w:rsidP="00866BC7">
      <w:pPr>
        <w:tabs>
          <w:tab w:val="num" w:pos="709"/>
        </w:tabs>
        <w:ind w:left="708"/>
        <w:jc w:val="both"/>
      </w:pPr>
      <w:r>
        <w:t xml:space="preserve">Bankovní spojení: Česká spořitelna, a.s., pobočka Olomouc, </w:t>
      </w:r>
    </w:p>
    <w:p w:rsidR="00866BC7" w:rsidRDefault="00866BC7" w:rsidP="00866BC7">
      <w:pPr>
        <w:ind w:left="708"/>
        <w:jc w:val="both"/>
      </w:pPr>
      <w:proofErr w:type="spellStart"/>
      <w:r>
        <w:t>č.ú</w:t>
      </w:r>
      <w:proofErr w:type="spellEnd"/>
      <w:r>
        <w:t xml:space="preserve">.: 19-1801731369/0800 </w:t>
      </w:r>
    </w:p>
    <w:p w:rsidR="00866BC7" w:rsidRDefault="00866BC7" w:rsidP="00866BC7">
      <w:pPr>
        <w:ind w:left="708"/>
        <w:jc w:val="both"/>
      </w:pPr>
      <w:r>
        <w:t xml:space="preserve">(dále jen </w:t>
      </w:r>
      <w:r>
        <w:rPr>
          <w:b/>
        </w:rPr>
        <w:t>„oprávněný“</w:t>
      </w:r>
      <w:r>
        <w:t>)</w:t>
      </w:r>
    </w:p>
    <w:p w:rsidR="00866BC7" w:rsidRDefault="00866BC7" w:rsidP="00866BC7">
      <w:pPr>
        <w:rPr>
          <w:bCs/>
        </w:rPr>
      </w:pPr>
    </w:p>
    <w:p w:rsidR="00866BC7" w:rsidRDefault="00866BC7" w:rsidP="00866BC7">
      <w:pPr>
        <w:rPr>
          <w:bCs/>
        </w:rPr>
      </w:pPr>
    </w:p>
    <w:p w:rsidR="00866BC7" w:rsidRDefault="00866BC7" w:rsidP="00866BC7">
      <w:pPr>
        <w:numPr>
          <w:ilvl w:val="12"/>
          <w:numId w:val="0"/>
        </w:numPr>
        <w:jc w:val="center"/>
      </w:pPr>
      <w:r>
        <w:t>uzavřeli dle § 1746 odst. 2 zákona č. 89/2012 Sb., občanský zákoník, ve znění pozdějších předpisů tuto smlouvu o provedení náhradní výsadby</w:t>
      </w:r>
    </w:p>
    <w:p w:rsidR="00866BC7" w:rsidRDefault="00866BC7" w:rsidP="00866BC7">
      <w:pPr>
        <w:numPr>
          <w:ilvl w:val="12"/>
          <w:numId w:val="0"/>
        </w:numPr>
        <w:jc w:val="center"/>
      </w:pPr>
      <w:r>
        <w:t>(dále jen „smlouva“)</w:t>
      </w:r>
    </w:p>
    <w:p w:rsidR="00F42ECE" w:rsidRDefault="00F42ECE" w:rsidP="00866BC7">
      <w:pPr>
        <w:numPr>
          <w:ilvl w:val="12"/>
          <w:numId w:val="0"/>
        </w:numPr>
        <w:jc w:val="center"/>
      </w:pPr>
    </w:p>
    <w:p w:rsidR="00F42ECE" w:rsidRDefault="00F42ECE" w:rsidP="00866BC7">
      <w:pPr>
        <w:numPr>
          <w:ilvl w:val="12"/>
          <w:numId w:val="0"/>
        </w:numPr>
        <w:jc w:val="center"/>
      </w:pPr>
    </w:p>
    <w:p w:rsidR="00866BC7" w:rsidRDefault="00866BC7" w:rsidP="00866BC7">
      <w:pPr>
        <w:rPr>
          <w:bCs/>
        </w:rPr>
      </w:pPr>
    </w:p>
    <w:p w:rsidR="00866BC7" w:rsidRDefault="00866BC7" w:rsidP="00866BC7">
      <w:pPr>
        <w:pStyle w:val="odstavec"/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</w:p>
    <w:p w:rsidR="00866BC7" w:rsidRDefault="00866BC7" w:rsidP="00866BC7">
      <w:pPr>
        <w:pStyle w:val="odstavec"/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a obsah smlouvy</w:t>
      </w:r>
    </w:p>
    <w:p w:rsidR="00866BC7" w:rsidRDefault="00866BC7" w:rsidP="00866BC7">
      <w:pPr>
        <w:numPr>
          <w:ilvl w:val="0"/>
          <w:numId w:val="3"/>
        </w:numPr>
        <w:ind w:left="426" w:hanging="426"/>
        <w:jc w:val="both"/>
      </w:pPr>
      <w:r>
        <w:t xml:space="preserve">Z důvodu realizace stavby </w:t>
      </w:r>
      <w:r>
        <w:rPr>
          <w:b/>
        </w:rPr>
        <w:t>„Stavební úpravy administrativní budovy, TOOL-</w:t>
      </w:r>
      <w:proofErr w:type="spellStart"/>
      <w:r>
        <w:rPr>
          <w:b/>
        </w:rPr>
        <w:t>Construction</w:t>
      </w:r>
      <w:proofErr w:type="spellEnd"/>
      <w:r>
        <w:rPr>
          <w:b/>
        </w:rPr>
        <w:t xml:space="preserve"> s.r.o.,</w:t>
      </w:r>
      <w:r>
        <w:t xml:space="preserve"> na pozemcích </w:t>
      </w:r>
      <w:proofErr w:type="spellStart"/>
      <w:r>
        <w:t>parc.č</w:t>
      </w:r>
      <w:proofErr w:type="spellEnd"/>
      <w:r>
        <w:t>. 616/10 v </w:t>
      </w:r>
      <w:proofErr w:type="spellStart"/>
      <w:r>
        <w:t>k.ú</w:t>
      </w:r>
      <w:proofErr w:type="spellEnd"/>
      <w:r>
        <w:t>. Chválkovice, podal výše uvedený žadatel oprávněnému žádost o pokácení 1 ks Smrku (o obvodu kmene 75 cm, změřeného ve výšce 130cm nad zemí),2 ks Borovic (o obvodu kmene  60 a 90  cm změřených ve výšce 130cm nad zemí). Dřeviny se nachází na pozemku </w:t>
      </w:r>
      <w:proofErr w:type="spellStart"/>
      <w:r>
        <w:t>parc</w:t>
      </w:r>
      <w:proofErr w:type="spellEnd"/>
      <w:r>
        <w:t xml:space="preserve">. č.616/2 v k. </w:t>
      </w:r>
      <w:proofErr w:type="spellStart"/>
      <w:r>
        <w:t>ú.</w:t>
      </w:r>
      <w:proofErr w:type="spellEnd"/>
      <w:r>
        <w:t xml:space="preserve"> Chválkovice v bezprostřední blízkosti výše uvedené stavby a z tohoto důvodu je není možné nadále zachovat. A dále na základě žádosti oddělení péče o krajinu a zemědělství,</w:t>
      </w:r>
      <w:r w:rsidR="00B10A2F">
        <w:t xml:space="preserve"> </w:t>
      </w:r>
      <w:r>
        <w:t xml:space="preserve">OŽP </w:t>
      </w:r>
      <w:r w:rsidR="00B10A2F">
        <w:t>MMOL ze dne 7.11.2023 o určení pozemků vhodných pro realizaci náhradní výsad</w:t>
      </w:r>
      <w:r w:rsidR="00A41653">
        <w:t>by za kácení 3 ks borovic (o ob</w:t>
      </w:r>
      <w:r w:rsidR="00B10A2F">
        <w:t>vodech kmenů 130,130 a 110 cm změřených ve výšce 130 cm nad zemí) rostoucích na pozemcích 615/11 a 616/9 ve vlastnictví žadatele.</w:t>
      </w:r>
      <w:r>
        <w:t xml:space="preserve"> Situační výkres kácených dřevin tvoří přílohu č. 1 této smlouvy. Výše uvedené dřeviny budou vykáceny na náklady žadatele, včetně likvidace veškeré dřevní hmot a vyfrézování pařezu.</w:t>
      </w:r>
    </w:p>
    <w:p w:rsidR="00866BC7" w:rsidRPr="00B10A2F" w:rsidRDefault="00866BC7" w:rsidP="00866BC7">
      <w:pPr>
        <w:numPr>
          <w:ilvl w:val="0"/>
          <w:numId w:val="3"/>
        </w:numPr>
        <w:ind w:left="426" w:hanging="426"/>
        <w:jc w:val="both"/>
      </w:pPr>
      <w:r>
        <w:t xml:space="preserve">Za pokácení uvedených dřevin na pozemku ve vlastnictví oprávněného se žadatel zavazuje provést náhradní výsadbu dřevin a zajistit následnou pětiletou </w:t>
      </w:r>
      <w:proofErr w:type="spellStart"/>
      <w:r>
        <w:t>povýsadbovou</w:t>
      </w:r>
      <w:proofErr w:type="spellEnd"/>
      <w:r>
        <w:t xml:space="preserve"> péči dle podmínek stanovených dále touto smlouvou.</w:t>
      </w:r>
    </w:p>
    <w:p w:rsidR="00866BC7" w:rsidRDefault="00866BC7" w:rsidP="00866BC7">
      <w:pPr>
        <w:rPr>
          <w:bCs/>
        </w:rPr>
      </w:pPr>
    </w:p>
    <w:p w:rsidR="00F42ECE" w:rsidRDefault="00F42ECE" w:rsidP="00866BC7">
      <w:pPr>
        <w:rPr>
          <w:bCs/>
        </w:rPr>
      </w:pPr>
    </w:p>
    <w:p w:rsidR="00F42ECE" w:rsidRDefault="00F42ECE" w:rsidP="00866BC7">
      <w:pPr>
        <w:rPr>
          <w:bCs/>
        </w:rPr>
      </w:pPr>
    </w:p>
    <w:p w:rsidR="00F42ECE" w:rsidRDefault="00F42ECE" w:rsidP="00866BC7">
      <w:pPr>
        <w:rPr>
          <w:bCs/>
        </w:rPr>
      </w:pPr>
    </w:p>
    <w:p w:rsidR="00866BC7" w:rsidRDefault="00866BC7" w:rsidP="00866BC7">
      <w:pPr>
        <w:pStyle w:val="odstavec"/>
        <w:numPr>
          <w:ilvl w:val="12"/>
          <w:numId w:val="0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</w:p>
    <w:p w:rsidR="00866BC7" w:rsidRDefault="00866BC7" w:rsidP="00866BC7">
      <w:pPr>
        <w:pStyle w:val="odstavec"/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Práva a povinnosti smluvních stran</w:t>
      </w:r>
    </w:p>
    <w:p w:rsidR="00866BC7" w:rsidRDefault="00866BC7" w:rsidP="00866BC7">
      <w:pPr>
        <w:pStyle w:val="odstavec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Žadatel se zavazuje vysadit nejpozději </w:t>
      </w:r>
      <w:r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30.11.2025 </w:t>
      </w:r>
      <w:r>
        <w:rPr>
          <w:rFonts w:ascii="Times New Roman" w:hAnsi="Times New Roman"/>
          <w:sz w:val="24"/>
          <w:szCs w:val="24"/>
        </w:rPr>
        <w:t xml:space="preserve">na pozemku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>. č.616/2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 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</w:p>
    <w:p w:rsidR="00866BC7" w:rsidRDefault="00866BC7" w:rsidP="00866BC7">
      <w:pPr>
        <w:pStyle w:val="odstavec"/>
        <w:spacing w:after="0"/>
        <w:ind w:left="426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Chválkovice při ulici Na </w:t>
      </w:r>
      <w:proofErr w:type="spellStart"/>
      <w:r>
        <w:rPr>
          <w:rFonts w:ascii="Times New Roman" w:hAnsi="Times New Roman"/>
          <w:sz w:val="24"/>
          <w:szCs w:val="24"/>
        </w:rPr>
        <w:t>Zákopě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 ks </w:t>
      </w:r>
      <w:proofErr w:type="spellStart"/>
      <w:r>
        <w:rPr>
          <w:rFonts w:ascii="Times New Roman" w:hAnsi="Times New Roman"/>
          <w:b/>
          <w:sz w:val="24"/>
          <w:szCs w:val="24"/>
        </w:rPr>
        <w:t>Syringa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pekinensis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China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Snow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(Šeřík pekingský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nebo 3ks </w:t>
      </w:r>
      <w:proofErr w:type="spellStart"/>
      <w:r>
        <w:rPr>
          <w:rFonts w:ascii="Times New Roman" w:hAnsi="Times New Roman"/>
          <w:b/>
          <w:sz w:val="24"/>
          <w:szCs w:val="24"/>
        </w:rPr>
        <w:t>Ulmus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hollandica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Jacqueline </w:t>
      </w:r>
      <w:proofErr w:type="spellStart"/>
      <w:r>
        <w:rPr>
          <w:rFonts w:ascii="Times New Roman" w:hAnsi="Times New Roman"/>
          <w:b/>
          <w:sz w:val="24"/>
          <w:szCs w:val="24"/>
        </w:rPr>
        <w:t>Hillier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(Jilm nádherný) 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Dřeviny musí být se zemním balem </w:t>
      </w:r>
      <w:r>
        <w:rPr>
          <w:rFonts w:ascii="Times New Roman" w:hAnsi="Times New Roman"/>
          <w:b/>
          <w:sz w:val="24"/>
          <w:szCs w:val="24"/>
        </w:rPr>
        <w:t xml:space="preserve">o obvodu kmene minimálně 14- </w:t>
      </w:r>
      <w:r>
        <w:rPr>
          <w:rFonts w:ascii="Times New Roman" w:hAnsi="Times New Roman"/>
          <w:b/>
          <w:sz w:val="24"/>
          <w:szCs w:val="24"/>
          <w:u w:val="single"/>
        </w:rPr>
        <w:t>16cm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zapěstovanou korunou ve výšce 220 cm nad zemí, u nichž musí být výchovným řezem vytvořena kostra koruny stromu s průběžným rovným terminálem. </w:t>
      </w:r>
      <w:r>
        <w:rPr>
          <w:rFonts w:ascii="Times New Roman" w:hAnsi="Times New Roman"/>
          <w:b/>
          <w:sz w:val="24"/>
          <w:szCs w:val="24"/>
        </w:rPr>
        <w:t xml:space="preserve">Dále musí vysadit do 30.11.2025  </w:t>
      </w:r>
      <w:r>
        <w:rPr>
          <w:rFonts w:ascii="Times New Roman" w:hAnsi="Times New Roman"/>
          <w:sz w:val="24"/>
          <w:szCs w:val="24"/>
        </w:rPr>
        <w:t xml:space="preserve">na pozemku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>. č. 693/2 při ulici U Panelárny</w:t>
      </w:r>
      <w:r>
        <w:rPr>
          <w:rFonts w:ascii="Times New Roman" w:hAnsi="Times New Roman"/>
          <w:b/>
          <w:sz w:val="24"/>
          <w:szCs w:val="24"/>
        </w:rPr>
        <w:t xml:space="preserve"> 28 ks </w:t>
      </w:r>
      <w:proofErr w:type="spellStart"/>
      <w:r>
        <w:rPr>
          <w:rFonts w:ascii="Times New Roman" w:hAnsi="Times New Roman"/>
          <w:b/>
          <w:sz w:val="24"/>
          <w:szCs w:val="24"/>
        </w:rPr>
        <w:t>Spiraea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vanhoutei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 tavolník van </w:t>
      </w:r>
      <w:proofErr w:type="spellStart"/>
      <w:r>
        <w:rPr>
          <w:rFonts w:ascii="Times New Roman" w:hAnsi="Times New Roman"/>
          <w:b/>
          <w:sz w:val="24"/>
          <w:szCs w:val="24"/>
        </w:rPr>
        <w:t>Houtteův</w:t>
      </w:r>
      <w:proofErr w:type="spellEnd"/>
      <w:r>
        <w:rPr>
          <w:rFonts w:ascii="Times New Roman" w:hAnsi="Times New Roman"/>
          <w:b/>
          <w:sz w:val="24"/>
          <w:szCs w:val="24"/>
        </w:rPr>
        <w:t>) z</w:t>
      </w:r>
      <w:r>
        <w:rPr>
          <w:rFonts w:ascii="Times New Roman" w:hAnsi="Times New Roman"/>
          <w:sz w:val="24"/>
          <w:szCs w:val="24"/>
        </w:rPr>
        <w:t>apěstované ve velikosti 40-60 K s minimálním počtem 4-6 výhonů. Dřeviny musí být kvalitní, zdravé a bez mechanického poškození. Výsadba dřevin bude realizována dle situačního plánu, který tvoří přílohu č. 2 této smlouvy. O prvním předání náhradní výsadby bude sepsán předávací protokol.</w:t>
      </w:r>
    </w:p>
    <w:p w:rsidR="00866BC7" w:rsidRDefault="00866BC7" w:rsidP="00866BC7">
      <w:pPr>
        <w:pStyle w:val="odstavec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866BC7" w:rsidRDefault="00866BC7" w:rsidP="00866BC7">
      <w:pPr>
        <w:pStyle w:val="odstavec"/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prohlašují, že celková odhadovaná cena realizace výsadby a následné pětileté péče výsadby činí </w:t>
      </w:r>
      <w:r>
        <w:rPr>
          <w:rFonts w:ascii="Times New Roman" w:hAnsi="Times New Roman"/>
          <w:b/>
          <w:sz w:val="24"/>
          <w:szCs w:val="24"/>
        </w:rPr>
        <w:t>147 000 Kč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slovy:Jednostočtyřicetsedmtisíckorunčeských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866BC7" w:rsidRDefault="00866BC7" w:rsidP="00866BC7">
      <w:pPr>
        <w:pStyle w:val="odstavec"/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66BC7" w:rsidRDefault="00866BC7" w:rsidP="00866BC7">
      <w:pPr>
        <w:pStyle w:val="odstavec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Žadatel je dále povinen při vlastní výsadbě dodržet tento technologický postup:</w:t>
      </w:r>
    </w:p>
    <w:p w:rsidR="00866BC7" w:rsidRDefault="00866BC7" w:rsidP="00866BC7">
      <w:pPr>
        <w:pStyle w:val="odstavec"/>
        <w:spacing w:after="0"/>
        <w:ind w:left="426" w:firstLine="0"/>
        <w:rPr>
          <w:rFonts w:ascii="Times New Roman" w:hAnsi="Times New Roman"/>
          <w:sz w:val="24"/>
          <w:szCs w:val="24"/>
          <w:u w:val="single"/>
        </w:rPr>
      </w:pPr>
    </w:p>
    <w:p w:rsidR="00866BC7" w:rsidRDefault="00866BC7" w:rsidP="00866BC7">
      <w:pPr>
        <w:pStyle w:val="odstavec"/>
        <w:numPr>
          <w:ilvl w:val="0"/>
          <w:numId w:val="5"/>
        </w:num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výsadbou oslovit všechny správce inženýrských sítí a následně nechat zaměřit a vytýčit na místě samém inženýrské sítě. Doložit doklady o oslovení všech správců sítí a jejich stanovisek k existenci jejich sítí v daném území a doložit doklady o provedení vytyčení sítí (protokoly) na MMOL, oddělení městské zeleně OMZOH</w:t>
      </w:r>
    </w:p>
    <w:p w:rsidR="00866BC7" w:rsidRDefault="00866BC7" w:rsidP="00866BC7">
      <w:pPr>
        <w:pStyle w:val="odstavec"/>
        <w:numPr>
          <w:ilvl w:val="0"/>
          <w:numId w:val="5"/>
        </w:num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 vytýčení existujících sítí odsouhlasit s pracovníkem městské zeleně přesné vytýčení místa výsadby stromů a keřů</w:t>
      </w:r>
    </w:p>
    <w:p w:rsidR="00866BC7" w:rsidRDefault="00866BC7" w:rsidP="00866BC7">
      <w:pPr>
        <w:pStyle w:val="odstavec"/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plochy určené pro výsadbu keřů budou před založením záhonů minimálně 2x ošetřeny   </w:t>
      </w:r>
    </w:p>
    <w:p w:rsidR="00866BC7" w:rsidRDefault="00866BC7" w:rsidP="00866BC7">
      <w:pPr>
        <w:pStyle w:val="odstavec"/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chemickým postřikem proti plevelům (totálním herbicidem, např. </w:t>
      </w:r>
      <w:proofErr w:type="spellStart"/>
      <w:r>
        <w:rPr>
          <w:rFonts w:ascii="Times New Roman" w:hAnsi="Times New Roman"/>
          <w:sz w:val="24"/>
          <w:szCs w:val="24"/>
        </w:rPr>
        <w:t>Roundup</w:t>
      </w:r>
      <w:proofErr w:type="spellEnd"/>
      <w:r>
        <w:rPr>
          <w:rFonts w:ascii="Times New Roman" w:hAnsi="Times New Roman"/>
          <w:sz w:val="24"/>
          <w:szCs w:val="24"/>
        </w:rPr>
        <w:t>)  </w:t>
      </w:r>
    </w:p>
    <w:p w:rsidR="00866BC7" w:rsidRDefault="00866BC7" w:rsidP="00866BC7">
      <w:pPr>
        <w:pStyle w:val="odstavec"/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 </w:t>
      </w:r>
    </w:p>
    <w:p w:rsidR="00866BC7" w:rsidRDefault="00866BC7" w:rsidP="00866BC7">
      <w:pPr>
        <w:pStyle w:val="odstavec"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    před výsadbou provést 50% výměnu zeminy,         </w:t>
      </w:r>
    </w:p>
    <w:p w:rsidR="00866BC7" w:rsidRDefault="00866BC7" w:rsidP="00866BC7">
      <w:pPr>
        <w:pStyle w:val="odstave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    při výsadbě použít </w:t>
      </w:r>
      <w:proofErr w:type="spellStart"/>
      <w:r>
        <w:rPr>
          <w:rFonts w:ascii="Times New Roman" w:hAnsi="Times New Roman"/>
          <w:sz w:val="24"/>
          <w:szCs w:val="24"/>
        </w:rPr>
        <w:t>protirůstovou</w:t>
      </w:r>
      <w:proofErr w:type="spellEnd"/>
      <w:r>
        <w:rPr>
          <w:rFonts w:ascii="Times New Roman" w:hAnsi="Times New Roman"/>
          <w:sz w:val="24"/>
          <w:szCs w:val="24"/>
        </w:rPr>
        <w:t xml:space="preserve"> fólii ( </w:t>
      </w:r>
      <w:proofErr w:type="spellStart"/>
      <w:r>
        <w:rPr>
          <w:rFonts w:ascii="Times New Roman" w:hAnsi="Times New Roman"/>
          <w:sz w:val="24"/>
          <w:szCs w:val="24"/>
        </w:rPr>
        <w:t>Rootcontrol</w:t>
      </w:r>
      <w:proofErr w:type="spellEnd"/>
      <w:r>
        <w:rPr>
          <w:rFonts w:ascii="Times New Roman" w:hAnsi="Times New Roman"/>
          <w:sz w:val="24"/>
          <w:szCs w:val="24"/>
        </w:rPr>
        <w:t xml:space="preserve">) jako ochranu technické infrastruktury </w:t>
      </w:r>
    </w:p>
    <w:p w:rsidR="00866BC7" w:rsidRDefault="00866BC7" w:rsidP="00866BC7">
      <w:pPr>
        <w:pStyle w:val="odstave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u každého stromu 1,5 m na každou stranu ( tzn.3 m pro 1 strom), a </w:t>
      </w:r>
      <w:proofErr w:type="spellStart"/>
      <w:r>
        <w:rPr>
          <w:rFonts w:ascii="Times New Roman" w:hAnsi="Times New Roman"/>
          <w:sz w:val="24"/>
          <w:szCs w:val="24"/>
        </w:rPr>
        <w:t>příp.plastovou</w:t>
      </w:r>
      <w:proofErr w:type="spellEnd"/>
      <w:r>
        <w:rPr>
          <w:rFonts w:ascii="Times New Roman" w:hAnsi="Times New Roman"/>
          <w:sz w:val="24"/>
          <w:szCs w:val="24"/>
        </w:rPr>
        <w:t xml:space="preserve">         </w:t>
      </w:r>
    </w:p>
    <w:p w:rsidR="00866BC7" w:rsidRDefault="00866BC7" w:rsidP="00866BC7">
      <w:pPr>
        <w:pStyle w:val="odstave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chráničku kabelů veřejného osvětlení,    </w:t>
      </w:r>
    </w:p>
    <w:p w:rsidR="00866BC7" w:rsidRDefault="00866BC7" w:rsidP="00866BC7">
      <w:pPr>
        <w:pStyle w:val="odstavec"/>
        <w:numPr>
          <w:ilvl w:val="0"/>
          <w:numId w:val="6"/>
        </w:num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každou dřevinu ukotvit 3 kůly s úvazky, </w:t>
      </w:r>
    </w:p>
    <w:p w:rsidR="00866BC7" w:rsidRPr="00F42ECE" w:rsidRDefault="00866BC7" w:rsidP="00F42ECE">
      <w:pPr>
        <w:pStyle w:val="odstavec"/>
        <w:numPr>
          <w:ilvl w:val="0"/>
          <w:numId w:val="6"/>
        </w:num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kmen opatřit lehkým nátěrem ARBO-FLEX a poté ARBO- FLEX ochrannou barvou na kmen </w:t>
      </w:r>
      <w:r w:rsidRPr="00F42ECE">
        <w:rPr>
          <w:rFonts w:ascii="Times New Roman" w:hAnsi="Times New Roman"/>
          <w:sz w:val="24"/>
          <w:szCs w:val="24"/>
        </w:rPr>
        <w:t>(a to dle návodu uvedeného na přípravcích),</w:t>
      </w:r>
    </w:p>
    <w:p w:rsidR="00866BC7" w:rsidRDefault="00866BC7" w:rsidP="00866BC7">
      <w:pPr>
        <w:pStyle w:val="odstavec"/>
        <w:overflowPunct/>
        <w:autoSpaceDE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    každou dřevinu přihnojit pozvolně působícím hnojivem ( např. </w:t>
      </w:r>
      <w:proofErr w:type="spellStart"/>
      <w:r>
        <w:rPr>
          <w:rFonts w:ascii="Times New Roman" w:hAnsi="Times New Roman"/>
          <w:sz w:val="24"/>
          <w:szCs w:val="24"/>
        </w:rPr>
        <w:t>Silvamix</w:t>
      </w:r>
      <w:proofErr w:type="spellEnd"/>
      <w:r>
        <w:rPr>
          <w:rFonts w:ascii="Times New Roman" w:hAnsi="Times New Roman"/>
          <w:sz w:val="24"/>
          <w:szCs w:val="24"/>
        </w:rPr>
        <w:t xml:space="preserve"> 3-5 tablet /strom, </w:t>
      </w:r>
    </w:p>
    <w:p w:rsidR="00866BC7" w:rsidRDefault="00866BC7" w:rsidP="00866BC7">
      <w:pPr>
        <w:pStyle w:val="odstavec"/>
        <w:overflowPunct/>
        <w:autoSpaceDE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 tablety /1keř) </w:t>
      </w:r>
    </w:p>
    <w:p w:rsidR="00866BC7" w:rsidRDefault="00866BC7" w:rsidP="00866BC7">
      <w:pPr>
        <w:pStyle w:val="odstavec"/>
        <w:overflowPunct/>
        <w:autoSpaceDE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 u každé dřeviny aplikovat půdní kondicionér (</w:t>
      </w:r>
      <w:proofErr w:type="spellStart"/>
      <w:r>
        <w:rPr>
          <w:rFonts w:ascii="Times New Roman" w:hAnsi="Times New Roman"/>
          <w:sz w:val="24"/>
          <w:szCs w:val="24"/>
        </w:rPr>
        <w:t>TerraCottem</w:t>
      </w:r>
      <w:proofErr w:type="spellEnd"/>
      <w:r>
        <w:rPr>
          <w:rFonts w:ascii="Times New Roman" w:hAnsi="Times New Roman"/>
          <w:sz w:val="24"/>
          <w:szCs w:val="24"/>
        </w:rPr>
        <w:t>. - 1,5 g na 1 l substrátu),</w:t>
      </w:r>
    </w:p>
    <w:p w:rsidR="00866BC7" w:rsidRDefault="00866BC7" w:rsidP="00866BC7">
      <w:pPr>
        <w:pStyle w:val="odstavec"/>
        <w:numPr>
          <w:ilvl w:val="0"/>
          <w:numId w:val="6"/>
        </w:num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výsadbě vytvořit zálivkové mísy (viz příloha č.3) a </w:t>
      </w:r>
      <w:proofErr w:type="spellStart"/>
      <w:r>
        <w:rPr>
          <w:rFonts w:ascii="Times New Roman" w:hAnsi="Times New Roman"/>
          <w:sz w:val="24"/>
          <w:szCs w:val="24"/>
        </w:rPr>
        <w:t>zamulčovat</w:t>
      </w:r>
      <w:proofErr w:type="spellEnd"/>
      <w:r>
        <w:rPr>
          <w:rFonts w:ascii="Times New Roman" w:hAnsi="Times New Roman"/>
          <w:sz w:val="24"/>
          <w:szCs w:val="24"/>
        </w:rPr>
        <w:t xml:space="preserve"> min. 15cm vrstvou mulče u stromů,10 cm vrstvou mulče u keřů</w:t>
      </w:r>
    </w:p>
    <w:p w:rsidR="00866BC7" w:rsidRDefault="00866BC7" w:rsidP="00866BC7">
      <w:pPr>
        <w:pStyle w:val="odstavec"/>
        <w:numPr>
          <w:ilvl w:val="0"/>
          <w:numId w:val="6"/>
        </w:num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vysazení dřeviny zalít nejméně 100 litry vody/1 strom,60 litry vody /1m2 keřů</w:t>
      </w:r>
    </w:p>
    <w:p w:rsidR="00866BC7" w:rsidRDefault="00866BC7" w:rsidP="00866BC7">
      <w:pPr>
        <w:pStyle w:val="odstavec"/>
        <w:numPr>
          <w:ilvl w:val="0"/>
          <w:numId w:val="6"/>
        </w:num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ihned po výsadbě musí být u dřevin proveden srovnávací řez,</w:t>
      </w:r>
    </w:p>
    <w:p w:rsidR="00866BC7" w:rsidRDefault="00866BC7" w:rsidP="00866BC7">
      <w:pPr>
        <w:pStyle w:val="odstavec"/>
        <w:numPr>
          <w:ilvl w:val="0"/>
          <w:numId w:val="6"/>
        </w:num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výsadbě nepoškodit kořenový bal ani vlastní dřevinu,</w:t>
      </w:r>
    </w:p>
    <w:p w:rsidR="00866BC7" w:rsidRDefault="00866BC7" w:rsidP="00B10A2F">
      <w:pPr>
        <w:pStyle w:val="odstavec"/>
        <w:numPr>
          <w:ilvl w:val="0"/>
          <w:numId w:val="6"/>
        </w:numPr>
        <w:overflowPunct/>
        <w:autoSpaceDE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odstranit a odvézt přebytečnou zeminu z výkopu (spodinu, případně navážku).</w:t>
      </w:r>
    </w:p>
    <w:p w:rsidR="00F42ECE" w:rsidRPr="00B10A2F" w:rsidRDefault="00F42ECE" w:rsidP="00F42ECE">
      <w:pPr>
        <w:pStyle w:val="odstavec"/>
        <w:overflowPunct/>
        <w:autoSpaceDE/>
        <w:adjustRightInd/>
        <w:ind w:left="360" w:firstLine="0"/>
        <w:rPr>
          <w:rFonts w:ascii="Times New Roman" w:hAnsi="Times New Roman"/>
          <w:sz w:val="24"/>
          <w:szCs w:val="24"/>
        </w:rPr>
      </w:pPr>
    </w:p>
    <w:p w:rsidR="00866BC7" w:rsidRDefault="00866BC7" w:rsidP="00866BC7">
      <w:pPr>
        <w:numPr>
          <w:ilvl w:val="0"/>
          <w:numId w:val="4"/>
        </w:numPr>
        <w:spacing w:line="360" w:lineRule="auto"/>
        <w:ind w:left="426" w:hanging="426"/>
        <w:jc w:val="both"/>
        <w:rPr>
          <w:u w:val="single"/>
        </w:rPr>
      </w:pPr>
      <w:r>
        <w:rPr>
          <w:u w:val="single"/>
        </w:rPr>
        <w:t xml:space="preserve">Žadatel se zavazuje o vysazené dřeviny po dobu pěti let od okamžiku prvního protokolárního předání náležitě pečovat, tj. zejména: </w:t>
      </w:r>
    </w:p>
    <w:p w:rsidR="00866BC7" w:rsidRDefault="00866BC7" w:rsidP="00866BC7">
      <w:pPr>
        <w:spacing w:line="360" w:lineRule="auto"/>
        <w:ind w:left="252" w:hanging="252"/>
        <w:jc w:val="both"/>
        <w:rPr>
          <w:rFonts w:ascii="Calibri" w:hAnsi="Calibri" w:cs="Calibri"/>
          <w:b/>
          <w:bCs/>
        </w:rPr>
      </w:pPr>
      <w:r>
        <w:t xml:space="preserve">- ve vegetačním období je zalévat (minimální počet zálivek za vegetaci 6–10, dle klimatických podmínek, jedna zálivka představuje 100 l/ strom, 60 litrů/1m2 keřů) a hnojit </w:t>
      </w:r>
      <w:r>
        <w:rPr>
          <w:b/>
          <w:bCs/>
        </w:rPr>
        <w:t>(tj. během pětileté údržby: 30- 50 zálivek celkem, jedna zálivka představuje 100 l/ strom, 60 litrů /1m2 keřů),</w:t>
      </w:r>
    </w:p>
    <w:p w:rsidR="00866BC7" w:rsidRDefault="00866BC7" w:rsidP="00866BC7">
      <w:pPr>
        <w:spacing w:line="360" w:lineRule="auto"/>
        <w:ind w:left="142" w:hanging="142"/>
      </w:pPr>
      <w:r>
        <w:t xml:space="preserve">- min. jedenkrát ročně během vegetace provést chemické ošetření proti houbovým chorobám, savému a   žravému hmyzu </w:t>
      </w:r>
      <w:r>
        <w:rPr>
          <w:b/>
          <w:bCs/>
        </w:rPr>
        <w:t>(tj. 5krát během následné pětileté údržby provést chemické ošetření proti houbovým chorobám a savému a žravému hmyzu)</w:t>
      </w:r>
      <w:r>
        <w:t>,</w:t>
      </w:r>
    </w:p>
    <w:p w:rsidR="00866BC7" w:rsidRDefault="00866BC7" w:rsidP="00866BC7">
      <w:pPr>
        <w:spacing w:line="360" w:lineRule="auto"/>
        <w:ind w:left="140" w:hanging="140"/>
        <w:jc w:val="both"/>
      </w:pPr>
      <w:r>
        <w:t xml:space="preserve">- po dobu údržby zajistit námi požadovaný tvar zálivkových mís (viz příloha č.3), které musí být -v bezplevelném stavu a řádně </w:t>
      </w:r>
      <w:proofErr w:type="spellStart"/>
      <w:r>
        <w:t>zamulčovány</w:t>
      </w:r>
      <w:proofErr w:type="spellEnd"/>
      <w:r>
        <w:t xml:space="preserve"> 2x ročně (15cm mulče u stromů, 10 cm u keřů) </w:t>
      </w:r>
      <w:r>
        <w:rPr>
          <w:b/>
          <w:bCs/>
        </w:rPr>
        <w:t>(tj. během pětileté údržby: 15 krát odplevelení a 10krát  doplnění mulče do požadované celkové mocnosti 15cm),</w:t>
      </w:r>
      <w:r>
        <w:t xml:space="preserve">  </w:t>
      </w:r>
    </w:p>
    <w:p w:rsidR="00866BC7" w:rsidRDefault="00866BC7" w:rsidP="00866BC7">
      <w:pPr>
        <w:spacing w:line="360" w:lineRule="auto"/>
        <w:ind w:left="142" w:hanging="142"/>
      </w:pPr>
      <w:r>
        <w:t xml:space="preserve"> - min. ve 2. až-5.roce provést u dřevin výchovný řez </w:t>
      </w:r>
      <w:r>
        <w:rPr>
          <w:b/>
          <w:bCs/>
        </w:rPr>
        <w:t>(tj. během pětileté údržby 2x krát),</w:t>
      </w:r>
    </w:p>
    <w:p w:rsidR="00866BC7" w:rsidRDefault="00866BC7" w:rsidP="00866BC7">
      <w:pPr>
        <w:spacing w:line="360" w:lineRule="auto"/>
        <w:jc w:val="both"/>
      </w:pPr>
      <w:r>
        <w:lastRenderedPageBreak/>
        <w:t xml:space="preserve">- min. 2 krát ročně provést u dřevin odstranění kmenných obrostů </w:t>
      </w:r>
      <w:r>
        <w:rPr>
          <w:b/>
          <w:bCs/>
        </w:rPr>
        <w:t>(tj. během pětileté údržby: 10 krát odstranění kmenných obrostů),</w:t>
      </w:r>
      <w:r>
        <w:t xml:space="preserve">  </w:t>
      </w:r>
    </w:p>
    <w:p w:rsidR="00866BC7" w:rsidRDefault="00866BC7" w:rsidP="00866BC7">
      <w:pPr>
        <w:spacing w:line="360" w:lineRule="auto"/>
        <w:jc w:val="both"/>
      </w:pPr>
      <w:r>
        <w:t>- v případě poškození opěrných kůlů , úvazků nebo bandáží zajistit jejich výměnu za nové.</w:t>
      </w:r>
    </w:p>
    <w:p w:rsidR="00866BC7" w:rsidRDefault="00866BC7" w:rsidP="00866BC7">
      <w:pPr>
        <w:pStyle w:val="odstavec"/>
        <w:numPr>
          <w:ilvl w:val="0"/>
          <w:numId w:val="6"/>
        </w:numPr>
        <w:overflowPunct/>
        <w:autoSpaceDE/>
        <w:adjustRightInd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dosazovat na vlastní náklady v souladu s článkem IV odst. 2 smlouvy uhynulé dřeviny, a to po dobu pěti let od prvního protokolárního předání. (viz článek II. odst. 5). </w:t>
      </w:r>
    </w:p>
    <w:p w:rsidR="00866BC7" w:rsidRDefault="00866BC7" w:rsidP="00866BC7">
      <w:pPr>
        <w:jc w:val="both"/>
      </w:pPr>
    </w:p>
    <w:p w:rsidR="00866BC7" w:rsidRDefault="00866BC7" w:rsidP="00866BC7">
      <w:pPr>
        <w:pStyle w:val="odstavec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 je povinen po dokončení výsadbových prací uvést pozemek do řádného stavu, tzn. urovnat terén, v případě poškození okolní travnaté plochy provést dosetí travním osivem.</w:t>
      </w:r>
    </w:p>
    <w:p w:rsidR="00866BC7" w:rsidRDefault="00866BC7" w:rsidP="00866BC7">
      <w:pPr>
        <w:pStyle w:val="odstavec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Žadatel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je povinen předem oznámit pracovníkům oprávněného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(tj. oddělení městské zeleně odboru městské zeleně a odpadového hospodářství Magistrátu města Olomouce – dále jen OMZOH </w:t>
      </w:r>
      <w:proofErr w:type="spellStart"/>
      <w:r>
        <w:rPr>
          <w:rFonts w:ascii="Times New Roman" w:hAnsi="Times New Roman"/>
          <w:sz w:val="24"/>
          <w:szCs w:val="24"/>
        </w:rPr>
        <w:t>MMOl</w:t>
      </w:r>
      <w:proofErr w:type="spellEnd"/>
      <w:r>
        <w:rPr>
          <w:rFonts w:ascii="Times New Roman" w:hAnsi="Times New Roman"/>
          <w:sz w:val="24"/>
          <w:szCs w:val="24"/>
        </w:rPr>
        <w:t xml:space="preserve">, Hynaisova 10, tel.: 588 488 359)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termín zahájení výsadby</w:t>
      </w:r>
      <w:r>
        <w:rPr>
          <w:rFonts w:ascii="Times New Roman" w:hAnsi="Times New Roman"/>
          <w:sz w:val="24"/>
          <w:szCs w:val="24"/>
        </w:rPr>
        <w:t xml:space="preserve"> za účelem průběžné kontroly výsadbových prací a rovněž termín ukončení realizace </w:t>
      </w:r>
    </w:p>
    <w:p w:rsidR="00866BC7" w:rsidRDefault="00866BC7" w:rsidP="00866BC7">
      <w:pPr>
        <w:pStyle w:val="odstavec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výsadby za účelem provedení prvního protokolárního předání dřevin. Od okamžiku prvního protokolárního předání začíná běžet pětiletá lhůta, ve které je žadatel povinen zejména pečovat o vysázené dřeviny dle</w:t>
      </w:r>
      <w:r>
        <w:rPr>
          <w:rFonts w:ascii="Times New Roman" w:hAnsi="Times New Roman"/>
          <w:color w:val="000000"/>
          <w:sz w:val="24"/>
          <w:szCs w:val="24"/>
        </w:rPr>
        <w:t> článku II. odst. 3 smlouvy. Po uplynutí pětileté lhůty vyzve žadatel oprávněného k druhému protokolárnímu předání dřevin do údržby oprávněnému.</w:t>
      </w:r>
      <w:r>
        <w:rPr>
          <w:rFonts w:ascii="Times New Roman" w:hAnsi="Times New Roman"/>
          <w:sz w:val="24"/>
          <w:szCs w:val="24"/>
        </w:rPr>
        <w:t xml:space="preserve"> V době druhého protokolárního předání musí být dřeviny na stanovišti zapěstované, odpovídat velikosti a věku původně požadovaných dřevin včetně doby s uloženou následnou údržbou, dle dohody s oprávněným i bez opěrných kůlů. U dřevin musí být také vytvořeny zálivkové mísy, které budou v bezplevelném stavu a dostatečně </w:t>
      </w:r>
      <w:proofErr w:type="spellStart"/>
      <w:r>
        <w:rPr>
          <w:rFonts w:ascii="Times New Roman" w:hAnsi="Times New Roman"/>
          <w:sz w:val="24"/>
          <w:szCs w:val="24"/>
        </w:rPr>
        <w:t>zamulčované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Na dřeviny poškozené či zničené vandaly nebo přírodními živly se nevztahuje povinnost nové výsadby na vlastní náklady (viz článek IV. odst. 2 smlouvy). </w:t>
      </w:r>
    </w:p>
    <w:p w:rsidR="00866BC7" w:rsidRDefault="00866BC7" w:rsidP="00866BC7">
      <w:pPr>
        <w:pStyle w:val="odstavec"/>
        <w:numPr>
          <w:ilvl w:val="0"/>
          <w:numId w:val="7"/>
        </w:numPr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Oprávněný je oprávněn kontrolovat plnění všech povinností žadatele. Oprávněný může provádět namátkové kontroly po dobu pěti let od prvního protokolárního předání výsadby. V případě, že oprávněný zjistí na straně žadatele nedostatky v plnění uložených povinností, je žadatel povinen po výzvě oprávněného své povinnosti napravit a v případě, že v přiměřené lhůtě k nápravě nedojde, je žadatel povinen uhradit oprávněnému smluvní pokutu dle článku III. odst. 1 smlouvy.</w:t>
      </w:r>
    </w:p>
    <w:p w:rsidR="00F42ECE" w:rsidRDefault="00F42ECE" w:rsidP="00F42ECE">
      <w:pPr>
        <w:pStyle w:val="odstavec"/>
        <w:rPr>
          <w:rFonts w:ascii="Times New Roman" w:hAnsi="Times New Roman"/>
          <w:color w:val="000000"/>
          <w:sz w:val="24"/>
          <w:szCs w:val="24"/>
        </w:rPr>
      </w:pPr>
    </w:p>
    <w:p w:rsidR="00866BC7" w:rsidRDefault="00866BC7" w:rsidP="00866BC7">
      <w:pPr>
        <w:pStyle w:val="odstavec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866BC7" w:rsidRDefault="00866BC7" w:rsidP="00866BC7">
      <w:pPr>
        <w:pStyle w:val="odstavec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Smluvní pokuta </w:t>
      </w:r>
    </w:p>
    <w:p w:rsidR="00866BC7" w:rsidRDefault="00866BC7" w:rsidP="00866BC7">
      <w:pPr>
        <w:pStyle w:val="odstavec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 se zavazuje zaplatit oprávněnému smluvní pokutu ve výši 0,5 % z celkové odhadované ceny realizace výsadby a následné pětileté péče o výsadbu uvedené v článku II. odst. 1 této smlouvy za každý i započatý den prodlení v případě, že v termínech uvedených v této smlouvě nesplní některou z povinností uvedených v článku II. odst. 1 až 4 této smlouvy, přičemž povinnost zaplatit smluvní pokutu vzniká žadateli teprve tehdy, pokud příslušnou povinnost nesplní ani v dodatečně poskytnuté přiměřené lhůtě ke splnění, která mu bude oprávněným poskytnuta formou písemné výzvy odeslané žadateli doporučenou zásilkou. Pokutu je povinen zaplatit do 2 týdnů ode dne jejího písemného uložení. Oprávněný může požadovat pokutu při každém porušení povinností žadatele.</w:t>
      </w:r>
    </w:p>
    <w:p w:rsidR="00F42ECE" w:rsidRDefault="00866BC7" w:rsidP="002A7F05">
      <w:pPr>
        <w:pStyle w:val="odstavec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Povinnost splnit příslušnou povinnost není na straně žadatele zaplacením smluvní pokuty nijak dotčena.</w:t>
      </w:r>
      <w:r w:rsidR="00B10A2F" w:rsidRPr="002A7F05">
        <w:rPr>
          <w:rFonts w:ascii="Times New Roman" w:hAnsi="Times New Roman"/>
          <w:sz w:val="24"/>
          <w:szCs w:val="24"/>
        </w:rPr>
        <w:t xml:space="preserve">    </w:t>
      </w:r>
    </w:p>
    <w:p w:rsidR="00F42ECE" w:rsidRDefault="00B10A2F" w:rsidP="00F42ECE">
      <w:pPr>
        <w:pStyle w:val="odstavec"/>
        <w:ind w:left="426" w:firstLine="0"/>
        <w:rPr>
          <w:rFonts w:ascii="Times New Roman" w:hAnsi="Times New Roman"/>
          <w:sz w:val="24"/>
          <w:szCs w:val="24"/>
        </w:rPr>
      </w:pPr>
      <w:r w:rsidRPr="002A7F05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866BC7" w:rsidRPr="00F42ECE" w:rsidRDefault="00F42ECE" w:rsidP="00F42ECE">
      <w:pPr>
        <w:pStyle w:val="odstavec"/>
        <w:ind w:left="426" w:firstLine="0"/>
        <w:rPr>
          <w:rFonts w:ascii="Times New Roman" w:hAnsi="Times New Roman"/>
          <w:sz w:val="24"/>
          <w:szCs w:val="24"/>
        </w:rPr>
      </w:pPr>
      <w:r w:rsidRPr="00F42ECE"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42ECE">
        <w:rPr>
          <w:rFonts w:ascii="Times New Roman" w:hAnsi="Times New Roman"/>
          <w:sz w:val="24"/>
          <w:szCs w:val="24"/>
        </w:rPr>
        <w:t xml:space="preserve">    </w:t>
      </w:r>
      <w:r w:rsidR="00B10A2F" w:rsidRPr="00F42ECE">
        <w:rPr>
          <w:rFonts w:ascii="Times New Roman" w:hAnsi="Times New Roman"/>
          <w:sz w:val="24"/>
          <w:szCs w:val="24"/>
        </w:rPr>
        <w:t xml:space="preserve">        </w:t>
      </w:r>
      <w:r w:rsidR="002A7F05" w:rsidRPr="00F42ECE">
        <w:rPr>
          <w:rFonts w:ascii="Times New Roman" w:hAnsi="Times New Roman"/>
          <w:sz w:val="24"/>
          <w:szCs w:val="24"/>
        </w:rPr>
        <w:t xml:space="preserve">   </w:t>
      </w:r>
      <w:r w:rsidR="00866BC7" w:rsidRPr="00F42ECE">
        <w:rPr>
          <w:rFonts w:ascii="Times New Roman" w:hAnsi="Times New Roman"/>
          <w:b/>
          <w:sz w:val="24"/>
          <w:szCs w:val="24"/>
        </w:rPr>
        <w:t>IV.</w:t>
      </w:r>
    </w:p>
    <w:p w:rsidR="00866BC7" w:rsidRDefault="00866BC7" w:rsidP="00866BC7">
      <w:pPr>
        <w:pStyle w:val="odstavec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:rsidR="00866BC7" w:rsidRDefault="00866BC7" w:rsidP="00866BC7">
      <w:pPr>
        <w:pStyle w:val="odstavec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tato smlouva byla uzavřena dle jejich zcela pravé, vážné, určité a svobodné vůle.</w:t>
      </w:r>
    </w:p>
    <w:p w:rsidR="00866BC7" w:rsidRDefault="00866BC7" w:rsidP="00866BC7">
      <w:pPr>
        <w:pStyle w:val="odstavec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 prohlašuje, že si je vědom toho, že od okamžiku prvního protokolárního předání se dřeviny uvedené v článku II. odst. 1 smlouvy stávají majetkem oprávněného a v případě jejich poškození či úhynu (zničení) během doby uvedené v článku II. odst. 3 smlouvy je žadatel povinen oprávněnému uhradit vzniklou škodu za zničené či poškozené dřeviny tím, že vysadí na vlastní náklady dle pokynů oprávněného nové dřeviny za stejných smluvních podmínek jako v této smlouvě. Na poškozené, případně zničené dřeviny vandaly nebo přírodními živly se ustanovení tohoto článku nevztahuje.</w:t>
      </w:r>
    </w:p>
    <w:p w:rsidR="00866BC7" w:rsidRPr="002A7F05" w:rsidRDefault="00866BC7" w:rsidP="002A7F05">
      <w:pPr>
        <w:pStyle w:val="odstavec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 bere na vědomí, že obsah této smlouvy včetně všech dodatků může být poskytnut žadateli v režimu zákona č. 106/1999 Sb., o svobodném přístupu k informacím, ve znění pozdějších předpisů, a že tato smlouva včetně všech dodatků bude statutárním městem Olomouc uveřejněna v registru smluv dle zákona č. 340/2015 Sb., o zvláštních podmínkách účinnosti některých smluv, uveřejňování těchto smluv a o registru smluv (zákon o registru smluv</w:t>
      </w:r>
      <w:r w:rsidR="002A7F05">
        <w:rPr>
          <w:rFonts w:ascii="Times New Roman" w:hAnsi="Times New Roman"/>
          <w:sz w:val="24"/>
          <w:szCs w:val="24"/>
        </w:rPr>
        <w:t>), ve znění pozdějších předpisů</w:t>
      </w:r>
    </w:p>
    <w:p w:rsidR="00866BC7" w:rsidRDefault="00866BC7" w:rsidP="00866BC7">
      <w:pPr>
        <w:pStyle w:val="odstavec"/>
        <w:ind w:left="426" w:firstLine="0"/>
        <w:rPr>
          <w:rFonts w:ascii="Times New Roman" w:hAnsi="Times New Roman"/>
          <w:sz w:val="24"/>
          <w:szCs w:val="24"/>
        </w:rPr>
      </w:pPr>
    </w:p>
    <w:p w:rsidR="00866BC7" w:rsidRDefault="00866BC7" w:rsidP="00866BC7">
      <w:pPr>
        <w:pStyle w:val="odstavec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skutečnosti uvedené v této smlouvě nepovažují za obchodní tajemství ve smyslu § 504 zákona č. 89/2012 Sb., občanský zákoník, ve znění pozdějších předpisů.</w:t>
      </w:r>
    </w:p>
    <w:p w:rsidR="00866BC7" w:rsidRDefault="00866BC7" w:rsidP="00866BC7">
      <w:pPr>
        <w:pStyle w:val="odstavec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Smlouvu je možno měnit a doplnit jedině písemným, číslovanými, oboustranně podepsanými dodatky.</w:t>
      </w:r>
    </w:p>
    <w:p w:rsidR="00866BC7" w:rsidRDefault="00866BC7" w:rsidP="00866BC7">
      <w:pPr>
        <w:pStyle w:val="odstavec"/>
        <w:numPr>
          <w:ilvl w:val="0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tom, že tato smlouva pozbývá účinnosti, pokud kácení, ze kterého vychází tato smlouva, nebude realizované. Žadatel je povinen tento záměr (neprovést kácení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písemně oznámit oprávněnému, </w:t>
      </w:r>
      <w:r>
        <w:rPr>
          <w:rFonts w:ascii="Times New Roman" w:hAnsi="Times New Roman"/>
          <w:b/>
          <w:sz w:val="24"/>
          <w:szCs w:val="24"/>
        </w:rPr>
        <w:t>a to do termínu 31.8.2025.</w:t>
      </w:r>
    </w:p>
    <w:p w:rsidR="00866BC7" w:rsidRDefault="00866BC7" w:rsidP="00866BC7">
      <w:pPr>
        <w:pStyle w:val="odstavec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je vyhotovena ve třech stejnopisech s platností originálu, z nichž oprávněný obdrží dvě vyhotovení a žadatel jedno.</w:t>
      </w:r>
    </w:p>
    <w:p w:rsidR="00866BC7" w:rsidRDefault="00866BC7" w:rsidP="00866BC7">
      <w:pPr>
        <w:pStyle w:val="odstavec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nabývá platnosti podpisem poslední smluvní strany a účinnosti dnem uveřejnění prostřednictvím registru smluv dle příslušných ustanovení zákona č. 340/2015 Sb., o zvláštních podmínkách účinnosti některých smluv, uveřejňování těchto smluv a o registru smluv (zákon o registru smluv), ve znění pozdějších předpisů.</w:t>
      </w:r>
    </w:p>
    <w:p w:rsidR="00F42ECE" w:rsidRDefault="00F42ECE" w:rsidP="00F42ECE">
      <w:pPr>
        <w:pStyle w:val="odstavec"/>
        <w:rPr>
          <w:rFonts w:ascii="Times New Roman" w:hAnsi="Times New Roman"/>
          <w:sz w:val="24"/>
          <w:szCs w:val="24"/>
        </w:rPr>
      </w:pPr>
    </w:p>
    <w:p w:rsidR="00F42ECE" w:rsidRDefault="00F42ECE" w:rsidP="00F42ECE">
      <w:pPr>
        <w:pStyle w:val="odstavec"/>
        <w:rPr>
          <w:rFonts w:ascii="Times New Roman" w:hAnsi="Times New Roman"/>
          <w:sz w:val="24"/>
          <w:szCs w:val="24"/>
        </w:rPr>
      </w:pPr>
    </w:p>
    <w:p w:rsidR="00F42ECE" w:rsidRDefault="00F42ECE" w:rsidP="00F42ECE">
      <w:pPr>
        <w:pStyle w:val="odstavec"/>
        <w:rPr>
          <w:rFonts w:ascii="Times New Roman" w:hAnsi="Times New Roman"/>
          <w:sz w:val="24"/>
          <w:szCs w:val="24"/>
        </w:rPr>
      </w:pPr>
    </w:p>
    <w:p w:rsidR="00F42ECE" w:rsidRDefault="00F42ECE" w:rsidP="00F42ECE">
      <w:pPr>
        <w:pStyle w:val="odstavec"/>
        <w:rPr>
          <w:rFonts w:ascii="Times New Roman" w:hAnsi="Times New Roman"/>
          <w:sz w:val="24"/>
          <w:szCs w:val="24"/>
        </w:rPr>
      </w:pPr>
    </w:p>
    <w:p w:rsidR="00F42ECE" w:rsidRDefault="00F42ECE" w:rsidP="00F42ECE">
      <w:pPr>
        <w:pStyle w:val="odstavec"/>
        <w:rPr>
          <w:rFonts w:ascii="Times New Roman" w:hAnsi="Times New Roman"/>
          <w:sz w:val="24"/>
          <w:szCs w:val="24"/>
        </w:rPr>
      </w:pPr>
    </w:p>
    <w:p w:rsidR="00F42ECE" w:rsidRDefault="00F42ECE" w:rsidP="00F42ECE">
      <w:pPr>
        <w:pStyle w:val="odstavec"/>
        <w:rPr>
          <w:rFonts w:ascii="Times New Roman" w:hAnsi="Times New Roman"/>
          <w:sz w:val="24"/>
          <w:szCs w:val="24"/>
        </w:rPr>
      </w:pPr>
    </w:p>
    <w:p w:rsidR="00F42ECE" w:rsidRDefault="00F42ECE" w:rsidP="00F42ECE">
      <w:pPr>
        <w:pStyle w:val="odstavec"/>
        <w:rPr>
          <w:rFonts w:ascii="Times New Roman" w:hAnsi="Times New Roman"/>
          <w:sz w:val="24"/>
          <w:szCs w:val="24"/>
        </w:rPr>
      </w:pPr>
    </w:p>
    <w:p w:rsidR="00F42ECE" w:rsidRDefault="00F42ECE" w:rsidP="00F42ECE">
      <w:pPr>
        <w:pStyle w:val="odstavec"/>
        <w:rPr>
          <w:rFonts w:ascii="Times New Roman" w:hAnsi="Times New Roman"/>
          <w:sz w:val="24"/>
          <w:szCs w:val="24"/>
        </w:rPr>
      </w:pPr>
    </w:p>
    <w:p w:rsidR="00F42ECE" w:rsidRDefault="00F42ECE" w:rsidP="00F42ECE">
      <w:pPr>
        <w:pStyle w:val="odstavec"/>
        <w:rPr>
          <w:rFonts w:ascii="Times New Roman" w:hAnsi="Times New Roman"/>
          <w:sz w:val="24"/>
          <w:szCs w:val="24"/>
        </w:rPr>
      </w:pPr>
    </w:p>
    <w:p w:rsidR="00F42ECE" w:rsidRDefault="00F42ECE" w:rsidP="00F42ECE">
      <w:pPr>
        <w:pStyle w:val="odstavec"/>
        <w:rPr>
          <w:rFonts w:ascii="Times New Roman" w:hAnsi="Times New Roman"/>
          <w:sz w:val="24"/>
          <w:szCs w:val="24"/>
        </w:rPr>
      </w:pPr>
    </w:p>
    <w:p w:rsidR="00866BC7" w:rsidRDefault="00866BC7" w:rsidP="00866BC7">
      <w:pPr>
        <w:pStyle w:val="odstavec"/>
        <w:ind w:firstLine="0"/>
        <w:rPr>
          <w:rFonts w:ascii="Times New Roman" w:hAnsi="Times New Roman"/>
          <w:iCs/>
          <w:sz w:val="24"/>
          <w:szCs w:val="24"/>
        </w:rPr>
      </w:pPr>
    </w:p>
    <w:p w:rsidR="00866BC7" w:rsidRDefault="00866BC7" w:rsidP="00866BC7">
      <w:pPr>
        <w:pStyle w:val="odstavec"/>
        <w:tabs>
          <w:tab w:val="left" w:pos="1418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č. 1 - Situační zákres umístění kácené dřeviny</w:t>
      </w:r>
    </w:p>
    <w:p w:rsidR="00866BC7" w:rsidRDefault="00866BC7" w:rsidP="00866BC7">
      <w:pPr>
        <w:pStyle w:val="odstavec"/>
        <w:tabs>
          <w:tab w:val="left" w:pos="1418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č. 2 - Situační zákres umístění náhradní výsadby </w:t>
      </w:r>
    </w:p>
    <w:p w:rsidR="00866BC7" w:rsidRDefault="00866BC7" w:rsidP="00866BC7">
      <w:pPr>
        <w:pStyle w:val="odstavec"/>
        <w:tabs>
          <w:tab w:val="left" w:pos="1418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č. 3 – Požadovaný tvar zálivkové mísy</w:t>
      </w:r>
    </w:p>
    <w:p w:rsidR="00866BC7" w:rsidRDefault="00866BC7" w:rsidP="00866BC7">
      <w:pPr>
        <w:rPr>
          <w:bCs/>
        </w:rPr>
      </w:pPr>
    </w:p>
    <w:p w:rsidR="00866BC7" w:rsidRDefault="00866BC7" w:rsidP="00866BC7">
      <w:pPr>
        <w:jc w:val="both"/>
      </w:pPr>
    </w:p>
    <w:p w:rsidR="00866BC7" w:rsidRDefault="00866BC7" w:rsidP="00866BC7">
      <w:pPr>
        <w:rPr>
          <w:bCs/>
        </w:rPr>
      </w:pPr>
    </w:p>
    <w:p w:rsidR="00866BC7" w:rsidRDefault="00866BC7" w:rsidP="00866BC7">
      <w:pPr>
        <w:rPr>
          <w:bCs/>
        </w:rPr>
      </w:pPr>
    </w:p>
    <w:p w:rsidR="00866BC7" w:rsidRDefault="00F42ECE" w:rsidP="00866BC7">
      <w:pPr>
        <w:tabs>
          <w:tab w:val="left" w:pos="4961"/>
        </w:tabs>
      </w:pPr>
      <w:r>
        <w:t>V Olomouci dne: 13</w:t>
      </w:r>
      <w:r w:rsidR="00866BC7">
        <w:t>.03.2024</w:t>
      </w:r>
      <w:r w:rsidR="00866BC7">
        <w:tab/>
        <w:t>V</w:t>
      </w:r>
      <w:r>
        <w:t xml:space="preserve"> Olomouci </w:t>
      </w:r>
      <w:r w:rsidR="00866BC7">
        <w:t>dne</w:t>
      </w:r>
      <w:r w:rsidR="006A175F">
        <w:t>:</w:t>
      </w:r>
      <w:bookmarkStart w:id="1" w:name="_GoBack"/>
      <w:bookmarkEnd w:id="1"/>
      <w:r w:rsidR="00866BC7">
        <w:t xml:space="preserve"> </w:t>
      </w:r>
      <w:r w:rsidR="00A1772F">
        <w:t>14.</w:t>
      </w:r>
      <w:r w:rsidR="006A175F">
        <w:t>0</w:t>
      </w:r>
      <w:r w:rsidR="00A1772F">
        <w:t>3.2024</w:t>
      </w:r>
    </w:p>
    <w:p w:rsidR="00866BC7" w:rsidRDefault="00866BC7" w:rsidP="00866BC7"/>
    <w:p w:rsidR="00866BC7" w:rsidRDefault="00866BC7" w:rsidP="00866BC7"/>
    <w:p w:rsidR="00866BC7" w:rsidRDefault="00866BC7" w:rsidP="00866B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0</wp:posOffset>
                </wp:positionV>
                <wp:extent cx="2514600" cy="946785"/>
                <wp:effectExtent l="0" t="0" r="0" b="571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BC7" w:rsidRDefault="00866BC7" w:rsidP="00866B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Žadatel:</w:t>
                            </w:r>
                          </w:p>
                          <w:p w:rsidR="00F42ECE" w:rsidRDefault="00F42ECE" w:rsidP="00866B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Hermann Eder,</w:t>
                            </w:r>
                          </w:p>
                          <w:p w:rsidR="00F42ECE" w:rsidRDefault="00F42ECE" w:rsidP="00866B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:rsidR="00F42ECE" w:rsidRDefault="00F42ECE" w:rsidP="00866B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TOOL-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Construction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, s.r.o.</w:t>
                            </w:r>
                          </w:p>
                          <w:p w:rsidR="00866BC7" w:rsidRDefault="00866BC7" w:rsidP="00866B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6.6pt;margin-top:0;width:198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" stroked="f">
                <v:textbox>
                  <w:txbxContent>
                    <w:p w:rsidR="00866BC7" w:rsidRDefault="00866BC7" w:rsidP="00866BC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Žadatel:</w:t>
                      </w:r>
                    </w:p>
                    <w:p w:rsidR="00F42ECE" w:rsidRDefault="00F42ECE" w:rsidP="00866BC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Hermann Eder,</w:t>
                      </w:r>
                    </w:p>
                    <w:p w:rsidR="00F42ECE" w:rsidRDefault="00F42ECE" w:rsidP="00866BC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Jednatel</w:t>
                      </w:r>
                    </w:p>
                    <w:p w:rsidR="00F42ECE" w:rsidRDefault="00F42ECE" w:rsidP="00866BC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TOOL-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Construction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, s.r.o.</w:t>
                      </w:r>
                    </w:p>
                    <w:p w:rsidR="00866BC7" w:rsidRDefault="00866BC7" w:rsidP="00866BC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Oprávněný:</w:t>
      </w:r>
      <w:r>
        <w:tab/>
      </w:r>
      <w:r>
        <w:tab/>
      </w:r>
    </w:p>
    <w:p w:rsidR="00866BC7" w:rsidRDefault="00866BC7" w:rsidP="00866BC7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Jitka Štěpánková</w:t>
      </w:r>
      <w:r>
        <w:rPr>
          <w:rFonts w:ascii="Times New Roman" w:hAnsi="Times New Roman"/>
          <w:sz w:val="24"/>
          <w:szCs w:val="24"/>
        </w:rPr>
        <w:tab/>
      </w:r>
    </w:p>
    <w:p w:rsidR="00866BC7" w:rsidRDefault="00866BC7" w:rsidP="00866BC7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vedoucí odd. </w:t>
      </w:r>
      <w:proofErr w:type="gramStart"/>
      <w:r>
        <w:rPr>
          <w:rFonts w:ascii="Times New Roman" w:hAnsi="Times New Roman"/>
          <w:sz w:val="24"/>
          <w:szCs w:val="24"/>
        </w:rPr>
        <w:t>městské</w:t>
      </w:r>
      <w:proofErr w:type="gramEnd"/>
      <w:r>
        <w:rPr>
          <w:rFonts w:ascii="Times New Roman" w:hAnsi="Times New Roman"/>
          <w:sz w:val="24"/>
          <w:szCs w:val="24"/>
        </w:rPr>
        <w:t xml:space="preserve"> zeleně </w:t>
      </w:r>
    </w:p>
    <w:p w:rsidR="00866BC7" w:rsidRDefault="00866BC7" w:rsidP="00866BC7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OMZOH, </w:t>
      </w:r>
      <w:proofErr w:type="spellStart"/>
      <w:r>
        <w:rPr>
          <w:rFonts w:ascii="Times New Roman" w:hAnsi="Times New Roman"/>
          <w:sz w:val="24"/>
          <w:szCs w:val="24"/>
        </w:rPr>
        <w:t>MMOl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866BC7" w:rsidRDefault="00866BC7" w:rsidP="00866BC7">
      <w:pPr>
        <w:pStyle w:val="Prosttext"/>
        <w:rPr>
          <w:rFonts w:ascii="Times New Roman" w:hAnsi="Times New Roman"/>
          <w:sz w:val="24"/>
          <w:szCs w:val="24"/>
        </w:rPr>
      </w:pPr>
    </w:p>
    <w:p w:rsidR="00866BC7" w:rsidRDefault="00866BC7" w:rsidP="00866BC7">
      <w:pPr>
        <w:pStyle w:val="Prosttext"/>
        <w:rPr>
          <w:rFonts w:ascii="Times New Roman" w:hAnsi="Times New Roman"/>
          <w:sz w:val="24"/>
          <w:szCs w:val="24"/>
        </w:rPr>
      </w:pPr>
    </w:p>
    <w:p w:rsidR="00866BC7" w:rsidRDefault="00866BC7" w:rsidP="00866BC7">
      <w:pPr>
        <w:pStyle w:val="Prosttext"/>
        <w:rPr>
          <w:rFonts w:ascii="Times New Roman" w:hAnsi="Times New Roman"/>
          <w:sz w:val="24"/>
          <w:szCs w:val="24"/>
        </w:rPr>
      </w:pPr>
    </w:p>
    <w:p w:rsidR="00866BC7" w:rsidRDefault="00866BC7" w:rsidP="00866BC7">
      <w:pPr>
        <w:pStyle w:val="Prosttext"/>
        <w:rPr>
          <w:rFonts w:ascii="Times New Roman" w:hAnsi="Times New Roman"/>
          <w:sz w:val="24"/>
          <w:szCs w:val="24"/>
        </w:rPr>
      </w:pPr>
    </w:p>
    <w:p w:rsidR="00866BC7" w:rsidRDefault="00866BC7" w:rsidP="00866BC7">
      <w:pPr>
        <w:pStyle w:val="Prosttext"/>
        <w:rPr>
          <w:rFonts w:ascii="Times New Roman" w:hAnsi="Times New Roman"/>
          <w:sz w:val="24"/>
          <w:szCs w:val="24"/>
        </w:rPr>
      </w:pPr>
    </w:p>
    <w:p w:rsidR="00866BC7" w:rsidRDefault="00866BC7" w:rsidP="00866BC7">
      <w:pPr>
        <w:pStyle w:val="Prosttext"/>
        <w:rPr>
          <w:rFonts w:ascii="Times New Roman" w:hAnsi="Times New Roman"/>
          <w:sz w:val="24"/>
          <w:szCs w:val="24"/>
        </w:rPr>
      </w:pPr>
    </w:p>
    <w:p w:rsidR="00866BC7" w:rsidRDefault="00866BC7" w:rsidP="00866BC7">
      <w:pPr>
        <w:pStyle w:val="Prosttext"/>
        <w:rPr>
          <w:rFonts w:ascii="Times New Roman" w:hAnsi="Times New Roman"/>
          <w:sz w:val="24"/>
          <w:szCs w:val="24"/>
        </w:rPr>
      </w:pPr>
    </w:p>
    <w:p w:rsidR="00866BC7" w:rsidRDefault="00866BC7" w:rsidP="00866BC7">
      <w:pPr>
        <w:pStyle w:val="Prosttext"/>
        <w:rPr>
          <w:rFonts w:ascii="Times New Roman" w:hAnsi="Times New Roman"/>
          <w:sz w:val="24"/>
          <w:szCs w:val="24"/>
        </w:rPr>
      </w:pPr>
    </w:p>
    <w:p w:rsidR="00866BC7" w:rsidRDefault="00866BC7" w:rsidP="00866BC7">
      <w:r>
        <w:t xml:space="preserve">      Otisk úředního razítka</w:t>
      </w:r>
    </w:p>
    <w:p w:rsidR="00866BC7" w:rsidRDefault="00866BC7" w:rsidP="00866BC7"/>
    <w:p w:rsidR="00866BC7" w:rsidRDefault="00866BC7" w:rsidP="00866BC7">
      <w:r>
        <w:t>___________________________</w:t>
      </w:r>
      <w:r>
        <w:tab/>
      </w:r>
      <w:r>
        <w:tab/>
        <w:t xml:space="preserve">             _________________________________</w:t>
      </w:r>
    </w:p>
    <w:p w:rsidR="00866BC7" w:rsidRDefault="00866BC7" w:rsidP="00866BC7">
      <w:pPr>
        <w:rPr>
          <w:u w:val="single"/>
        </w:rPr>
      </w:pPr>
    </w:p>
    <w:p w:rsidR="00866BC7" w:rsidRDefault="00866BC7" w:rsidP="00866BC7">
      <w:pPr>
        <w:rPr>
          <w:bCs/>
        </w:rPr>
      </w:pPr>
    </w:p>
    <w:p w:rsidR="00866BC7" w:rsidRDefault="00866BC7" w:rsidP="00866BC7"/>
    <w:p w:rsidR="00FF662B" w:rsidRDefault="00FF662B"/>
    <w:sectPr w:rsidR="00FF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B7A"/>
    <w:multiLevelType w:val="hybridMultilevel"/>
    <w:tmpl w:val="B3A69C04"/>
    <w:lvl w:ilvl="0" w:tplc="17C2CA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A4145"/>
    <w:multiLevelType w:val="hybridMultilevel"/>
    <w:tmpl w:val="D3888D8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C24F72"/>
    <w:multiLevelType w:val="singleLevel"/>
    <w:tmpl w:val="17C2CA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8827FD"/>
    <w:multiLevelType w:val="hybridMultilevel"/>
    <w:tmpl w:val="880A60EE"/>
    <w:lvl w:ilvl="0" w:tplc="6E06400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AA7ED0"/>
    <w:multiLevelType w:val="hybridMultilevel"/>
    <w:tmpl w:val="FB242D0C"/>
    <w:lvl w:ilvl="0" w:tplc="74B6EC6C">
      <w:start w:val="4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72AB3"/>
    <w:multiLevelType w:val="hybridMultilevel"/>
    <w:tmpl w:val="CE6ED82A"/>
    <w:lvl w:ilvl="0" w:tplc="0840EF6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953587"/>
    <w:multiLevelType w:val="hybridMultilevel"/>
    <w:tmpl w:val="CB0AFC34"/>
    <w:lvl w:ilvl="0" w:tplc="0840EF6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A2359F"/>
    <w:multiLevelType w:val="hybridMultilevel"/>
    <w:tmpl w:val="5F501D96"/>
    <w:lvl w:ilvl="0" w:tplc="37CE61D4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6151F4"/>
    <w:multiLevelType w:val="hybridMultilevel"/>
    <w:tmpl w:val="8A2E66E8"/>
    <w:lvl w:ilvl="0" w:tplc="52CE0888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C7"/>
    <w:rsid w:val="002A7F05"/>
    <w:rsid w:val="006A175F"/>
    <w:rsid w:val="00866BC7"/>
    <w:rsid w:val="00A1772F"/>
    <w:rsid w:val="00A41653"/>
    <w:rsid w:val="00B10A2F"/>
    <w:rsid w:val="00F42ECE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866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866BC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6BC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66BC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66BC7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odstavec">
    <w:name w:val="odstavec"/>
    <w:basedOn w:val="Normln"/>
    <w:uiPriority w:val="99"/>
    <w:rsid w:val="00866BC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basedOn w:val="Standardnpsmoodstavce"/>
    <w:uiPriority w:val="99"/>
    <w:rsid w:val="00866BC7"/>
    <w:rPr>
      <w:rFonts w:ascii="Times New Roman" w:hAnsi="Times New Roman" w:cs="Times New Roman" w:hint="default"/>
      <w:b/>
      <w:bCs w:val="0"/>
      <w:caps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866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866BC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6BC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66BC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66BC7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odstavec">
    <w:name w:val="odstavec"/>
    <w:basedOn w:val="Normln"/>
    <w:uiPriority w:val="99"/>
    <w:rsid w:val="00866BC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basedOn w:val="Standardnpsmoodstavce"/>
    <w:uiPriority w:val="99"/>
    <w:rsid w:val="00866BC7"/>
    <w:rPr>
      <w:rFonts w:ascii="Times New Roman" w:hAnsi="Times New Roman" w:cs="Times New Roman" w:hint="default"/>
      <w:b/>
      <w:bCs w:val="0"/>
      <w:cap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Labounková Dita</dc:creator>
  <cp:lastModifiedBy>Labounková Dita</cp:lastModifiedBy>
  <cp:revision>5</cp:revision>
  <dcterms:created xsi:type="dcterms:W3CDTF">2024-04-08T11:30:00Z</dcterms:created>
  <dcterms:modified xsi:type="dcterms:W3CDTF">2024-04-08T12:28:00Z</dcterms:modified>
</cp:coreProperties>
</file>