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6B3" w14:textId="77777777" w:rsidR="006B4B17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64623FF7" w14:textId="77777777" w:rsidR="00885578" w:rsidRPr="00AD1275" w:rsidRDefault="00885578" w:rsidP="00AE2DC5">
      <w:pPr>
        <w:jc w:val="center"/>
        <w:rPr>
          <w:rFonts w:cs="Arial"/>
          <w:b/>
          <w:sz w:val="28"/>
          <w:szCs w:val="28"/>
        </w:rPr>
      </w:pPr>
    </w:p>
    <w:p w14:paraId="283CD6C0" w14:textId="77777777" w:rsidR="00E7355F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17D14C87" w14:textId="77777777" w:rsidR="00F54B44" w:rsidRPr="00F54B44" w:rsidRDefault="00F54B44" w:rsidP="00AE2DC5">
      <w:pPr>
        <w:jc w:val="center"/>
        <w:rPr>
          <w:rFonts w:cs="Arial"/>
          <w:b/>
          <w:sz w:val="24"/>
        </w:rPr>
      </w:pPr>
      <w:r w:rsidRPr="00F54B44">
        <w:rPr>
          <w:b/>
          <w:bCs/>
          <w:sz w:val="24"/>
        </w:rPr>
        <w:t xml:space="preserve">PD – Stavba MVN2 a tůně 1-12 v </w:t>
      </w:r>
      <w:proofErr w:type="spellStart"/>
      <w:r w:rsidRPr="00F54B44">
        <w:rPr>
          <w:b/>
          <w:bCs/>
          <w:sz w:val="24"/>
        </w:rPr>
        <w:t>k.ú</w:t>
      </w:r>
      <w:proofErr w:type="spellEnd"/>
      <w:r w:rsidRPr="00F54B44">
        <w:rPr>
          <w:b/>
          <w:bCs/>
          <w:sz w:val="24"/>
        </w:rPr>
        <w:t>. Korolupy</w:t>
      </w:r>
      <w:r w:rsidR="002147D8" w:rsidRPr="00F54B44">
        <w:rPr>
          <w:rFonts w:cs="Arial"/>
          <w:b/>
          <w:sz w:val="24"/>
        </w:rPr>
        <w:t xml:space="preserve"> </w:t>
      </w:r>
    </w:p>
    <w:p w14:paraId="500BF924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263CD22C" w14:textId="77777777" w:rsidR="001046AC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065797B6" w14:textId="77777777" w:rsidR="001046AC" w:rsidRPr="004D5F78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6963DDA8" w14:textId="76AD5A33" w:rsidR="001046AC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Jihomoravský kraj</w:t>
      </w:r>
    </w:p>
    <w:p w14:paraId="373B6D3E" w14:textId="77777777" w:rsidR="001046AC" w:rsidRDefault="001046AC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zCs w:val="22"/>
        </w:rPr>
      </w:pPr>
      <w:r w:rsidRPr="00332645">
        <w:rPr>
          <w:rFonts w:cs="Arial"/>
          <w:bCs/>
          <w:szCs w:val="22"/>
        </w:rPr>
        <w:t>Adresa:</w:t>
      </w:r>
      <w:r>
        <w:rPr>
          <w:rFonts w:cs="Arial"/>
          <w:b/>
          <w:szCs w:val="22"/>
        </w:rPr>
        <w:t xml:space="preserve"> </w:t>
      </w:r>
      <w:r w:rsidRPr="00E835E0">
        <w:rPr>
          <w:rFonts w:cs="Arial"/>
          <w:bCs/>
          <w:szCs w:val="22"/>
        </w:rPr>
        <w:t>Hroznová 17, 603 00 Brno</w:t>
      </w:r>
    </w:p>
    <w:p w14:paraId="4FDEE914" w14:textId="458DE091" w:rsidR="00332645" w:rsidRPr="00332645" w:rsidRDefault="00332645" w:rsidP="001046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332645">
        <w:rPr>
          <w:rFonts w:cs="Arial"/>
          <w:b/>
          <w:szCs w:val="22"/>
        </w:rPr>
        <w:t>Pobočka Znojmo</w:t>
      </w:r>
    </w:p>
    <w:p w14:paraId="29A06CDB" w14:textId="77777777" w:rsidR="00655940" w:rsidRDefault="00C16180" w:rsidP="00C1618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Adresa: nám. Armády 1213/8, 669 </w:t>
      </w:r>
      <w:proofErr w:type="gramStart"/>
      <w:r>
        <w:rPr>
          <w:rFonts w:cs="Arial"/>
          <w:szCs w:val="22"/>
        </w:rPr>
        <w:t>02  Znojmo</w:t>
      </w:r>
      <w:proofErr w:type="gramEnd"/>
      <w:r w:rsidR="001046AC" w:rsidRPr="004D5F78">
        <w:rPr>
          <w:rFonts w:cs="Arial"/>
          <w:szCs w:val="22"/>
        </w:rPr>
        <w:tab/>
      </w:r>
    </w:p>
    <w:p w14:paraId="770A38D9" w14:textId="049D8267" w:rsidR="00C16180" w:rsidRDefault="001046AC" w:rsidP="00C1618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04468FF4" w14:textId="2664D073" w:rsidR="00C16180" w:rsidRPr="00C85518" w:rsidRDefault="001046AC" w:rsidP="00C1618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zastoupený:</w:t>
      </w:r>
      <w:r w:rsidRPr="00C85518">
        <w:rPr>
          <w:rFonts w:eastAsia="Lucida Sans Unicode" w:cs="Arial"/>
          <w:szCs w:val="22"/>
        </w:rPr>
        <w:tab/>
      </w:r>
      <w:r w:rsidR="001B561D">
        <w:rPr>
          <w:rFonts w:eastAsia="Lucida Sans Unicode" w:cs="Arial"/>
          <w:szCs w:val="22"/>
        </w:rPr>
        <w:t>RNDr. Dagmar Benešovskou</w:t>
      </w:r>
      <w:r w:rsidRPr="00C85518">
        <w:rPr>
          <w:rFonts w:eastAsia="Lucida Sans Unicode" w:cs="Arial"/>
          <w:szCs w:val="22"/>
        </w:rPr>
        <w:t xml:space="preserve">, </w:t>
      </w:r>
      <w:r w:rsidR="00B57B50">
        <w:rPr>
          <w:rFonts w:eastAsia="Lucida Sans Unicode" w:cs="Arial"/>
          <w:szCs w:val="22"/>
        </w:rPr>
        <w:t>vedoucí pobočky</w:t>
      </w:r>
    </w:p>
    <w:p w14:paraId="1663D285" w14:textId="28DCC6F5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ve smluvních záležitostech oprávněna jednat:</w:t>
      </w:r>
      <w:r w:rsidRPr="00C85518">
        <w:rPr>
          <w:rFonts w:eastAsia="Lucida Sans Unicode" w:cs="Arial"/>
          <w:szCs w:val="22"/>
        </w:rPr>
        <w:tab/>
      </w:r>
      <w:r w:rsidR="00655940">
        <w:rPr>
          <w:rFonts w:eastAsia="Lucida Sans Unicode" w:cs="Arial"/>
          <w:szCs w:val="22"/>
        </w:rPr>
        <w:t>RNDr. Dagmar Benešovská, vedoucí pobočky</w:t>
      </w:r>
    </w:p>
    <w:p w14:paraId="03B50189" w14:textId="79F08FD9" w:rsidR="001E0185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C85518">
        <w:rPr>
          <w:rFonts w:eastAsia="Lucida Sans Unicode" w:cs="Arial"/>
          <w:szCs w:val="22"/>
        </w:rPr>
        <w:t xml:space="preserve">v </w:t>
      </w:r>
      <w:r w:rsidRPr="00C85518">
        <w:rPr>
          <w:rFonts w:eastAsia="Lucida Sans Unicode" w:cs="Arial"/>
          <w:snapToGrid w:val="0"/>
          <w:szCs w:val="22"/>
        </w:rPr>
        <w:t>technických záležitostech oprávněn</w:t>
      </w:r>
      <w:r w:rsidR="00655940">
        <w:rPr>
          <w:rFonts w:eastAsia="Lucida Sans Unicode" w:cs="Arial"/>
          <w:snapToGrid w:val="0"/>
          <w:szCs w:val="22"/>
        </w:rPr>
        <w:t>i</w:t>
      </w:r>
      <w:r w:rsidRPr="00C85518">
        <w:rPr>
          <w:rFonts w:eastAsia="Lucida Sans Unicode" w:cs="Arial"/>
          <w:snapToGrid w:val="0"/>
          <w:szCs w:val="22"/>
        </w:rPr>
        <w:t xml:space="preserve"> </w:t>
      </w:r>
      <w:proofErr w:type="gramStart"/>
      <w:r w:rsidRPr="00C85518">
        <w:rPr>
          <w:rFonts w:eastAsia="Lucida Sans Unicode" w:cs="Arial"/>
          <w:snapToGrid w:val="0"/>
          <w:szCs w:val="22"/>
        </w:rPr>
        <w:t>jednat:</w:t>
      </w:r>
      <w:r>
        <w:rPr>
          <w:rFonts w:eastAsia="Lucida Sans Unicode" w:cs="Arial"/>
          <w:snapToGrid w:val="0"/>
          <w:szCs w:val="22"/>
        </w:rPr>
        <w:t xml:space="preserve"> </w:t>
      </w:r>
      <w:r w:rsidR="00B82315">
        <w:rPr>
          <w:rFonts w:eastAsia="Lucida Sans Unicode" w:cs="Arial"/>
          <w:snapToGrid w:val="0"/>
          <w:szCs w:val="22"/>
        </w:rPr>
        <w:t xml:space="preserve"> </w:t>
      </w:r>
      <w:r w:rsidR="00415CDB">
        <w:rPr>
          <w:rFonts w:eastAsia="Lucida Sans Unicode" w:cs="Arial"/>
          <w:snapToGrid w:val="0"/>
          <w:szCs w:val="22"/>
        </w:rPr>
        <w:t>I</w:t>
      </w:r>
      <w:r w:rsidR="000943E1">
        <w:rPr>
          <w:rFonts w:eastAsia="Lucida Sans Unicode" w:cs="Arial"/>
          <w:snapToGrid w:val="0"/>
          <w:szCs w:val="22"/>
        </w:rPr>
        <w:t>ng.</w:t>
      </w:r>
      <w:proofErr w:type="gramEnd"/>
      <w:r w:rsidR="000943E1">
        <w:rPr>
          <w:rFonts w:eastAsia="Lucida Sans Unicode" w:cs="Arial"/>
          <w:snapToGrid w:val="0"/>
          <w:szCs w:val="22"/>
        </w:rPr>
        <w:t xml:space="preserve"> </w:t>
      </w:r>
      <w:r w:rsidR="001E0185">
        <w:rPr>
          <w:rFonts w:eastAsia="Lucida Sans Unicode" w:cs="Arial"/>
          <w:snapToGrid w:val="0"/>
          <w:szCs w:val="22"/>
        </w:rPr>
        <w:t>Stanislav Kadlčík</w:t>
      </w:r>
      <w:r w:rsidRPr="00C85518">
        <w:rPr>
          <w:rFonts w:eastAsia="Lucida Sans Unicode" w:cs="Arial"/>
          <w:snapToGrid w:val="0"/>
          <w:szCs w:val="22"/>
        </w:rPr>
        <w:t xml:space="preserve">, </w:t>
      </w:r>
      <w:r w:rsidR="001E0185">
        <w:rPr>
          <w:rFonts w:eastAsia="Lucida Sans Unicode" w:cs="Arial"/>
          <w:snapToGrid w:val="0"/>
          <w:szCs w:val="22"/>
        </w:rPr>
        <w:t xml:space="preserve">odborný rada </w:t>
      </w:r>
    </w:p>
    <w:p w14:paraId="6F7091C5" w14:textId="7FF2AF06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>
        <w:rPr>
          <w:rFonts w:eastAsia="Lucida Sans Unicode" w:cs="Arial"/>
          <w:snapToGrid w:val="0"/>
          <w:szCs w:val="22"/>
        </w:rPr>
        <w:t>Adresa:</w:t>
      </w:r>
      <w:r>
        <w:rPr>
          <w:rFonts w:eastAsia="Lucida Sans Unicode" w:cs="Arial"/>
          <w:snapToGrid w:val="0"/>
          <w:szCs w:val="22"/>
        </w:rPr>
        <w:tab/>
      </w:r>
      <w:r w:rsidR="00C918D9">
        <w:rPr>
          <w:rFonts w:cs="Arial"/>
        </w:rPr>
        <w:t>náměstí Armády 1213/8, 669 02 Znojmo</w:t>
      </w:r>
    </w:p>
    <w:p w14:paraId="41D4C4F4" w14:textId="10BCB5E6" w:rsidR="00415CDB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Tel.:</w:t>
      </w:r>
      <w:r w:rsidRPr="00C85518">
        <w:rPr>
          <w:rFonts w:eastAsia="Lucida Sans Unicode" w:cs="Arial"/>
          <w:szCs w:val="22"/>
        </w:rPr>
        <w:tab/>
      </w:r>
      <w:r w:rsidR="002938CE">
        <w:rPr>
          <w:rFonts w:eastAsia="Lucida Sans Unicode" w:cs="Arial"/>
          <w:szCs w:val="22"/>
        </w:rPr>
        <w:t xml:space="preserve">+420 721 935 114 – </w:t>
      </w:r>
      <w:proofErr w:type="gramStart"/>
      <w:r w:rsidR="002938CE">
        <w:rPr>
          <w:rFonts w:eastAsia="Lucida Sans Unicode" w:cs="Arial"/>
          <w:szCs w:val="22"/>
        </w:rPr>
        <w:t>RNDr- Dagmar</w:t>
      </w:r>
      <w:proofErr w:type="gramEnd"/>
      <w:r w:rsidR="002938CE">
        <w:rPr>
          <w:rFonts w:eastAsia="Lucida Sans Unicode" w:cs="Arial"/>
          <w:szCs w:val="22"/>
        </w:rPr>
        <w:t xml:space="preserve"> Benešovská</w:t>
      </w:r>
    </w:p>
    <w:p w14:paraId="4C952CED" w14:textId="42847216" w:rsidR="001046AC" w:rsidRPr="00C85518" w:rsidRDefault="00415CDB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 xml:space="preserve">                                                                          </w:t>
      </w:r>
      <w:r w:rsidR="007B738C">
        <w:rPr>
          <w:rFonts w:eastAsia="Lucida Sans Unicode" w:cs="Arial"/>
          <w:szCs w:val="22"/>
        </w:rPr>
        <w:t>+420</w:t>
      </w:r>
      <w:r w:rsidR="002938CE">
        <w:rPr>
          <w:rFonts w:eastAsia="Lucida Sans Unicode" w:cs="Arial"/>
          <w:szCs w:val="22"/>
        </w:rPr>
        <w:t> </w:t>
      </w:r>
      <w:r w:rsidR="00C918D9">
        <w:rPr>
          <w:rFonts w:eastAsia="Lucida Sans Unicode" w:cs="Arial"/>
          <w:szCs w:val="22"/>
        </w:rPr>
        <w:t>72</w:t>
      </w:r>
      <w:r w:rsidR="002938CE">
        <w:rPr>
          <w:rFonts w:eastAsia="Lucida Sans Unicode" w:cs="Arial"/>
          <w:szCs w:val="22"/>
        </w:rPr>
        <w:t>7 757 281 – Ing. Stanislav Kadlčík</w:t>
      </w:r>
    </w:p>
    <w:p w14:paraId="11E94B67" w14:textId="3A49EB7B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E-mail:</w:t>
      </w:r>
      <w:r w:rsidRPr="00C85518">
        <w:rPr>
          <w:rFonts w:eastAsia="Lucida Sans Unicode" w:cs="Arial"/>
          <w:szCs w:val="22"/>
        </w:rPr>
        <w:tab/>
      </w:r>
      <w:hyperlink r:id="rId7" w:history="1">
        <w:r w:rsidR="00C918D9" w:rsidRPr="00E821AA">
          <w:rPr>
            <w:rStyle w:val="Hypertextovodkaz"/>
            <w:rFonts w:eastAsia="Lucida Sans Unicode" w:cs="Arial"/>
            <w:szCs w:val="22"/>
          </w:rPr>
          <w:t>znojmo.pk@spucr.cz</w:t>
        </w:r>
      </w:hyperlink>
      <w:r w:rsidRPr="00C85518">
        <w:rPr>
          <w:rFonts w:eastAsia="Lucida Sans Unicode" w:cs="Arial"/>
          <w:szCs w:val="22"/>
        </w:rPr>
        <w:t xml:space="preserve"> </w:t>
      </w:r>
    </w:p>
    <w:p w14:paraId="3DFE76F3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ID DS:</w:t>
      </w:r>
      <w:r w:rsidRPr="00C85518">
        <w:rPr>
          <w:rFonts w:eastAsia="Lucida Sans Unicode" w:cs="Arial"/>
          <w:szCs w:val="22"/>
        </w:rPr>
        <w:tab/>
        <w:t>z49per3</w:t>
      </w:r>
    </w:p>
    <w:p w14:paraId="66261B85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Bankovní spojení:</w:t>
      </w:r>
      <w:r w:rsidRPr="00C85518">
        <w:rPr>
          <w:rFonts w:eastAsia="Lucida Sans Unicode" w:cs="Arial"/>
          <w:szCs w:val="22"/>
        </w:rPr>
        <w:tab/>
        <w:t>Česká národní banka</w:t>
      </w:r>
    </w:p>
    <w:p w14:paraId="5EFAB5F3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Číslo účtu:</w:t>
      </w:r>
      <w:r w:rsidRPr="00C85518">
        <w:rPr>
          <w:rFonts w:eastAsia="Lucida Sans Unicode" w:cs="Arial"/>
          <w:bCs/>
          <w:szCs w:val="22"/>
        </w:rPr>
        <w:tab/>
        <w:t>3723001 / 0710</w:t>
      </w:r>
    </w:p>
    <w:p w14:paraId="5323160D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IČ:</w:t>
      </w:r>
      <w:r w:rsidRPr="00C85518">
        <w:rPr>
          <w:rFonts w:eastAsia="Lucida Sans Unicode" w:cs="Arial"/>
          <w:bCs/>
          <w:szCs w:val="22"/>
        </w:rPr>
        <w:tab/>
        <w:t>01312774</w:t>
      </w:r>
    </w:p>
    <w:p w14:paraId="0411C459" w14:textId="77777777" w:rsidR="001046AC" w:rsidRPr="00C85518" w:rsidRDefault="001046AC" w:rsidP="001046A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DIČ:</w:t>
      </w:r>
      <w:r w:rsidRPr="00C85518">
        <w:rPr>
          <w:rFonts w:eastAsia="Lucida Sans Unicode" w:cs="Arial"/>
          <w:bCs/>
          <w:szCs w:val="22"/>
        </w:rPr>
        <w:tab/>
        <w:t xml:space="preserve">CZ01312774, není plátcem DPH </w:t>
      </w:r>
    </w:p>
    <w:p w14:paraId="7B6ACAAF" w14:textId="77777777" w:rsidR="001046AC" w:rsidRDefault="001046AC" w:rsidP="00126736">
      <w:pPr>
        <w:spacing w:after="0" w:line="240" w:lineRule="auto"/>
        <w:rPr>
          <w:rFonts w:cs="Arial"/>
          <w:snapToGrid w:val="0"/>
          <w:szCs w:val="22"/>
        </w:rPr>
      </w:pPr>
    </w:p>
    <w:p w14:paraId="7E5AC1BA" w14:textId="406EF2F0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0025E463" w14:textId="77777777" w:rsidR="00614D85" w:rsidRDefault="00614D85" w:rsidP="00614D85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8C25BC">
        <w:rPr>
          <w:rFonts w:cs="Arial"/>
          <w:b/>
          <w:bCs/>
          <w:snapToGrid w:val="0"/>
          <w:szCs w:val="22"/>
          <w:lang w:val="en-US"/>
        </w:rPr>
        <w:t>Regioprojekt</w:t>
      </w:r>
      <w:proofErr w:type="spellEnd"/>
      <w:r w:rsidRPr="008C25BC">
        <w:rPr>
          <w:rFonts w:cs="Arial"/>
          <w:b/>
          <w:bCs/>
          <w:snapToGrid w:val="0"/>
          <w:szCs w:val="22"/>
          <w:lang w:val="en-US"/>
        </w:rPr>
        <w:t xml:space="preserve"> Brno, </w:t>
      </w:r>
      <w:proofErr w:type="spellStart"/>
      <w:r w:rsidRPr="008C25BC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48B74F94" w14:textId="77777777" w:rsidR="00614D85" w:rsidRPr="004D5F78" w:rsidRDefault="00614D85" w:rsidP="00614D85">
      <w:pPr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U Svitavy 1077/2, 618 </w:t>
      </w:r>
      <w:proofErr w:type="gramStart"/>
      <w:r>
        <w:rPr>
          <w:rFonts w:cs="Arial"/>
          <w:bCs/>
          <w:szCs w:val="22"/>
        </w:rPr>
        <w:t>00  Brno</w:t>
      </w:r>
      <w:proofErr w:type="gramEnd"/>
    </w:p>
    <w:p w14:paraId="3B74C1A6" w14:textId="77777777" w:rsidR="00614D85" w:rsidRPr="004D5F78" w:rsidRDefault="00614D85" w:rsidP="00614D85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Ing. Petrem </w:t>
      </w:r>
      <w:proofErr w:type="spellStart"/>
      <w:r>
        <w:rPr>
          <w:rFonts w:cs="Arial"/>
          <w:szCs w:val="22"/>
        </w:rPr>
        <w:t>Marčákem</w:t>
      </w:r>
      <w:proofErr w:type="spellEnd"/>
      <w:r>
        <w:rPr>
          <w:rFonts w:cs="Arial"/>
          <w:szCs w:val="22"/>
        </w:rPr>
        <w:t>, jednatelem</w:t>
      </w:r>
    </w:p>
    <w:p w14:paraId="0935E037" w14:textId="77777777" w:rsidR="00614D85" w:rsidRPr="004D5F78" w:rsidRDefault="00614D85" w:rsidP="00614D85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>
        <w:rPr>
          <w:rFonts w:cs="Arial"/>
          <w:szCs w:val="22"/>
        </w:rPr>
        <w:tab/>
        <w:t xml:space="preserve">Ing. Petr </w:t>
      </w:r>
      <w:proofErr w:type="spellStart"/>
      <w:r>
        <w:rPr>
          <w:rFonts w:cs="Arial"/>
          <w:szCs w:val="22"/>
        </w:rPr>
        <w:t>Marčák</w:t>
      </w:r>
      <w:proofErr w:type="spellEnd"/>
    </w:p>
    <w:p w14:paraId="72E74876" w14:textId="395D5DDF" w:rsidR="00614D85" w:rsidRPr="004D5F78" w:rsidRDefault="00614D85" w:rsidP="00614D85">
      <w:pPr>
        <w:pStyle w:val="Zkladntext"/>
        <w:spacing w:line="240" w:lineRule="auto"/>
        <w:rPr>
          <w:rFonts w:cs="Arial"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>
        <w:rPr>
          <w:rFonts w:cs="Arial"/>
          <w:b w:val="0"/>
          <w:szCs w:val="22"/>
        </w:rPr>
        <w:tab/>
      </w:r>
      <w:proofErr w:type="spellStart"/>
      <w:r w:rsidR="00FD0EB3">
        <w:rPr>
          <w:rFonts w:cs="Arial"/>
          <w:b w:val="0"/>
          <w:szCs w:val="22"/>
        </w:rPr>
        <w:t>xxxxxxxxxxxxxxx</w:t>
      </w:r>
      <w:proofErr w:type="spellEnd"/>
    </w:p>
    <w:p w14:paraId="2DD3D6B2" w14:textId="77777777" w:rsidR="00614D85" w:rsidRPr="002F6773" w:rsidRDefault="00614D85" w:rsidP="00614D85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Komerční banka, a.s.</w:t>
      </w:r>
    </w:p>
    <w:p w14:paraId="32E04002" w14:textId="77777777" w:rsidR="00614D85" w:rsidRPr="004D5F78" w:rsidRDefault="00614D85" w:rsidP="00614D85">
      <w:pPr>
        <w:rPr>
          <w:rFonts w:cs="Arial"/>
          <w:szCs w:val="22"/>
        </w:rPr>
      </w:pPr>
      <w:r w:rsidRPr="004D5F78">
        <w:rPr>
          <w:rFonts w:cs="Arial"/>
          <w:szCs w:val="22"/>
        </w:rPr>
        <w:lastRenderedPageBreak/>
        <w:t>Číslo účtu: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43-5044600297/0100</w:t>
      </w:r>
    </w:p>
    <w:p w14:paraId="6004624B" w14:textId="77777777" w:rsidR="00614D85" w:rsidRPr="002F6773" w:rsidRDefault="00614D85" w:rsidP="00614D85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002 20 078 / CZ00220078</w:t>
      </w:r>
    </w:p>
    <w:p w14:paraId="233BC1B9" w14:textId="77777777" w:rsidR="00614D85" w:rsidRPr="002F6773" w:rsidRDefault="00614D85" w:rsidP="00614D85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 xml:space="preserve">Společnost je zapsaná v obchodním rejstříku vedeném u </w:t>
      </w:r>
      <w:r>
        <w:rPr>
          <w:rFonts w:cs="Arial"/>
          <w:szCs w:val="22"/>
        </w:rPr>
        <w:t xml:space="preserve">Krajského soudu </w:t>
      </w:r>
      <w:r w:rsidRPr="004D5F78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Brně, </w:t>
      </w:r>
      <w:r w:rsidRPr="004D5F78">
        <w:rPr>
          <w:rFonts w:cs="Arial"/>
          <w:szCs w:val="22"/>
        </w:rPr>
        <w:t xml:space="preserve">oddíl </w:t>
      </w:r>
      <w:r>
        <w:rPr>
          <w:rFonts w:cs="Arial"/>
          <w:szCs w:val="22"/>
        </w:rPr>
        <w:t>C</w:t>
      </w:r>
      <w:r w:rsidRPr="004D5F78">
        <w:rPr>
          <w:rFonts w:cs="Arial"/>
          <w:szCs w:val="22"/>
        </w:rPr>
        <w:t xml:space="preserve"> vložka </w:t>
      </w:r>
      <w:r>
        <w:rPr>
          <w:rFonts w:cs="Arial"/>
          <w:szCs w:val="22"/>
        </w:rPr>
        <w:t>335</w:t>
      </w:r>
      <w:r w:rsidRPr="002F6773">
        <w:rPr>
          <w:rFonts w:cs="Arial"/>
          <w:b/>
          <w:bCs/>
          <w:snapToGrid w:val="0"/>
          <w:szCs w:val="22"/>
        </w:rPr>
        <w:t>.</w:t>
      </w:r>
    </w:p>
    <w:p w14:paraId="46838DF4" w14:textId="77777777" w:rsidR="00614D85" w:rsidRPr="004D5F78" w:rsidRDefault="00614D85" w:rsidP="00614D85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3A0371E3" w14:textId="77777777" w:rsidR="00614D85" w:rsidRDefault="00614D85" w:rsidP="004F64EF">
      <w:pPr>
        <w:jc w:val="both"/>
        <w:rPr>
          <w:rFonts w:cs="Arial"/>
          <w:b/>
          <w:bCs/>
          <w:snapToGrid w:val="0"/>
          <w:szCs w:val="22"/>
        </w:rPr>
      </w:pPr>
    </w:p>
    <w:p w14:paraId="59FC70AF" w14:textId="1F23C32E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0E50E2" w:rsidRPr="000E50E2">
        <w:rPr>
          <w:rFonts w:cs="Arial"/>
          <w:b/>
          <w:spacing w:val="8"/>
          <w:szCs w:val="22"/>
        </w:rPr>
        <w:t xml:space="preserve">PD – Stavba MVN2 a tůně 1-12 v </w:t>
      </w:r>
      <w:proofErr w:type="spellStart"/>
      <w:r w:rsidR="000E50E2" w:rsidRPr="000E50E2">
        <w:rPr>
          <w:rFonts w:cs="Arial"/>
          <w:b/>
          <w:spacing w:val="8"/>
          <w:szCs w:val="22"/>
        </w:rPr>
        <w:t>k.ú</w:t>
      </w:r>
      <w:proofErr w:type="spellEnd"/>
      <w:r w:rsidR="000E50E2" w:rsidRPr="000E50E2">
        <w:rPr>
          <w:rFonts w:cs="Arial"/>
          <w:b/>
          <w:spacing w:val="8"/>
          <w:szCs w:val="22"/>
        </w:rPr>
        <w:t>. Korolupy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688CC9DB" w14:textId="77777777" w:rsidR="00BC1001" w:rsidRDefault="004F154E" w:rsidP="00BC1001">
      <w:pPr>
        <w:spacing w:after="0"/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AFBEB91" w14:textId="124E7FE2" w:rsidR="004F154E" w:rsidRPr="004D5F78" w:rsidRDefault="004F154E" w:rsidP="00BC1001">
      <w:pPr>
        <w:spacing w:after="0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0D88FF6F" w14:textId="2D1F3B5B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ho povolení a pro provádění stavby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 xml:space="preserve"> (dále jen „projektová dokumentace“)</w:t>
      </w:r>
      <w:r w:rsidR="005D4EC5">
        <w:rPr>
          <w:rStyle w:val="l-L2Char"/>
          <w:rFonts w:cs="Arial"/>
          <w:b w:val="0"/>
          <w:szCs w:val="22"/>
          <w:u w:val="none"/>
        </w:rPr>
        <w:t>,</w:t>
      </w:r>
      <w:r w:rsidR="00B10B84">
        <w:rPr>
          <w:rStyle w:val="l-L2Char"/>
          <w:rFonts w:cs="Arial"/>
          <w:b w:val="0"/>
          <w:szCs w:val="22"/>
          <w:u w:val="none"/>
        </w:rPr>
        <w:t xml:space="preserve">  vyhotovení výškopisných a polohopisných za</w:t>
      </w:r>
      <w:r w:rsidR="00477B06">
        <w:rPr>
          <w:rStyle w:val="l-L2Char"/>
          <w:rFonts w:cs="Arial"/>
          <w:b w:val="0"/>
          <w:szCs w:val="22"/>
          <w:u w:val="none"/>
        </w:rPr>
        <w:t>měření, zajištění</w:t>
      </w:r>
      <w:r w:rsidR="003C44D3" w:rsidRPr="003C44D3">
        <w:rPr>
          <w:rFonts w:ascii="Arial" w:hAnsi="Arial" w:cs="Arial"/>
          <w:b w:val="0"/>
          <w:color w:val="FF0000"/>
          <w:szCs w:val="22"/>
          <w:u w:val="none"/>
          <w:lang w:eastAsia="cs-CZ"/>
        </w:rPr>
        <w:t xml:space="preserve"> </w:t>
      </w:r>
      <w:r w:rsidR="003C44D3" w:rsidRPr="005F0640">
        <w:rPr>
          <w:rFonts w:ascii="Arial" w:hAnsi="Arial" w:cs="Arial"/>
          <w:b w:val="0"/>
          <w:szCs w:val="22"/>
          <w:u w:val="none"/>
          <w:lang w:eastAsia="cs-CZ"/>
        </w:rPr>
        <w:t>vydání souhlasných vyjádření všech orgánů a organizací dotčených stavbou a zajištění vydání stavebního povolení včetně příslušného povolení k nakládání s povrchovými vodami (dále jen „stavební povolení“)</w:t>
      </w:r>
      <w:r w:rsidR="001541EB" w:rsidRPr="005F0640">
        <w:rPr>
          <w:rFonts w:ascii="Arial" w:hAnsi="Arial" w:cs="Arial"/>
          <w:b w:val="0"/>
          <w:szCs w:val="22"/>
          <w:u w:val="none"/>
          <w:lang w:eastAsia="cs-CZ"/>
        </w:rPr>
        <w:t>,</w:t>
      </w:r>
      <w:r w:rsidR="00477B06" w:rsidRPr="005F0640">
        <w:rPr>
          <w:rStyle w:val="l-L2Char"/>
          <w:rFonts w:cs="Arial"/>
          <w:b w:val="0"/>
          <w:szCs w:val="22"/>
          <w:u w:val="none"/>
        </w:rPr>
        <w:t xml:space="preserve"> </w:t>
      </w:r>
      <w:r w:rsidR="001541EB" w:rsidRPr="005F0640">
        <w:rPr>
          <w:rFonts w:ascii="Arial" w:hAnsi="Arial" w:cs="Arial"/>
          <w:b w:val="0"/>
          <w:szCs w:val="22"/>
          <w:u w:val="none"/>
          <w:lang w:eastAsia="cs-CZ"/>
        </w:rPr>
        <w:t>spolupráce při veřejné zakázce na výběr zhotovitele (zpracování dodatečných informací v průběhu výběrových/zadávacích řízení)</w:t>
      </w:r>
      <w:r w:rsidR="00E00A8F" w:rsidRPr="005F0640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5F0640">
        <w:rPr>
          <w:rStyle w:val="l-L2Char"/>
          <w:rFonts w:cs="Arial"/>
          <w:b w:val="0"/>
          <w:szCs w:val="22"/>
          <w:u w:val="none"/>
        </w:rPr>
        <w:t>v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četně 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1F18DBB2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>Stavba</w:t>
      </w:r>
      <w:proofErr w:type="spellEnd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MVN2 a </w:t>
      </w:r>
      <w:proofErr w:type="spellStart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>tůně</w:t>
      </w:r>
      <w:proofErr w:type="spellEnd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1-12 v </w:t>
      </w:r>
      <w:proofErr w:type="spellStart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>k.ú</w:t>
      </w:r>
      <w:proofErr w:type="spellEnd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. </w:t>
      </w:r>
      <w:proofErr w:type="spellStart"/>
      <w:r w:rsidR="00D3222D" w:rsidRPr="00D3222D">
        <w:rPr>
          <w:rFonts w:ascii="Arial" w:hAnsi="Arial" w:cs="Arial"/>
          <w:bCs/>
          <w:snapToGrid w:val="0"/>
          <w:szCs w:val="22"/>
          <w:u w:val="none"/>
          <w:lang w:val="en-US"/>
        </w:rPr>
        <w:t>Korolupy</w:t>
      </w:r>
      <w:proofErr w:type="spellEnd"/>
    </w:p>
    <w:p w14:paraId="535BF821" w14:textId="7A43C2AE" w:rsidR="00035F68" w:rsidRPr="004D5F7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stavby: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8F5A79">
        <w:rPr>
          <w:rFonts w:ascii="Arial" w:hAnsi="Arial" w:cs="Arial"/>
          <w:bCs/>
          <w:snapToGrid w:val="0"/>
          <w:szCs w:val="22"/>
          <w:u w:val="none"/>
          <w:lang w:val="en-US"/>
        </w:rPr>
        <w:t>Korolupy</w:t>
      </w:r>
      <w:proofErr w:type="spellEnd"/>
    </w:p>
    <w:p w14:paraId="2BC997F1" w14:textId="77777777" w:rsidR="00E44A57" w:rsidRDefault="00035F68" w:rsidP="00E44A57">
      <w:pPr>
        <w:spacing w:line="276" w:lineRule="auto"/>
        <w:ind w:left="709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 xml:space="preserve">Popis stavby:      </w:t>
      </w:r>
    </w:p>
    <w:p w14:paraId="64E57B85" w14:textId="77777777" w:rsidR="007036DB" w:rsidRPr="007036DB" w:rsidRDefault="007036DB" w:rsidP="007036DB">
      <w:pPr>
        <w:spacing w:line="276" w:lineRule="auto"/>
        <w:ind w:left="709"/>
        <w:jc w:val="both"/>
        <w:rPr>
          <w:rFonts w:cs="Arial"/>
          <w:bCs/>
          <w:szCs w:val="22"/>
        </w:rPr>
      </w:pPr>
      <w:r w:rsidRPr="007036DB">
        <w:rPr>
          <w:rFonts w:cs="Arial"/>
          <w:bCs/>
          <w:szCs w:val="22"/>
        </w:rPr>
        <w:t>Předmětem plnění je realizace vodohospodářských opatření v </w:t>
      </w:r>
      <w:proofErr w:type="spellStart"/>
      <w:r w:rsidRPr="007036DB">
        <w:rPr>
          <w:rFonts w:cs="Arial"/>
          <w:bCs/>
          <w:szCs w:val="22"/>
        </w:rPr>
        <w:t>k.ú</w:t>
      </w:r>
      <w:proofErr w:type="spellEnd"/>
      <w:r w:rsidRPr="007036DB">
        <w:rPr>
          <w:rFonts w:cs="Arial"/>
          <w:bCs/>
          <w:szCs w:val="22"/>
        </w:rPr>
        <w:t>. Korolupy:</w:t>
      </w:r>
    </w:p>
    <w:p w14:paraId="024DF8EC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b/>
          <w:szCs w:val="22"/>
        </w:rPr>
      </w:pPr>
      <w:r w:rsidRPr="00F07C96">
        <w:rPr>
          <w:rFonts w:cs="Arial"/>
          <w:b/>
          <w:szCs w:val="22"/>
        </w:rPr>
        <w:t xml:space="preserve">SO – 1 MVN 2 s mokřadnímu prvky včetně tůní </w:t>
      </w:r>
      <w:proofErr w:type="gramStart"/>
      <w:r w:rsidRPr="00F07C96">
        <w:rPr>
          <w:rFonts w:cs="Arial"/>
          <w:b/>
          <w:szCs w:val="22"/>
        </w:rPr>
        <w:t>10 - 12</w:t>
      </w:r>
      <w:proofErr w:type="gramEnd"/>
    </w:p>
    <w:p w14:paraId="04533427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bCs/>
          <w:szCs w:val="22"/>
        </w:rPr>
      </w:pPr>
      <w:r w:rsidRPr="00F07C96">
        <w:rPr>
          <w:rFonts w:cs="Arial"/>
          <w:bCs/>
          <w:szCs w:val="22"/>
        </w:rPr>
        <w:t>Malá vodní nádrž 2 s mokřadními prvky o výměře 16.531 m</w:t>
      </w:r>
      <w:r w:rsidRPr="00F07C96">
        <w:rPr>
          <w:rFonts w:cs="Arial"/>
          <w:bCs/>
          <w:szCs w:val="22"/>
          <w:vertAlign w:val="superscript"/>
        </w:rPr>
        <w:t>2</w:t>
      </w:r>
      <w:r w:rsidRPr="00F07C96">
        <w:rPr>
          <w:rFonts w:cs="Arial"/>
          <w:bCs/>
          <w:szCs w:val="22"/>
        </w:rPr>
        <w:t xml:space="preserve">, včetně tůní č. </w:t>
      </w:r>
      <w:proofErr w:type="gramStart"/>
      <w:r w:rsidRPr="00F07C96">
        <w:rPr>
          <w:rFonts w:cs="Arial"/>
          <w:bCs/>
          <w:szCs w:val="22"/>
        </w:rPr>
        <w:t>10 -12</w:t>
      </w:r>
      <w:proofErr w:type="gramEnd"/>
      <w:r w:rsidRPr="00F07C96">
        <w:rPr>
          <w:rFonts w:cs="Arial"/>
          <w:bCs/>
          <w:szCs w:val="22"/>
        </w:rPr>
        <w:t xml:space="preserve"> je situována na pozemku </w:t>
      </w:r>
      <w:proofErr w:type="spellStart"/>
      <w:r w:rsidRPr="00F07C96">
        <w:rPr>
          <w:rFonts w:cs="Arial"/>
          <w:bCs/>
          <w:szCs w:val="22"/>
        </w:rPr>
        <w:t>p.č</w:t>
      </w:r>
      <w:proofErr w:type="spellEnd"/>
      <w:r w:rsidRPr="00F07C96">
        <w:rPr>
          <w:rFonts w:cs="Arial"/>
          <w:bCs/>
          <w:szCs w:val="22"/>
        </w:rPr>
        <w:t>. KN 5484 v </w:t>
      </w:r>
      <w:proofErr w:type="spellStart"/>
      <w:r w:rsidRPr="00F07C96">
        <w:rPr>
          <w:rFonts w:cs="Arial"/>
          <w:bCs/>
          <w:szCs w:val="22"/>
        </w:rPr>
        <w:t>k.ú</w:t>
      </w:r>
      <w:proofErr w:type="spellEnd"/>
      <w:r w:rsidRPr="00F07C96">
        <w:rPr>
          <w:rFonts w:cs="Arial"/>
          <w:bCs/>
          <w:szCs w:val="22"/>
        </w:rPr>
        <w:t>. Korolupy, LV 10002 v lokalitě Záhony na bezejmenném vodním toku IDVT 10202088. Hráz je homogenní, šířka v koruně 3 m, opevnění koruny hráze travním porostem. Bezpečnostní přeliv je přímý. Výpustní zařízení je železobetonový požerák obložený dubovými fošnami. Tůň č. 10 je navržena východně od nádrže s rozměry cca 25 x 12 m, hloubkou 1 m. Tůně č. 11 a 12 jsou oválného tvaru s rozměry cca 8,5 x 6 m, hloubka vody 0,5 m. Stavbou MVN2 s mokřadnímu prvky bude dotčeno plošné odvodnění a nebilancované ložisko vápence. V místě střetu POZ s vodní nádrží bude proveden záchytný drén, který bude zaústěn do vodního toku pod hrází. Součástí je zrušení části vodního díla – plošného odvodnění pod stavbou.</w:t>
      </w:r>
    </w:p>
    <w:p w14:paraId="07047B6A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b/>
          <w:szCs w:val="22"/>
        </w:rPr>
      </w:pPr>
      <w:r w:rsidRPr="00F07C96">
        <w:rPr>
          <w:rFonts w:cs="Arial"/>
          <w:b/>
          <w:szCs w:val="22"/>
        </w:rPr>
        <w:t xml:space="preserve">SO - 2 Tůně </w:t>
      </w:r>
      <w:proofErr w:type="gramStart"/>
      <w:r w:rsidRPr="00F07C96">
        <w:rPr>
          <w:rFonts w:cs="Arial"/>
          <w:b/>
          <w:szCs w:val="22"/>
        </w:rPr>
        <w:t>1 – 9</w:t>
      </w:r>
      <w:proofErr w:type="gramEnd"/>
      <w:r w:rsidRPr="00F07C96">
        <w:rPr>
          <w:rFonts w:cs="Arial"/>
          <w:b/>
          <w:szCs w:val="22"/>
        </w:rPr>
        <w:t xml:space="preserve"> včetně usazovací jímky 1</w:t>
      </w:r>
    </w:p>
    <w:p w14:paraId="51FF414D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szCs w:val="22"/>
        </w:rPr>
      </w:pPr>
      <w:r w:rsidRPr="00F07C96">
        <w:rPr>
          <w:rFonts w:cs="Arial"/>
          <w:bCs/>
          <w:szCs w:val="22"/>
        </w:rPr>
        <w:t xml:space="preserve">Tůně č. </w:t>
      </w:r>
      <w:proofErr w:type="gramStart"/>
      <w:r w:rsidRPr="00F07C96">
        <w:rPr>
          <w:rFonts w:cs="Arial"/>
          <w:bCs/>
          <w:szCs w:val="22"/>
        </w:rPr>
        <w:t>1 – 9</w:t>
      </w:r>
      <w:proofErr w:type="gramEnd"/>
      <w:r w:rsidRPr="00F07C96">
        <w:rPr>
          <w:rFonts w:cs="Arial"/>
          <w:bCs/>
          <w:szCs w:val="22"/>
        </w:rPr>
        <w:t xml:space="preserve"> jsou situovány na bezejmenném vodním toku IDVT 10204875 v lokalitě Louky k hájence, na pozemku </w:t>
      </w:r>
      <w:proofErr w:type="spellStart"/>
      <w:r w:rsidRPr="00F07C96">
        <w:rPr>
          <w:rFonts w:cs="Arial"/>
          <w:bCs/>
          <w:szCs w:val="22"/>
        </w:rPr>
        <w:t>p.č</w:t>
      </w:r>
      <w:proofErr w:type="spellEnd"/>
      <w:r w:rsidRPr="00F07C96">
        <w:rPr>
          <w:rFonts w:cs="Arial"/>
          <w:bCs/>
          <w:szCs w:val="22"/>
        </w:rPr>
        <w:t>. KN 5382 v </w:t>
      </w:r>
      <w:proofErr w:type="spellStart"/>
      <w:r w:rsidRPr="00F07C96">
        <w:rPr>
          <w:rFonts w:cs="Arial"/>
          <w:bCs/>
          <w:szCs w:val="22"/>
        </w:rPr>
        <w:t>k.ú</w:t>
      </w:r>
      <w:proofErr w:type="spellEnd"/>
      <w:r w:rsidRPr="00F07C96">
        <w:rPr>
          <w:rFonts w:cs="Arial"/>
          <w:bCs/>
          <w:szCs w:val="22"/>
        </w:rPr>
        <w:t xml:space="preserve">. Korolupy, LV 10001. Tůně jsou oválného tvaru o rozměrech cca 8,5 x 6 m, hloubka vody 0,5 m.  </w:t>
      </w:r>
      <w:r w:rsidRPr="00F07C96">
        <w:rPr>
          <w:rFonts w:cs="Arial"/>
          <w:szCs w:val="22"/>
        </w:rPr>
        <w:t xml:space="preserve">Součástí je usazovací jímka 1 o velikosti 8 x 6 m z kamenné dlažby. </w:t>
      </w:r>
    </w:p>
    <w:p w14:paraId="48791392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szCs w:val="22"/>
          <w:u w:val="single"/>
        </w:rPr>
      </w:pPr>
    </w:p>
    <w:p w14:paraId="67F0B0DD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b/>
          <w:szCs w:val="22"/>
        </w:rPr>
      </w:pPr>
      <w:r w:rsidRPr="00F07C96">
        <w:rPr>
          <w:rFonts w:cs="Arial"/>
          <w:b/>
          <w:szCs w:val="22"/>
        </w:rPr>
        <w:lastRenderedPageBreak/>
        <w:t>SO – 3 ORG 10</w:t>
      </w:r>
    </w:p>
    <w:p w14:paraId="6C287DAA" w14:textId="77777777" w:rsidR="00F07C96" w:rsidRPr="00F07C96" w:rsidRDefault="00F07C96" w:rsidP="00F07C96">
      <w:pPr>
        <w:spacing w:line="276" w:lineRule="auto"/>
        <w:ind w:left="709"/>
        <w:jc w:val="both"/>
        <w:rPr>
          <w:rFonts w:cs="Arial"/>
          <w:bCs/>
          <w:szCs w:val="22"/>
        </w:rPr>
      </w:pPr>
      <w:r w:rsidRPr="00F07C96">
        <w:rPr>
          <w:rFonts w:cs="Arial"/>
          <w:bCs/>
          <w:szCs w:val="22"/>
        </w:rPr>
        <w:t xml:space="preserve">ORG 10 – jedná se o organizační opatření k ochraně před vodní erozí k ochraně údolní nivy vodního </w:t>
      </w:r>
      <w:proofErr w:type="gramStart"/>
      <w:r w:rsidRPr="00F07C96">
        <w:rPr>
          <w:rFonts w:cs="Arial"/>
          <w:bCs/>
          <w:szCs w:val="22"/>
        </w:rPr>
        <w:t>toku - trvalý</w:t>
      </w:r>
      <w:proofErr w:type="gramEnd"/>
      <w:r w:rsidRPr="00F07C96">
        <w:rPr>
          <w:rFonts w:cs="Arial"/>
          <w:bCs/>
          <w:szCs w:val="22"/>
        </w:rPr>
        <w:t xml:space="preserve"> travní porost – zatravnění s nepravidelnou výsadbou listnatých dřevin, vlhkomilné dřeviny (olše, vrba) na pozemku KN </w:t>
      </w:r>
      <w:proofErr w:type="spellStart"/>
      <w:r w:rsidRPr="00F07C96">
        <w:rPr>
          <w:rFonts w:cs="Arial"/>
          <w:bCs/>
          <w:szCs w:val="22"/>
        </w:rPr>
        <w:t>p.č</w:t>
      </w:r>
      <w:proofErr w:type="spellEnd"/>
      <w:r w:rsidRPr="00F07C96">
        <w:rPr>
          <w:rFonts w:cs="Arial"/>
          <w:bCs/>
          <w:szCs w:val="22"/>
        </w:rPr>
        <w:t>. 5381, LV 10002 o výměře 51693 m</w:t>
      </w:r>
      <w:r w:rsidRPr="00F07C96">
        <w:rPr>
          <w:rFonts w:cs="Arial"/>
          <w:bCs/>
          <w:szCs w:val="22"/>
          <w:vertAlign w:val="superscript"/>
        </w:rPr>
        <w:t>2</w:t>
      </w:r>
      <w:r w:rsidRPr="00F07C96">
        <w:rPr>
          <w:rFonts w:cs="Arial"/>
          <w:bCs/>
          <w:szCs w:val="22"/>
        </w:rPr>
        <w:t>.</w:t>
      </w:r>
      <w:r w:rsidRPr="00F07C96">
        <w:rPr>
          <w:rFonts w:cs="Arial"/>
          <w:szCs w:val="22"/>
        </w:rPr>
        <w:t xml:space="preserve"> </w:t>
      </w:r>
      <w:r w:rsidRPr="00F07C96">
        <w:rPr>
          <w:rFonts w:cs="Arial"/>
          <w:bCs/>
          <w:szCs w:val="22"/>
        </w:rPr>
        <w:t>Součástí zadání bude i 3-letá následná péče.</w:t>
      </w:r>
    </w:p>
    <w:p w14:paraId="7782FD21" w14:textId="77777777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3860AAFD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="009B4A8E" w:rsidRPr="002C39E4">
        <w:rPr>
          <w:rStyle w:val="l-L2Char"/>
          <w:rFonts w:cs="Arial"/>
          <w:szCs w:val="22"/>
          <w:u w:val="none"/>
        </w:rPr>
        <w:t xml:space="preserve"> </w:t>
      </w:r>
      <w:r w:rsidR="00E96DDF" w:rsidRPr="00E96DDF">
        <w:rPr>
          <w:rStyle w:val="l-L2Char"/>
          <w:rFonts w:cs="Arial"/>
          <w:b w:val="0"/>
          <w:bCs/>
          <w:szCs w:val="22"/>
          <w:u w:val="none"/>
        </w:rPr>
        <w:t>d</w:t>
      </w:r>
      <w:r w:rsidRPr="00E96DDF">
        <w:rPr>
          <w:rStyle w:val="l-L2Char"/>
          <w:rFonts w:cs="Arial"/>
          <w:b w:val="0"/>
          <w:bCs/>
          <w:szCs w:val="22"/>
          <w:u w:val="none"/>
        </w:rPr>
        <w:t>le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4976178" w14:textId="0B490E25" w:rsidR="00372F2C" w:rsidRPr="00A8259E" w:rsidRDefault="00421A51" w:rsidP="00372F2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/>
          <w:b w:val="0"/>
          <w:sz w:val="22"/>
          <w:szCs w:val="22"/>
          <w:u w:val="none"/>
        </w:rPr>
      </w:pPr>
      <w:r w:rsidRPr="00042934">
        <w:rPr>
          <w:rStyle w:val="l-L2Char"/>
          <w:b w:val="0"/>
          <w:szCs w:val="22"/>
          <w:u w:val="none"/>
        </w:rPr>
        <w:t>Z</w:t>
      </w:r>
      <w:r w:rsidR="00372F2C" w:rsidRPr="00042934">
        <w:rPr>
          <w:rStyle w:val="l-L2Char"/>
          <w:b w:val="0"/>
          <w:szCs w:val="22"/>
          <w:u w:val="none"/>
        </w:rPr>
        <w:t xml:space="preserve">hotovitel </w:t>
      </w:r>
      <w:proofErr w:type="gramStart"/>
      <w:r w:rsidR="00372F2C" w:rsidRPr="00042934">
        <w:rPr>
          <w:rStyle w:val="l-L2Char"/>
          <w:b w:val="0"/>
          <w:szCs w:val="22"/>
          <w:u w:val="none"/>
        </w:rPr>
        <w:t>předloží</w:t>
      </w:r>
      <w:proofErr w:type="gramEnd"/>
      <w:r w:rsidR="00372F2C" w:rsidRPr="00042934">
        <w:rPr>
          <w:rStyle w:val="l-L2Char"/>
          <w:b w:val="0"/>
          <w:szCs w:val="22"/>
          <w:u w:val="none"/>
        </w:rPr>
        <w:t xml:space="preserve"> projektovou dokumentaci minimálně 30 pracovních dnů před stanoven</w:t>
      </w:r>
      <w:r w:rsidR="00B648B8" w:rsidRPr="00042934">
        <w:rPr>
          <w:rStyle w:val="l-L2Char"/>
          <w:b w:val="0"/>
          <w:szCs w:val="22"/>
          <w:u w:val="none"/>
        </w:rPr>
        <w:t>ou</w:t>
      </w:r>
      <w:r w:rsidR="00372F2C" w:rsidRPr="00042934">
        <w:rPr>
          <w:rStyle w:val="l-L2Char"/>
          <w:b w:val="0"/>
          <w:szCs w:val="22"/>
          <w:u w:val="none"/>
        </w:rPr>
        <w:t xml:space="preserve"> </w:t>
      </w:r>
      <w:r w:rsidR="00B648B8" w:rsidRPr="00042934">
        <w:rPr>
          <w:rStyle w:val="l-L2Char"/>
          <w:b w:val="0"/>
          <w:szCs w:val="22"/>
          <w:u w:val="none"/>
        </w:rPr>
        <w:t>lhůtou pro předání</w:t>
      </w:r>
      <w:r w:rsidR="00372F2C" w:rsidRPr="00042934">
        <w:rPr>
          <w:rStyle w:val="l-L2Char"/>
          <w:b w:val="0"/>
          <w:szCs w:val="22"/>
          <w:u w:val="none"/>
        </w:rPr>
        <w:t xml:space="preserve"> díla objednateli. Objednatel zajistí posouzení této projektové dokumentace</w:t>
      </w:r>
      <w:r w:rsidR="00B648B8" w:rsidRPr="00042934">
        <w:rPr>
          <w:rStyle w:val="l-L2Char"/>
          <w:b w:val="0"/>
          <w:szCs w:val="22"/>
          <w:u w:val="none"/>
        </w:rPr>
        <w:t>.</w:t>
      </w:r>
      <w:r w:rsidR="00372F2C" w:rsidRPr="00042934">
        <w:rPr>
          <w:rStyle w:val="l-L2Char"/>
          <w:b w:val="0"/>
          <w:szCs w:val="22"/>
          <w:u w:val="none"/>
        </w:rPr>
        <w:t xml:space="preserve"> Objednatel následně předloží výsledek posouzení zhotoviteli, který zohlední závěry </w:t>
      </w:r>
      <w:r w:rsidR="00B648B8" w:rsidRPr="00042934">
        <w:rPr>
          <w:rStyle w:val="l-L2Char"/>
          <w:b w:val="0"/>
          <w:szCs w:val="22"/>
          <w:u w:val="none"/>
        </w:rPr>
        <w:t xml:space="preserve">z </w:t>
      </w:r>
      <w:r w:rsidR="00372F2C" w:rsidRPr="00042934">
        <w:rPr>
          <w:rStyle w:val="l-L2Char"/>
          <w:b w:val="0"/>
          <w:szCs w:val="22"/>
          <w:u w:val="none"/>
        </w:rPr>
        <w:t xml:space="preserve">posudku </w:t>
      </w:r>
      <w:proofErr w:type="gramStart"/>
      <w:r w:rsidRPr="00042934">
        <w:rPr>
          <w:rStyle w:val="l-L2Char"/>
          <w:b w:val="0"/>
          <w:szCs w:val="22"/>
          <w:u w:val="none"/>
        </w:rPr>
        <w:t>v</w:t>
      </w:r>
      <w:r w:rsidR="00B648B8" w:rsidRPr="00042934">
        <w:rPr>
          <w:rStyle w:val="l-L2Char"/>
          <w:b w:val="0"/>
          <w:szCs w:val="22"/>
          <w:u w:val="none"/>
        </w:rPr>
        <w:t xml:space="preserve"> </w:t>
      </w:r>
      <w:r w:rsidR="00372F2C" w:rsidRPr="00042934">
        <w:rPr>
          <w:rStyle w:val="l-L2Char"/>
          <w:b w:val="0"/>
          <w:szCs w:val="22"/>
          <w:u w:val="none"/>
        </w:rPr>
        <w:t xml:space="preserve"> projektov</w:t>
      </w:r>
      <w:r w:rsidRPr="00042934">
        <w:rPr>
          <w:rStyle w:val="l-L2Char"/>
          <w:b w:val="0"/>
          <w:szCs w:val="22"/>
          <w:u w:val="none"/>
        </w:rPr>
        <w:t>é</w:t>
      </w:r>
      <w:proofErr w:type="gramEnd"/>
      <w:r w:rsidR="00372F2C" w:rsidRPr="00042934">
        <w:rPr>
          <w:rStyle w:val="l-L2Char"/>
          <w:b w:val="0"/>
          <w:szCs w:val="22"/>
          <w:u w:val="none"/>
        </w:rPr>
        <w:t xml:space="preserve"> dokumentaci.</w:t>
      </w:r>
    </w:p>
    <w:p w14:paraId="3E1129F4" w14:textId="0979CD38" w:rsidR="002F6773" w:rsidRPr="00A8259E" w:rsidRDefault="00792016" w:rsidP="005202F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A8259E">
        <w:rPr>
          <w:rStyle w:val="l-L2Char"/>
          <w:rFonts w:cs="Arial"/>
          <w:b w:val="0"/>
          <w:szCs w:val="22"/>
          <w:u w:val="none"/>
        </w:rPr>
        <w:t>Zhotovitel se zavazuje následně po vypracování projektové dokumentace a následném schválení, převzetí projektové dokumentace objednatelem zajistit povolení stavebního úřadu na stavbu</w:t>
      </w:r>
      <w:r w:rsidR="00534CDC" w:rsidRPr="00534CDC">
        <w:rPr>
          <w:rFonts w:ascii="Arial" w:hAnsi="Arial" w:cs="Arial"/>
          <w:b w:val="0"/>
          <w:color w:val="FF0000"/>
          <w:szCs w:val="22"/>
          <w:u w:val="none"/>
          <w:lang w:eastAsia="cs-CZ"/>
        </w:rPr>
        <w:t xml:space="preserve"> </w:t>
      </w:r>
      <w:r w:rsidRPr="00A8259E">
        <w:rPr>
          <w:rStyle w:val="l-L2Char"/>
          <w:rFonts w:cs="Arial"/>
          <w:b w:val="0"/>
          <w:szCs w:val="22"/>
          <w:u w:val="none"/>
        </w:rPr>
        <w:t xml:space="preserve">dle projektové dokumentace. Zhotovitel </w:t>
      </w:r>
      <w:r w:rsidR="008D5DB7" w:rsidRPr="00A8259E">
        <w:rPr>
          <w:rStyle w:val="l-L2Char"/>
          <w:rFonts w:cs="Arial"/>
          <w:b w:val="0"/>
          <w:szCs w:val="22"/>
          <w:u w:val="none"/>
        </w:rPr>
        <w:t xml:space="preserve">je </w:t>
      </w:r>
      <w:r w:rsidRPr="00A8259E">
        <w:rPr>
          <w:rStyle w:val="l-L2Char"/>
          <w:rFonts w:cs="Arial"/>
          <w:b w:val="0"/>
          <w:szCs w:val="22"/>
          <w:u w:val="none"/>
        </w:rPr>
        <w:t>v rámci úkonů směřujícím k zajištění povolení stavebního úřadu na stavbu na základě plné moci (</w:t>
      </w:r>
      <w:r w:rsidR="008D5DB7" w:rsidRPr="00A8259E">
        <w:rPr>
          <w:rStyle w:val="l-L2Char"/>
          <w:rFonts w:cs="Arial"/>
          <w:b w:val="0"/>
          <w:szCs w:val="22"/>
          <w:u w:val="none"/>
        </w:rPr>
        <w:t>P</w:t>
      </w:r>
      <w:r w:rsidRPr="00A8259E">
        <w:rPr>
          <w:rStyle w:val="l-L2Char"/>
          <w:rFonts w:cs="Arial"/>
          <w:b w:val="0"/>
          <w:szCs w:val="22"/>
          <w:u w:val="none"/>
        </w:rPr>
        <w:t xml:space="preserve">říloha č. 3) oprávněn podat žádosti o vydání stavebního povolení, doplnění a opravy podání po výzvě stavebního úřadu, převzetí veškerých písemností a rozhodnutí </w:t>
      </w:r>
      <w:proofErr w:type="gramStart"/>
      <w:r w:rsidRPr="00A8259E">
        <w:rPr>
          <w:rStyle w:val="l-L2Char"/>
          <w:rFonts w:cs="Arial"/>
          <w:b w:val="0"/>
          <w:szCs w:val="22"/>
          <w:u w:val="none"/>
        </w:rPr>
        <w:t>stavebního  úřadu</w:t>
      </w:r>
      <w:proofErr w:type="gramEnd"/>
      <w:r w:rsidRPr="00A8259E">
        <w:rPr>
          <w:rStyle w:val="l-L2Char"/>
          <w:rFonts w:cs="Arial"/>
          <w:b w:val="0"/>
          <w:szCs w:val="22"/>
          <w:u w:val="none"/>
        </w:rPr>
        <w:t>, vzdání se práva na odvolání proti rozhodnutí stavebního úřadu</w:t>
      </w:r>
      <w:r w:rsidR="008D5DB7" w:rsidRPr="00A8259E">
        <w:rPr>
          <w:rStyle w:val="l-L2Char"/>
          <w:rFonts w:cs="Arial"/>
          <w:b w:val="0"/>
          <w:szCs w:val="22"/>
          <w:u w:val="none"/>
        </w:rPr>
        <w:t xml:space="preserve"> a činit</w:t>
      </w:r>
      <w:r w:rsidRPr="00A8259E">
        <w:rPr>
          <w:rStyle w:val="l-L2Char"/>
          <w:rFonts w:cs="Arial"/>
          <w:b w:val="0"/>
          <w:szCs w:val="22"/>
          <w:u w:val="none"/>
        </w:rPr>
        <w:t xml:space="preserve"> další právní </w:t>
      </w:r>
      <w:r w:rsidR="008D5DB7" w:rsidRPr="00A8259E">
        <w:rPr>
          <w:rStyle w:val="l-L2Char"/>
          <w:rFonts w:cs="Arial"/>
          <w:b w:val="0"/>
          <w:szCs w:val="22"/>
          <w:u w:val="none"/>
        </w:rPr>
        <w:t>jednání</w:t>
      </w:r>
      <w:r w:rsidRPr="00A8259E">
        <w:rPr>
          <w:rStyle w:val="l-L2Char"/>
          <w:rFonts w:cs="Arial"/>
          <w:b w:val="0"/>
          <w:szCs w:val="22"/>
          <w:u w:val="none"/>
        </w:rPr>
        <w:t xml:space="preserve">  směřující k dosažení vydání příslušného stavebního povolení.</w:t>
      </w:r>
    </w:p>
    <w:p w14:paraId="33834E0F" w14:textId="0B7B2226" w:rsidR="00670F32" w:rsidRPr="004D5F78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77777777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7E0B472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58CED26" w14:textId="77777777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objednatelem a budoucím vlastníkem díla.</w:t>
      </w:r>
      <w:bookmarkEnd w:id="0"/>
    </w:p>
    <w:p w14:paraId="3A72B31B" w14:textId="1252304C" w:rsidR="004F38A5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</w:t>
      </w:r>
      <w:proofErr w:type="spellStart"/>
      <w:r w:rsidR="00B648B8">
        <w:rPr>
          <w:rFonts w:cs="Arial"/>
          <w:b w:val="0"/>
          <w:szCs w:val="22"/>
          <w:u w:val="none"/>
        </w:rPr>
        <w:t>lhůtu</w:t>
      </w:r>
      <w:r w:rsidRPr="004D5F78">
        <w:rPr>
          <w:rFonts w:cs="Arial"/>
          <w:b w:val="0"/>
          <w:szCs w:val="22"/>
          <w:u w:val="none"/>
        </w:rPr>
        <w:t>odevzdání</w:t>
      </w:r>
      <w:proofErr w:type="spell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42291207" w14:textId="77777777" w:rsidR="00BC1001" w:rsidRPr="00BC1001" w:rsidRDefault="00BC1001" w:rsidP="00BC1001">
      <w:pPr>
        <w:rPr>
          <w:lang w:eastAsia="en-US"/>
        </w:rPr>
      </w:pP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77777777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je povinen včas oznámit objednateli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objednatele.</w:t>
      </w:r>
    </w:p>
    <w:p w14:paraId="7792D1F4" w14:textId="77777777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</w:t>
      </w:r>
      <w:proofErr w:type="gramStart"/>
      <w:r w:rsidRPr="004D5F78">
        <w:rPr>
          <w:rFonts w:cs="Arial"/>
          <w:b w:val="0"/>
          <w:szCs w:val="22"/>
          <w:u w:val="none"/>
        </w:rPr>
        <w:t>předávanou  částí</w:t>
      </w:r>
      <w:proofErr w:type="gram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211A98C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 bez písemného souhlasu objednatele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77777777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1E66D900" w14:textId="393898A4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243463EA" w14:textId="77777777" w:rsidR="006B2BF9" w:rsidRPr="00F2719C" w:rsidRDefault="006B2BF9" w:rsidP="006B2BF9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t>Zhotovitel je povinen zajistit po celou dobu plnění veřejné zakázky následující podmínky společensky odpovědného veřejného zadávání:</w:t>
      </w:r>
    </w:p>
    <w:p w14:paraId="08E9D470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0D878AA8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3DF0AD3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3EAF188B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snížení negativního dopadu jeho činnosti při plnění veřejné zakázky na životní prostředí, zejména pak</w:t>
      </w:r>
    </w:p>
    <w:p w14:paraId="5E4D68CE" w14:textId="77777777" w:rsidR="006B2BF9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využíváním nízkoemisních automobilů, má-li je k dispozici; </w:t>
      </w:r>
    </w:p>
    <w:p w14:paraId="2ECD1431" w14:textId="77777777" w:rsidR="00BC1001" w:rsidRPr="00F2719C" w:rsidRDefault="00BC1001" w:rsidP="00BC1001">
      <w:pPr>
        <w:pStyle w:val="Odstavecseseznamem"/>
        <w:spacing w:after="0" w:line="240" w:lineRule="auto"/>
        <w:ind w:left="1078"/>
        <w:contextualSpacing w:val="0"/>
        <w:jc w:val="both"/>
        <w:rPr>
          <w:rFonts w:cs="Arial"/>
        </w:rPr>
      </w:pPr>
    </w:p>
    <w:p w14:paraId="5ABA9EA5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jc w:val="both"/>
        <w:rPr>
          <w:rFonts w:cs="Arial"/>
        </w:rPr>
      </w:pPr>
      <w:r w:rsidRPr="00F2719C">
        <w:rPr>
          <w:rFonts w:cs="Arial"/>
        </w:rPr>
        <w:lastRenderedPageBreak/>
        <w:t>tiskem veškerých listinných výstupů, odevzdávaných objednateli při realizaci veřejné zakázky na papír, který je šetrný k životnímu prostředí,</w:t>
      </w:r>
      <w:r w:rsidRPr="00F2719C">
        <w:t xml:space="preserve"> </w:t>
      </w:r>
      <w:r w:rsidRPr="00F2719C">
        <w:rPr>
          <w:rFonts w:cs="Arial"/>
        </w:rPr>
        <w:t>pokud zvláštní použití pro specifické účely nevyžaduje jiný druh papíru;</w:t>
      </w:r>
      <w:r w:rsidRPr="00F2719C">
        <w:t xml:space="preserve"> </w:t>
      </w:r>
      <w:r w:rsidRPr="00F2719C">
        <w:rPr>
          <w:rFonts w:cs="Arial"/>
        </w:rPr>
        <w:t>motivováním zaměstnanců dodavatele k efektivnímu/úspornému tisku;</w:t>
      </w:r>
    </w:p>
    <w:p w14:paraId="44650ACA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735BC1F8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22D3816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implementaci nového nebo značně zlepšeného produktu, služby nebo postupu souvisejícího s předmětem veřejné zakázky, bude-li to vzhledem ke smyslu zakázky možné.</w:t>
      </w:r>
    </w:p>
    <w:p w14:paraId="116BCC27" w14:textId="17CB297E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B60D6F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7E92210F" w:rsidR="008011A3" w:rsidRPr="004D5F78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proofErr w:type="gramStart"/>
      <w:r w:rsidR="00A85DC6">
        <w:rPr>
          <w:rFonts w:cs="Arial"/>
          <w:b w:val="0"/>
          <w:szCs w:val="22"/>
          <w:u w:val="none"/>
        </w:rPr>
        <w:t xml:space="preserve">a </w:t>
      </w:r>
      <w:r w:rsidRPr="004D5F78">
        <w:rPr>
          <w:rFonts w:cs="Arial"/>
          <w:b w:val="0"/>
          <w:szCs w:val="22"/>
          <w:u w:val="none"/>
        </w:rPr>
        <w:t xml:space="preserve"> </w:t>
      </w:r>
      <w:r w:rsidR="00A85DC6">
        <w:rPr>
          <w:rFonts w:cs="Arial"/>
          <w:b w:val="0"/>
          <w:szCs w:val="22"/>
          <w:u w:val="none"/>
        </w:rPr>
        <w:t>zajistit</w:t>
      </w:r>
      <w:proofErr w:type="gramEnd"/>
      <w:r w:rsidR="00A85DC6">
        <w:rPr>
          <w:rFonts w:cs="Arial"/>
          <w:b w:val="0"/>
          <w:szCs w:val="22"/>
          <w:u w:val="none"/>
        </w:rPr>
        <w:t xml:space="preserve"> vydání stavebního povolení </w:t>
      </w:r>
      <w:r w:rsidR="00A85DC6" w:rsidRPr="00BA11E9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 </w:t>
      </w:r>
      <w:proofErr w:type="spellStart"/>
      <w:r w:rsidRPr="004D5F78">
        <w:rPr>
          <w:rFonts w:cs="Arial"/>
          <w:b w:val="0"/>
          <w:szCs w:val="22"/>
          <w:u w:val="none"/>
        </w:rPr>
        <w:t>následujících</w:t>
      </w:r>
      <w:r w:rsidR="00B648B8">
        <w:rPr>
          <w:rFonts w:cs="Arial"/>
          <w:b w:val="0"/>
          <w:szCs w:val="22"/>
          <w:u w:val="none"/>
        </w:rPr>
        <w:t>lhůtách</w:t>
      </w:r>
      <w:proofErr w:type="spellEnd"/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4EC66359" w:rsidR="00A50845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5B453FB3" w:rsidR="00712A60" w:rsidRPr="008828B9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947EB3" w:rsidRPr="008828B9">
        <w:rPr>
          <w:rFonts w:ascii="Arial" w:hAnsi="Arial" w:cs="Arial"/>
          <w:bCs/>
          <w:snapToGrid w:val="0"/>
          <w:szCs w:val="22"/>
        </w:rPr>
        <w:t>3</w:t>
      </w:r>
      <w:r w:rsidR="00481F87" w:rsidRPr="008828B9">
        <w:rPr>
          <w:rFonts w:ascii="Arial" w:hAnsi="Arial" w:cs="Arial"/>
          <w:bCs/>
          <w:snapToGrid w:val="0"/>
          <w:szCs w:val="22"/>
        </w:rPr>
        <w:t>0</w:t>
      </w:r>
      <w:r w:rsidR="00947EB3" w:rsidRPr="008828B9">
        <w:rPr>
          <w:rFonts w:ascii="Arial" w:hAnsi="Arial" w:cs="Arial"/>
          <w:bCs/>
          <w:snapToGrid w:val="0"/>
          <w:szCs w:val="22"/>
        </w:rPr>
        <w:t>.</w:t>
      </w:r>
      <w:r w:rsidR="00565A5E" w:rsidRPr="008828B9">
        <w:rPr>
          <w:rFonts w:ascii="Arial" w:hAnsi="Arial" w:cs="Arial"/>
          <w:bCs/>
          <w:snapToGrid w:val="0"/>
          <w:szCs w:val="22"/>
        </w:rPr>
        <w:t xml:space="preserve"> 3</w:t>
      </w:r>
      <w:r w:rsidR="00911097" w:rsidRPr="008828B9">
        <w:rPr>
          <w:rFonts w:ascii="Arial" w:hAnsi="Arial" w:cs="Arial"/>
          <w:bCs/>
          <w:snapToGrid w:val="0"/>
          <w:szCs w:val="22"/>
        </w:rPr>
        <w:t>.</w:t>
      </w:r>
      <w:r w:rsidR="00565A5E" w:rsidRPr="008828B9">
        <w:rPr>
          <w:rFonts w:ascii="Arial" w:hAnsi="Arial" w:cs="Arial"/>
          <w:bCs/>
          <w:snapToGrid w:val="0"/>
          <w:szCs w:val="22"/>
        </w:rPr>
        <w:t xml:space="preserve"> </w:t>
      </w:r>
      <w:r w:rsidR="00911097" w:rsidRPr="008828B9">
        <w:rPr>
          <w:rFonts w:ascii="Arial" w:hAnsi="Arial" w:cs="Arial"/>
          <w:bCs/>
          <w:snapToGrid w:val="0"/>
          <w:szCs w:val="22"/>
        </w:rPr>
        <w:t>202</w:t>
      </w:r>
      <w:r w:rsidR="00565A5E" w:rsidRPr="008828B9">
        <w:rPr>
          <w:rFonts w:ascii="Arial" w:hAnsi="Arial" w:cs="Arial"/>
          <w:bCs/>
          <w:snapToGrid w:val="0"/>
          <w:szCs w:val="22"/>
        </w:rPr>
        <w:t>5</w:t>
      </w:r>
      <w:r w:rsidR="00481F87" w:rsidRPr="008828B9">
        <w:rPr>
          <w:rFonts w:ascii="Arial" w:hAnsi="Arial" w:cs="Arial"/>
          <w:b w:val="0"/>
          <w:snapToGrid w:val="0"/>
          <w:szCs w:val="22"/>
          <w:u w:val="none"/>
        </w:rPr>
        <w:t>, dřívější plnění je možné</w:t>
      </w:r>
      <w:r w:rsidRPr="008828B9">
        <w:rPr>
          <w:rFonts w:ascii="Arial" w:hAnsi="Arial" w:cs="Arial"/>
          <w:bCs/>
          <w:snapToGrid w:val="0"/>
          <w:szCs w:val="22"/>
        </w:rPr>
        <w:t xml:space="preserve"> </w:t>
      </w:r>
    </w:p>
    <w:p w14:paraId="786C4574" w14:textId="55E4A1F8" w:rsidR="00481F87" w:rsidRPr="008828B9" w:rsidRDefault="00712A60" w:rsidP="00481F87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828B9">
        <w:rPr>
          <w:rStyle w:val="l-L2Char"/>
          <w:rFonts w:cs="Arial"/>
          <w:b w:val="0"/>
          <w:szCs w:val="22"/>
          <w:u w:val="none"/>
        </w:rPr>
        <w:t xml:space="preserve">b) </w:t>
      </w:r>
      <w:r w:rsidR="00481F87" w:rsidRPr="008828B9">
        <w:rPr>
          <w:rStyle w:val="l-L2Char"/>
          <w:rFonts w:cs="Arial"/>
          <w:b w:val="0"/>
          <w:szCs w:val="22"/>
          <w:u w:val="none"/>
        </w:rPr>
        <w:t>S</w:t>
      </w:r>
      <w:r w:rsidRPr="008828B9">
        <w:rPr>
          <w:rStyle w:val="l-L2Char"/>
          <w:rFonts w:cs="Arial"/>
          <w:b w:val="0"/>
          <w:szCs w:val="22"/>
          <w:u w:val="none"/>
        </w:rPr>
        <w:t>tavební povolení (</w:t>
      </w:r>
      <w:r w:rsidR="00B648B8" w:rsidRPr="008828B9">
        <w:rPr>
          <w:rStyle w:val="l-L2Char"/>
          <w:rFonts w:cs="Arial"/>
          <w:b w:val="0"/>
          <w:szCs w:val="22"/>
          <w:u w:val="none"/>
        </w:rPr>
        <w:t>souhlas/</w:t>
      </w:r>
      <w:r w:rsidRPr="008828B9">
        <w:rPr>
          <w:rStyle w:val="l-L2Char"/>
          <w:rFonts w:cs="Arial"/>
          <w:b w:val="0"/>
          <w:szCs w:val="22"/>
          <w:u w:val="none"/>
        </w:rPr>
        <w:t>rozhodnutí s dolož</w:t>
      </w:r>
      <w:r w:rsidR="00B648B8" w:rsidRPr="008828B9">
        <w:rPr>
          <w:rStyle w:val="l-L2Char"/>
          <w:rFonts w:cs="Arial"/>
          <w:b w:val="0"/>
          <w:szCs w:val="22"/>
          <w:u w:val="none"/>
        </w:rPr>
        <w:t>ením</w:t>
      </w:r>
      <w:r w:rsidRPr="008828B9">
        <w:rPr>
          <w:rStyle w:val="l-L2Char"/>
          <w:rFonts w:cs="Arial"/>
          <w:b w:val="0"/>
          <w:szCs w:val="22"/>
          <w:u w:val="none"/>
        </w:rPr>
        <w:t xml:space="preserve"> právní moci) </w:t>
      </w:r>
      <w:r w:rsidR="00481F87" w:rsidRPr="008828B9">
        <w:rPr>
          <w:rFonts w:ascii="Arial" w:hAnsi="Arial" w:cs="Arial"/>
          <w:bCs/>
          <w:snapToGrid w:val="0"/>
          <w:szCs w:val="22"/>
        </w:rPr>
        <w:t>do jednoho měsíce po ukončení správního řízení u stavebního úřadu</w:t>
      </w:r>
    </w:p>
    <w:p w14:paraId="04773E0E" w14:textId="6FCBCC5F" w:rsidR="00712A60" w:rsidRPr="004D5F78" w:rsidRDefault="00932E7A" w:rsidP="00481F8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77777777" w:rsidR="001D70C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263A83B8" w14:textId="77777777" w:rsidR="00712A60" w:rsidRPr="005E11B7" w:rsidRDefault="00932E7A" w:rsidP="00712A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5E11B7"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  <w:r w:rsidR="00712A60" w:rsidRPr="005E11B7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DDBF8E5" w14:textId="77777777" w:rsidR="00712A60" w:rsidRPr="005E11B7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E11B7"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AE834DE" w14:textId="05DF05A9" w:rsidR="00712A60" w:rsidRPr="004D5F78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E11B7">
        <w:rPr>
          <w:rStyle w:val="l-L2Char"/>
          <w:rFonts w:cs="Arial"/>
          <w:b w:val="0"/>
          <w:szCs w:val="22"/>
          <w:u w:val="none"/>
        </w:rPr>
        <w:t>b) zajištění stavebního povolení (</w:t>
      </w:r>
      <w:r w:rsidR="00B648B8" w:rsidRPr="005E11B7">
        <w:rPr>
          <w:rStyle w:val="l-L2Char"/>
          <w:rFonts w:cs="Arial"/>
          <w:b w:val="0"/>
          <w:szCs w:val="22"/>
          <w:u w:val="none"/>
        </w:rPr>
        <w:t>souhlas/rozhodnutí s doložením právní moci</w:t>
      </w:r>
      <w:r w:rsidRPr="005E11B7">
        <w:rPr>
          <w:rStyle w:val="l-L2Char"/>
          <w:rFonts w:cs="Arial"/>
          <w:b w:val="0"/>
          <w:szCs w:val="22"/>
          <w:u w:val="none"/>
        </w:rPr>
        <w:t>– stavební povolení)</w:t>
      </w:r>
      <w:r w:rsidRPr="001309E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0AD10BDD" w14:textId="77777777" w:rsidR="004E7FB7" w:rsidRPr="00BE7676" w:rsidRDefault="0013772F" w:rsidP="001407A0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4E7F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="0001325F" w:rsidRPr="004E7FB7">
        <w:rPr>
          <w:rStyle w:val="l-L2Char"/>
          <w:rFonts w:cs="Arial"/>
          <w:b w:val="0"/>
          <w:szCs w:val="22"/>
          <w:u w:val="none"/>
        </w:rPr>
        <w:br/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Dílo bude převzato s výhradami nebo bez výhrad. V případě, že bylo dílo převzato s výhradami, určí objednatel zhotoviteli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objednatelem  potvrzeno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písemně do záznamu. V tomto protokolu musí být vždy uvedeno, zda bylo Dílo převzato s výhradami, či bez výhrad. Dokud objednatel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objednatele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3A300540" w14:textId="6974E3E4" w:rsidR="004E7FB7" w:rsidRPr="004E7FB7" w:rsidRDefault="004E7FB7" w:rsidP="001407A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proofErr w:type="gramStart"/>
      <w:r w:rsidRPr="005E11B7">
        <w:rPr>
          <w:rFonts w:ascii="Arial" w:hAnsi="Arial" w:cs="Arial"/>
          <w:b w:val="0"/>
          <w:szCs w:val="22"/>
          <w:u w:val="none"/>
        </w:rPr>
        <w:lastRenderedPageBreak/>
        <w:t>V  případě</w:t>
      </w:r>
      <w:proofErr w:type="gramEnd"/>
      <w:r w:rsidRPr="005E11B7">
        <w:rPr>
          <w:rFonts w:ascii="Arial" w:hAnsi="Arial" w:cs="Arial"/>
          <w:b w:val="0"/>
          <w:szCs w:val="22"/>
          <w:u w:val="none"/>
        </w:rPr>
        <w:t>, že částí díla bude stavební povolení (souhlas/rozhodnutí s doložením právní moci), bude jeho předání objednateli potvrzovat protokol o předání a převzetí podepsaný oběma smluvními stranami.</w:t>
      </w: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765BDC08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Smluvní cena byla stanovena na základě nabídky zhotovitele ze dne</w:t>
      </w:r>
      <w:r w:rsidR="006C17BF">
        <w:rPr>
          <w:rStyle w:val="l-L2Char"/>
          <w:rFonts w:cs="Arial"/>
          <w:b w:val="0"/>
          <w:szCs w:val="22"/>
          <w:u w:val="none"/>
        </w:rPr>
        <w:t xml:space="preserve"> 18. 3. 2024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17AE60BF" w14:textId="2775D513" w:rsidR="005B3173" w:rsidRPr="005701F8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A5589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6C17BF" w:rsidRPr="005701F8">
        <w:rPr>
          <w:rFonts w:ascii="Arial" w:hAnsi="Arial" w:cs="Arial"/>
          <w:bCs/>
          <w:snapToGrid w:val="0"/>
          <w:szCs w:val="22"/>
          <w:u w:val="none"/>
        </w:rPr>
        <w:t>369 500</w:t>
      </w:r>
      <w:r w:rsidR="00DE5AF1" w:rsidRPr="005701F8">
        <w:rPr>
          <w:rStyle w:val="l-L2Char"/>
          <w:rFonts w:cs="Arial"/>
          <w:szCs w:val="22"/>
          <w:u w:val="none"/>
        </w:rPr>
        <w:t>,</w:t>
      </w:r>
      <w:r w:rsidR="00DD1D73">
        <w:rPr>
          <w:rStyle w:val="l-L2Char"/>
          <w:rFonts w:cs="Arial"/>
          <w:szCs w:val="22"/>
          <w:u w:val="none"/>
        </w:rPr>
        <w:t>00</w:t>
      </w:r>
      <w:r w:rsidR="00DE5AF1" w:rsidRPr="005701F8">
        <w:rPr>
          <w:rStyle w:val="l-L2Char"/>
          <w:rFonts w:cs="Arial"/>
          <w:szCs w:val="22"/>
          <w:u w:val="none"/>
        </w:rPr>
        <w:t xml:space="preserve"> Kč </w:t>
      </w:r>
      <w:r w:rsidR="00D021D9" w:rsidRPr="005701F8">
        <w:rPr>
          <w:rStyle w:val="l-L2Char"/>
          <w:rFonts w:cs="Arial"/>
          <w:szCs w:val="22"/>
          <w:u w:val="none"/>
        </w:rPr>
        <w:t xml:space="preserve">bez DPH, </w:t>
      </w:r>
      <w:r w:rsidR="00D021D9" w:rsidRPr="005701F8">
        <w:rPr>
          <w:rStyle w:val="l-L2Char"/>
          <w:rFonts w:cs="Arial"/>
          <w:b w:val="0"/>
          <w:szCs w:val="22"/>
          <w:u w:val="none"/>
        </w:rPr>
        <w:t xml:space="preserve">tj. </w:t>
      </w:r>
      <w:r w:rsidR="006C17BF" w:rsidRPr="00DD1D73">
        <w:rPr>
          <w:rFonts w:ascii="Arial" w:hAnsi="Arial" w:cs="Arial"/>
          <w:bCs/>
          <w:snapToGrid w:val="0"/>
          <w:szCs w:val="22"/>
          <w:u w:val="none"/>
        </w:rPr>
        <w:t>447 095</w:t>
      </w:r>
      <w:r w:rsidR="006F3CD0" w:rsidRPr="00DD1D73">
        <w:rPr>
          <w:rStyle w:val="l-L2Char"/>
          <w:rFonts w:cs="Arial"/>
          <w:bCs/>
          <w:szCs w:val="22"/>
          <w:u w:val="none"/>
        </w:rPr>
        <w:t>,</w:t>
      </w:r>
      <w:r w:rsidR="00DD1D73" w:rsidRPr="00DD1D73">
        <w:rPr>
          <w:rStyle w:val="l-L2Char"/>
          <w:rFonts w:cs="Arial"/>
          <w:bCs/>
          <w:szCs w:val="22"/>
          <w:u w:val="none"/>
        </w:rPr>
        <w:t>00</w:t>
      </w:r>
      <w:r w:rsidR="006F3CD0" w:rsidRPr="00DD1D73">
        <w:rPr>
          <w:rStyle w:val="l-L2Char"/>
          <w:rFonts w:cs="Arial"/>
          <w:bCs/>
          <w:szCs w:val="22"/>
          <w:u w:val="none"/>
        </w:rPr>
        <w:t xml:space="preserve"> Kč</w:t>
      </w:r>
      <w:r w:rsidR="006F3CD0" w:rsidRPr="005701F8">
        <w:rPr>
          <w:rStyle w:val="l-L2Char"/>
          <w:rFonts w:cs="Arial"/>
          <w:szCs w:val="22"/>
          <w:u w:val="none"/>
        </w:rPr>
        <w:t xml:space="preserve"> </w:t>
      </w:r>
      <w:r w:rsidR="00AF3FF8" w:rsidRPr="005701F8">
        <w:rPr>
          <w:rStyle w:val="l-L2Char"/>
          <w:rFonts w:cs="Arial"/>
          <w:szCs w:val="22"/>
          <w:u w:val="none"/>
        </w:rPr>
        <w:t>s</w:t>
      </w:r>
      <w:r w:rsidR="00D021D9" w:rsidRPr="005701F8">
        <w:rPr>
          <w:rStyle w:val="l-L2Char"/>
          <w:rFonts w:cs="Arial"/>
          <w:szCs w:val="22"/>
          <w:u w:val="none"/>
        </w:rPr>
        <w:t> </w:t>
      </w:r>
      <w:r w:rsidR="00DE5AF1" w:rsidRPr="005701F8">
        <w:rPr>
          <w:rStyle w:val="l-L2Char"/>
          <w:rFonts w:cs="Arial"/>
          <w:szCs w:val="22"/>
          <w:u w:val="none"/>
        </w:rPr>
        <w:t>DPH</w:t>
      </w:r>
      <w:r w:rsidR="00D021D9" w:rsidRPr="005701F8">
        <w:rPr>
          <w:rStyle w:val="l-L2Char"/>
          <w:rFonts w:cs="Arial"/>
          <w:szCs w:val="22"/>
          <w:u w:val="none"/>
        </w:rPr>
        <w:t>)</w:t>
      </w:r>
      <w:r w:rsidR="00DE5AF1" w:rsidRPr="005701F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2A0E7156" w14:textId="44578EA0" w:rsidR="005B3173" w:rsidRPr="005701F8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701F8">
        <w:rPr>
          <w:rStyle w:val="l-L2Char"/>
          <w:rFonts w:cs="Arial"/>
          <w:b w:val="0"/>
          <w:szCs w:val="22"/>
          <w:u w:val="none"/>
        </w:rPr>
        <w:t>Z toho:</w:t>
      </w:r>
    </w:p>
    <w:p w14:paraId="305E0FFC" w14:textId="452A66EE" w:rsidR="005B3173" w:rsidRPr="005701F8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5701F8">
        <w:rPr>
          <w:rStyle w:val="l-L2Char"/>
          <w:rFonts w:cs="Arial"/>
          <w:b w:val="0"/>
          <w:szCs w:val="22"/>
          <w:u w:val="none"/>
        </w:rPr>
        <w:t xml:space="preserve">Cena za zpracování projektové dokumentace činí </w:t>
      </w:r>
      <w:r w:rsidR="006C17BF" w:rsidRPr="005701F8">
        <w:rPr>
          <w:rFonts w:ascii="Arial" w:hAnsi="Arial" w:cs="Arial"/>
          <w:bCs/>
          <w:snapToGrid w:val="0"/>
          <w:u w:val="none"/>
          <w:lang w:val="en-US"/>
        </w:rPr>
        <w:t>359 500</w:t>
      </w:r>
      <w:r w:rsidRPr="005701F8">
        <w:rPr>
          <w:rStyle w:val="l-L2Char"/>
          <w:rFonts w:cs="Arial"/>
          <w:szCs w:val="22"/>
          <w:u w:val="none"/>
        </w:rPr>
        <w:t>,</w:t>
      </w:r>
      <w:r w:rsidR="00DD1D73">
        <w:rPr>
          <w:rStyle w:val="l-L2Char"/>
          <w:rFonts w:cs="Arial"/>
          <w:szCs w:val="22"/>
          <w:u w:val="none"/>
        </w:rPr>
        <w:t>00</w:t>
      </w:r>
      <w:r w:rsidRPr="005701F8">
        <w:rPr>
          <w:rStyle w:val="l-L2Char"/>
          <w:rFonts w:cs="Arial"/>
          <w:szCs w:val="22"/>
          <w:u w:val="none"/>
        </w:rPr>
        <w:t xml:space="preserve"> Kč bez DPH, </w:t>
      </w:r>
      <w:r w:rsidRPr="005701F8">
        <w:rPr>
          <w:rStyle w:val="l-L2Char"/>
          <w:rFonts w:cs="Arial"/>
          <w:b w:val="0"/>
          <w:szCs w:val="22"/>
          <w:u w:val="none"/>
        </w:rPr>
        <w:t xml:space="preserve">tj. </w:t>
      </w:r>
      <w:r w:rsidR="005701F8" w:rsidRPr="00DD1D73">
        <w:rPr>
          <w:rFonts w:ascii="Arial" w:hAnsi="Arial" w:cs="Arial"/>
          <w:bCs/>
          <w:snapToGrid w:val="0"/>
          <w:u w:val="none"/>
          <w:lang w:val="en-US"/>
        </w:rPr>
        <w:t>434 995</w:t>
      </w:r>
      <w:r w:rsidRPr="00DD1D73">
        <w:rPr>
          <w:rStyle w:val="l-L2Char"/>
          <w:rFonts w:cs="Arial"/>
          <w:bCs/>
          <w:szCs w:val="22"/>
          <w:u w:val="none"/>
        </w:rPr>
        <w:t>,</w:t>
      </w:r>
      <w:r w:rsidR="00DD1D73" w:rsidRPr="00DD1D73">
        <w:rPr>
          <w:rStyle w:val="l-L2Char"/>
          <w:rFonts w:cs="Arial"/>
          <w:bCs/>
          <w:szCs w:val="22"/>
          <w:u w:val="none"/>
        </w:rPr>
        <w:t>00</w:t>
      </w:r>
      <w:r w:rsidRPr="005701F8">
        <w:rPr>
          <w:rStyle w:val="l-L2Char"/>
          <w:rFonts w:cs="Arial"/>
          <w:szCs w:val="22"/>
          <w:u w:val="none"/>
        </w:rPr>
        <w:t xml:space="preserve"> Kč s DPH)</w:t>
      </w:r>
      <w:r w:rsidRPr="005701F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A605513" w14:textId="6CF9A6AE" w:rsidR="002015A0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5701F8">
        <w:rPr>
          <w:rStyle w:val="l-L2Char"/>
          <w:rFonts w:cs="Arial"/>
          <w:b w:val="0"/>
          <w:szCs w:val="22"/>
          <w:u w:val="none"/>
        </w:rPr>
        <w:t xml:space="preserve">Cena za zajištění stavebního povolení činí </w:t>
      </w:r>
      <w:r w:rsidR="005701F8" w:rsidRPr="005701F8">
        <w:rPr>
          <w:rFonts w:ascii="Arial" w:hAnsi="Arial" w:cs="Arial"/>
          <w:bCs/>
          <w:snapToGrid w:val="0"/>
          <w:szCs w:val="22"/>
          <w:u w:val="none"/>
          <w:lang w:val="en-US"/>
        </w:rPr>
        <w:t>10 000</w:t>
      </w:r>
      <w:r w:rsidRPr="005701F8">
        <w:rPr>
          <w:rStyle w:val="l-L2Char"/>
          <w:rFonts w:cs="Arial"/>
          <w:szCs w:val="22"/>
          <w:u w:val="none"/>
        </w:rPr>
        <w:t>,</w:t>
      </w:r>
      <w:r w:rsidR="00DD1D73">
        <w:rPr>
          <w:rStyle w:val="l-L2Char"/>
          <w:rFonts w:cs="Arial"/>
          <w:szCs w:val="22"/>
          <w:u w:val="none"/>
        </w:rPr>
        <w:t>00</w:t>
      </w:r>
      <w:r w:rsidRPr="005701F8">
        <w:rPr>
          <w:rStyle w:val="l-L2Char"/>
          <w:rFonts w:cs="Arial"/>
          <w:szCs w:val="22"/>
          <w:u w:val="none"/>
        </w:rPr>
        <w:t xml:space="preserve"> Kč bez DPH, </w:t>
      </w:r>
      <w:r w:rsidRPr="005701F8">
        <w:rPr>
          <w:rStyle w:val="l-L2Char"/>
          <w:rFonts w:cs="Arial"/>
          <w:b w:val="0"/>
          <w:szCs w:val="22"/>
          <w:u w:val="none"/>
        </w:rPr>
        <w:t>tj</w:t>
      </w:r>
      <w:r w:rsidRPr="00DD1D73">
        <w:rPr>
          <w:rStyle w:val="l-L2Char"/>
          <w:rFonts w:cs="Arial"/>
          <w:bCs/>
          <w:szCs w:val="22"/>
          <w:u w:val="none"/>
        </w:rPr>
        <w:t xml:space="preserve">. </w:t>
      </w:r>
      <w:r w:rsidR="005701F8" w:rsidRPr="00DD1D73">
        <w:rPr>
          <w:rFonts w:ascii="Arial" w:hAnsi="Arial" w:cs="Arial"/>
          <w:bCs/>
          <w:snapToGrid w:val="0"/>
          <w:szCs w:val="22"/>
          <w:u w:val="none"/>
          <w:lang w:val="en-US"/>
        </w:rPr>
        <w:t>12 100</w:t>
      </w:r>
      <w:r w:rsidRPr="00DD1D73">
        <w:rPr>
          <w:rStyle w:val="l-L2Char"/>
          <w:rFonts w:cs="Arial"/>
          <w:bCs/>
          <w:szCs w:val="22"/>
          <w:u w:val="none"/>
        </w:rPr>
        <w:t>,</w:t>
      </w:r>
      <w:r w:rsidR="00DD1D73" w:rsidRPr="00DD1D73">
        <w:rPr>
          <w:rStyle w:val="l-L2Char"/>
          <w:rFonts w:cs="Arial"/>
          <w:bCs/>
          <w:szCs w:val="22"/>
          <w:u w:val="none"/>
        </w:rPr>
        <w:t>00</w:t>
      </w:r>
      <w:r w:rsidRPr="00DD1D73">
        <w:rPr>
          <w:rStyle w:val="l-L2Char"/>
          <w:rFonts w:cs="Arial"/>
          <w:bCs/>
          <w:szCs w:val="22"/>
          <w:u w:val="none"/>
        </w:rPr>
        <w:t xml:space="preserve"> Kč</w:t>
      </w:r>
      <w:r w:rsidRPr="005701F8">
        <w:rPr>
          <w:rStyle w:val="l-L2Char"/>
          <w:rFonts w:cs="Arial"/>
          <w:szCs w:val="22"/>
          <w:u w:val="none"/>
        </w:rPr>
        <w:t xml:space="preserve"> s DPH</w:t>
      </w:r>
      <w:r w:rsidRPr="00444E98">
        <w:rPr>
          <w:rStyle w:val="l-L2Char"/>
          <w:rFonts w:cs="Arial"/>
          <w:szCs w:val="22"/>
          <w:u w:val="none"/>
        </w:rPr>
        <w:t>)</w:t>
      </w:r>
      <w:r w:rsidRPr="00444E9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14B93BB9" w14:textId="38285165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 w:rsidR="00B56D4F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2134DBF2" w14:textId="77777777" w:rsidR="0005524A" w:rsidRPr="007551B9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hotovitel </w:t>
      </w:r>
      <w:proofErr w:type="gramStart"/>
      <w:r w:rsidR="0005524A" w:rsidRPr="004D5F78">
        <w:rPr>
          <w:rStyle w:val="l-L2Char"/>
          <w:rFonts w:cs="Arial"/>
          <w:b w:val="0"/>
          <w:szCs w:val="22"/>
          <w:u w:val="none"/>
        </w:rPr>
        <w:t>předloží</w:t>
      </w:r>
      <w:proofErr w:type="gramEnd"/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objednateli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</w:t>
      </w:r>
      <w:r w:rsidR="00054689" w:rsidRPr="007551B9">
        <w:rPr>
          <w:rStyle w:val="l-L2Char"/>
          <w:rFonts w:cs="Arial"/>
          <w:b w:val="0"/>
          <w:szCs w:val="22"/>
          <w:u w:val="none"/>
        </w:rPr>
        <w:t xml:space="preserve">akceptační protokol.  </w:t>
      </w:r>
    </w:p>
    <w:p w14:paraId="03E6A9CC" w14:textId="2AE6F24D" w:rsidR="00712A60" w:rsidRPr="007551B9" w:rsidRDefault="00712A60" w:rsidP="00712A60">
      <w:pPr>
        <w:pStyle w:val="l-L1"/>
        <w:keepNext w:val="0"/>
        <w:numPr>
          <w:ilvl w:val="1"/>
          <w:numId w:val="37"/>
        </w:numPr>
        <w:spacing w:before="120" w:after="120" w:line="276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7551B9">
        <w:rPr>
          <w:rStyle w:val="l-L2Char"/>
          <w:rFonts w:cs="Arial"/>
          <w:b w:val="0"/>
          <w:szCs w:val="22"/>
          <w:u w:val="none"/>
        </w:rPr>
        <w:t xml:space="preserve">V případě zajištění stavebního povolení zhotovitelem dle čl. I. </w:t>
      </w:r>
      <w:proofErr w:type="spellStart"/>
      <w:r w:rsidRPr="007551B9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Pr="007551B9">
        <w:rPr>
          <w:rStyle w:val="l-L2Char"/>
          <w:rFonts w:cs="Arial"/>
          <w:b w:val="0"/>
          <w:szCs w:val="22"/>
          <w:u w:val="none"/>
        </w:rPr>
        <w:t xml:space="preserve"> 1.3. bude cena uhrazena na základě dvou faktur. První faktura bude uhrazena objednatelem po řádném převzetí projektové dokumentace objednatelem, druhá faktura bude nejdříve uhrazena objednatelem </w:t>
      </w:r>
      <w:r w:rsidR="004E7FB7" w:rsidRPr="007551B9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</w:t>
      </w:r>
      <w:proofErr w:type="gramStart"/>
      <w:r w:rsidR="004E7FB7" w:rsidRPr="007551B9">
        <w:rPr>
          <w:rStyle w:val="l-L2Char"/>
          <w:rFonts w:cs="Arial"/>
          <w:b w:val="0"/>
          <w:szCs w:val="22"/>
          <w:u w:val="none"/>
        </w:rPr>
        <w:t xml:space="preserve">moci </w:t>
      </w:r>
      <w:r w:rsidRPr="007551B9">
        <w:rPr>
          <w:rStyle w:val="l-L2Char"/>
          <w:rFonts w:cs="Arial"/>
          <w:b w:val="0"/>
          <w:szCs w:val="22"/>
          <w:u w:val="none"/>
        </w:rPr>
        <w:t>- stavební</w:t>
      </w:r>
      <w:proofErr w:type="gramEnd"/>
      <w:r w:rsidRPr="007551B9">
        <w:rPr>
          <w:rStyle w:val="l-L2Char"/>
          <w:rFonts w:cs="Arial"/>
          <w:b w:val="0"/>
          <w:szCs w:val="22"/>
          <w:u w:val="none"/>
        </w:rPr>
        <w:t xml:space="preserve"> povolení.</w:t>
      </w:r>
    </w:p>
    <w:p w14:paraId="430CAEE5" w14:textId="77777777" w:rsidR="008B55DF" w:rsidRPr="007551B9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7551B9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7551B9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7551B9">
        <w:rPr>
          <w:rStyle w:val="l-L2Char"/>
          <w:rFonts w:cs="Arial"/>
          <w:b w:val="0"/>
          <w:szCs w:val="22"/>
          <w:u w:val="none"/>
        </w:rPr>
        <w:t xml:space="preserve"> </w:t>
      </w:r>
      <w:r w:rsidRPr="007551B9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7551B9">
        <w:rPr>
          <w:rStyle w:val="l-L2Char"/>
          <w:rFonts w:cs="Arial"/>
          <w:b w:val="0"/>
          <w:szCs w:val="22"/>
          <w:u w:val="none"/>
        </w:rPr>
        <w:t>účinnosti smlouvy</w:t>
      </w:r>
      <w:r w:rsidRPr="007551B9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7551B9">
        <w:rPr>
          <w:rStyle w:val="l-L2Char"/>
          <w:rFonts w:cs="Arial"/>
          <w:b w:val="0"/>
          <w:szCs w:val="22"/>
          <w:u w:val="none"/>
        </w:rPr>
        <w:t>.</w:t>
      </w:r>
    </w:p>
    <w:p w14:paraId="1145A20C" w14:textId="15B82DA1" w:rsidR="004E7FB7" w:rsidRPr="007551B9" w:rsidRDefault="000708A3" w:rsidP="004E7F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7551B9">
        <w:rPr>
          <w:rStyle w:val="l-L2Char"/>
          <w:rFonts w:cs="Arial"/>
          <w:b w:val="0"/>
          <w:szCs w:val="22"/>
          <w:u w:val="none"/>
        </w:rPr>
        <w:t>Pokud faktura neobsahuje všechny zákonem a smlouvou stanovené náležitosti, je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objednatel oprávněn ji do data splatnosti vrátit s tím, že zhotovitel je poté povinen vystavit novou fakturu s novým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datem</w:t>
      </w:r>
      <w:r w:rsidRPr="004D5F78">
        <w:rPr>
          <w:rStyle w:val="l-L2Char"/>
          <w:rFonts w:cs="Arial"/>
          <w:b w:val="0"/>
          <w:szCs w:val="22"/>
          <w:u w:val="none"/>
        </w:rPr>
        <w:t>splatnosti</w:t>
      </w:r>
      <w:proofErr w:type="spellEnd"/>
      <w:r w:rsidRPr="004D5F78">
        <w:rPr>
          <w:rStyle w:val="l-L2Char"/>
          <w:rFonts w:cs="Arial"/>
          <w:b w:val="0"/>
          <w:szCs w:val="22"/>
          <w:u w:val="none"/>
        </w:rPr>
        <w:t>. V takovém případě není objednatel v prodlení s</w:t>
      </w:r>
      <w:r w:rsidR="00A91766" w:rsidRPr="004D5F78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D5F78">
        <w:rPr>
          <w:rStyle w:val="l-L2Char"/>
          <w:rFonts w:cs="Arial"/>
          <w:b w:val="0"/>
          <w:szCs w:val="22"/>
          <w:u w:val="none"/>
        </w:rPr>
        <w:t>úhradou</w:t>
      </w:r>
      <w:r w:rsidRPr="008314E0">
        <w:rPr>
          <w:rStyle w:val="l-L2Char"/>
          <w:rFonts w:cs="Arial"/>
          <w:b w:val="0"/>
          <w:szCs w:val="22"/>
          <w:u w:val="none"/>
        </w:rPr>
        <w:t>.</w:t>
      </w:r>
      <w:r w:rsidR="00054689" w:rsidRPr="008314E0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8314E0">
        <w:rPr>
          <w:b w:val="0"/>
          <w:bCs/>
          <w:szCs w:val="22"/>
          <w:u w:val="none"/>
        </w:rPr>
        <w:t xml:space="preserve"> </w:t>
      </w:r>
      <w:r w:rsidR="004E7FB7" w:rsidRPr="008314E0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8314E0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8314E0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</w:t>
      </w:r>
      <w:r w:rsidR="004E7FB7" w:rsidRPr="007551B9">
        <w:rPr>
          <w:rFonts w:ascii="Arial" w:hAnsi="Arial" w:cs="Arial"/>
          <w:b w:val="0"/>
          <w:szCs w:val="22"/>
          <w:u w:val="none"/>
        </w:rPr>
        <w:t>Přílohou druhé faktury bude protokol o předání a převzetí stavebního povolení (</w:t>
      </w:r>
      <w:bookmarkStart w:id="4" w:name="_Hlk137552575"/>
      <w:r w:rsidR="004E7FB7" w:rsidRPr="007551B9">
        <w:rPr>
          <w:rFonts w:ascii="Arial" w:hAnsi="Arial" w:cs="Arial"/>
          <w:b w:val="0"/>
          <w:szCs w:val="22"/>
          <w:u w:val="none"/>
        </w:rPr>
        <w:t xml:space="preserve">souhlas/rozhodnutí s </w:t>
      </w:r>
      <w:proofErr w:type="spellStart"/>
      <w:r w:rsidR="004E7FB7" w:rsidRPr="007551B9">
        <w:rPr>
          <w:rFonts w:ascii="Arial" w:hAnsi="Arial" w:cs="Arial"/>
          <w:b w:val="0"/>
          <w:szCs w:val="22"/>
          <w:u w:val="none"/>
        </w:rPr>
        <w:t>doložním</w:t>
      </w:r>
      <w:proofErr w:type="spellEnd"/>
      <w:r w:rsidR="004E7FB7" w:rsidRPr="007551B9">
        <w:rPr>
          <w:rFonts w:ascii="Arial" w:hAnsi="Arial" w:cs="Arial"/>
          <w:b w:val="0"/>
          <w:szCs w:val="22"/>
          <w:u w:val="none"/>
        </w:rPr>
        <w:t xml:space="preserve"> právní moci</w:t>
      </w:r>
      <w:bookmarkEnd w:id="4"/>
      <w:r w:rsidR="004E7FB7" w:rsidRPr="007551B9">
        <w:rPr>
          <w:rFonts w:ascii="Arial" w:hAnsi="Arial" w:cs="Arial"/>
          <w:b w:val="0"/>
          <w:szCs w:val="22"/>
          <w:u w:val="none"/>
        </w:rPr>
        <w:t>).</w:t>
      </w:r>
      <w:r w:rsidR="004E7FB7" w:rsidRPr="007551B9">
        <w:rPr>
          <w:b w:val="0"/>
          <w:szCs w:val="22"/>
          <w:u w:val="none"/>
        </w:rPr>
        <w:t xml:space="preserve"> </w:t>
      </w:r>
    </w:p>
    <w:p w14:paraId="4D720353" w14:textId="77777777" w:rsidR="00532A42" w:rsidRPr="004D5F78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9F65441" w14:textId="77777777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Na faktuře pro objednatele bude zhotovitel uvádět:</w:t>
      </w:r>
    </w:p>
    <w:p w14:paraId="6A0B17EE" w14:textId="77777777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1024/11a, PSČ 130 00, IČ 01312774</w:t>
      </w:r>
    </w:p>
    <w:p w14:paraId="46A1E8E4" w14:textId="7B2F673B" w:rsidR="00C75A45" w:rsidRDefault="00C75A45" w:rsidP="0028049E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Konečný příjemce: Státní pozemkový úřad</w:t>
      </w:r>
      <w:r w:rsidR="007551B9">
        <w:rPr>
          <w:rStyle w:val="l-L2Char"/>
          <w:rFonts w:cs="Arial"/>
          <w:b w:val="0"/>
          <w:szCs w:val="22"/>
          <w:u w:val="none"/>
        </w:rPr>
        <w:t xml:space="preserve">, </w:t>
      </w:r>
      <w:r w:rsidR="004E7FB7">
        <w:rPr>
          <w:rStyle w:val="l-L2Char"/>
          <w:rFonts w:cs="Arial"/>
          <w:b w:val="0"/>
          <w:szCs w:val="22"/>
          <w:u w:val="none"/>
        </w:rPr>
        <w:t>KPÚ pro</w:t>
      </w:r>
      <w:r w:rsidR="007551B9">
        <w:rPr>
          <w:rStyle w:val="l-L2Char"/>
          <w:rFonts w:cs="Arial"/>
          <w:b w:val="0"/>
          <w:szCs w:val="22"/>
          <w:u w:val="none"/>
        </w:rPr>
        <w:t xml:space="preserve"> Jihomoravský kraj</w:t>
      </w:r>
      <w:r w:rsidR="00313822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Pobočka </w:t>
      </w:r>
      <w:r w:rsidR="00313822" w:rsidRPr="00767402">
        <w:rPr>
          <w:rFonts w:ascii="Arial" w:hAnsi="Arial" w:cs="Arial"/>
          <w:b w:val="0"/>
          <w:szCs w:val="22"/>
          <w:u w:val="none"/>
          <w:lang w:val="en-US"/>
        </w:rPr>
        <w:t>Znojmo</w:t>
      </w:r>
      <w:r w:rsidR="00767402">
        <w:rPr>
          <w:rFonts w:ascii="Arial" w:hAnsi="Arial" w:cs="Arial"/>
          <w:b w:val="0"/>
          <w:szCs w:val="22"/>
          <w:u w:val="none"/>
          <w:lang w:val="en-US"/>
        </w:rPr>
        <w:t xml:space="preserve">, </w:t>
      </w:r>
      <w:proofErr w:type="spellStart"/>
      <w:r w:rsidR="0028049E">
        <w:rPr>
          <w:rFonts w:ascii="Arial" w:hAnsi="Arial" w:cs="Arial"/>
          <w:b w:val="0"/>
          <w:szCs w:val="22"/>
          <w:u w:val="none"/>
          <w:lang w:val="en-US"/>
        </w:rPr>
        <w:t>náměstí</w:t>
      </w:r>
      <w:proofErr w:type="spellEnd"/>
      <w:r w:rsidR="0028049E">
        <w:rPr>
          <w:rFonts w:ascii="Arial" w:hAnsi="Arial" w:cs="Arial"/>
          <w:b w:val="0"/>
          <w:szCs w:val="22"/>
          <w:u w:val="none"/>
          <w:lang w:val="en-US"/>
        </w:rPr>
        <w:t xml:space="preserve"> </w:t>
      </w:r>
      <w:proofErr w:type="spellStart"/>
      <w:r w:rsidR="0028049E">
        <w:rPr>
          <w:rFonts w:ascii="Arial" w:hAnsi="Arial" w:cs="Arial"/>
          <w:b w:val="0"/>
          <w:szCs w:val="22"/>
          <w:u w:val="none"/>
          <w:lang w:val="en-US"/>
        </w:rPr>
        <w:t>Armády</w:t>
      </w:r>
      <w:proofErr w:type="spellEnd"/>
      <w:r w:rsidR="0028049E">
        <w:rPr>
          <w:rFonts w:ascii="Arial" w:hAnsi="Arial" w:cs="Arial"/>
          <w:b w:val="0"/>
          <w:szCs w:val="22"/>
          <w:u w:val="none"/>
          <w:lang w:val="en-US"/>
        </w:rPr>
        <w:t xml:space="preserve"> 1213/8, 669 02 Znojmo.</w:t>
      </w: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77777777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79B6274C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4D5F78">
        <w:rPr>
          <w:rStyle w:val="l-L2Char"/>
          <w:rFonts w:cs="Arial"/>
          <w:b w:val="0"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předání Díla </w:t>
      </w:r>
      <w:proofErr w:type="gramStart"/>
      <w:r w:rsidR="00054689">
        <w:rPr>
          <w:rStyle w:val="l-L2Char"/>
          <w:rFonts w:cs="Arial"/>
          <w:b w:val="0"/>
          <w:szCs w:val="22"/>
          <w:u w:val="none"/>
        </w:rPr>
        <w:t>nebo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5A004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61C1F">
        <w:rPr>
          <w:rStyle w:val="l-L2Char"/>
          <w:rFonts w:cs="Arial"/>
          <w:b w:val="0"/>
          <w:szCs w:val="22"/>
          <w:u w:val="none"/>
        </w:rPr>
        <w:t>jeho</w:t>
      </w:r>
      <w:proofErr w:type="gramEnd"/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A508F9">
        <w:rPr>
          <w:rStyle w:val="l-L2Char"/>
          <w:rFonts w:cs="Arial"/>
          <w:b w:val="0"/>
          <w:szCs w:val="22"/>
          <w:u w:val="none"/>
        </w:rPr>
        <w:t>části</w:t>
      </w:r>
      <w:r w:rsidR="005A0043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77777777" w:rsidR="00C467FD" w:rsidRPr="004D5F78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5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5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43037DB4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5F564AC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77777777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77777777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E603E3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lastRenderedPageBreak/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68243356" w14:textId="77777777" w:rsidR="00E603E3" w:rsidRPr="00674417" w:rsidRDefault="00E603E3" w:rsidP="00E603E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6DA7C650" w14:textId="77777777" w:rsidR="00712A60" w:rsidRDefault="00712A60" w:rsidP="00E603E3">
      <w:pPr>
        <w:pStyle w:val="l-L1"/>
        <w:spacing w:before="0"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E603E3">
      <w:pPr>
        <w:pStyle w:val="l-L1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341A6EC6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6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</w:t>
      </w:r>
      <w:r w:rsidR="00712A60" w:rsidRPr="00240C64">
        <w:rPr>
          <w:rFonts w:cs="Arial"/>
          <w:szCs w:val="22"/>
        </w:rPr>
        <w:t>nejméně</w:t>
      </w:r>
      <w:r w:rsidR="00BB1545" w:rsidRPr="00240C64">
        <w:rPr>
          <w:rFonts w:cs="Arial"/>
        </w:rPr>
        <w:t xml:space="preserve"> </w:t>
      </w:r>
      <w:r w:rsidR="00C04256" w:rsidRPr="00240C64">
        <w:rPr>
          <w:rFonts w:cs="Arial"/>
          <w:b/>
          <w:szCs w:val="22"/>
        </w:rPr>
        <w:t>celkové ceny díla v Kč bez DP</w:t>
      </w:r>
      <w:r w:rsidR="00240C64">
        <w:rPr>
          <w:rFonts w:cs="Arial"/>
          <w:b/>
          <w:szCs w:val="22"/>
        </w:rPr>
        <w:t xml:space="preserve">H. </w:t>
      </w:r>
      <w:r w:rsidR="00712A60" w:rsidRPr="00674417">
        <w:rPr>
          <w:rFonts w:cs="Arial"/>
          <w:szCs w:val="22"/>
        </w:rPr>
        <w:t xml:space="preserve">Zhotovitel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 xml:space="preserve">Na žádost objednatele 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6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7" w:name="_Ref376798291"/>
      <w:r w:rsidRPr="004D5F78">
        <w:rPr>
          <w:rFonts w:ascii="Arial" w:hAnsi="Arial" w:cs="Arial"/>
          <w:szCs w:val="22"/>
        </w:rPr>
        <w:t>Licenční ujednání</w:t>
      </w:r>
      <w:bookmarkEnd w:id="7"/>
    </w:p>
    <w:p w14:paraId="28A7233B" w14:textId="2667613C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526DB9" w:rsidRPr="00526DB9">
        <w:rPr>
          <w:rFonts w:cs="Arial"/>
          <w:szCs w:val="22"/>
          <w:lang w:eastAsia="en-US"/>
        </w:rPr>
        <w:t>Čl.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7B0BCA74" w14:textId="77777777" w:rsidR="006431F2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7EFBE503" w14:textId="77777777" w:rsidR="00E603E3" w:rsidRDefault="00E603E3" w:rsidP="00E603E3">
      <w:pPr>
        <w:rPr>
          <w:lang w:eastAsia="en-US"/>
        </w:rPr>
      </w:pPr>
    </w:p>
    <w:p w14:paraId="73C2670E" w14:textId="77777777" w:rsidR="00E603E3" w:rsidRDefault="00E603E3" w:rsidP="00E603E3">
      <w:pPr>
        <w:rPr>
          <w:lang w:eastAsia="en-US"/>
        </w:rPr>
      </w:pPr>
    </w:p>
    <w:p w14:paraId="6EB8CAE8" w14:textId="77777777" w:rsidR="00E603E3" w:rsidRPr="00E603E3" w:rsidRDefault="00E603E3" w:rsidP="00E603E3">
      <w:pPr>
        <w:rPr>
          <w:lang w:eastAsia="en-US"/>
        </w:rPr>
      </w:pPr>
    </w:p>
    <w:p w14:paraId="0E62B476" w14:textId="77777777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7BB1D121" w14:textId="03881F49" w:rsidR="00806017" w:rsidRPr="004D5F78" w:rsidRDefault="00806017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 předáním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F15883" w:rsidRPr="00C04256">
        <w:rPr>
          <w:rStyle w:val="l-L2Char"/>
          <w:rFonts w:cs="Arial"/>
          <w:b w:val="0"/>
          <w:szCs w:val="22"/>
          <w:u w:val="none"/>
        </w:rPr>
        <w:t>či jeho části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F15883" w:rsidRPr="004D5F78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B24B4D">
        <w:fldChar w:fldCharType="begin"/>
      </w:r>
      <w:r w:rsidR="00B24B4D">
        <w:instrText xml:space="preserve"> REF _Ref376528450 \r \h  \* MERGEFORMAT </w:instrText>
      </w:r>
      <w:r w:rsidR="00B24B4D">
        <w:fldChar w:fldCharType="separate"/>
      </w:r>
      <w:r w:rsidR="00526DB9" w:rsidRPr="00526DB9">
        <w:rPr>
          <w:rStyle w:val="l-L2Char"/>
          <w:rFonts w:cs="Arial"/>
          <w:b w:val="0"/>
          <w:szCs w:val="22"/>
          <w:u w:val="none"/>
        </w:rPr>
        <w:t>Čl. III</w:t>
      </w:r>
      <w:r w:rsidR="00B24B4D">
        <w:fldChar w:fldCharType="end"/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4D5F78">
        <w:rPr>
          <w:rStyle w:val="l-L2Char"/>
          <w:rFonts w:cs="Arial"/>
          <w:b w:val="0"/>
          <w:szCs w:val="22"/>
          <w:u w:val="none"/>
        </w:rPr>
        <w:t>uhradí objednateli smluvní pokutu ve výši</w:t>
      </w:r>
      <w:r w:rsidRPr="00B671FC">
        <w:rPr>
          <w:rStyle w:val="l-L2Char"/>
          <w:rFonts w:cs="Arial"/>
          <w:b w:val="0"/>
          <w:szCs w:val="22"/>
          <w:u w:val="none"/>
        </w:rPr>
        <w:t xml:space="preserve"> </w:t>
      </w:r>
      <w:r w:rsidR="00B671FC" w:rsidRPr="00B671FC">
        <w:rPr>
          <w:rStyle w:val="l-L2Char"/>
          <w:rFonts w:cs="Arial"/>
          <w:b w:val="0"/>
          <w:szCs w:val="22"/>
          <w:u w:val="none"/>
        </w:rPr>
        <w:t>0,</w:t>
      </w:r>
      <w:r w:rsidR="00835FCF">
        <w:rPr>
          <w:rStyle w:val="l-L2Char"/>
          <w:rFonts w:cs="Arial"/>
          <w:b w:val="0"/>
          <w:szCs w:val="22"/>
          <w:u w:val="none"/>
        </w:rPr>
        <w:t>0</w:t>
      </w:r>
      <w:r w:rsidR="00B671FC" w:rsidRPr="00B671FC">
        <w:rPr>
          <w:rStyle w:val="l-L2Char"/>
          <w:rFonts w:cs="Arial"/>
          <w:b w:val="0"/>
          <w:szCs w:val="22"/>
          <w:u w:val="none"/>
        </w:rPr>
        <w:t xml:space="preserve">5% </w:t>
      </w:r>
      <w:r w:rsidR="00F15883" w:rsidRPr="004D5F78">
        <w:rPr>
          <w:rStyle w:val="l-L2Char"/>
          <w:rFonts w:cs="Arial"/>
          <w:b w:val="0"/>
          <w:szCs w:val="22"/>
          <w:u w:val="none"/>
        </w:rPr>
        <w:t xml:space="preserve">z ceny Díla </w:t>
      </w:r>
      <w:r w:rsidR="00261C1F" w:rsidRPr="00261C1F">
        <w:t xml:space="preserve"> </w:t>
      </w:r>
      <w:r w:rsidR="00261C1F" w:rsidRPr="00261C1F">
        <w:rPr>
          <w:rStyle w:val="l-L2Char"/>
          <w:rFonts w:cs="Arial"/>
          <w:b w:val="0"/>
          <w:szCs w:val="22"/>
          <w:u w:val="none"/>
        </w:rPr>
        <w:t>bez DPH  dle čl. V odst. 5.2</w:t>
      </w:r>
      <w:r w:rsidR="00261C1F" w:rsidRPr="0053219E">
        <w:rPr>
          <w:rStyle w:val="l-L2Char"/>
          <w:rFonts w:cs="Arial"/>
          <w:b w:val="0"/>
          <w:szCs w:val="22"/>
          <w:highlight w:val="yellow"/>
          <w:u w:val="none"/>
        </w:rPr>
        <w:t xml:space="preserve"> </w:t>
      </w:r>
      <w:r w:rsidR="00261C1F" w:rsidRPr="00C04256">
        <w:rPr>
          <w:rStyle w:val="l-L2Char"/>
          <w:rFonts w:cs="Arial"/>
          <w:b w:val="0"/>
          <w:szCs w:val="22"/>
          <w:u w:val="none"/>
        </w:rPr>
        <w:t xml:space="preserve">z ceny dílčího plnění </w:t>
      </w:r>
      <w:r w:rsidR="00261C1F" w:rsidRPr="00261C1F">
        <w:rPr>
          <w:rStyle w:val="l-L2Char"/>
          <w:rFonts w:cs="Arial"/>
          <w:b w:val="0"/>
          <w:szCs w:val="22"/>
          <w:u w:val="none"/>
        </w:rPr>
        <w:t>dle Smlouvy  za každý byť i jen započatý den prodlení.</w:t>
      </w:r>
    </w:p>
    <w:p w14:paraId="1E4F22FF" w14:textId="5A453455" w:rsidR="004E7FB7" w:rsidRPr="00233783" w:rsidRDefault="00666E0D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161F3">
        <w:rPr>
          <w:rStyle w:val="l-L2Char"/>
          <w:rFonts w:cs="Arial"/>
          <w:b w:val="0"/>
          <w:szCs w:val="22"/>
          <w:u w:val="none"/>
        </w:rPr>
        <w:t>Díla</w:t>
      </w:r>
      <w:r w:rsidR="00D161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či jeho</w:t>
      </w:r>
      <w:r w:rsidR="007C7BDD">
        <w:rPr>
          <w:rStyle w:val="l-L2Char"/>
          <w:rFonts w:cs="Arial"/>
          <w:b w:val="0"/>
          <w:szCs w:val="22"/>
          <w:u w:val="none"/>
        </w:rPr>
        <w:t xml:space="preserve"> části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53965" w:rsidRPr="00F805D1">
        <w:rPr>
          <w:rStyle w:val="l-L2Char"/>
          <w:rFonts w:cs="Arial"/>
          <w:b w:val="0"/>
          <w:szCs w:val="22"/>
          <w:u w:val="none"/>
        </w:rPr>
        <w:t>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D53965" w:rsidRPr="00F805D1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odst. 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233783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46236E" w:rsidRPr="00F805D1">
        <w:rPr>
          <w:rStyle w:val="l-L2Char"/>
          <w:rFonts w:cs="Arial"/>
          <w:b w:val="0"/>
          <w:szCs w:val="22"/>
          <w:u w:val="none"/>
        </w:rPr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526DB9">
        <w:rPr>
          <w:rStyle w:val="l-L2Char"/>
          <w:rFonts w:cs="Arial"/>
          <w:b w:val="0"/>
          <w:szCs w:val="22"/>
          <w:u w:val="none"/>
        </w:rPr>
        <w:t>6.4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, uhradí objednateli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 w:rsidR="009546DE">
        <w:rPr>
          <w:rStyle w:val="l-L2Char"/>
          <w:rFonts w:cs="Arial"/>
          <w:b w:val="0"/>
          <w:szCs w:val="22"/>
          <w:u w:val="none"/>
        </w:rPr>
        <w:t xml:space="preserve">1 </w:t>
      </w:r>
      <w:r w:rsidR="00B671FC" w:rsidRPr="0053219E">
        <w:rPr>
          <w:rStyle w:val="l-L2Char"/>
          <w:rFonts w:cs="Arial"/>
          <w:b w:val="0"/>
          <w:szCs w:val="22"/>
          <w:u w:val="none"/>
        </w:rPr>
        <w:t xml:space="preserve">%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>z</w:t>
      </w:r>
      <w:r w:rsidR="00261C1F" w:rsidRPr="0053219E">
        <w:rPr>
          <w:rStyle w:val="l-L2Char"/>
          <w:rFonts w:cs="Arial"/>
          <w:b w:val="0"/>
          <w:szCs w:val="22"/>
          <w:u w:val="none"/>
        </w:rPr>
        <w:t xml:space="preserve"> celkové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 xml:space="preserve">ceny takového 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Díla</w:t>
      </w:r>
      <w:r w:rsidR="00512DDF" w:rsidRPr="003B2A34">
        <w:rPr>
          <w:rStyle w:val="l-L2Char"/>
          <w:rFonts w:cs="Arial"/>
          <w:b w:val="0"/>
          <w:szCs w:val="22"/>
          <w:u w:val="none"/>
        </w:rPr>
        <w:t xml:space="preserve"> či jeho části</w:t>
      </w:r>
      <w:r w:rsidR="006A0F9D" w:rsidRPr="003B2A34">
        <w:rPr>
          <w:rStyle w:val="l-L2Char"/>
          <w:rFonts w:cs="Arial"/>
          <w:b w:val="0"/>
          <w:szCs w:val="22"/>
          <w:u w:val="none"/>
        </w:rPr>
        <w:t xml:space="preserve"> dle Čl. V odst. 5.2 smlouvy, min. však </w:t>
      </w:r>
      <w:r w:rsidR="009546DE">
        <w:rPr>
          <w:rStyle w:val="l-L2Char"/>
          <w:rFonts w:cs="Arial"/>
          <w:b w:val="0"/>
          <w:szCs w:val="22"/>
          <w:u w:val="none"/>
        </w:rPr>
        <w:t>2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 000 Kč</w:t>
      </w:r>
      <w:r w:rsidR="006A0F9D" w:rsidRPr="0053219E">
        <w:rPr>
          <w:rStyle w:val="l-L2Char"/>
          <w:rFonts w:cs="Arial"/>
          <w:b w:val="0"/>
          <w:szCs w:val="22"/>
          <w:u w:val="none"/>
        </w:rPr>
        <w:t xml:space="preserve">  </w:t>
      </w:r>
      <w:r w:rsidRPr="0053219E">
        <w:rPr>
          <w:rStyle w:val="l-L2Char"/>
          <w:rFonts w:cs="Arial"/>
          <w:b w:val="0"/>
          <w:szCs w:val="22"/>
          <w:u w:val="none"/>
        </w:rPr>
        <w:t>za každý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233783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233783">
        <w:rPr>
          <w:rStyle w:val="l-L2Char"/>
          <w:rFonts w:cs="Arial"/>
          <w:b w:val="0"/>
          <w:szCs w:val="22"/>
          <w:u w:val="none"/>
        </w:rPr>
        <w:t>.</w:t>
      </w:r>
    </w:p>
    <w:p w14:paraId="6F1BD05F" w14:textId="77777777" w:rsidR="00E44EC3" w:rsidRPr="00B74698" w:rsidRDefault="00E44EC3" w:rsidP="00E44EC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698">
        <w:rPr>
          <w:rStyle w:val="l-L2Char"/>
          <w:rFonts w:cs="Arial"/>
          <w:b w:val="0"/>
          <w:bCs/>
          <w:szCs w:val="22"/>
          <w:u w:val="none"/>
        </w:rPr>
        <w:t>V případě porušení povinnosti zajištění stavebního povolení zhotovitelem je objednatel oprávněn požadovat uhrazení smluvní pokuty ve výši 50 000 Kč.</w:t>
      </w:r>
    </w:p>
    <w:p w14:paraId="75EF9403" w14:textId="61398440" w:rsidR="00826B69" w:rsidRPr="00674417" w:rsidRDefault="003B5DCD" w:rsidP="00674417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8" w:name="_Hlk72919991"/>
      <w:r w:rsidRPr="00826B69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r w:rsidR="00B671FC" w:rsidRPr="00826B69">
        <w:rPr>
          <w:szCs w:val="22"/>
          <w:lang w:eastAsia="en-US"/>
        </w:rPr>
        <w:t>1%</w:t>
      </w:r>
      <w:r w:rsidRPr="00826B69">
        <w:rPr>
          <w:szCs w:val="22"/>
          <w:lang w:eastAsia="en-US"/>
        </w:rPr>
        <w:t xml:space="preserve"> </w:t>
      </w:r>
      <w:r w:rsidR="00B67653" w:rsidRPr="00826B69">
        <w:rPr>
          <w:szCs w:val="22"/>
          <w:lang w:eastAsia="en-US"/>
        </w:rPr>
        <w:t xml:space="preserve">z </w:t>
      </w:r>
      <w:r w:rsidRPr="00674417">
        <w:rPr>
          <w:szCs w:val="22"/>
          <w:lang w:eastAsia="en-US"/>
        </w:rPr>
        <w:t>ceny díla</w:t>
      </w:r>
      <w:r w:rsidR="00674417"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</w:t>
      </w:r>
      <w:r w:rsidR="00B67653" w:rsidRPr="00674417">
        <w:rPr>
          <w:szCs w:val="22"/>
          <w:lang w:val="en-US"/>
        </w:rPr>
        <w:t xml:space="preserve"> </w:t>
      </w:r>
      <w:proofErr w:type="spellStart"/>
      <w:r w:rsidR="00B67653"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 w:rsidR="00674417"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 w:rsidR="00B74698"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8"/>
    </w:p>
    <w:p w14:paraId="714D7D67" w14:textId="78E3CCA2" w:rsidR="000B713E" w:rsidRPr="004D5F78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53219E">
        <w:rPr>
          <w:rFonts w:cs="Arial"/>
          <w:b w:val="0"/>
          <w:szCs w:val="22"/>
          <w:u w:val="none"/>
        </w:rPr>
        <w:t>objednatel</w:t>
      </w:r>
      <w:r w:rsidRPr="004D5F78">
        <w:rPr>
          <w:rFonts w:cs="Arial"/>
          <w:b w:val="0"/>
          <w:szCs w:val="22"/>
          <w:u w:val="none"/>
        </w:rPr>
        <w:t xml:space="preserve"> je oprávněn domáhat se náhrady škody v plné výši, i když přesahuje výši smluvní pokuty.</w:t>
      </w:r>
    </w:p>
    <w:p w14:paraId="44D0C12B" w14:textId="77777777" w:rsidR="004861C9" w:rsidRPr="004D5F78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4D5F78">
        <w:rPr>
          <w:rFonts w:ascii="Arial" w:hAnsi="Arial" w:cs="Arial"/>
          <w:b w:val="0"/>
          <w:szCs w:val="22"/>
          <w:u w:val="none"/>
        </w:rPr>
        <w:t> </w:t>
      </w:r>
      <w:r w:rsidRPr="004D5F78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8F6611" w14:textId="789045E2" w:rsidR="004861C9" w:rsidRPr="004D5F78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281157" w:rsidRPr="0053219E">
        <w:rPr>
          <w:rStyle w:val="l-L2Char"/>
          <w:rFonts w:cs="Arial"/>
          <w:b w:val="0"/>
          <w:szCs w:val="22"/>
          <w:u w:val="none"/>
        </w:rPr>
        <w:t>Plnění po</w:t>
      </w:r>
      <w:r w:rsidR="00281157"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 w:rsidR="00B67653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 w:rsidR="00B67653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734B4CAD" w14:textId="77777777" w:rsidR="00DF44DE" w:rsidRPr="004D5F78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AC97306" w14:textId="77777777" w:rsidR="009E0A4B" w:rsidRDefault="00A31242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na odstoupení od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smlouvy  případě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, že objednatel obdrží ze státního rozpočtu snížené množství finančních prostředků oproti množství požadovanému v období </w:t>
      </w:r>
      <w:r w:rsidR="00461D16" w:rsidRPr="004D5F78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5202FA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4E6F7F" w14:textId="0FBDC5E2" w:rsidR="009E0A4B" w:rsidRPr="009E0A4B" w:rsidRDefault="009E0A4B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9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druhé smluvní straně.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doruční druhé smluvní straně.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 w:rsidR="0046236E"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objednateli nedokončením díla podle této smlouvy. Odstoupením od smlouvy není dotčen nárok </w:t>
      </w:r>
      <w:r w:rsidR="0046236E">
        <w:rPr>
          <w:rFonts w:ascii="Arial" w:hAnsi="Arial" w:cs="Arial"/>
          <w:b w:val="0"/>
          <w:szCs w:val="22"/>
          <w:u w:val="none"/>
        </w:rPr>
        <w:lastRenderedPageBreak/>
        <w:t>objednatele na uplatnění sankcí dle tohoto článku, ani na uplatnění škody, která by vznikla porušením povinnosti ze strany zhotovitele.</w:t>
      </w:r>
    </w:p>
    <w:p w14:paraId="15180519" w14:textId="77777777" w:rsidR="00E23090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0" w:name="_Hlk72742281"/>
      <w:bookmarkEnd w:id="9"/>
      <w:r w:rsidRPr="004D5F78">
        <w:rPr>
          <w:rStyle w:val="l-L2Char"/>
          <w:rFonts w:cs="Arial"/>
          <w:szCs w:val="22"/>
        </w:rPr>
        <w:t>Ve vztahu k</w:t>
      </w:r>
      <w:r w:rsidR="00CD1317">
        <w:rPr>
          <w:rStyle w:val="l-L2Char"/>
          <w:rFonts w:cs="Arial"/>
          <w:szCs w:val="22"/>
        </w:rPr>
        <w:t xml:space="preserve"> plnění této </w:t>
      </w:r>
      <w:proofErr w:type="gramStart"/>
      <w:r w:rsidR="00CD1317"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je</w:t>
      </w:r>
      <w:proofErr w:type="gramEnd"/>
      <w:r w:rsidRPr="004D5F78">
        <w:rPr>
          <w:rStyle w:val="l-L2Char"/>
          <w:rFonts w:cs="Arial"/>
          <w:szCs w:val="22"/>
        </w:rPr>
        <w:t xml:space="preserve"> objednatel oprávněn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4D5F78">
        <w:rPr>
          <w:rStyle w:val="l-L2Char"/>
          <w:rFonts w:cs="Arial"/>
          <w:szCs w:val="22"/>
          <w:lang w:eastAsia="en-US"/>
        </w:rPr>
        <w:t xml:space="preserve">doba </w:t>
      </w:r>
      <w:r w:rsidRPr="004D5F78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5885F21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1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1"/>
    <w:p w14:paraId="6BB66707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CD1317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CD1317">
        <w:rPr>
          <w:rStyle w:val="l-L2Char"/>
          <w:rFonts w:cs="Arial"/>
          <w:szCs w:val="22"/>
          <w:lang w:eastAsia="en-US"/>
        </w:rPr>
        <w:t xml:space="preserve"> zaniká i platnost plné moci udělené objednatelem zhotoviteli.</w:t>
      </w:r>
    </w:p>
    <w:p w14:paraId="6DAE4120" w14:textId="77777777" w:rsidR="009A6087" w:rsidRDefault="009A6087" w:rsidP="0085409D">
      <w:pPr>
        <w:pStyle w:val="l-L1"/>
        <w:keepNext w:val="0"/>
        <w:spacing w:after="0" w:line="120" w:lineRule="auto"/>
        <w:ind w:left="0"/>
        <w:rPr>
          <w:rFonts w:ascii="Arial" w:hAnsi="Arial" w:cs="Arial"/>
          <w:szCs w:val="22"/>
        </w:rPr>
      </w:pPr>
      <w:bookmarkStart w:id="12" w:name="_Hlk72140552"/>
      <w:bookmarkStart w:id="13" w:name="_Hlk71720533"/>
      <w:bookmarkEnd w:id="10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85409D">
      <w:pPr>
        <w:pStyle w:val="l-L1"/>
        <w:keepNext w:val="0"/>
        <w:numPr>
          <w:ilvl w:val="0"/>
          <w:numId w:val="0"/>
        </w:numPr>
        <w:spacing w:before="0" w:line="24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06A32415" w14:textId="77777777" w:rsidR="00B63BC9" w:rsidRDefault="00B63BC9" w:rsidP="007E7248">
      <w:pPr>
        <w:pStyle w:val="Bezmezer"/>
        <w:numPr>
          <w:ilvl w:val="0"/>
          <w:numId w:val="81"/>
        </w:numPr>
        <w:tabs>
          <w:tab w:val="left" w:pos="709"/>
        </w:tabs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7E7248">
      <w:pPr>
        <w:pStyle w:val="Bezmezer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7E7248">
      <w:pPr>
        <w:pStyle w:val="Bezmezer"/>
        <w:numPr>
          <w:ilvl w:val="0"/>
          <w:numId w:val="81"/>
        </w:numPr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7E7248">
      <w:pPr>
        <w:pStyle w:val="Bezmezer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p w14:paraId="49CF96AF" w14:textId="77777777" w:rsidR="00B63BC9" w:rsidRPr="008377B5" w:rsidRDefault="00B63BC9" w:rsidP="007E7248">
      <w:pPr>
        <w:ind w:left="709" w:hanging="1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Za objednatele:</w:t>
      </w:r>
    </w:p>
    <w:p w14:paraId="3BD49D1A" w14:textId="0BB7C685" w:rsidR="00B63BC9" w:rsidRPr="008377B5" w:rsidRDefault="00B63BC9" w:rsidP="00EE16F7">
      <w:pPr>
        <w:spacing w:after="0"/>
        <w:ind w:firstLine="708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 xml:space="preserve">: </w:t>
      </w:r>
      <w:r w:rsidR="00C04256">
        <w:rPr>
          <w:rFonts w:cs="Arial"/>
          <w:szCs w:val="22"/>
        </w:rPr>
        <w:t xml:space="preserve">Ing. </w:t>
      </w:r>
      <w:r w:rsidR="00AE3C84">
        <w:rPr>
          <w:rFonts w:cs="Arial"/>
          <w:szCs w:val="22"/>
        </w:rPr>
        <w:t>Stanislav Kadlčík, odborný rada</w:t>
      </w:r>
      <w:r w:rsidRPr="008377B5">
        <w:rPr>
          <w:rFonts w:cs="Arial"/>
          <w:szCs w:val="22"/>
        </w:rPr>
        <w:tab/>
      </w:r>
    </w:p>
    <w:p w14:paraId="669BCD01" w14:textId="211E867A" w:rsidR="00B63BC9" w:rsidRPr="008377B5" w:rsidRDefault="00B63BC9" w:rsidP="00EE16F7">
      <w:pPr>
        <w:spacing w:after="0"/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 w:rsidRPr="008377B5">
        <w:rPr>
          <w:rFonts w:cs="Arial"/>
          <w:szCs w:val="22"/>
        </w:rPr>
        <w:tab/>
      </w:r>
      <w:r w:rsidR="00AE3C84">
        <w:rPr>
          <w:rFonts w:cs="Arial"/>
          <w:szCs w:val="22"/>
        </w:rPr>
        <w:t>727 957 281</w:t>
      </w:r>
    </w:p>
    <w:p w14:paraId="0214820C" w14:textId="28724DB0" w:rsidR="00B63BC9" w:rsidRDefault="00B63BC9" w:rsidP="00EE16F7">
      <w:pPr>
        <w:spacing w:after="0"/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  <w:t xml:space="preserve"> </w:t>
      </w:r>
      <w:hyperlink r:id="rId8" w:history="1">
        <w:r w:rsidR="00804C75" w:rsidRPr="00E821AA">
          <w:rPr>
            <w:rStyle w:val="Hypertextovodkaz"/>
            <w:rFonts w:cs="Arial"/>
            <w:szCs w:val="22"/>
          </w:rPr>
          <w:t>s.kadlcik@spucr.cz</w:t>
        </w:r>
      </w:hyperlink>
    </w:p>
    <w:p w14:paraId="367024B9" w14:textId="77777777" w:rsidR="00EE16F7" w:rsidRDefault="00EE16F7" w:rsidP="007E7248">
      <w:pPr>
        <w:ind w:left="426" w:firstLine="282"/>
        <w:jc w:val="both"/>
        <w:rPr>
          <w:rFonts w:cs="Arial"/>
          <w:szCs w:val="22"/>
        </w:rPr>
      </w:pPr>
    </w:p>
    <w:p w14:paraId="67CDC24D" w14:textId="63D9D292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 xml:space="preserve">Za </w:t>
      </w:r>
      <w:r>
        <w:rPr>
          <w:rFonts w:cs="Arial"/>
          <w:szCs w:val="22"/>
        </w:rPr>
        <w:t>zhotovitele</w:t>
      </w:r>
      <w:r w:rsidRPr="008377B5">
        <w:rPr>
          <w:rFonts w:cs="Arial"/>
          <w:szCs w:val="22"/>
        </w:rPr>
        <w:t>:</w:t>
      </w:r>
      <w:r w:rsidR="006A2C2C">
        <w:rPr>
          <w:rFonts w:cs="Arial"/>
          <w:szCs w:val="22"/>
        </w:rPr>
        <w:t xml:space="preserve"> </w:t>
      </w:r>
    </w:p>
    <w:p w14:paraId="7D0FCF32" w14:textId="77777777" w:rsidR="00BA7BD7" w:rsidRPr="00BA7BD7" w:rsidRDefault="00BA7BD7" w:rsidP="00BA7BD7">
      <w:pPr>
        <w:spacing w:after="0"/>
        <w:ind w:left="425" w:firstLine="284"/>
        <w:jc w:val="both"/>
        <w:rPr>
          <w:rFonts w:cs="Arial"/>
          <w:szCs w:val="22"/>
        </w:rPr>
      </w:pPr>
      <w:r w:rsidRPr="00BA7BD7">
        <w:rPr>
          <w:rFonts w:cs="Arial"/>
          <w:szCs w:val="22"/>
        </w:rPr>
        <w:t>Jméno/funkce:</w:t>
      </w:r>
      <w:r w:rsidRPr="00BA7BD7">
        <w:rPr>
          <w:rFonts w:cs="Arial"/>
          <w:szCs w:val="22"/>
        </w:rPr>
        <w:tab/>
        <w:t xml:space="preserve">Ing. Petr </w:t>
      </w:r>
      <w:proofErr w:type="spellStart"/>
      <w:r w:rsidRPr="00BA7BD7">
        <w:rPr>
          <w:rFonts w:cs="Arial"/>
          <w:szCs w:val="22"/>
        </w:rPr>
        <w:t>Marčák</w:t>
      </w:r>
      <w:proofErr w:type="spellEnd"/>
      <w:r w:rsidRPr="00BA7BD7">
        <w:rPr>
          <w:rFonts w:cs="Arial"/>
          <w:szCs w:val="22"/>
        </w:rPr>
        <w:t>, jednatel</w:t>
      </w:r>
      <w:r w:rsidRPr="00BA7BD7">
        <w:rPr>
          <w:rFonts w:cs="Arial"/>
          <w:szCs w:val="22"/>
        </w:rPr>
        <w:tab/>
      </w:r>
    </w:p>
    <w:p w14:paraId="628CAAD9" w14:textId="77777777" w:rsidR="00BA7BD7" w:rsidRPr="00BA7BD7" w:rsidRDefault="00BA7BD7" w:rsidP="00BA7BD7">
      <w:pPr>
        <w:spacing w:after="0"/>
        <w:ind w:left="425" w:firstLine="284"/>
        <w:jc w:val="both"/>
        <w:rPr>
          <w:rFonts w:cs="Arial"/>
          <w:szCs w:val="22"/>
        </w:rPr>
      </w:pPr>
      <w:r w:rsidRPr="00BA7BD7">
        <w:rPr>
          <w:rFonts w:cs="Arial"/>
          <w:szCs w:val="22"/>
        </w:rPr>
        <w:t>Tel.:</w:t>
      </w:r>
      <w:r w:rsidRPr="00BA7BD7">
        <w:rPr>
          <w:rFonts w:cs="Arial"/>
          <w:szCs w:val="22"/>
        </w:rPr>
        <w:tab/>
      </w:r>
      <w:r w:rsidRPr="00BA7BD7">
        <w:rPr>
          <w:rFonts w:cs="Arial"/>
          <w:szCs w:val="22"/>
        </w:rPr>
        <w:tab/>
      </w:r>
      <w:r w:rsidRPr="00BA7BD7">
        <w:rPr>
          <w:rFonts w:cs="Arial"/>
          <w:szCs w:val="22"/>
        </w:rPr>
        <w:tab/>
        <w:t>+420 724 125 261</w:t>
      </w:r>
    </w:p>
    <w:p w14:paraId="49832012" w14:textId="1D5FED49" w:rsidR="00BA7BD7" w:rsidRPr="00BA7BD7" w:rsidRDefault="00BA7BD7" w:rsidP="00BA7BD7">
      <w:pPr>
        <w:spacing w:after="0"/>
        <w:ind w:left="425" w:firstLine="284"/>
        <w:jc w:val="both"/>
        <w:rPr>
          <w:rFonts w:cs="Arial"/>
          <w:szCs w:val="22"/>
        </w:rPr>
      </w:pPr>
      <w:r w:rsidRPr="00BA7BD7">
        <w:rPr>
          <w:rFonts w:cs="Arial"/>
          <w:szCs w:val="22"/>
        </w:rPr>
        <w:t>E-mail:</w:t>
      </w:r>
      <w:r w:rsidRPr="00BA7BD7">
        <w:rPr>
          <w:rFonts w:cs="Arial"/>
          <w:szCs w:val="22"/>
        </w:rPr>
        <w:tab/>
      </w:r>
      <w:r w:rsidRPr="00BA7BD7">
        <w:rPr>
          <w:rFonts w:cs="Arial"/>
          <w:szCs w:val="22"/>
        </w:rPr>
        <w:tab/>
      </w:r>
      <w:r w:rsidRPr="00BA7BD7">
        <w:rPr>
          <w:rFonts w:cs="Arial"/>
          <w:szCs w:val="22"/>
        </w:rPr>
        <w:tab/>
      </w:r>
      <w:hyperlink r:id="rId9" w:history="1">
        <w:r w:rsidR="00221882" w:rsidRPr="009911BC">
          <w:rPr>
            <w:rStyle w:val="Hypertextovodkaz"/>
            <w:rFonts w:cs="Arial"/>
            <w:szCs w:val="22"/>
          </w:rPr>
          <w:t>marcak@rpbrno.cz</w:t>
        </w:r>
      </w:hyperlink>
    </w:p>
    <w:p w14:paraId="142ECFE9" w14:textId="77777777" w:rsidR="00F5245A" w:rsidRDefault="00F5245A" w:rsidP="00EE16F7">
      <w:pPr>
        <w:spacing w:after="0"/>
        <w:ind w:left="425" w:firstLine="284"/>
        <w:jc w:val="both"/>
        <w:rPr>
          <w:rFonts w:cs="Arial"/>
          <w:szCs w:val="22"/>
        </w:rPr>
      </w:pPr>
    </w:p>
    <w:bookmarkEnd w:id="12"/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3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lastRenderedPageBreak/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77777777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objednatel.</w:t>
      </w:r>
    </w:p>
    <w:p w14:paraId="0D8F631D" w14:textId="77777777" w:rsidR="00EE35A9" w:rsidRPr="00843160" w:rsidRDefault="00EE35A9" w:rsidP="00EE35A9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000428AB" w14:textId="4D2D5BA5" w:rsidR="00362FAF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3A98E809" w14:textId="6021966A" w:rsidR="00A5565A" w:rsidRDefault="00A5565A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Přílohou č. 3 této smlouvy </w:t>
      </w:r>
      <w:r w:rsidRPr="006D7C1B">
        <w:rPr>
          <w:rStyle w:val="l-L2Char"/>
          <w:rFonts w:cs="Arial"/>
          <w:b w:val="0"/>
          <w:szCs w:val="22"/>
          <w:u w:val="none"/>
        </w:rPr>
        <w:t>je Plná moc k zastupování SPÚ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0A78CA" w14:textId="77777777" w:rsidR="00A50845" w:rsidRPr="00843160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16C" w:rsidRPr="004D5F78" w14:paraId="20B13C8D" w14:textId="77777777" w:rsidTr="008E65F3">
        <w:tc>
          <w:tcPr>
            <w:tcW w:w="4606" w:type="dxa"/>
            <w:shd w:val="clear" w:color="auto" w:fill="auto"/>
          </w:tcPr>
          <w:p w14:paraId="4F0E5284" w14:textId="5683679D" w:rsidR="0033616C" w:rsidRPr="004D5F78" w:rsidRDefault="002E2927" w:rsidP="008E65F3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="0033616C" w:rsidRPr="004D5F78">
              <w:rPr>
                <w:rFonts w:cs="Arial"/>
                <w:szCs w:val="22"/>
              </w:rPr>
              <w:t>V</w:t>
            </w:r>
            <w:r w:rsidR="003C3CE7">
              <w:rPr>
                <w:rFonts w:cs="Arial"/>
                <w:szCs w:val="22"/>
              </w:rPr>
              <w:t>e Znojmě</w:t>
            </w:r>
            <w:r w:rsidR="0033616C" w:rsidRPr="004D5F78">
              <w:rPr>
                <w:rFonts w:cs="Arial"/>
                <w:szCs w:val="22"/>
              </w:rPr>
              <w:t xml:space="preserve"> dne</w:t>
            </w:r>
            <w:r w:rsidR="0033616C">
              <w:rPr>
                <w:rFonts w:cs="Arial"/>
                <w:szCs w:val="22"/>
              </w:rPr>
              <w:t xml:space="preserve"> dle el. podpisu</w:t>
            </w:r>
            <w:r>
              <w:rPr>
                <w:rFonts w:cs="Arial"/>
                <w:szCs w:val="22"/>
              </w:rPr>
              <w:t xml:space="preserve"> 8. 4. 2024</w:t>
            </w:r>
          </w:p>
        </w:tc>
        <w:tc>
          <w:tcPr>
            <w:tcW w:w="4606" w:type="dxa"/>
            <w:shd w:val="clear" w:color="auto" w:fill="auto"/>
          </w:tcPr>
          <w:p w14:paraId="73806BB7" w14:textId="393278F1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BA7BD7">
              <w:rPr>
                <w:rFonts w:cs="Arial"/>
                <w:szCs w:val="22"/>
              </w:rPr>
              <w:t xml:space="preserve"> Brně </w:t>
            </w:r>
            <w:r w:rsidRPr="004D5F78">
              <w:rPr>
                <w:rFonts w:cs="Arial"/>
                <w:szCs w:val="22"/>
              </w:rPr>
              <w:t>dne</w:t>
            </w:r>
            <w:r w:rsidR="00BA7BD7">
              <w:rPr>
                <w:rFonts w:cs="Arial"/>
                <w:szCs w:val="22"/>
              </w:rPr>
              <w:t xml:space="preserve"> dle el. podpisu</w:t>
            </w:r>
            <w:r w:rsidR="002E2927">
              <w:rPr>
                <w:rFonts w:cs="Arial"/>
                <w:szCs w:val="22"/>
              </w:rPr>
              <w:t xml:space="preserve"> 4. 4. 2024</w:t>
            </w:r>
          </w:p>
        </w:tc>
      </w:tr>
      <w:tr w:rsidR="0033616C" w:rsidRPr="004D5F78" w14:paraId="66108EF3" w14:textId="77777777" w:rsidTr="008E65F3">
        <w:tc>
          <w:tcPr>
            <w:tcW w:w="4606" w:type="dxa"/>
            <w:shd w:val="clear" w:color="auto" w:fill="auto"/>
          </w:tcPr>
          <w:p w14:paraId="4A6CA472" w14:textId="77777777" w:rsidR="00E603E3" w:rsidRPr="004D5F78" w:rsidRDefault="00E603E3" w:rsidP="00E603E3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4ED7E3C" w14:textId="77777777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33616C" w:rsidRPr="004D5F78" w14:paraId="5A93400A" w14:textId="77777777" w:rsidTr="008E65F3">
        <w:tc>
          <w:tcPr>
            <w:tcW w:w="4606" w:type="dxa"/>
            <w:shd w:val="clear" w:color="auto" w:fill="auto"/>
          </w:tcPr>
          <w:p w14:paraId="2448E13D" w14:textId="77777777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AF59649" w14:textId="77777777" w:rsidR="0033616C" w:rsidRPr="004D5F78" w:rsidRDefault="0033616C" w:rsidP="008E65F3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33616C" w:rsidRPr="004D5F78" w14:paraId="3152BEE4" w14:textId="77777777" w:rsidTr="008E65F3">
        <w:trPr>
          <w:trHeight w:val="80"/>
        </w:trPr>
        <w:tc>
          <w:tcPr>
            <w:tcW w:w="4606" w:type="dxa"/>
            <w:shd w:val="clear" w:color="auto" w:fill="auto"/>
          </w:tcPr>
          <w:p w14:paraId="5E0CB173" w14:textId="6318FE47" w:rsidR="0033616C" w:rsidRPr="004D5F78" w:rsidRDefault="0033616C" w:rsidP="008E65F3">
            <w:pPr>
              <w:spacing w:after="0"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 </w:t>
            </w:r>
            <w:r w:rsidR="00D4557E">
              <w:rPr>
                <w:rFonts w:cs="Arial"/>
                <w:b/>
                <w:szCs w:val="22"/>
              </w:rPr>
              <w:t xml:space="preserve">           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4D5F78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28005F3F" w14:textId="6A8B5D1F" w:rsidR="0033616C" w:rsidRPr="004D5F78" w:rsidRDefault="0033616C" w:rsidP="008E65F3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</w:t>
            </w:r>
            <w:r w:rsidR="00D4557E">
              <w:rPr>
                <w:rFonts w:cs="Arial"/>
                <w:b/>
                <w:szCs w:val="22"/>
              </w:rPr>
              <w:t xml:space="preserve">                </w:t>
            </w:r>
            <w:r>
              <w:rPr>
                <w:rFonts w:cs="Arial"/>
                <w:b/>
                <w:szCs w:val="22"/>
              </w:rPr>
              <w:t xml:space="preserve">  </w:t>
            </w: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1485989A" w14:textId="5FB41584" w:rsidR="00D4557E" w:rsidRPr="00D4557E" w:rsidRDefault="0033616C" w:rsidP="00D4557E">
      <w:pPr>
        <w:tabs>
          <w:tab w:val="left" w:pos="1276"/>
        </w:tabs>
        <w:spacing w:after="0" w:line="276" w:lineRule="auto"/>
        <w:rPr>
          <w:rFonts w:cs="Arial"/>
          <w:szCs w:val="22"/>
        </w:rPr>
      </w:pPr>
      <w:r>
        <w:rPr>
          <w:rFonts w:eastAsiaTheme="minorHAnsi" w:cs="Arial"/>
          <w:b/>
          <w:bCs/>
          <w:szCs w:val="22"/>
          <w:lang w:eastAsia="en-US"/>
        </w:rPr>
        <w:t xml:space="preserve">             </w:t>
      </w:r>
      <w:r w:rsidR="00D4557E" w:rsidRPr="00D4557E">
        <w:rPr>
          <w:rFonts w:cs="Arial"/>
          <w:szCs w:val="22"/>
        </w:rPr>
        <w:t xml:space="preserve">RNDr. Dagmar Benešovská                                         Ing. Petr </w:t>
      </w:r>
      <w:proofErr w:type="spellStart"/>
      <w:r w:rsidR="00D4557E" w:rsidRPr="00D4557E">
        <w:rPr>
          <w:rFonts w:cs="Arial"/>
          <w:szCs w:val="22"/>
        </w:rPr>
        <w:t>Marčák</w:t>
      </w:r>
      <w:proofErr w:type="spellEnd"/>
    </w:p>
    <w:p w14:paraId="643BF860" w14:textId="0ECA823A" w:rsidR="00D4557E" w:rsidRPr="00D4557E" w:rsidRDefault="00D4557E" w:rsidP="00D4557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D4557E">
        <w:rPr>
          <w:rFonts w:cs="Arial"/>
          <w:szCs w:val="22"/>
        </w:rPr>
        <w:t xml:space="preserve">     </w:t>
      </w:r>
      <w:r w:rsidRPr="00D4557E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 w:rsidRPr="00D4557E">
        <w:rPr>
          <w:rFonts w:cs="Arial"/>
          <w:szCs w:val="22"/>
        </w:rPr>
        <w:t xml:space="preserve">vedoucí pobočky </w:t>
      </w:r>
      <w:r w:rsidRPr="00D4557E">
        <w:rPr>
          <w:rFonts w:cs="Arial"/>
          <w:szCs w:val="22"/>
        </w:rPr>
        <w:tab/>
      </w:r>
      <w:r w:rsidRPr="00D4557E">
        <w:rPr>
          <w:rFonts w:cs="Arial"/>
          <w:szCs w:val="22"/>
        </w:rPr>
        <w:tab/>
      </w:r>
      <w:r w:rsidRPr="00D4557E">
        <w:rPr>
          <w:rFonts w:cs="Arial"/>
          <w:szCs w:val="22"/>
        </w:rPr>
        <w:tab/>
        <w:t xml:space="preserve">                      jednatel </w:t>
      </w:r>
    </w:p>
    <w:p w14:paraId="4F39B76C" w14:textId="77777777" w:rsidR="00152458" w:rsidRDefault="00152458" w:rsidP="003C2212">
      <w:pPr>
        <w:jc w:val="center"/>
        <w:rPr>
          <w:rFonts w:cs="Arial"/>
          <w:szCs w:val="22"/>
        </w:rPr>
      </w:pPr>
    </w:p>
    <w:p w14:paraId="35982FB1" w14:textId="77777777" w:rsidR="00B73EA5" w:rsidRDefault="00B73EA5" w:rsidP="003C2212">
      <w:pPr>
        <w:jc w:val="center"/>
        <w:rPr>
          <w:rFonts w:cs="Arial"/>
          <w:szCs w:val="22"/>
        </w:rPr>
      </w:pPr>
    </w:p>
    <w:p w14:paraId="2679B241" w14:textId="705FD59A" w:rsidR="00B73EA5" w:rsidRPr="004D5F78" w:rsidRDefault="00884EEC" w:rsidP="00884EEC">
      <w:pPr>
        <w:rPr>
          <w:rFonts w:cs="Arial"/>
          <w:szCs w:val="22"/>
        </w:rPr>
        <w:sectPr w:rsidR="00B73EA5" w:rsidRPr="004D5F78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  <w:r>
        <w:rPr>
          <w:rFonts w:cs="Arial"/>
          <w:szCs w:val="22"/>
        </w:rPr>
        <w:t xml:space="preserve">      </w:t>
      </w:r>
      <w:proofErr w:type="gramStart"/>
      <w:r w:rsidR="00B73EA5">
        <w:rPr>
          <w:rFonts w:cs="Arial"/>
          <w:szCs w:val="22"/>
        </w:rPr>
        <w:t>Dokument  vyhotovil</w:t>
      </w:r>
      <w:proofErr w:type="gramEnd"/>
      <w:r w:rsidR="00B73EA5">
        <w:rPr>
          <w:rFonts w:cs="Arial"/>
          <w:szCs w:val="22"/>
        </w:rPr>
        <w:t xml:space="preserve"> a za správnost odpovídá: </w:t>
      </w:r>
      <w:r>
        <w:rPr>
          <w:rFonts w:cs="Arial"/>
          <w:szCs w:val="22"/>
        </w:rPr>
        <w:t xml:space="preserve">  JUDr. Vladimír Ondroušek</w:t>
      </w:r>
    </w:p>
    <w:p w14:paraId="2D4F7FF9" w14:textId="77777777" w:rsidR="002B2AC2" w:rsidRDefault="002B2AC2" w:rsidP="006D50D1">
      <w:pPr>
        <w:pStyle w:val="Nadpis1"/>
        <w:keepNext w:val="0"/>
        <w:jc w:val="center"/>
        <w:rPr>
          <w:sz w:val="22"/>
          <w:szCs w:val="22"/>
        </w:rPr>
      </w:pPr>
    </w:p>
    <w:p w14:paraId="25B8414E" w14:textId="020FA592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77777777" w:rsidR="00B51571" w:rsidRDefault="00D16E9B" w:rsidP="00490016">
      <w:pPr>
        <w:pStyle w:val="l-L1"/>
        <w:keepNext w:val="0"/>
        <w:numPr>
          <w:ilvl w:val="2"/>
          <w:numId w:val="60"/>
        </w:numPr>
        <w:spacing w:before="120" w:after="120"/>
        <w:ind w:left="1134" w:hanging="642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platné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vyhlášky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186F7111" w14:textId="77777777" w:rsidR="00490016" w:rsidRPr="00776451" w:rsidRDefault="00490016" w:rsidP="00490016">
      <w:pPr>
        <w:pStyle w:val="Odstavecseseznamem"/>
        <w:ind w:left="1134"/>
        <w:jc w:val="both"/>
        <w:rPr>
          <w:bCs/>
        </w:rPr>
      </w:pPr>
      <w:r w:rsidRPr="00776451">
        <w:rPr>
          <w:bCs/>
        </w:rPr>
        <w:t>Projektová dokumentace bude zpracována do podoby jednostupňové PD (pro stavební povolení v podrobnostech projektu pro provádění stavby (DSP + DPS). Projektová dokumentace bude členěna na objekty, přičemž každý objekt bude mít samostatný soupis prací a oceněný položkový rozpočet.</w:t>
      </w:r>
    </w:p>
    <w:p w14:paraId="45297808" w14:textId="2354E1AA" w:rsidR="00490016" w:rsidRPr="00BE7083" w:rsidRDefault="00490016" w:rsidP="00490016">
      <w:pPr>
        <w:pStyle w:val="Odstavecseseznamem"/>
        <w:spacing w:before="240"/>
        <w:ind w:left="1134"/>
        <w:contextualSpacing w:val="0"/>
        <w:jc w:val="both"/>
        <w:rPr>
          <w:rFonts w:cs="Arial"/>
          <w:b/>
          <w:szCs w:val="22"/>
        </w:rPr>
      </w:pPr>
      <w:r w:rsidRPr="00BE7083">
        <w:rPr>
          <w:bCs/>
        </w:rPr>
        <w:t>Případný návrh výsadeb bude proveden v souladu se Standardy péče o přírodu a krajinu – SPPK A02 001:2013 výsadba stromů, a SPPK A02 003:2014 výsadba a řez keřů a lián, které schválila AOPK v roce 2013 a 2014. Případné ošetření stromů řezem bude navrženo v souladu se Standardem péče o přírodu a krajinu SPPK A02 2013 Řez stromů.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B1A2C45" w14:textId="6ED09453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2829C20D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</w:p>
    <w:p w14:paraId="1162C104" w14:textId="77777777" w:rsidR="008A1535" w:rsidRPr="00776451" w:rsidRDefault="009F72AB" w:rsidP="008A1535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  <w:r w:rsidR="008A1535">
        <w:rPr>
          <w:rStyle w:val="l-L2Char"/>
          <w:rFonts w:cs="Arial"/>
          <w:b w:val="0"/>
          <w:iCs/>
          <w:szCs w:val="22"/>
          <w:u w:val="none"/>
        </w:rPr>
        <w:t xml:space="preserve"> </w:t>
      </w:r>
      <w:r w:rsidR="008A1535" w:rsidRPr="00776451">
        <w:rPr>
          <w:rStyle w:val="l-L2Char"/>
          <w:rFonts w:cs="Arial"/>
          <w:b w:val="0"/>
          <w:iCs/>
          <w:szCs w:val="22"/>
          <w:u w:val="none"/>
        </w:rPr>
        <w:t>Projektová dokumentace bude obsahovat specifikaci stromů a keřů, určených ke kácení.</w:t>
      </w:r>
    </w:p>
    <w:p w14:paraId="0CF774B1" w14:textId="77777777" w:rsidR="00AF5171" w:rsidRPr="00E157A0" w:rsidRDefault="0071160B" w:rsidP="00E157A0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bCs/>
          <w:iCs/>
          <w:szCs w:val="22"/>
          <w:u w:val="none"/>
        </w:rPr>
      </w:pPr>
      <w:bookmarkStart w:id="14" w:name="_Hlk160444574"/>
      <w:r w:rsidRPr="00E157A0">
        <w:rPr>
          <w:rStyle w:val="l-L2Char"/>
          <w:rFonts w:cs="Arial"/>
          <w:b w:val="0"/>
          <w:bCs/>
          <w:szCs w:val="22"/>
        </w:rPr>
        <w:t xml:space="preserve">Specifikace stavby: </w:t>
      </w:r>
    </w:p>
    <w:p w14:paraId="5832F445" w14:textId="77777777" w:rsidR="003456E4" w:rsidRPr="003456E4" w:rsidRDefault="003456E4" w:rsidP="003456E4">
      <w:pPr>
        <w:spacing w:line="276" w:lineRule="auto"/>
        <w:ind w:left="1276"/>
        <w:rPr>
          <w:rFonts w:cs="Arial"/>
          <w:b/>
          <w:szCs w:val="22"/>
        </w:rPr>
      </w:pPr>
      <w:r w:rsidRPr="003456E4">
        <w:rPr>
          <w:rFonts w:cs="Arial"/>
          <w:b/>
          <w:szCs w:val="22"/>
        </w:rPr>
        <w:t xml:space="preserve">SO – 1 MVN 2 s mokřadnímu prvky včetně tůní </w:t>
      </w:r>
      <w:proofErr w:type="gramStart"/>
      <w:r w:rsidRPr="003456E4">
        <w:rPr>
          <w:rFonts w:cs="Arial"/>
          <w:b/>
          <w:szCs w:val="22"/>
        </w:rPr>
        <w:t>10 - 12</w:t>
      </w:r>
      <w:proofErr w:type="gramEnd"/>
    </w:p>
    <w:p w14:paraId="35D1EED5" w14:textId="77777777" w:rsidR="003456E4" w:rsidRPr="003456E4" w:rsidRDefault="003456E4" w:rsidP="003456E4">
      <w:pPr>
        <w:spacing w:line="276" w:lineRule="auto"/>
        <w:ind w:left="1276"/>
        <w:rPr>
          <w:rFonts w:cs="Arial"/>
          <w:bCs/>
          <w:szCs w:val="22"/>
        </w:rPr>
      </w:pPr>
      <w:r w:rsidRPr="003456E4">
        <w:rPr>
          <w:rFonts w:cs="Arial"/>
          <w:bCs/>
          <w:szCs w:val="22"/>
        </w:rPr>
        <w:t>Malá vodní nádrž 2 s mokřadními prvky o výměře 16.531 m</w:t>
      </w:r>
      <w:r w:rsidRPr="003456E4">
        <w:rPr>
          <w:rFonts w:cs="Arial"/>
          <w:bCs/>
          <w:szCs w:val="22"/>
          <w:vertAlign w:val="superscript"/>
        </w:rPr>
        <w:t>2</w:t>
      </w:r>
      <w:r w:rsidRPr="003456E4">
        <w:rPr>
          <w:rFonts w:cs="Arial"/>
          <w:bCs/>
          <w:szCs w:val="22"/>
        </w:rPr>
        <w:t xml:space="preserve">, včetně tůní č. </w:t>
      </w:r>
      <w:proofErr w:type="gramStart"/>
      <w:r w:rsidRPr="003456E4">
        <w:rPr>
          <w:rFonts w:cs="Arial"/>
          <w:bCs/>
          <w:szCs w:val="22"/>
        </w:rPr>
        <w:t>10 -12</w:t>
      </w:r>
      <w:proofErr w:type="gramEnd"/>
      <w:r w:rsidRPr="003456E4">
        <w:rPr>
          <w:rFonts w:cs="Arial"/>
          <w:bCs/>
          <w:szCs w:val="22"/>
        </w:rPr>
        <w:t xml:space="preserve"> je situována na pozemku </w:t>
      </w:r>
      <w:proofErr w:type="spellStart"/>
      <w:r w:rsidRPr="003456E4">
        <w:rPr>
          <w:rFonts w:cs="Arial"/>
          <w:bCs/>
          <w:szCs w:val="22"/>
        </w:rPr>
        <w:t>p.č</w:t>
      </w:r>
      <w:proofErr w:type="spellEnd"/>
      <w:r w:rsidRPr="003456E4">
        <w:rPr>
          <w:rFonts w:cs="Arial"/>
          <w:bCs/>
          <w:szCs w:val="22"/>
        </w:rPr>
        <w:t>. KN 5484 v </w:t>
      </w:r>
      <w:proofErr w:type="spellStart"/>
      <w:r w:rsidRPr="003456E4">
        <w:rPr>
          <w:rFonts w:cs="Arial"/>
          <w:bCs/>
          <w:szCs w:val="22"/>
        </w:rPr>
        <w:t>k.ú</w:t>
      </w:r>
      <w:proofErr w:type="spellEnd"/>
      <w:r w:rsidRPr="003456E4">
        <w:rPr>
          <w:rFonts w:cs="Arial"/>
          <w:bCs/>
          <w:szCs w:val="22"/>
        </w:rPr>
        <w:t>. Korolupy, LV 10002 v lokalitě Záhony na bezejmenném vodním toku IDVT 10202088. Hráz je homogenní, šířka v koruně 3 m, opevnění koruny hráze travním porostem. Bezpečnostní přeliv je přímý. Výpustní zařízení je železobetonový požerák obložený dubovými fošnami. Tůň č. 10 je navržena východně od nádrže s rozměry cca 25 x 12 m, hloubkou 1 m. Tůně č. 11 a 12 jsou oválného tvaru s rozměry cca 8,5 x 6 m, hloubka vody 0,5 m. Stavbou MVN2 s mokřadnímu prvky bude dotčeno plošné odvodnění a nebilancované ložisko vápence. V místě střetu POZ s vodní nádrží bude proveden záchytný drén, který bude zaústěn do vodního toku pod hrází. Součástí je zrušení části vodního díla – plošného odvodnění pod stavbou.</w:t>
      </w:r>
    </w:p>
    <w:p w14:paraId="51C42D35" w14:textId="77777777" w:rsidR="003456E4" w:rsidRPr="003456E4" w:rsidRDefault="003456E4" w:rsidP="003456E4">
      <w:pPr>
        <w:spacing w:line="276" w:lineRule="auto"/>
        <w:ind w:left="1276"/>
        <w:rPr>
          <w:rFonts w:cs="Arial"/>
          <w:b/>
          <w:szCs w:val="22"/>
        </w:rPr>
      </w:pPr>
      <w:r w:rsidRPr="003456E4">
        <w:rPr>
          <w:rFonts w:cs="Arial"/>
          <w:b/>
          <w:szCs w:val="22"/>
        </w:rPr>
        <w:t xml:space="preserve">SO - 2 Tůně </w:t>
      </w:r>
      <w:proofErr w:type="gramStart"/>
      <w:r w:rsidRPr="003456E4">
        <w:rPr>
          <w:rFonts w:cs="Arial"/>
          <w:b/>
          <w:szCs w:val="22"/>
        </w:rPr>
        <w:t>1 – 9</w:t>
      </w:r>
      <w:proofErr w:type="gramEnd"/>
      <w:r w:rsidRPr="003456E4">
        <w:rPr>
          <w:rFonts w:cs="Arial"/>
          <w:b/>
          <w:szCs w:val="22"/>
        </w:rPr>
        <w:t xml:space="preserve"> včetně usazovací jímky 1</w:t>
      </w:r>
    </w:p>
    <w:p w14:paraId="6E071D32" w14:textId="77777777" w:rsidR="003456E4" w:rsidRPr="003456E4" w:rsidRDefault="003456E4" w:rsidP="003456E4">
      <w:pPr>
        <w:spacing w:line="276" w:lineRule="auto"/>
        <w:ind w:left="1276"/>
        <w:rPr>
          <w:rFonts w:cs="Arial"/>
          <w:szCs w:val="22"/>
        </w:rPr>
      </w:pPr>
      <w:r w:rsidRPr="003456E4">
        <w:rPr>
          <w:rFonts w:cs="Arial"/>
          <w:bCs/>
          <w:szCs w:val="22"/>
        </w:rPr>
        <w:t xml:space="preserve">Tůně č. </w:t>
      </w:r>
      <w:proofErr w:type="gramStart"/>
      <w:r w:rsidRPr="003456E4">
        <w:rPr>
          <w:rFonts w:cs="Arial"/>
          <w:bCs/>
          <w:szCs w:val="22"/>
        </w:rPr>
        <w:t>1 – 9</w:t>
      </w:r>
      <w:proofErr w:type="gramEnd"/>
      <w:r w:rsidRPr="003456E4">
        <w:rPr>
          <w:rFonts w:cs="Arial"/>
          <w:bCs/>
          <w:szCs w:val="22"/>
        </w:rPr>
        <w:t xml:space="preserve"> jsou situovány na bezejmenném vodním toku IDVT 10204875 v lokalitě Louky k hájence, na pozemku </w:t>
      </w:r>
      <w:proofErr w:type="spellStart"/>
      <w:r w:rsidRPr="003456E4">
        <w:rPr>
          <w:rFonts w:cs="Arial"/>
          <w:bCs/>
          <w:szCs w:val="22"/>
        </w:rPr>
        <w:t>p.č</w:t>
      </w:r>
      <w:proofErr w:type="spellEnd"/>
      <w:r w:rsidRPr="003456E4">
        <w:rPr>
          <w:rFonts w:cs="Arial"/>
          <w:bCs/>
          <w:szCs w:val="22"/>
        </w:rPr>
        <w:t>. KN 5382 v </w:t>
      </w:r>
      <w:proofErr w:type="spellStart"/>
      <w:r w:rsidRPr="003456E4">
        <w:rPr>
          <w:rFonts w:cs="Arial"/>
          <w:bCs/>
          <w:szCs w:val="22"/>
        </w:rPr>
        <w:t>k.ú</w:t>
      </w:r>
      <w:proofErr w:type="spellEnd"/>
      <w:r w:rsidRPr="003456E4">
        <w:rPr>
          <w:rFonts w:cs="Arial"/>
          <w:bCs/>
          <w:szCs w:val="22"/>
        </w:rPr>
        <w:t xml:space="preserve">. Korolupy, LV 10001. Tůně jsou oválného tvaru o rozměrech cca 8,5 x 6 m, hloubka vody 0,5 m.  </w:t>
      </w:r>
      <w:r w:rsidRPr="003456E4">
        <w:rPr>
          <w:rFonts w:cs="Arial"/>
          <w:szCs w:val="22"/>
        </w:rPr>
        <w:t xml:space="preserve">Součástí je usazovací jímka 1 o velikosti 8 x 6 m z kamenné dlažby. </w:t>
      </w:r>
    </w:p>
    <w:p w14:paraId="21F80A4A" w14:textId="77777777" w:rsidR="003456E4" w:rsidRPr="003456E4" w:rsidRDefault="003456E4" w:rsidP="003456E4">
      <w:pPr>
        <w:spacing w:line="276" w:lineRule="auto"/>
        <w:ind w:left="1276"/>
        <w:rPr>
          <w:rFonts w:cs="Arial"/>
          <w:szCs w:val="22"/>
          <w:u w:val="single"/>
        </w:rPr>
      </w:pPr>
    </w:p>
    <w:p w14:paraId="40E49D28" w14:textId="006D616A" w:rsidR="003456E4" w:rsidRPr="003456E4" w:rsidRDefault="003456E4" w:rsidP="003456E4">
      <w:pPr>
        <w:spacing w:line="276" w:lineRule="auto"/>
        <w:ind w:left="1276"/>
        <w:rPr>
          <w:rFonts w:cs="Arial"/>
          <w:bCs/>
          <w:szCs w:val="22"/>
        </w:rPr>
      </w:pPr>
      <w:r w:rsidRPr="003456E4">
        <w:rPr>
          <w:rFonts w:cs="Arial"/>
          <w:b/>
          <w:szCs w:val="22"/>
        </w:rPr>
        <w:t>SO – 3 ORG 10</w:t>
      </w:r>
    </w:p>
    <w:p w14:paraId="1D6DDC21" w14:textId="77777777" w:rsidR="003456E4" w:rsidRPr="003456E4" w:rsidRDefault="003456E4" w:rsidP="003456E4">
      <w:pPr>
        <w:spacing w:line="276" w:lineRule="auto"/>
        <w:ind w:left="1276"/>
        <w:rPr>
          <w:rFonts w:cs="Arial"/>
          <w:bCs/>
          <w:szCs w:val="22"/>
        </w:rPr>
      </w:pPr>
      <w:r w:rsidRPr="003456E4">
        <w:rPr>
          <w:rFonts w:cs="Arial"/>
          <w:bCs/>
          <w:szCs w:val="22"/>
        </w:rPr>
        <w:t xml:space="preserve">ORG 10 – jedná se o organizační opatření k ochraně před vodní erozí k ochraně údolní nivy vodního </w:t>
      </w:r>
      <w:proofErr w:type="gramStart"/>
      <w:r w:rsidRPr="003456E4">
        <w:rPr>
          <w:rFonts w:cs="Arial"/>
          <w:bCs/>
          <w:szCs w:val="22"/>
        </w:rPr>
        <w:t>toku - trvalý</w:t>
      </w:r>
      <w:proofErr w:type="gramEnd"/>
      <w:r w:rsidRPr="003456E4">
        <w:rPr>
          <w:rFonts w:cs="Arial"/>
          <w:bCs/>
          <w:szCs w:val="22"/>
        </w:rPr>
        <w:t xml:space="preserve"> travní porost – zatravnění s nepravidelnou </w:t>
      </w:r>
      <w:r w:rsidRPr="003456E4">
        <w:rPr>
          <w:rFonts w:cs="Arial"/>
          <w:bCs/>
          <w:szCs w:val="22"/>
        </w:rPr>
        <w:lastRenderedPageBreak/>
        <w:t xml:space="preserve">výsadbou listnatých dřevin, vlhkomilné dřeviny (olše, vrba) na pozemku KN </w:t>
      </w:r>
      <w:proofErr w:type="spellStart"/>
      <w:r w:rsidRPr="003456E4">
        <w:rPr>
          <w:rFonts w:cs="Arial"/>
          <w:bCs/>
          <w:szCs w:val="22"/>
        </w:rPr>
        <w:t>p.č</w:t>
      </w:r>
      <w:proofErr w:type="spellEnd"/>
      <w:r w:rsidRPr="003456E4">
        <w:rPr>
          <w:rFonts w:cs="Arial"/>
          <w:bCs/>
          <w:szCs w:val="22"/>
        </w:rPr>
        <w:t>. 5381, LV 10002 o výměře 51693 m</w:t>
      </w:r>
      <w:r w:rsidRPr="003456E4">
        <w:rPr>
          <w:rFonts w:cs="Arial"/>
          <w:bCs/>
          <w:szCs w:val="22"/>
          <w:vertAlign w:val="superscript"/>
        </w:rPr>
        <w:t>2</w:t>
      </w:r>
      <w:r w:rsidRPr="003456E4">
        <w:rPr>
          <w:rFonts w:cs="Arial"/>
          <w:bCs/>
          <w:szCs w:val="22"/>
        </w:rPr>
        <w:t>.</w:t>
      </w:r>
      <w:r w:rsidRPr="003456E4">
        <w:rPr>
          <w:rFonts w:cs="Arial"/>
          <w:szCs w:val="22"/>
        </w:rPr>
        <w:t xml:space="preserve"> </w:t>
      </w:r>
      <w:r w:rsidRPr="003456E4">
        <w:rPr>
          <w:rFonts w:cs="Arial"/>
          <w:bCs/>
          <w:szCs w:val="22"/>
        </w:rPr>
        <w:t>Součástí zadání bude i 3-letá následná péče.</w:t>
      </w:r>
    </w:p>
    <w:bookmarkEnd w:id="14"/>
    <w:p w14:paraId="3E5E45AF" w14:textId="77777777" w:rsidR="00524D82" w:rsidRDefault="00524D82" w:rsidP="00524D82">
      <w:pPr>
        <w:numPr>
          <w:ilvl w:val="2"/>
          <w:numId w:val="60"/>
        </w:numPr>
        <w:jc w:val="both"/>
      </w:pPr>
      <w:r w:rsidRPr="00542FCC">
        <w:t>Projektová dokumentace na stavbu nádrže bude obsahovat posudek pro zařazení vodního díla do kategorie s návrhem podmínek provádění technickobezpečnostního dohledu podle § 61 odst. 4 zákona č. 254/2001 Sb.,       o vodách a o změně některých zákonů (vodní zákon), ve znění pozdějších předpisů, zpracovaný odborně způsobilou osobou podle § 61 odst. 10 téhož zákona.</w:t>
      </w:r>
    </w:p>
    <w:p w14:paraId="0B6AADD3" w14:textId="77777777" w:rsidR="00474229" w:rsidRPr="00542FCC" w:rsidRDefault="00474229" w:rsidP="00474229">
      <w:pPr>
        <w:numPr>
          <w:ilvl w:val="2"/>
          <w:numId w:val="60"/>
        </w:numPr>
        <w:jc w:val="both"/>
        <w:rPr>
          <w:b/>
          <w:u w:val="single"/>
        </w:rPr>
      </w:pPr>
      <w:r w:rsidRPr="00542FCC">
        <w:t>Projektová dokumentace bude obsahovat doplnění polohopisného a výškopisného zaměření pozemků určených k umístění stavby.</w:t>
      </w:r>
    </w:p>
    <w:p w14:paraId="617DFB41" w14:textId="31A7FF49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7848D97B" w14:textId="61949117" w:rsidR="00DD4A1B" w:rsidRPr="00E50031" w:rsidRDefault="00DD4A1B" w:rsidP="00DD4A1B">
      <w:pPr>
        <w:pStyle w:val="l-L1"/>
        <w:keepNext w:val="0"/>
        <w:numPr>
          <w:ilvl w:val="2"/>
          <w:numId w:val="60"/>
        </w:numPr>
        <w:spacing w:before="120" w:after="120"/>
        <w:ind w:left="1276" w:hanging="850"/>
        <w:jc w:val="both"/>
        <w:rPr>
          <w:rFonts w:ascii="Arial" w:hAnsi="Arial" w:cs="Arial"/>
          <w:b w:val="0"/>
          <w:bCs/>
          <w:u w:val="none"/>
        </w:rPr>
      </w:pPr>
      <w:r w:rsidRPr="00E50031">
        <w:rPr>
          <w:rStyle w:val="l-L2Char"/>
          <w:rFonts w:cs="Arial"/>
          <w:b w:val="0"/>
          <w:bCs/>
          <w:szCs w:val="22"/>
          <w:u w:val="none"/>
        </w:rPr>
        <w:t xml:space="preserve">Projektová dokumentace bude dodána objednateli v 6 vyhotoveních v písemné podobě </w:t>
      </w:r>
      <w:proofErr w:type="gramStart"/>
      <w:r w:rsidRPr="00E50031">
        <w:rPr>
          <w:rStyle w:val="l-L2Char"/>
          <w:rFonts w:cs="Arial"/>
          <w:b w:val="0"/>
          <w:bCs/>
          <w:szCs w:val="22"/>
          <w:u w:val="none"/>
        </w:rPr>
        <w:t xml:space="preserve">a  </w:t>
      </w:r>
      <w:r w:rsidR="004B04CB" w:rsidRPr="004B04CB">
        <w:rPr>
          <w:rFonts w:ascii="Arial" w:hAnsi="Arial" w:cs="Arial"/>
          <w:b w:val="0"/>
          <w:bCs/>
          <w:szCs w:val="22"/>
          <w:u w:val="none"/>
        </w:rPr>
        <w:t>rovněž</w:t>
      </w:r>
      <w:proofErr w:type="gramEnd"/>
      <w:r w:rsidR="004B04CB" w:rsidRPr="004B04CB">
        <w:rPr>
          <w:rFonts w:ascii="Arial" w:hAnsi="Arial" w:cs="Arial"/>
          <w:b w:val="0"/>
          <w:bCs/>
          <w:szCs w:val="22"/>
          <w:u w:val="none"/>
        </w:rPr>
        <w:t xml:space="preserve"> v digitální podobě na výměnné úložiště SPÚ ve formátu „</w:t>
      </w:r>
      <w:proofErr w:type="spellStart"/>
      <w:r w:rsidR="004B04CB" w:rsidRPr="004B04CB">
        <w:rPr>
          <w:rFonts w:ascii="Arial" w:hAnsi="Arial" w:cs="Arial"/>
          <w:b w:val="0"/>
          <w:bCs/>
          <w:szCs w:val="22"/>
          <w:u w:val="none"/>
        </w:rPr>
        <w:t>pdf</w:t>
      </w:r>
      <w:proofErr w:type="spellEnd"/>
      <w:r w:rsidR="004B04CB" w:rsidRPr="004B04CB">
        <w:rPr>
          <w:rFonts w:ascii="Arial" w:hAnsi="Arial" w:cs="Arial"/>
          <w:b w:val="0"/>
          <w:bCs/>
          <w:szCs w:val="22"/>
          <w:u w:val="none"/>
        </w:rPr>
        <w:t>“ a „</w:t>
      </w:r>
      <w:proofErr w:type="spellStart"/>
      <w:r w:rsidR="004B04CB" w:rsidRPr="004B04CB">
        <w:rPr>
          <w:rFonts w:ascii="Arial" w:hAnsi="Arial" w:cs="Arial"/>
          <w:b w:val="0"/>
          <w:bCs/>
          <w:szCs w:val="22"/>
          <w:u w:val="none"/>
        </w:rPr>
        <w:t>dwg</w:t>
      </w:r>
      <w:proofErr w:type="spellEnd"/>
      <w:r w:rsidR="004B04CB" w:rsidRPr="004B04CB">
        <w:rPr>
          <w:rFonts w:ascii="Arial" w:hAnsi="Arial" w:cs="Arial"/>
          <w:b w:val="0"/>
          <w:bCs/>
          <w:szCs w:val="22"/>
          <w:u w:val="none"/>
        </w:rPr>
        <w:t>“ a se soupisem prací s výkazem výměr a rozpočtem ve formátu „</w:t>
      </w:r>
      <w:proofErr w:type="spellStart"/>
      <w:r w:rsidR="004B04CB" w:rsidRPr="004B04CB">
        <w:rPr>
          <w:rFonts w:ascii="Arial" w:hAnsi="Arial" w:cs="Arial"/>
          <w:b w:val="0"/>
          <w:bCs/>
          <w:szCs w:val="22"/>
          <w:u w:val="none"/>
        </w:rPr>
        <w:t>unixml</w:t>
      </w:r>
      <w:proofErr w:type="spellEnd"/>
      <w:r w:rsidR="004B04CB" w:rsidRPr="004B04CB">
        <w:rPr>
          <w:rFonts w:ascii="Arial" w:hAnsi="Arial" w:cs="Arial"/>
          <w:b w:val="0"/>
          <w:bCs/>
          <w:szCs w:val="22"/>
          <w:u w:val="none"/>
        </w:rPr>
        <w:t>“ (specifikace na www.unixml.cz) pro každou stavbu zvlášť</w:t>
      </w:r>
      <w:r w:rsidR="00BF7DCC">
        <w:rPr>
          <w:rFonts w:ascii="Arial" w:hAnsi="Arial" w:cs="Arial"/>
          <w:bCs/>
          <w:szCs w:val="22"/>
          <w:u w:val="none"/>
        </w:rPr>
        <w:t>.</w:t>
      </w:r>
      <w:r w:rsidRPr="00E50031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E50031">
        <w:rPr>
          <w:rFonts w:ascii="Arial" w:hAnsi="Arial" w:cs="Arial"/>
          <w:b w:val="0"/>
          <w:bCs/>
          <w:u w:val="none"/>
        </w:rPr>
        <w:t>V případě výsadby zeleně, bude soupis prací zpracován včetně následné péče.</w:t>
      </w:r>
    </w:p>
    <w:p w14:paraId="1DCC3859" w14:textId="77777777" w:rsidR="00DD4A1B" w:rsidRPr="00E50031" w:rsidRDefault="00DD4A1B" w:rsidP="00DD4A1B">
      <w:pPr>
        <w:pStyle w:val="Odstavecseseznamem"/>
        <w:ind w:left="1276"/>
        <w:jc w:val="both"/>
      </w:pPr>
      <w:r w:rsidRPr="00E50031">
        <w:t xml:space="preserve">Projektová dokumentace bude navíc v 1 elektronickém vyhotovení v tzv. anonymizované verzi, ve kterém bude provedena anonymizace (znečitelnění či odstranění) osobních údajů fyzických osob (např. zaměstnanců zhotovitele), podílejících se na vypracování Díla – jak textové i výkresové části. Dále nebude v textu uvedeno jméno a příjmení vlastníků dotčených pozemků, vyjádření DOSS a ostatních organizací nebudou obsahovat podpisy osob aj. 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 w:rsidP="00445B8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796353A3" w14:textId="453209FB" w:rsidR="00CE7AFB" w:rsidRPr="00845F07" w:rsidRDefault="00CE7AFB" w:rsidP="00CE7AFB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  <w:u w:val="none"/>
        </w:rPr>
      </w:pPr>
      <w:proofErr w:type="spellStart"/>
      <w:r w:rsidRPr="00845F07">
        <w:rPr>
          <w:rStyle w:val="l-L2Char"/>
          <w:rFonts w:cs="Arial"/>
          <w:szCs w:val="22"/>
          <w:u w:val="none"/>
        </w:rPr>
        <w:t>KoPU</w:t>
      </w:r>
      <w:proofErr w:type="spellEnd"/>
      <w:r w:rsidRPr="00845F07">
        <w:rPr>
          <w:rStyle w:val="l-L2Char"/>
          <w:rFonts w:cs="Arial"/>
          <w:szCs w:val="22"/>
          <w:u w:val="none"/>
        </w:rPr>
        <w:t xml:space="preserve"> v </w:t>
      </w:r>
      <w:proofErr w:type="spellStart"/>
      <w:r w:rsidRPr="00845F07">
        <w:rPr>
          <w:rStyle w:val="l-L2Char"/>
          <w:rFonts w:cs="Arial"/>
          <w:szCs w:val="22"/>
          <w:u w:val="none"/>
        </w:rPr>
        <w:t>k.ú</w:t>
      </w:r>
      <w:proofErr w:type="spellEnd"/>
      <w:r w:rsidRPr="00845F07">
        <w:rPr>
          <w:rStyle w:val="l-L2Char"/>
          <w:rFonts w:cs="Arial"/>
          <w:szCs w:val="22"/>
          <w:u w:val="none"/>
        </w:rPr>
        <w:t xml:space="preserve">. Korolupy </w:t>
      </w:r>
    </w:p>
    <w:p w14:paraId="728C9E9B" w14:textId="463C315C" w:rsidR="00CE7AFB" w:rsidRPr="00845F07" w:rsidRDefault="00CE7AFB" w:rsidP="00CE7AFB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Fonts w:ascii="Arial" w:hAnsi="Arial" w:cs="Arial"/>
          <w:b w:val="0"/>
          <w:bCs/>
          <w:szCs w:val="22"/>
          <w:u w:val="none"/>
        </w:rPr>
      </w:pPr>
      <w:r w:rsidRPr="00845F07">
        <w:rPr>
          <w:rFonts w:ascii="Arial" w:hAnsi="Arial" w:cs="Arial"/>
          <w:b w:val="0"/>
          <w:bCs/>
          <w:szCs w:val="22"/>
          <w:u w:val="none"/>
        </w:rPr>
        <w:t xml:space="preserve">Dokumentace technického řešení – </w:t>
      </w:r>
      <w:r w:rsidR="000F59CF" w:rsidRPr="00845F07">
        <w:rPr>
          <w:rFonts w:ascii="Arial" w:hAnsi="Arial" w:cs="Arial"/>
          <w:b w:val="0"/>
          <w:bCs/>
          <w:szCs w:val="22"/>
          <w:u w:val="none"/>
        </w:rPr>
        <w:t>vodohospodářská opatření</w:t>
      </w:r>
      <w:r w:rsidRPr="00845F07">
        <w:rPr>
          <w:rFonts w:ascii="Arial" w:hAnsi="Arial" w:cs="Arial"/>
          <w:b w:val="0"/>
          <w:bCs/>
          <w:szCs w:val="22"/>
          <w:u w:val="none"/>
        </w:rPr>
        <w:t xml:space="preserve"> </w:t>
      </w:r>
    </w:p>
    <w:p w14:paraId="17AD8D08" w14:textId="1FE82F73" w:rsidR="00CE7AFB" w:rsidRPr="00845F07" w:rsidRDefault="00CE7AFB" w:rsidP="00CE7AFB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845F07">
        <w:rPr>
          <w:rStyle w:val="l-L2Char"/>
          <w:rFonts w:cs="Arial"/>
          <w:szCs w:val="22"/>
          <w:u w:val="none"/>
        </w:rPr>
        <w:t xml:space="preserve">Předběžný </w:t>
      </w:r>
      <w:r w:rsidR="00142742" w:rsidRPr="00845F07">
        <w:rPr>
          <w:rStyle w:val="l-L2Char"/>
          <w:rFonts w:cs="Arial"/>
          <w:szCs w:val="22"/>
          <w:u w:val="none"/>
        </w:rPr>
        <w:t>geotechnický</w:t>
      </w:r>
      <w:r w:rsidRPr="00845F07">
        <w:rPr>
          <w:rStyle w:val="l-L2Char"/>
          <w:rFonts w:cs="Arial"/>
          <w:szCs w:val="22"/>
          <w:u w:val="none"/>
        </w:rPr>
        <w:t xml:space="preserve"> průzkum</w:t>
      </w:r>
      <w:r w:rsidRPr="00845F07">
        <w:rPr>
          <w:rStyle w:val="l-L2Char"/>
          <w:rFonts w:cs="Arial"/>
          <w:b w:val="0"/>
          <w:bCs/>
          <w:szCs w:val="22"/>
          <w:u w:val="none"/>
        </w:rPr>
        <w:t xml:space="preserve"> zpracovaný v rámci </w:t>
      </w:r>
      <w:proofErr w:type="spellStart"/>
      <w:r w:rsidRPr="00845F07">
        <w:rPr>
          <w:rStyle w:val="l-L2Char"/>
          <w:rFonts w:cs="Arial"/>
          <w:b w:val="0"/>
          <w:bCs/>
          <w:szCs w:val="22"/>
          <w:u w:val="none"/>
        </w:rPr>
        <w:t>KoPÚ</w:t>
      </w:r>
      <w:proofErr w:type="spellEnd"/>
      <w:r w:rsidRPr="00845F07">
        <w:rPr>
          <w:rStyle w:val="l-L2Char"/>
          <w:rFonts w:cs="Arial"/>
          <w:b w:val="0"/>
          <w:bCs/>
          <w:szCs w:val="22"/>
          <w:u w:val="none"/>
        </w:rPr>
        <w:t xml:space="preserve"> v </w:t>
      </w:r>
      <w:proofErr w:type="spellStart"/>
      <w:r w:rsidRPr="00845F07">
        <w:rPr>
          <w:rStyle w:val="l-L2Char"/>
          <w:rFonts w:cs="Arial"/>
          <w:b w:val="0"/>
          <w:bCs/>
          <w:szCs w:val="22"/>
          <w:u w:val="none"/>
        </w:rPr>
        <w:t>k.ú</w:t>
      </w:r>
      <w:proofErr w:type="spellEnd"/>
      <w:r w:rsidRPr="00845F07">
        <w:rPr>
          <w:rStyle w:val="l-L2Char"/>
          <w:rFonts w:cs="Arial"/>
          <w:b w:val="0"/>
          <w:bCs/>
          <w:szCs w:val="22"/>
          <w:u w:val="none"/>
        </w:rPr>
        <w:t xml:space="preserve">. </w:t>
      </w:r>
      <w:r w:rsidR="00142742" w:rsidRPr="00845F07">
        <w:rPr>
          <w:rStyle w:val="l-L2Char"/>
          <w:rFonts w:cs="Arial"/>
          <w:b w:val="0"/>
          <w:bCs/>
          <w:szCs w:val="22"/>
          <w:u w:val="none"/>
        </w:rPr>
        <w:t>Korolupy</w:t>
      </w:r>
    </w:p>
    <w:p w14:paraId="5275FA29" w14:textId="77777777" w:rsidR="00F829EA" w:rsidRPr="00845F07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845F07">
        <w:rPr>
          <w:rStyle w:val="l-L2Char"/>
          <w:rFonts w:cs="Arial"/>
          <w:szCs w:val="22"/>
          <w:u w:val="none"/>
        </w:rPr>
        <w:t>Plán společných zařízení:</w:t>
      </w:r>
    </w:p>
    <w:p w14:paraId="26B61CC1" w14:textId="77777777" w:rsidR="0020712A" w:rsidRPr="00BF7DCC" w:rsidRDefault="0020712A" w:rsidP="0020712A">
      <w:pPr>
        <w:pStyle w:val="l-L1"/>
        <w:keepNext w:val="0"/>
        <w:numPr>
          <w:ilvl w:val="0"/>
          <w:numId w:val="0"/>
        </w:numPr>
        <w:spacing w:before="120" w:after="120"/>
        <w:ind w:left="720" w:firstLine="492"/>
        <w:jc w:val="both"/>
        <w:rPr>
          <w:rStyle w:val="l-L2Char"/>
          <w:rFonts w:cs="Arial"/>
          <w:color w:val="FF0000"/>
          <w:szCs w:val="22"/>
          <w:u w:val="none"/>
        </w:rPr>
      </w:pPr>
      <w:proofErr w:type="spellStart"/>
      <w:r w:rsidRPr="00845F07">
        <w:rPr>
          <w:rStyle w:val="l-L2Char"/>
          <w:rFonts w:cs="Arial"/>
          <w:szCs w:val="22"/>
          <w:u w:val="none"/>
        </w:rPr>
        <w:t>KoPU</w:t>
      </w:r>
      <w:proofErr w:type="spellEnd"/>
      <w:r w:rsidRPr="00845F07">
        <w:rPr>
          <w:rStyle w:val="l-L2Char"/>
          <w:rFonts w:cs="Arial"/>
          <w:szCs w:val="22"/>
          <w:u w:val="none"/>
        </w:rPr>
        <w:t xml:space="preserve"> v </w:t>
      </w:r>
      <w:proofErr w:type="spellStart"/>
      <w:r w:rsidRPr="00845F07">
        <w:rPr>
          <w:rStyle w:val="l-L2Char"/>
          <w:rFonts w:cs="Arial"/>
          <w:szCs w:val="22"/>
          <w:u w:val="none"/>
        </w:rPr>
        <w:t>k.ú</w:t>
      </w:r>
      <w:proofErr w:type="spellEnd"/>
      <w:r w:rsidRPr="00845F07">
        <w:rPr>
          <w:rStyle w:val="l-L2Char"/>
          <w:rFonts w:cs="Arial"/>
          <w:szCs w:val="22"/>
          <w:u w:val="none"/>
        </w:rPr>
        <w:t xml:space="preserve">. Korolupy </w:t>
      </w:r>
    </w:p>
    <w:p w14:paraId="2149EA38" w14:textId="77777777" w:rsidR="002E0D1A" w:rsidRPr="000A7C36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color w:val="00B050"/>
          <w:szCs w:val="22"/>
          <w:highlight w:val="yellow"/>
          <w:u w:val="none"/>
        </w:rPr>
      </w:pPr>
    </w:p>
    <w:p w14:paraId="2BAB3B50" w14:textId="77777777" w:rsidR="002E0D1A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0B2A9A5A" w14:textId="77777777" w:rsidR="00FB01D4" w:rsidRDefault="00FB01D4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4184C73" w14:textId="77777777" w:rsidR="00FB01D4" w:rsidRPr="004D5F78" w:rsidRDefault="00FB01D4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0277F592" w14:textId="77777777" w:rsidR="00DE1361" w:rsidRPr="00DE1361" w:rsidRDefault="00DE1361" w:rsidP="00DE1361"/>
    <w:p w14:paraId="1FCCA8CB" w14:textId="77777777" w:rsidR="002E0D1A" w:rsidRPr="004D5F78" w:rsidRDefault="002E0D1A" w:rsidP="002E0D1A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09743277" w14:textId="77777777" w:rsidR="002E0D1A" w:rsidRPr="004D5F78" w:rsidRDefault="002E0D1A" w:rsidP="002E0D1A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49C0B3FB" w14:textId="77777777" w:rsidR="002E0D1A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 xml:space="preserve">izaci stavby vždy </w:t>
      </w:r>
      <w:proofErr w:type="gramStart"/>
      <w:r w:rsidR="00E96D07"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="00E96D07"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00C5793B" w14:textId="77777777" w:rsidR="005A32C1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4D5F78">
        <w:rPr>
          <w:rFonts w:ascii="Arial" w:hAnsi="Arial" w:cs="Arial"/>
          <w:b w:val="0"/>
          <w:szCs w:val="22"/>
          <w:u w:val="none"/>
        </w:rPr>
        <w:t xml:space="preserve"> </w:t>
      </w:r>
    </w:p>
    <w:p w14:paraId="32C88621" w14:textId="77777777" w:rsidR="005A32C1" w:rsidRPr="0006284B" w:rsidRDefault="0006284B" w:rsidP="0006284B">
      <w:pPr>
        <w:spacing w:after="0" w:line="240" w:lineRule="auto"/>
        <w:rPr>
          <w:rFonts w:cs="Arial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6F1F73E1" w14:textId="43F187FA" w:rsidR="001A027C" w:rsidRPr="004D5F78" w:rsidRDefault="001A027C" w:rsidP="0006284B">
      <w:pPr>
        <w:widowControl w:val="0"/>
        <w:spacing w:before="126" w:after="0" w:line="240" w:lineRule="auto"/>
        <w:rPr>
          <w:rFonts w:cs="Arial"/>
          <w:b/>
          <w:spacing w:val="-1"/>
          <w:szCs w:val="22"/>
          <w:u w:val="single" w:color="000000"/>
        </w:rPr>
      </w:pPr>
      <w:r w:rsidRPr="004D5F78">
        <w:rPr>
          <w:rFonts w:cs="Arial"/>
          <w:b/>
          <w:spacing w:val="-1"/>
          <w:szCs w:val="22"/>
          <w:u w:val="single" w:color="000000"/>
        </w:rPr>
        <w:lastRenderedPageBreak/>
        <w:t>1.</w:t>
      </w:r>
      <w:r w:rsidR="005155EF">
        <w:rPr>
          <w:rFonts w:cs="Arial"/>
          <w:b/>
          <w:spacing w:val="-1"/>
          <w:szCs w:val="22"/>
          <w:u w:val="single" w:color="000000"/>
        </w:rPr>
        <w:t>2</w:t>
      </w:r>
      <w:r w:rsidRPr="004D5F78">
        <w:rPr>
          <w:rFonts w:cs="Arial"/>
          <w:b/>
          <w:spacing w:val="-1"/>
          <w:szCs w:val="22"/>
          <w:u w:val="single" w:color="000000"/>
        </w:rPr>
        <w:t>.Zadání</w:t>
      </w:r>
      <w:r w:rsidRPr="004D5F78">
        <w:rPr>
          <w:rFonts w:cs="Arial"/>
          <w:b/>
          <w:spacing w:val="1"/>
          <w:szCs w:val="22"/>
          <w:u w:val="single" w:color="000000"/>
        </w:rPr>
        <w:t xml:space="preserve"> </w:t>
      </w:r>
      <w:r w:rsidRPr="004D5F78">
        <w:rPr>
          <w:rFonts w:cs="Arial"/>
          <w:b/>
          <w:szCs w:val="22"/>
          <w:u w:val="single" w:color="000000"/>
        </w:rPr>
        <w:t xml:space="preserve">a </w:t>
      </w:r>
      <w:r w:rsidRPr="004D5F78">
        <w:rPr>
          <w:rFonts w:cs="Arial"/>
          <w:b/>
          <w:spacing w:val="-1"/>
          <w:szCs w:val="22"/>
          <w:u w:val="single" w:color="000000"/>
        </w:rPr>
        <w:t>požadavky</w:t>
      </w:r>
      <w:r w:rsidRPr="004D5F78">
        <w:rPr>
          <w:rFonts w:cs="Arial"/>
          <w:b/>
          <w:szCs w:val="22"/>
          <w:u w:val="single" w:color="000000"/>
        </w:rPr>
        <w:t xml:space="preserve"> na podrobný geotechnický</w:t>
      </w:r>
      <w:r w:rsidRPr="004D5F78">
        <w:rPr>
          <w:rFonts w:cs="Arial"/>
          <w:b/>
          <w:spacing w:val="-3"/>
          <w:szCs w:val="22"/>
          <w:u w:val="single" w:color="000000"/>
        </w:rPr>
        <w:t xml:space="preserve"> </w:t>
      </w:r>
      <w:r w:rsidRPr="004D5F78">
        <w:rPr>
          <w:rFonts w:cs="Arial"/>
          <w:b/>
          <w:spacing w:val="-1"/>
          <w:szCs w:val="22"/>
          <w:u w:val="single" w:color="000000"/>
        </w:rPr>
        <w:t>průzkum pro</w:t>
      </w:r>
      <w:r w:rsidRPr="004D5F78">
        <w:rPr>
          <w:rFonts w:cs="Arial"/>
          <w:b/>
          <w:spacing w:val="1"/>
          <w:szCs w:val="22"/>
          <w:u w:val="single" w:color="000000"/>
        </w:rPr>
        <w:t xml:space="preserve"> </w:t>
      </w:r>
      <w:r w:rsidRPr="004D5F78">
        <w:rPr>
          <w:rFonts w:cs="Arial"/>
          <w:b/>
          <w:spacing w:val="-1"/>
          <w:szCs w:val="22"/>
          <w:u w:val="single" w:color="000000"/>
        </w:rPr>
        <w:t>vodní</w:t>
      </w:r>
      <w:r w:rsidRPr="004D5F78">
        <w:rPr>
          <w:rFonts w:cs="Arial"/>
          <w:b/>
          <w:spacing w:val="-2"/>
          <w:szCs w:val="22"/>
          <w:u w:val="single" w:color="000000"/>
        </w:rPr>
        <w:t xml:space="preserve"> </w:t>
      </w:r>
      <w:r w:rsidRPr="004D5F78">
        <w:rPr>
          <w:rFonts w:cs="Arial"/>
          <w:b/>
          <w:spacing w:val="-1"/>
          <w:szCs w:val="22"/>
          <w:u w:val="single" w:color="000000"/>
        </w:rPr>
        <w:t xml:space="preserve">nádrže </w:t>
      </w:r>
      <w:r w:rsidRPr="004D5F78">
        <w:rPr>
          <w:rFonts w:cs="Arial"/>
          <w:b/>
          <w:szCs w:val="22"/>
          <w:u w:val="single" w:color="000000"/>
        </w:rPr>
        <w:t xml:space="preserve">a </w:t>
      </w:r>
      <w:r w:rsidRPr="004D5F78">
        <w:rPr>
          <w:rFonts w:cs="Arial"/>
          <w:b/>
          <w:spacing w:val="-1"/>
          <w:szCs w:val="22"/>
          <w:u w:val="single" w:color="000000"/>
        </w:rPr>
        <w:t>poldry</w:t>
      </w:r>
    </w:p>
    <w:p w14:paraId="24AD66F7" w14:textId="77777777" w:rsidR="00141545" w:rsidRPr="004D5F78" w:rsidRDefault="00141545" w:rsidP="001A027C">
      <w:pPr>
        <w:widowControl w:val="0"/>
        <w:spacing w:before="126" w:after="0" w:line="240" w:lineRule="auto"/>
        <w:ind w:left="395"/>
        <w:rPr>
          <w:rFonts w:cs="Arial"/>
          <w:b/>
          <w:spacing w:val="-1"/>
          <w:szCs w:val="22"/>
          <w:u w:val="single" w:color="000000"/>
        </w:rPr>
      </w:pPr>
    </w:p>
    <w:p w14:paraId="54422750" w14:textId="77777777" w:rsidR="001A027C" w:rsidRPr="00627EE9" w:rsidRDefault="001A027C" w:rsidP="00627EE9">
      <w:pPr>
        <w:widowControl w:val="0"/>
        <w:spacing w:before="37" w:after="0" w:line="240" w:lineRule="auto"/>
        <w:ind w:left="395"/>
        <w:rPr>
          <w:rFonts w:eastAsia="Calibri" w:cs="Arial"/>
          <w:szCs w:val="22"/>
        </w:rPr>
      </w:pPr>
      <w:r w:rsidRPr="004D5F78">
        <w:rPr>
          <w:rFonts w:cs="Arial"/>
          <w:spacing w:val="-1"/>
          <w:szCs w:val="22"/>
          <w:u w:val="single"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t>
      </w:r>
    </w:p>
    <w:p w14:paraId="08EB0294" w14:textId="77777777" w:rsidR="001A027C" w:rsidRPr="004D5F78" w:rsidRDefault="001A027C" w:rsidP="001A027C">
      <w:pPr>
        <w:widowControl w:val="0"/>
        <w:spacing w:before="56" w:after="0"/>
        <w:ind w:left="396" w:right="735"/>
        <w:rPr>
          <w:rFonts w:eastAsia="Calibri" w:cs="Arial"/>
          <w:strike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1A027C" w:rsidRPr="004D5F78" w14:paraId="25934F43" w14:textId="77777777" w:rsidTr="00500D7A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EAB6D" w14:textId="77777777" w:rsidR="001A027C" w:rsidRPr="002F6773" w:rsidRDefault="001A027C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1A027C" w:rsidRPr="004D5F78" w14:paraId="30DAB2AA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8EF0" w14:textId="77777777" w:rsidR="001A027C" w:rsidRPr="004D5F78" w:rsidRDefault="001A027C" w:rsidP="00500D7A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5F9D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B605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FA931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1A027C" w:rsidRPr="004D5F78" w14:paraId="6B3799D7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4F2E2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9ABF" w14:textId="77777777" w:rsidR="001A027C" w:rsidRPr="004D5F78" w:rsidRDefault="001A027C" w:rsidP="00500D7A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78A3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EA98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</w:tr>
      <w:tr w:rsidR="001A027C" w:rsidRPr="004D5F78" w14:paraId="58F9189A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B807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1C62E" w14:textId="77777777" w:rsidR="001A027C" w:rsidRPr="004D5F78" w:rsidRDefault="001A027C" w:rsidP="00500D7A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79D2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A6673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</w:tr>
      <w:tr w:rsidR="001A027C" w:rsidRPr="004D5F78" w14:paraId="72D86AE6" w14:textId="77777777" w:rsidTr="00500D7A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A914" w14:textId="77777777" w:rsidR="001A027C" w:rsidRPr="004D5F78" w:rsidRDefault="001A027C" w:rsidP="00500D7A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příčný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05BFF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4FE2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4986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  <w:tr w:rsidR="001A027C" w:rsidRPr="004D5F78" w14:paraId="599D3EFC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F5DC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DFF4" w14:textId="77777777" w:rsidR="001A027C" w:rsidRPr="004D5F78" w:rsidRDefault="001A027C" w:rsidP="00500D7A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3DD4" w14:textId="77777777" w:rsidR="001A027C" w:rsidRPr="004D5F78" w:rsidRDefault="001A027C" w:rsidP="00500D7A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AB9C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  <w:tr w:rsidR="001A027C" w:rsidRPr="004D5F78" w14:paraId="601D4E9D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360C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41E6F" w14:textId="77777777" w:rsidR="001A027C" w:rsidRPr="004D5F78" w:rsidRDefault="001A027C" w:rsidP="00500D7A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6B61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527D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</w:tbl>
    <w:p w14:paraId="5F5DC8A1" w14:textId="77777777" w:rsidR="001A027C" w:rsidRPr="004D5F78" w:rsidRDefault="001A027C" w:rsidP="001A027C">
      <w:pPr>
        <w:widowControl w:val="0"/>
        <w:spacing w:before="2" w:after="0" w:line="240" w:lineRule="auto"/>
        <w:rPr>
          <w:rFonts w:eastAsia="Calibri" w:cs="Arial"/>
          <w:szCs w:val="22"/>
        </w:rPr>
      </w:pPr>
    </w:p>
    <w:p w14:paraId="2BE6C266" w14:textId="77777777" w:rsidR="001A027C" w:rsidRPr="004D5F78" w:rsidRDefault="001A027C" w:rsidP="001A027C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4EBC8AD6" w14:textId="77777777" w:rsidR="001A027C" w:rsidRPr="004D5F78" w:rsidRDefault="001A027C" w:rsidP="001A027C">
      <w:pPr>
        <w:widowControl w:val="0"/>
        <w:spacing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1A027C" w:rsidRPr="004D5F78" w14:paraId="1F521E07" w14:textId="77777777" w:rsidTr="0006284B">
        <w:trPr>
          <w:trHeight w:hRule="exact" w:val="349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0E08" w14:textId="77777777" w:rsidR="001A027C" w:rsidRPr="002F6773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1A027C" w:rsidRPr="004D5F78" w14:paraId="3C288563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335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C8BB" w14:textId="77777777" w:rsidR="001A027C" w:rsidRPr="004D5F78" w:rsidRDefault="001A027C" w:rsidP="00500D7A">
            <w:pPr>
              <w:spacing w:line="264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648E" w14:textId="77777777" w:rsidR="001A027C" w:rsidRPr="004D5F78" w:rsidRDefault="001A027C" w:rsidP="00500D7A">
            <w:pPr>
              <w:spacing w:line="264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1A027C" w:rsidRPr="004D5F78" w14:paraId="2493F91A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ECB8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3532A" w14:textId="77777777" w:rsidR="001A027C" w:rsidRPr="004D5F78" w:rsidRDefault="001A027C" w:rsidP="00500D7A">
            <w:pPr>
              <w:spacing w:line="264" w:lineRule="exact"/>
              <w:ind w:left="853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50</w:t>
            </w:r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6A11" w14:textId="77777777" w:rsidR="001A027C" w:rsidRPr="004D5F78" w:rsidRDefault="001A027C" w:rsidP="00500D7A">
            <w:pPr>
              <w:spacing w:line="264" w:lineRule="exact"/>
              <w:ind w:left="697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 </w:t>
            </w:r>
            <w:proofErr w:type="spellStart"/>
            <w:r w:rsidRPr="004D5F78">
              <w:rPr>
                <w:rFonts w:cs="Arial"/>
                <w:spacing w:val="-1"/>
              </w:rPr>
              <w:t>až</w:t>
            </w:r>
            <w:proofErr w:type="spellEnd"/>
            <w:r w:rsidRPr="004D5F78">
              <w:rPr>
                <w:rFonts w:cs="Arial"/>
                <w:spacing w:val="-1"/>
              </w:rPr>
              <w:t xml:space="preserve"> 35 </w:t>
            </w:r>
            <w:r w:rsidRPr="004D5F78">
              <w:rPr>
                <w:rFonts w:cs="Arial"/>
              </w:rPr>
              <w:t>m</w:t>
            </w:r>
          </w:p>
        </w:tc>
      </w:tr>
      <w:tr w:rsidR="001A027C" w:rsidRPr="004D5F78" w14:paraId="492E2618" w14:textId="77777777" w:rsidTr="0006284B">
        <w:trPr>
          <w:trHeight w:hRule="exact" w:val="686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15A3" w14:textId="77777777" w:rsidR="001A027C" w:rsidRPr="002F6773" w:rsidRDefault="001A027C" w:rsidP="00500D7A">
            <w:pPr>
              <w:ind w:left="102" w:right="566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Založení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výpustního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objektu</w:t>
            </w:r>
            <w:proofErr w:type="spellEnd"/>
            <w:r w:rsidRPr="002F6773">
              <w:rPr>
                <w:rFonts w:cs="Arial"/>
                <w:spacing w:val="-1"/>
              </w:rPr>
              <w:t>,</w:t>
            </w:r>
            <w:r w:rsidRPr="002F6773">
              <w:rPr>
                <w:rFonts w:cs="Arial"/>
                <w:spacing w:val="29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přelivu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apod</w:t>
            </w:r>
            <w:proofErr w:type="spellEnd"/>
            <w:r w:rsidRPr="002F6773">
              <w:rPr>
                <w:rFonts w:cs="Arial"/>
                <w:spacing w:val="-1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2FB16" w14:textId="77777777" w:rsidR="001A027C" w:rsidRPr="004D5F78" w:rsidRDefault="001A027C" w:rsidP="00500D7A">
            <w:pPr>
              <w:spacing w:line="264" w:lineRule="exact"/>
              <w:ind w:left="951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1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51E8" w14:textId="77777777" w:rsidR="001A027C" w:rsidRPr="004D5F78" w:rsidRDefault="001A027C" w:rsidP="00500D7A">
            <w:pPr>
              <w:spacing w:line="264" w:lineRule="exact"/>
              <w:ind w:left="1006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2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sondy</w:t>
            </w:r>
            <w:proofErr w:type="spellEnd"/>
          </w:p>
        </w:tc>
      </w:tr>
      <w:tr w:rsidR="001A027C" w:rsidRPr="004D5F78" w14:paraId="1640090D" w14:textId="77777777" w:rsidTr="0006284B">
        <w:trPr>
          <w:trHeight w:hRule="exact" w:val="143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4774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F3B9" w14:textId="77777777" w:rsidR="001A027C" w:rsidRPr="004D5F78" w:rsidRDefault="001A027C" w:rsidP="00500D7A">
            <w:pPr>
              <w:ind w:left="241" w:right="236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výšky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složitosti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vždy</w:t>
            </w:r>
            <w:proofErr w:type="spellEnd"/>
            <w:r w:rsidRPr="004D5F78">
              <w:rPr>
                <w:rFonts w:cs="Arial"/>
                <w:spacing w:val="2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ukončeno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dostatečně</w:t>
            </w:r>
            <w:proofErr w:type="spellEnd"/>
            <w:r w:rsidRPr="004D5F78">
              <w:rPr>
                <w:rFonts w:cs="Arial"/>
                <w:spacing w:val="2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únosných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vrstvách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7DE17" w14:textId="77777777" w:rsidR="001A027C" w:rsidRPr="004D5F78" w:rsidRDefault="001A027C" w:rsidP="00500D7A">
            <w:pPr>
              <w:ind w:left="294" w:right="292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výšky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složitosti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vždy</w:t>
            </w:r>
            <w:proofErr w:type="spellEnd"/>
            <w:r w:rsidRPr="004D5F78">
              <w:rPr>
                <w:rFonts w:cs="Arial"/>
                <w:spacing w:val="2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ukončeno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dostatečně</w:t>
            </w:r>
            <w:proofErr w:type="spellEnd"/>
            <w:r w:rsidRPr="004D5F78">
              <w:rPr>
                <w:rFonts w:cs="Arial"/>
                <w:spacing w:val="2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únosných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vrstvách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</w:tr>
      <w:tr w:rsidR="001A027C" w:rsidRPr="004D5F78" w14:paraId="79DBBF0F" w14:textId="77777777" w:rsidTr="0006284B">
        <w:trPr>
          <w:trHeight w:hRule="exact" w:val="14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F265" w14:textId="77777777" w:rsidR="001A027C" w:rsidRPr="002F6773" w:rsidRDefault="001A027C" w:rsidP="00500D7A">
            <w:pPr>
              <w:ind w:left="102" w:right="701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Hloubka</w:t>
            </w:r>
            <w:proofErr w:type="spellEnd"/>
            <w:r w:rsidRPr="002F6773">
              <w:rPr>
                <w:rFonts w:cs="Arial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u</w:t>
            </w:r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výpustního</w:t>
            </w:r>
            <w:proofErr w:type="spellEnd"/>
            <w:r w:rsidRPr="002F6773">
              <w:rPr>
                <w:rFonts w:cs="Arial"/>
                <w:spacing w:val="29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objektu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apod</w:t>
            </w:r>
            <w:proofErr w:type="spellEnd"/>
            <w:r w:rsidRPr="002F6773">
              <w:rPr>
                <w:rFonts w:cs="Arial"/>
                <w:spacing w:val="-1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C8C9" w14:textId="77777777" w:rsidR="001A027C" w:rsidRPr="002F6773" w:rsidRDefault="001A027C" w:rsidP="00500D7A">
            <w:pPr>
              <w:ind w:left="145" w:right="141" w:firstLine="3"/>
              <w:jc w:val="center"/>
              <w:rPr>
                <w:rFonts w:cs="Arial"/>
              </w:rPr>
            </w:pPr>
            <w:r w:rsidRPr="002F6773">
              <w:rPr>
                <w:rFonts w:cs="Arial"/>
                <w:spacing w:val="-1"/>
              </w:rPr>
              <w:t>Min.</w:t>
            </w:r>
            <w:r w:rsidRPr="002F6773">
              <w:rPr>
                <w:rFonts w:cs="Arial"/>
              </w:rPr>
              <w:t xml:space="preserve"> 2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až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r w:rsidRPr="002F6773">
              <w:rPr>
                <w:rFonts w:cs="Arial"/>
              </w:rPr>
              <w:t>3</w:t>
            </w:r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m</w:t>
            </w:r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pod</w:t>
            </w:r>
            <w:r w:rsidRPr="002F6773">
              <w:rPr>
                <w:rFonts w:cs="Arial"/>
                <w:spacing w:val="24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projektovanou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základovou</w:t>
            </w:r>
            <w:proofErr w:type="spellEnd"/>
            <w:r w:rsidRPr="002F6773">
              <w:rPr>
                <w:rFonts w:cs="Arial"/>
                <w:spacing w:val="2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spárou</w:t>
            </w:r>
            <w:proofErr w:type="spellEnd"/>
            <w:r w:rsidRPr="002F6773">
              <w:rPr>
                <w:rFonts w:cs="Arial"/>
                <w:spacing w:val="-1"/>
              </w:rPr>
              <w:t xml:space="preserve"> (</w:t>
            </w:r>
            <w:proofErr w:type="spellStart"/>
            <w:r w:rsidRPr="002F6773">
              <w:rPr>
                <w:rFonts w:cs="Arial"/>
                <w:spacing w:val="-1"/>
              </w:rPr>
              <w:t>vždy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ukončeno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na</w:t>
            </w:r>
            <w:proofErr w:type="spellEnd"/>
            <w:r w:rsidRPr="002F6773">
              <w:rPr>
                <w:rFonts w:cs="Arial"/>
                <w:spacing w:val="27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dostatečně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únosných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vrstvách</w:t>
            </w:r>
            <w:proofErr w:type="spellEnd"/>
            <w:r w:rsidRPr="002F6773">
              <w:rPr>
                <w:rFonts w:cs="Arial"/>
                <w:spacing w:val="-1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946C" w14:textId="77777777" w:rsidR="001A027C" w:rsidRPr="002F6773" w:rsidRDefault="001A027C" w:rsidP="00500D7A">
            <w:pPr>
              <w:ind w:left="102" w:right="101"/>
              <w:jc w:val="center"/>
              <w:rPr>
                <w:rFonts w:cs="Arial"/>
              </w:rPr>
            </w:pPr>
            <w:r w:rsidRPr="002F6773">
              <w:rPr>
                <w:rFonts w:cs="Arial"/>
                <w:spacing w:val="-1"/>
              </w:rPr>
              <w:t>Min.</w:t>
            </w:r>
            <w:r w:rsidRPr="002F6773">
              <w:rPr>
                <w:rFonts w:cs="Arial"/>
              </w:rPr>
              <w:t xml:space="preserve"> 3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až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r w:rsidRPr="002F6773">
              <w:rPr>
                <w:rFonts w:cs="Arial"/>
              </w:rPr>
              <w:t>4</w:t>
            </w:r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m</w:t>
            </w:r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 xml:space="preserve">pod </w:t>
            </w:r>
            <w:proofErr w:type="spellStart"/>
            <w:r w:rsidRPr="002F6773">
              <w:rPr>
                <w:rFonts w:cs="Arial"/>
                <w:spacing w:val="-1"/>
              </w:rPr>
              <w:t>projektovanou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základovou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spárou</w:t>
            </w:r>
            <w:proofErr w:type="spellEnd"/>
            <w:r w:rsidRPr="002F6773">
              <w:rPr>
                <w:rFonts w:cs="Arial"/>
              </w:rPr>
              <w:t xml:space="preserve"> </w:t>
            </w:r>
            <w:r w:rsidRPr="002F6773">
              <w:rPr>
                <w:rFonts w:cs="Arial"/>
                <w:spacing w:val="-1"/>
              </w:rPr>
              <w:t>(</w:t>
            </w:r>
            <w:proofErr w:type="spellStart"/>
            <w:r w:rsidRPr="002F6773">
              <w:rPr>
                <w:rFonts w:cs="Arial"/>
                <w:spacing w:val="-1"/>
              </w:rPr>
              <w:t>vždy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ukončeno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na</w:t>
            </w:r>
            <w:proofErr w:type="spellEnd"/>
            <w:r w:rsidRPr="002F6773">
              <w:rPr>
                <w:rFonts w:cs="Arial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dostatečně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únosných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vrstvách</w:t>
            </w:r>
            <w:proofErr w:type="spellEnd"/>
            <w:r w:rsidRPr="002F6773">
              <w:rPr>
                <w:rFonts w:cs="Arial"/>
                <w:spacing w:val="-1"/>
              </w:rPr>
              <w:t>)</w:t>
            </w:r>
          </w:p>
        </w:tc>
      </w:tr>
      <w:tr w:rsidR="001A027C" w:rsidRPr="004D5F78" w14:paraId="16F557F9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9BC1" w14:textId="77777777" w:rsidR="001A027C" w:rsidRPr="004D5F78" w:rsidRDefault="001A027C" w:rsidP="00500D7A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E51" w14:textId="77777777" w:rsidR="001A027C" w:rsidRPr="004D5F78" w:rsidRDefault="001A027C" w:rsidP="00500D7A">
            <w:pPr>
              <w:spacing w:line="267" w:lineRule="exact"/>
              <w:ind w:left="894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3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5EFF" w14:textId="77777777" w:rsidR="001A027C" w:rsidRPr="004D5F78" w:rsidRDefault="001A027C" w:rsidP="00500D7A">
            <w:pPr>
              <w:spacing w:line="267" w:lineRule="exact"/>
              <w:ind w:left="946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6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ha</w:t>
            </w:r>
          </w:p>
        </w:tc>
      </w:tr>
      <w:tr w:rsidR="001A027C" w:rsidRPr="004D5F78" w14:paraId="1D218CB9" w14:textId="77777777" w:rsidTr="0006284B">
        <w:trPr>
          <w:trHeight w:hRule="exact" w:val="102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9E55" w14:textId="77777777" w:rsidR="001A027C" w:rsidRPr="004D5F78" w:rsidRDefault="001A027C" w:rsidP="00500D7A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0987" w14:textId="77777777" w:rsidR="001A027C" w:rsidRPr="004D5F78" w:rsidRDefault="001A027C" w:rsidP="00500D7A">
            <w:pPr>
              <w:spacing w:line="239" w:lineRule="auto"/>
              <w:ind w:left="210" w:right="201" w:hanging="4"/>
              <w:jc w:val="center"/>
              <w:rPr>
                <w:rFonts w:cs="Arial"/>
              </w:rPr>
            </w:pPr>
            <w:r w:rsidRPr="004D5F78">
              <w:rPr>
                <w:rFonts w:cs="Arial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podzemní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konzistence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měkké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7A67" w14:textId="77777777" w:rsidR="001A027C" w:rsidRPr="004D5F78" w:rsidRDefault="001A027C" w:rsidP="00500D7A">
            <w:pPr>
              <w:spacing w:line="239" w:lineRule="auto"/>
              <w:ind w:left="260" w:right="259"/>
              <w:jc w:val="center"/>
              <w:rPr>
                <w:rFonts w:cs="Arial"/>
              </w:rPr>
            </w:pPr>
            <w:r w:rsidRPr="004D5F78">
              <w:rPr>
                <w:rFonts w:cs="Arial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podzemní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konzistence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měkké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kašovité</w:t>
            </w:r>
            <w:proofErr w:type="spellEnd"/>
          </w:p>
        </w:tc>
      </w:tr>
    </w:tbl>
    <w:p w14:paraId="2B205DBD" w14:textId="77777777" w:rsidR="00E32805" w:rsidRPr="004D5F78" w:rsidRDefault="00E32805" w:rsidP="00627EE9">
      <w:pPr>
        <w:widowControl w:val="0"/>
        <w:spacing w:before="56" w:after="0" w:line="240" w:lineRule="auto"/>
        <w:rPr>
          <w:rFonts w:eastAsia="Calibri" w:cs="Arial"/>
          <w:b/>
          <w:spacing w:val="-1"/>
          <w:szCs w:val="22"/>
        </w:rPr>
      </w:pPr>
    </w:p>
    <w:p w14:paraId="13B8EEE9" w14:textId="77777777" w:rsidR="00627EE9" w:rsidRPr="00627EE9" w:rsidRDefault="001A027C" w:rsidP="00627EE9">
      <w:pPr>
        <w:widowControl w:val="0"/>
        <w:spacing w:before="56" w:after="0" w:line="240" w:lineRule="auto"/>
        <w:ind w:left="395" w:hanging="360"/>
        <w:rPr>
          <w:rFonts w:eastAsia="Calibri" w:cs="Arial"/>
          <w:b/>
          <w:spacing w:val="-1"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C.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terénní</w:t>
      </w:r>
      <w:r w:rsidRPr="004D5F78">
        <w:rPr>
          <w:rFonts w:eastAsia="Calibri" w:cs="Arial"/>
          <w:b/>
          <w:spacing w:val="-3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měření</w:t>
      </w:r>
      <w:r w:rsidRPr="004D5F78">
        <w:rPr>
          <w:rFonts w:eastAsia="Calibri" w:cs="Arial"/>
          <w:b/>
          <w:szCs w:val="22"/>
        </w:rPr>
        <w:t xml:space="preserve"> a </w:t>
      </w:r>
      <w:r w:rsidRPr="004D5F78">
        <w:rPr>
          <w:rFonts w:eastAsia="Calibri" w:cs="Arial"/>
          <w:b/>
          <w:spacing w:val="-1"/>
          <w:szCs w:val="22"/>
        </w:rPr>
        <w:t>laboratorní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zkoušky:</w:t>
      </w:r>
    </w:p>
    <w:p w14:paraId="38B20C8E" w14:textId="77777777" w:rsidR="00846463" w:rsidRPr="004D5F78" w:rsidRDefault="001A027C" w:rsidP="00846463">
      <w:pPr>
        <w:widowControl w:val="0"/>
        <w:numPr>
          <w:ilvl w:val="0"/>
          <w:numId w:val="77"/>
        </w:numPr>
        <w:tabs>
          <w:tab w:val="left" w:pos="1117"/>
        </w:tabs>
        <w:spacing w:before="41" w:after="0" w:line="275" w:lineRule="auto"/>
        <w:ind w:right="25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technických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prací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3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5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zCs w:val="22"/>
        </w:rPr>
        <w:t>pod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tělesem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místě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5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výpustního zařízení</w:t>
      </w:r>
    </w:p>
    <w:p w14:paraId="219867FF" w14:textId="77777777" w:rsidR="00627EE9" w:rsidRPr="001D0AEF" w:rsidRDefault="001A027C" w:rsidP="001D0AEF">
      <w:pPr>
        <w:widowControl w:val="0"/>
        <w:numPr>
          <w:ilvl w:val="0"/>
          <w:numId w:val="77"/>
        </w:numPr>
        <w:tabs>
          <w:tab w:val="left" w:pos="1117"/>
        </w:tabs>
        <w:spacing w:before="1" w:after="0" w:line="240" w:lineRule="auto"/>
        <w:ind w:left="1115" w:right="253" w:hanging="359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hornin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pro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38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zařazení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="001D0AEF">
        <w:rPr>
          <w:rFonts w:eastAsia="Calibri" w:cs="Arial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klasifikačního</w:t>
      </w:r>
      <w:r w:rsidRPr="001D0AEF">
        <w:rPr>
          <w:rFonts w:eastAsia="Calibri" w:cs="Arial"/>
          <w:spacing w:val="4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systému</w:t>
      </w:r>
      <w:r w:rsidRPr="001D0AEF">
        <w:rPr>
          <w:rFonts w:eastAsia="Calibri" w:cs="Arial"/>
          <w:spacing w:val="6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(ČSN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zCs w:val="22"/>
        </w:rPr>
        <w:t>75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2410,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73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6133,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ISO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14688-2,).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Na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základě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provedených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laboratorních</w:t>
      </w:r>
      <w:r w:rsidRPr="001D0AEF">
        <w:rPr>
          <w:rFonts w:eastAsia="Calibri" w:cs="Arial"/>
          <w:spacing w:val="5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rozborů zeminy</w:t>
      </w:r>
      <w:r w:rsidRPr="001D0AEF">
        <w:rPr>
          <w:rFonts w:eastAsia="Calibri" w:cs="Arial"/>
          <w:spacing w:val="-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zařadit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podle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použitelnosti</w:t>
      </w:r>
      <w:r w:rsidRPr="001D0AEF">
        <w:rPr>
          <w:rFonts w:eastAsia="Calibri" w:cs="Arial"/>
          <w:spacing w:val="-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podle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2"/>
          <w:szCs w:val="22"/>
        </w:rPr>
        <w:t>parametrů:</w:t>
      </w:r>
    </w:p>
    <w:p w14:paraId="6EDA7541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6"/>
        </w:tabs>
        <w:spacing w:after="0" w:line="240" w:lineRule="auto"/>
        <w:ind w:hanging="562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ani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těsnící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4DD133BA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homogenní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DBA3CCF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těsnicí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1CBBD407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lastRenderedPageBreak/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stabilizační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CC1C9B6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1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propustnost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1643BA8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geomechanické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parametry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zemin </w:t>
      </w:r>
      <w:r w:rsidRPr="004D5F78">
        <w:rPr>
          <w:rFonts w:eastAsia="Calibri" w:cs="Arial"/>
          <w:szCs w:val="22"/>
        </w:rPr>
        <w:t xml:space="preserve">z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výpustního </w:t>
      </w:r>
      <w:r w:rsidRPr="004D5F78">
        <w:rPr>
          <w:rFonts w:eastAsia="Calibri" w:cs="Arial"/>
          <w:szCs w:val="22"/>
        </w:rPr>
        <w:t>objektu</w:t>
      </w:r>
    </w:p>
    <w:p w14:paraId="5D5195A3" w14:textId="77777777" w:rsidR="00846463" w:rsidRPr="004D5F78" w:rsidRDefault="001A027C" w:rsidP="00846463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69" w:lineRule="auto"/>
        <w:ind w:right="654" w:hanging="56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ověření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parametrů zemin ze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zemníku (zrnitost,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vlhkost,</w:t>
      </w:r>
      <w:r w:rsidRPr="004D5F78">
        <w:rPr>
          <w:rFonts w:eastAsia="Calibri" w:cs="Arial"/>
          <w:spacing w:val="-2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Proctor</w:t>
      </w:r>
      <w:proofErr w:type="spellEnd"/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standard,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propustnost)</w:t>
      </w:r>
    </w:p>
    <w:p w14:paraId="1DE686DA" w14:textId="77777777" w:rsidR="001A027C" w:rsidRPr="004D5F78" w:rsidRDefault="001A027C" w:rsidP="001A027C">
      <w:pPr>
        <w:widowControl w:val="0"/>
        <w:numPr>
          <w:ilvl w:val="0"/>
          <w:numId w:val="77"/>
        </w:numPr>
        <w:tabs>
          <w:tab w:val="left" w:pos="1116"/>
        </w:tabs>
        <w:spacing w:before="5" w:after="0" w:line="240" w:lineRule="auto"/>
        <w:ind w:left="1115" w:right="254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vzorky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5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 prostředí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beton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zCs w:val="22"/>
        </w:rPr>
        <w:t xml:space="preserve"> EN</w:t>
      </w:r>
      <w:r w:rsidRPr="004D5F78">
        <w:rPr>
          <w:rFonts w:eastAsia="Calibri" w:cs="Arial"/>
          <w:spacing w:val="-1"/>
          <w:szCs w:val="22"/>
        </w:rPr>
        <w:t xml:space="preserve"> 206-1</w:t>
      </w:r>
    </w:p>
    <w:p w14:paraId="2FD01D9B" w14:textId="77777777" w:rsidR="0006284B" w:rsidRPr="004D5F78" w:rsidRDefault="0006284B" w:rsidP="001A027C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0C3B9B" w:rsidRPr="004D5F78" w14:paraId="2406F736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96ED" w14:textId="77777777" w:rsidR="000C3B9B" w:rsidRPr="002F6773" w:rsidRDefault="000C3B9B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0C3B9B" w:rsidRPr="004D5F78" w14:paraId="1D751119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A8C9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FC83" w14:textId="77777777" w:rsidR="000C3B9B" w:rsidRPr="004D5F78" w:rsidRDefault="000C3B9B" w:rsidP="00500D7A">
            <w:pPr>
              <w:ind w:left="102" w:right="58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výpustního</w:t>
            </w:r>
            <w:proofErr w:type="spellEnd"/>
            <w:r w:rsidRPr="004D5F78">
              <w:rPr>
                <w:rFonts w:cs="Arial"/>
                <w:spacing w:val="4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objektu</w:t>
            </w:r>
            <w:proofErr w:type="spellEnd"/>
          </w:p>
        </w:tc>
      </w:tr>
      <w:tr w:rsidR="000C3B9B" w:rsidRPr="004D5F78" w14:paraId="4862BAE8" w14:textId="77777777" w:rsidTr="00500D7A">
        <w:trPr>
          <w:trHeight w:hRule="exact" w:val="9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DA7F3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F424" w14:textId="77777777" w:rsidR="000C3B9B" w:rsidRPr="004D5F78" w:rsidRDefault="000C3B9B" w:rsidP="00500D7A">
            <w:pPr>
              <w:ind w:left="101" w:right="36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do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propustnost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1"/>
              </w:rPr>
              <w:t xml:space="preserve"> pod</w:t>
            </w:r>
            <w:r w:rsidRPr="004D5F78">
              <w:rPr>
                <w:rFonts w:cs="Arial"/>
                <w:spacing w:val="5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parametrů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  <w:r w:rsidRPr="004D5F78">
              <w:rPr>
                <w:rFonts w:cs="Arial"/>
              </w:rPr>
              <w:t xml:space="preserve"> z </w:t>
            </w:r>
            <w:proofErr w:type="spellStart"/>
            <w:r w:rsidRPr="004D5F78">
              <w:rPr>
                <w:rFonts w:cs="Arial"/>
                <w:spacing w:val="-1"/>
              </w:rPr>
              <w:t>hlediska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mezních</w:t>
            </w:r>
            <w:proofErr w:type="spellEnd"/>
            <w:r w:rsidRPr="004D5F78">
              <w:rPr>
                <w:rFonts w:cs="Arial"/>
                <w:spacing w:val="43"/>
              </w:rPr>
              <w:t xml:space="preserve">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stavů,doporučení</w:t>
            </w:r>
            <w:proofErr w:type="spellEnd"/>
            <w:proofErr w:type="gram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do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svahů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konci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</w:tr>
      <w:tr w:rsidR="000C3B9B" w:rsidRPr="004D5F78" w14:paraId="2BE4F5EA" w14:textId="77777777" w:rsidTr="00627EE9">
        <w:trPr>
          <w:trHeight w:hRule="exact" w:val="8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281B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54C6" w14:textId="77777777" w:rsidR="000C3B9B" w:rsidRPr="004D5F78" w:rsidRDefault="000C3B9B" w:rsidP="00500D7A">
            <w:pPr>
              <w:ind w:left="102" w:right="27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Návrh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objektu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parametrů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55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zařízením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z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hlediska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mezních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stavů</w:t>
            </w:r>
            <w:proofErr w:type="spellEnd"/>
          </w:p>
        </w:tc>
      </w:tr>
      <w:tr w:rsidR="000C3B9B" w:rsidRPr="004D5F78" w14:paraId="00A84EB8" w14:textId="77777777" w:rsidTr="00500D7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DE83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0C86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agresivního</w:t>
            </w:r>
            <w:proofErr w:type="spellEnd"/>
            <w:r w:rsidRPr="004D5F78">
              <w:rPr>
                <w:rFonts w:cs="Arial"/>
                <w:spacing w:val="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</w:t>
            </w:r>
            <w:r w:rsidRPr="004D5F78">
              <w:rPr>
                <w:rFonts w:cs="Arial"/>
              </w:rPr>
              <w:t>EN</w:t>
            </w:r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206-1.</w:t>
            </w:r>
          </w:p>
        </w:tc>
      </w:tr>
      <w:tr w:rsidR="000C3B9B" w:rsidRPr="004D5F78" w14:paraId="33FF2F05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9ABF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6A2D" w14:textId="77777777" w:rsidR="000C3B9B" w:rsidRPr="004D5F78" w:rsidRDefault="000C3B9B" w:rsidP="00500D7A">
            <w:pPr>
              <w:ind w:left="102" w:right="31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použitelnosti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ze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zemníků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2"/>
              </w:rPr>
              <w:t>pro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ČSN</w:t>
            </w:r>
            <w:r w:rsidRPr="004D5F78">
              <w:rPr>
                <w:rFonts w:cs="Arial"/>
                <w:spacing w:val="-1"/>
              </w:rPr>
              <w:t xml:space="preserve"> 752410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47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</w:t>
            </w:r>
            <w:r w:rsidRPr="004D5F78">
              <w:rPr>
                <w:rFonts w:cs="Arial"/>
              </w:rPr>
              <w:t>73</w:t>
            </w:r>
            <w:r w:rsidRPr="004D5F78">
              <w:rPr>
                <w:rFonts w:cs="Arial"/>
                <w:spacing w:val="-1"/>
              </w:rPr>
              <w:t xml:space="preserve"> 6133.</w:t>
            </w:r>
          </w:p>
        </w:tc>
      </w:tr>
      <w:tr w:rsidR="000C3B9B" w:rsidRPr="004D5F78" w14:paraId="110D56E9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9128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8A2B" w14:textId="77777777" w:rsidR="000C3B9B" w:rsidRPr="004D5F78" w:rsidRDefault="000C3B9B" w:rsidP="00500D7A">
            <w:pPr>
              <w:ind w:left="102" w:right="107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73 6133 do </w:t>
            </w:r>
            <w:r w:rsidRPr="004D5F78">
              <w:rPr>
                <w:rFonts w:cs="Arial"/>
              </w:rPr>
              <w:t>3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4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087C41E0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E07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1B6E" w14:textId="77777777" w:rsidR="000C3B9B" w:rsidRPr="004D5F78" w:rsidRDefault="000C3B9B" w:rsidP="00500D7A">
            <w:pPr>
              <w:ind w:left="102" w:right="151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zastiženého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–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homogenní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smíšené</w:t>
            </w:r>
            <w:proofErr w:type="spellEnd"/>
            <w:r w:rsidRPr="004D5F78">
              <w:rPr>
                <w:rFonts w:cs="Arial"/>
                <w:spacing w:val="3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konstrukce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5C41142B" w14:textId="77777777" w:rsidTr="00627EE9">
        <w:trPr>
          <w:trHeight w:hRule="exact" w:val="4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EC0B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284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navrženého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trvalého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sklonu</w:t>
            </w:r>
            <w:proofErr w:type="spellEnd"/>
            <w:r w:rsidRPr="004D5F78">
              <w:rPr>
                <w:rFonts w:cs="Arial"/>
              </w:rPr>
              <w:t xml:space="preserve"> - </w:t>
            </w:r>
            <w:proofErr w:type="spellStart"/>
            <w:r w:rsidRPr="004D5F78">
              <w:rPr>
                <w:rFonts w:cs="Arial"/>
                <w:spacing w:val="-1"/>
              </w:rPr>
              <w:t>návodní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vzdušné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strany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</w:tr>
      <w:tr w:rsidR="000C3B9B" w:rsidRPr="004D5F78" w14:paraId="2C33AF1A" w14:textId="77777777" w:rsidTr="00500D7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906F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D1DC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Vyšetření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režimu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hladiny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vody</w:t>
            </w:r>
            <w:proofErr w:type="spellEnd"/>
            <w:r w:rsidRPr="004D5F78">
              <w:rPr>
                <w:rFonts w:cs="Arial"/>
              </w:rPr>
              <w:t xml:space="preserve"> v </w:t>
            </w:r>
            <w:proofErr w:type="spellStart"/>
            <w:r w:rsidRPr="004D5F78">
              <w:rPr>
                <w:rFonts w:cs="Arial"/>
              </w:rPr>
              <w:t>prostoru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hráze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</w:rPr>
              <w:t>jejím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nejbližším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okolí</w:t>
            </w:r>
            <w:proofErr w:type="spellEnd"/>
            <w:r w:rsidRPr="004D5F78">
              <w:rPr>
                <w:rFonts w:cs="Arial"/>
              </w:rPr>
              <w:t>.</w:t>
            </w:r>
          </w:p>
        </w:tc>
      </w:tr>
      <w:tr w:rsidR="000C3B9B" w:rsidRPr="004D5F78" w14:paraId="4DA3D308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4B8A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D7D4" w14:textId="77777777" w:rsidR="000C3B9B" w:rsidRPr="004D5F78" w:rsidRDefault="000C3B9B" w:rsidP="00500D7A">
            <w:pPr>
              <w:ind w:left="102" w:right="56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provádění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</w:p>
        </w:tc>
      </w:tr>
      <w:tr w:rsidR="000C3B9B" w:rsidRPr="004D5F78" w14:paraId="0B3D3903" w14:textId="77777777" w:rsidTr="00627EE9">
        <w:trPr>
          <w:trHeight w:hRule="exact" w:val="8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ACC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2416" w14:textId="77777777" w:rsidR="000C3B9B" w:rsidRPr="004D5F78" w:rsidRDefault="000C3B9B" w:rsidP="00500D7A">
            <w:pPr>
              <w:ind w:left="102" w:right="287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stavební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činnosti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budoucího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poldru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nebo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nádrže</w:t>
            </w:r>
            <w:proofErr w:type="spellEnd"/>
            <w:r w:rsidRPr="004D5F78">
              <w:rPr>
                <w:rFonts w:cs="Arial"/>
                <w:spacing w:val="4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ohrožení</w:t>
            </w:r>
            <w:proofErr w:type="spellEnd"/>
            <w:r w:rsidRPr="004D5F78">
              <w:rPr>
                <w:rFonts w:cs="Arial"/>
                <w:spacing w:val="7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ve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stávajících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zdrojích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jejich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znečištění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posoudit</w:t>
            </w:r>
            <w:proofErr w:type="spellEnd"/>
            <w:r w:rsidRPr="004D5F78">
              <w:rPr>
                <w:rFonts w:cs="Arial"/>
                <w:spacing w:val="-4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možnost</w:t>
            </w:r>
            <w:proofErr w:type="spellEnd"/>
            <w:r w:rsidRPr="004D5F78">
              <w:rPr>
                <w:rFonts w:cs="Arial"/>
                <w:spacing w:val="6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zřízení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náhradních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zdrojů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</w:tr>
      <w:tr w:rsidR="000C3B9B" w:rsidRPr="004D5F78" w14:paraId="65D55287" w14:textId="77777777" w:rsidTr="00500D7A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D379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A950" w14:textId="77777777" w:rsidR="000C3B9B" w:rsidRPr="004D5F78" w:rsidRDefault="000C3B9B" w:rsidP="00500D7A">
            <w:pPr>
              <w:ind w:left="102" w:right="287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Závěry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</w:p>
        </w:tc>
      </w:tr>
    </w:tbl>
    <w:p w14:paraId="43CBF79C" w14:textId="77777777" w:rsidR="0006284B" w:rsidRPr="004D5F78" w:rsidRDefault="0006284B" w:rsidP="001A027C">
      <w:pPr>
        <w:rPr>
          <w:rFonts w:cs="Arial"/>
          <w:b/>
          <w:szCs w:val="22"/>
        </w:rPr>
      </w:pPr>
    </w:p>
    <w:p w14:paraId="02E6EB1A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6FD5E63C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7BEE88ED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0907EA0E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0FAADB9A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28B7657C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1EBD04EA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547247B1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3F354477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79906A09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3440CF2F" w14:textId="77777777" w:rsidR="001A027C" w:rsidRPr="004D5F78" w:rsidRDefault="001A027C" w:rsidP="001A027C">
      <w:pPr>
        <w:widowControl w:val="0"/>
        <w:numPr>
          <w:ilvl w:val="4"/>
          <w:numId w:val="78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355917EA" w14:textId="77777777" w:rsidR="00E34283" w:rsidRDefault="001A027C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  <w:r w:rsidRPr="00034E51">
        <w:rPr>
          <w:rFonts w:eastAsia="Lucida Sans Unicode" w:cs="Arial"/>
          <w:bCs/>
          <w:szCs w:val="22"/>
        </w:rPr>
        <w:t>Podélný profil – dle podkladů k</w:t>
      </w:r>
      <w:r w:rsidR="004D687E">
        <w:rPr>
          <w:rFonts w:eastAsia="Lucida Sans Unicode" w:cs="Arial"/>
          <w:bCs/>
          <w:szCs w:val="22"/>
        </w:rPr>
        <w:t> </w:t>
      </w:r>
      <w:r w:rsidRPr="00034E51">
        <w:rPr>
          <w:rFonts w:eastAsia="Lucida Sans Unicode" w:cs="Arial"/>
          <w:bCs/>
          <w:szCs w:val="22"/>
        </w:rPr>
        <w:t>zadán</w:t>
      </w:r>
      <w:r w:rsidR="004D5F78" w:rsidRPr="00034E51">
        <w:rPr>
          <w:rFonts w:eastAsia="Lucida Sans Unicode" w:cs="Arial"/>
          <w:bCs/>
          <w:szCs w:val="22"/>
        </w:rPr>
        <w:t>í</w:t>
      </w:r>
    </w:p>
    <w:p w14:paraId="35F73DAE" w14:textId="77777777" w:rsidR="004D687E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D4C2681" w14:textId="77777777" w:rsidR="001416AF" w:rsidRDefault="001416AF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</w:p>
    <w:p w14:paraId="4DC9AAFA" w14:textId="77777777" w:rsidR="001416AF" w:rsidRDefault="001416AF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</w:p>
    <w:p w14:paraId="69061599" w14:textId="0D6DF12B" w:rsidR="004D687E" w:rsidRPr="005F25B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1D0AEF">
        <w:rPr>
          <w:rFonts w:eastAsia="Lucida Sans Unicode" w:cs="Arial"/>
          <w:b/>
          <w:bCs/>
          <w:szCs w:val="22"/>
        </w:rPr>
        <w:lastRenderedPageBreak/>
        <w:t xml:space="preserve">Příloha </w:t>
      </w:r>
      <w:r w:rsidRPr="001416AF">
        <w:rPr>
          <w:rFonts w:eastAsia="Lucida Sans Unicode" w:cs="Arial"/>
          <w:b/>
          <w:bCs/>
          <w:szCs w:val="22"/>
        </w:rPr>
        <w:t>č. 3</w:t>
      </w:r>
    </w:p>
    <w:p w14:paraId="5972F0A3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29867E19" w14:textId="77777777" w:rsidR="004D687E" w:rsidRPr="001C16F7" w:rsidRDefault="004D687E" w:rsidP="004D687E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1024/11a, 130 00 Praha 3 – Žižkov, IČO: 01312774, DIČ: CZ01312774</w:t>
      </w:r>
    </w:p>
    <w:p w14:paraId="27A0599A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4D9A3E96" w14:textId="77777777" w:rsidR="004D687E" w:rsidRPr="001C16F7" w:rsidRDefault="004D687E" w:rsidP="004D687E">
      <w:pPr>
        <w:rPr>
          <w:rFonts w:cs="Arial"/>
          <w:b/>
          <w:szCs w:val="22"/>
        </w:rPr>
      </w:pPr>
    </w:p>
    <w:p w14:paraId="315FF1EF" w14:textId="77777777" w:rsidR="004D687E" w:rsidRPr="001C16F7" w:rsidRDefault="004D687E" w:rsidP="004D687E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7ABC948E" w14:textId="77777777" w:rsidR="00F73D36" w:rsidRPr="001C16F7" w:rsidRDefault="00F73D36" w:rsidP="00F73D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C16F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C16F7">
        <w:rPr>
          <w:rFonts w:ascii="Arial" w:hAnsi="Arial" w:cs="Arial"/>
          <w:b/>
          <w:sz w:val="22"/>
          <w:szCs w:val="22"/>
        </w:rPr>
        <w:t xml:space="preserve">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2F9BFA2E" w14:textId="024EE53D" w:rsidR="00F73D36" w:rsidRPr="001C16F7" w:rsidRDefault="00F73D36" w:rsidP="00F73D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1A5AC6">
        <w:rPr>
          <w:rFonts w:ascii="Arial" w:hAnsi="Arial" w:cs="Arial"/>
          <w:sz w:val="22"/>
          <w:szCs w:val="22"/>
        </w:rPr>
        <w:t>Jihomoravský kraj, pobočka Znojmo</w:t>
      </w:r>
    </w:p>
    <w:p w14:paraId="0DD99473" w14:textId="77777777" w:rsidR="00F73D36" w:rsidRPr="001C16F7" w:rsidRDefault="00F73D36" w:rsidP="00F73D36">
      <w:pPr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IČO:  01312774</w:t>
      </w:r>
      <w:proofErr w:type="gramEnd"/>
      <w:r w:rsidRPr="001C16F7">
        <w:rPr>
          <w:rFonts w:cs="Arial"/>
          <w:szCs w:val="22"/>
        </w:rPr>
        <w:t>, DIČ: CZ01312774</w:t>
      </w:r>
    </w:p>
    <w:p w14:paraId="6F20BC2B" w14:textId="39B53BE2" w:rsidR="00F73D36" w:rsidRPr="001C16F7" w:rsidRDefault="00F73D36" w:rsidP="00F73D36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 w:rsidR="00BB00C6">
        <w:rPr>
          <w:rFonts w:cs="Arial"/>
          <w:szCs w:val="22"/>
        </w:rPr>
        <w:t xml:space="preserve">nám. Armády 1213/8, 669 </w:t>
      </w:r>
      <w:proofErr w:type="gramStart"/>
      <w:r w:rsidR="00BB00C6">
        <w:rPr>
          <w:rFonts w:cs="Arial"/>
          <w:szCs w:val="22"/>
        </w:rPr>
        <w:t>02  Znojmo</w:t>
      </w:r>
      <w:proofErr w:type="gramEnd"/>
    </w:p>
    <w:p w14:paraId="55DFA6E5" w14:textId="5C3FA711" w:rsidR="00F73D36" w:rsidRPr="001C16F7" w:rsidRDefault="00F73D36" w:rsidP="00F73D36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Z</w:t>
      </w:r>
      <w:r w:rsidR="00FF2197">
        <w:rPr>
          <w:rFonts w:cs="Arial"/>
          <w:szCs w:val="22"/>
        </w:rPr>
        <w:t>a</w:t>
      </w:r>
      <w:r w:rsidRPr="001C16F7">
        <w:rPr>
          <w:rFonts w:cs="Arial"/>
          <w:szCs w:val="22"/>
        </w:rPr>
        <w:t xml:space="preserve">stoupený: </w:t>
      </w:r>
      <w:r w:rsidR="00BB00C6">
        <w:rPr>
          <w:rFonts w:cs="Arial"/>
          <w:szCs w:val="22"/>
        </w:rPr>
        <w:t>RNDr. Dagmar Benešovskou, vedoucí pobočky</w:t>
      </w:r>
    </w:p>
    <w:p w14:paraId="1EF71829" w14:textId="77777777" w:rsidR="004D687E" w:rsidRPr="001C16F7" w:rsidRDefault="004D687E" w:rsidP="004D687E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08668E47" w14:textId="77777777" w:rsidR="004D687E" w:rsidRPr="001C16F7" w:rsidRDefault="004D687E" w:rsidP="004D687E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e    </w:t>
      </w:r>
    </w:p>
    <w:p w14:paraId="205D0613" w14:textId="77777777" w:rsidR="00935EDB" w:rsidRPr="00935EDB" w:rsidRDefault="00935EDB" w:rsidP="00935EDB">
      <w:pPr>
        <w:jc w:val="both"/>
        <w:rPr>
          <w:rFonts w:cs="Arial"/>
          <w:szCs w:val="22"/>
        </w:rPr>
      </w:pPr>
      <w:proofErr w:type="gramStart"/>
      <w:r w:rsidRPr="00935EDB">
        <w:rPr>
          <w:rFonts w:cs="Arial"/>
          <w:szCs w:val="22"/>
        </w:rPr>
        <w:t>společnost  :</w:t>
      </w:r>
      <w:proofErr w:type="gramEnd"/>
      <w:r w:rsidRPr="00935EDB">
        <w:rPr>
          <w:rFonts w:cs="Arial"/>
          <w:szCs w:val="22"/>
        </w:rPr>
        <w:t xml:space="preserve">  </w:t>
      </w:r>
      <w:proofErr w:type="spellStart"/>
      <w:r w:rsidRPr="00935EDB">
        <w:rPr>
          <w:rFonts w:cs="Arial"/>
          <w:szCs w:val="22"/>
        </w:rPr>
        <w:t>Regioprojekt</w:t>
      </w:r>
      <w:proofErr w:type="spellEnd"/>
      <w:r w:rsidRPr="00935EDB">
        <w:rPr>
          <w:rFonts w:cs="Arial"/>
          <w:szCs w:val="22"/>
        </w:rPr>
        <w:t xml:space="preserve"> Brno, s.r.o.</w:t>
      </w:r>
      <w:r w:rsidRPr="00935EDB">
        <w:rPr>
          <w:rFonts w:cs="Arial"/>
          <w:b/>
          <w:szCs w:val="22"/>
          <w:lang w:val="de-DE"/>
        </w:rPr>
        <w:t xml:space="preserve"> </w:t>
      </w:r>
    </w:p>
    <w:p w14:paraId="2BBED102" w14:textId="77777777" w:rsidR="00935EDB" w:rsidRPr="00935EDB" w:rsidRDefault="00935EDB" w:rsidP="00935EDB">
      <w:pPr>
        <w:jc w:val="both"/>
        <w:rPr>
          <w:rFonts w:cs="Arial"/>
          <w:szCs w:val="22"/>
        </w:rPr>
      </w:pPr>
      <w:r w:rsidRPr="00935EDB">
        <w:rPr>
          <w:rFonts w:cs="Arial"/>
          <w:szCs w:val="22"/>
        </w:rPr>
        <w:t xml:space="preserve">se sídlem  </w:t>
      </w:r>
      <w:proofErr w:type="gramStart"/>
      <w:r w:rsidRPr="00935EDB">
        <w:rPr>
          <w:rFonts w:cs="Arial"/>
          <w:szCs w:val="22"/>
        </w:rPr>
        <w:t xml:space="preserve">  :</w:t>
      </w:r>
      <w:proofErr w:type="gramEnd"/>
      <w:r w:rsidRPr="00935EDB">
        <w:rPr>
          <w:rFonts w:cs="Arial"/>
          <w:szCs w:val="22"/>
        </w:rPr>
        <w:t xml:space="preserve">  U Svitavy 1077/2, 618 00  Brno</w:t>
      </w:r>
    </w:p>
    <w:p w14:paraId="526505DA" w14:textId="77777777" w:rsidR="00935EDB" w:rsidRPr="00935EDB" w:rsidRDefault="00935EDB" w:rsidP="00935EDB">
      <w:pPr>
        <w:jc w:val="both"/>
        <w:rPr>
          <w:rFonts w:cs="Arial"/>
          <w:szCs w:val="22"/>
        </w:rPr>
      </w:pPr>
      <w:r w:rsidRPr="00935EDB">
        <w:rPr>
          <w:rFonts w:cs="Arial"/>
          <w:szCs w:val="22"/>
        </w:rPr>
        <w:t xml:space="preserve">IČO           </w:t>
      </w:r>
      <w:proofErr w:type="gramStart"/>
      <w:r w:rsidRPr="00935EDB">
        <w:rPr>
          <w:rFonts w:cs="Arial"/>
          <w:szCs w:val="22"/>
        </w:rPr>
        <w:t xml:space="preserve">  :</w:t>
      </w:r>
      <w:proofErr w:type="gramEnd"/>
      <w:r w:rsidRPr="00935EDB">
        <w:rPr>
          <w:rFonts w:cs="Arial"/>
          <w:szCs w:val="22"/>
        </w:rPr>
        <w:t xml:space="preserve">  002 20 078</w:t>
      </w:r>
    </w:p>
    <w:p w14:paraId="76FD3A5F" w14:textId="12510B23" w:rsidR="004D687E" w:rsidRPr="001C16F7" w:rsidRDefault="00935EDB" w:rsidP="00935EDB">
      <w:pPr>
        <w:jc w:val="both"/>
        <w:rPr>
          <w:rFonts w:cs="Arial"/>
          <w:szCs w:val="22"/>
        </w:rPr>
      </w:pPr>
      <w:proofErr w:type="gramStart"/>
      <w:r w:rsidRPr="00935EDB">
        <w:rPr>
          <w:rFonts w:cs="Arial"/>
          <w:szCs w:val="22"/>
        </w:rPr>
        <w:t>Zastoupená :</w:t>
      </w:r>
      <w:proofErr w:type="gramEnd"/>
      <w:r w:rsidRPr="00935EDB">
        <w:rPr>
          <w:rFonts w:cs="Arial"/>
          <w:szCs w:val="22"/>
        </w:rPr>
        <w:t xml:space="preserve">  Ing. Petrem </w:t>
      </w:r>
      <w:proofErr w:type="spellStart"/>
      <w:r w:rsidRPr="00935EDB">
        <w:rPr>
          <w:rFonts w:cs="Arial"/>
          <w:szCs w:val="22"/>
        </w:rPr>
        <w:t>Marčákem</w:t>
      </w:r>
      <w:proofErr w:type="spellEnd"/>
      <w:r w:rsidRPr="00935EDB">
        <w:rPr>
          <w:rFonts w:cs="Arial"/>
          <w:szCs w:val="22"/>
        </w:rPr>
        <w:t>, jednatelem</w:t>
      </w:r>
      <w:r w:rsidR="004D687E" w:rsidRPr="001C16F7">
        <w:rPr>
          <w:rFonts w:cs="Arial"/>
          <w:szCs w:val="22"/>
        </w:rPr>
        <w:t xml:space="preserve"> </w:t>
      </w:r>
    </w:p>
    <w:p w14:paraId="6BB54F50" w14:textId="2173D6BC" w:rsidR="004D687E" w:rsidRPr="001C16F7" w:rsidRDefault="004D687E" w:rsidP="004D687E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 xml:space="preserve">k zastupování ČR - Státního pozemkového úřadu, tj. k veškerým právním úkonům směřujícím k získání povolení stavebního úřadu na stavbu </w:t>
      </w:r>
      <w:r w:rsidR="000A3973">
        <w:rPr>
          <w:rFonts w:cs="Arial"/>
          <w:szCs w:val="22"/>
        </w:rPr>
        <w:t>MVN2 a tůní 1-12 v </w:t>
      </w:r>
      <w:proofErr w:type="spellStart"/>
      <w:r w:rsidR="000A3973">
        <w:rPr>
          <w:rFonts w:cs="Arial"/>
          <w:szCs w:val="22"/>
        </w:rPr>
        <w:t>k.ú</w:t>
      </w:r>
      <w:proofErr w:type="spellEnd"/>
      <w:r w:rsidR="000A3973">
        <w:rPr>
          <w:rFonts w:cs="Arial"/>
          <w:szCs w:val="22"/>
        </w:rPr>
        <w:t>. Korolupy</w:t>
      </w:r>
      <w:r w:rsidRPr="001C16F7">
        <w:rPr>
          <w:rFonts w:cs="Arial"/>
          <w:szCs w:val="22"/>
        </w:rPr>
        <w:t xml:space="preserve"> dle smlouvy o dílo uzavřené dne </w:t>
      </w:r>
      <w:r w:rsidR="00935EDB">
        <w:rPr>
          <w:rFonts w:cs="Arial"/>
          <w:szCs w:val="22"/>
        </w:rPr>
        <w:t xml:space="preserve">dle el. podpisu </w:t>
      </w:r>
      <w:r w:rsidRPr="001C16F7">
        <w:rPr>
          <w:rFonts w:cs="Arial"/>
          <w:szCs w:val="22"/>
        </w:rPr>
        <w:t xml:space="preserve">mezi </w:t>
      </w:r>
      <w:r w:rsidR="00CD1317"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 xml:space="preserve">Státním pozemkovým úřadem jako zmocnitelem a společností </w:t>
      </w:r>
      <w:proofErr w:type="spellStart"/>
      <w:r w:rsidR="00935EDB">
        <w:rPr>
          <w:rFonts w:cs="Arial"/>
          <w:szCs w:val="22"/>
        </w:rPr>
        <w:t>Regioprojekt</w:t>
      </w:r>
      <w:proofErr w:type="spellEnd"/>
      <w:r w:rsidR="00935EDB">
        <w:rPr>
          <w:rFonts w:cs="Arial"/>
          <w:szCs w:val="22"/>
        </w:rPr>
        <w:t xml:space="preserve"> Brno, s.r.o.</w:t>
      </w:r>
      <w:r w:rsidR="00FF2197"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 xml:space="preserve">jako zmocněncem v rozsahu čl. </w:t>
      </w:r>
      <w:proofErr w:type="gramStart"/>
      <w:r w:rsidR="00FF2197">
        <w:rPr>
          <w:rFonts w:cs="Arial"/>
          <w:szCs w:val="22"/>
        </w:rPr>
        <w:t>I</w:t>
      </w:r>
      <w:r w:rsidR="001D0AEF"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 xml:space="preserve"> této</w:t>
      </w:r>
      <w:proofErr w:type="gramEnd"/>
      <w:r w:rsidRPr="001C16F7">
        <w:rPr>
          <w:rFonts w:cs="Arial"/>
          <w:szCs w:val="22"/>
        </w:rPr>
        <w:t xml:space="preserve"> smlouvy.</w:t>
      </w:r>
    </w:p>
    <w:p w14:paraId="020BA4A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 w:rsidR="00CD1317">
        <w:rPr>
          <w:rFonts w:cs="Arial"/>
          <w:szCs w:val="22"/>
        </w:rPr>
        <w:t xml:space="preserve"> k těmto právním jednáním:</w:t>
      </w:r>
    </w:p>
    <w:p w14:paraId="02FEA827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stavebního povolení</w:t>
      </w:r>
    </w:p>
    <w:p w14:paraId="7E858E3F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64AEFBED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28039960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2D1FCF65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 w:rsidR="00CD1317"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stavebního povolení</w:t>
      </w:r>
      <w:r w:rsidR="00CD1317">
        <w:rPr>
          <w:rFonts w:cs="Arial"/>
          <w:szCs w:val="22"/>
        </w:rPr>
        <w:t xml:space="preserve"> včetně jednání s dotčenými orgány</w:t>
      </w:r>
    </w:p>
    <w:p w14:paraId="78D02C7F" w14:textId="77777777" w:rsidR="00FF2197" w:rsidRDefault="00FF2197" w:rsidP="004D687E">
      <w:pPr>
        <w:ind w:right="70"/>
        <w:jc w:val="both"/>
        <w:rPr>
          <w:rFonts w:cs="Arial"/>
          <w:szCs w:val="22"/>
        </w:rPr>
      </w:pPr>
    </w:p>
    <w:p w14:paraId="1B3A95E4" w14:textId="14C586C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 w:rsidR="001F66BC">
        <w:rPr>
          <w:rFonts w:cs="Arial"/>
          <w:szCs w:val="22"/>
        </w:rPr>
        <w:t>, nebo dnem ukončení smluvního závazkového stavu</w:t>
      </w:r>
      <w:bookmarkStart w:id="15" w:name="_Hlk19542743"/>
      <w:r w:rsidRPr="001C16F7">
        <w:rPr>
          <w:rFonts w:cs="Arial"/>
          <w:szCs w:val="22"/>
        </w:rPr>
        <w:t>;</w:t>
      </w:r>
      <w:bookmarkEnd w:id="15"/>
      <w:r w:rsidRPr="001C16F7">
        <w:rPr>
          <w:rFonts w:cs="Arial"/>
          <w:szCs w:val="22"/>
        </w:rPr>
        <w:t xml:space="preserve"> je vyhotovena ve třech stejnopisech, z nichž jeden je založen u zmocnitele.</w:t>
      </w:r>
    </w:p>
    <w:p w14:paraId="4BB60E4F" w14:textId="0A1757CF" w:rsidR="00D01B46" w:rsidRPr="001C16F7" w:rsidRDefault="00D01B46" w:rsidP="00D01B46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FF2197">
        <w:rPr>
          <w:rFonts w:cs="Arial"/>
          <w:szCs w:val="22"/>
        </w:rPr>
        <w:t xml:space="preserve">e Znojmě a </w:t>
      </w:r>
      <w:r>
        <w:rPr>
          <w:rFonts w:cs="Arial"/>
          <w:szCs w:val="22"/>
        </w:rPr>
        <w:t>Brně</w:t>
      </w:r>
      <w:r w:rsidRPr="001C16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dle el.  podpisu</w:t>
      </w:r>
      <w:r w:rsidRPr="001C16F7">
        <w:rPr>
          <w:rFonts w:cs="Arial"/>
          <w:szCs w:val="22"/>
        </w:rPr>
        <w:t xml:space="preserve">   </w:t>
      </w:r>
    </w:p>
    <w:p w14:paraId="6C912A7F" w14:textId="77777777" w:rsidR="00D01B46" w:rsidRPr="001C16F7" w:rsidRDefault="00D01B46" w:rsidP="00D01B46">
      <w:pPr>
        <w:ind w:right="70"/>
        <w:jc w:val="both"/>
        <w:rPr>
          <w:rFonts w:cs="Arial"/>
          <w:szCs w:val="22"/>
        </w:rPr>
      </w:pPr>
    </w:p>
    <w:p w14:paraId="18183D61" w14:textId="29833C1F" w:rsidR="00D01B46" w:rsidRPr="00B30B24" w:rsidRDefault="00D01B46" w:rsidP="00D01B46">
      <w:pPr>
        <w:spacing w:after="0"/>
        <w:ind w:right="68"/>
        <w:jc w:val="both"/>
        <w:rPr>
          <w:rFonts w:cs="Arial"/>
          <w:szCs w:val="22"/>
        </w:rPr>
      </w:pPr>
      <w:bookmarkStart w:id="16" w:name="Text16"/>
      <w:r w:rsidRPr="001C16F7">
        <w:rPr>
          <w:rFonts w:cs="Arial"/>
          <w:szCs w:val="22"/>
        </w:rPr>
        <w:t>…………………………………</w:t>
      </w:r>
      <w:proofErr w:type="gramStart"/>
      <w:r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6"/>
      <w:r w:rsidR="00381DF1">
        <w:rPr>
          <w:rFonts w:cs="Arial"/>
          <w:szCs w:val="22"/>
        </w:rPr>
        <w:t>RNDr. Dagmar Benešovská</w:t>
      </w:r>
    </w:p>
    <w:p w14:paraId="542256D7" w14:textId="45FC7FA6" w:rsidR="00D01B46" w:rsidRPr="00B30B24" w:rsidRDefault="00381DF1" w:rsidP="00D01B46">
      <w:pPr>
        <w:spacing w:after="0"/>
        <w:ind w:right="68"/>
        <w:jc w:val="both"/>
        <w:rPr>
          <w:rFonts w:cs="Arial"/>
          <w:szCs w:val="22"/>
        </w:rPr>
      </w:pPr>
      <w:r>
        <w:rPr>
          <w:rFonts w:cs="Arial"/>
          <w:szCs w:val="22"/>
        </w:rPr>
        <w:t>vedoucí pobočky</w:t>
      </w:r>
    </w:p>
    <w:p w14:paraId="74D846F2" w14:textId="77777777" w:rsidR="004D687E" w:rsidRDefault="004D687E" w:rsidP="004D687E">
      <w:pPr>
        <w:pStyle w:val="Zkladntext31"/>
        <w:rPr>
          <w:rFonts w:ascii="Arial" w:hAnsi="Arial" w:cs="Arial"/>
          <w:sz w:val="20"/>
        </w:rPr>
      </w:pPr>
    </w:p>
    <w:p w14:paraId="68428456" w14:textId="77777777" w:rsidR="00D01B46" w:rsidRDefault="00D01B46" w:rsidP="004D687E">
      <w:pPr>
        <w:pStyle w:val="Zkladntext31"/>
        <w:rPr>
          <w:rFonts w:ascii="Arial" w:hAnsi="Arial" w:cs="Arial"/>
          <w:sz w:val="20"/>
        </w:rPr>
      </w:pPr>
    </w:p>
    <w:p w14:paraId="3D60FF02" w14:textId="77777777" w:rsidR="00D01B46" w:rsidRPr="00A2166E" w:rsidRDefault="00D01B46" w:rsidP="004D687E">
      <w:pPr>
        <w:pStyle w:val="Zkladntext31"/>
        <w:rPr>
          <w:rFonts w:ascii="Arial" w:hAnsi="Arial" w:cs="Arial"/>
          <w:sz w:val="20"/>
        </w:rPr>
      </w:pPr>
    </w:p>
    <w:p w14:paraId="2826A215" w14:textId="77777777" w:rsidR="004D687E" w:rsidRPr="001A5AC6" w:rsidRDefault="004D687E" w:rsidP="004D687E">
      <w:pPr>
        <w:pStyle w:val="Zkladntext31"/>
        <w:rPr>
          <w:rFonts w:ascii="Arial" w:hAnsi="Arial" w:cs="Arial"/>
          <w:sz w:val="22"/>
          <w:szCs w:val="22"/>
        </w:rPr>
      </w:pPr>
      <w:r w:rsidRPr="001A5AC6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393EE7B3" w14:textId="5211AFB2" w:rsidR="004D687E" w:rsidRDefault="00FF2197" w:rsidP="00FF2197">
      <w:pPr>
        <w:widowControl w:val="0"/>
        <w:suppressAutoHyphens/>
        <w:spacing w:after="0" w:line="276" w:lineRule="auto"/>
        <w:rPr>
          <w:rFonts w:eastAsia="Lucida Sans Unicode" w:cs="Arial"/>
          <w:bCs/>
          <w:szCs w:val="22"/>
        </w:rPr>
      </w:pPr>
      <w:r>
        <w:rPr>
          <w:rFonts w:eastAsia="Lucida Sans Unicode" w:cs="Arial"/>
          <w:bCs/>
          <w:szCs w:val="22"/>
        </w:rPr>
        <w:t xml:space="preserve">                                   Ing. Petr </w:t>
      </w:r>
      <w:proofErr w:type="spellStart"/>
      <w:r>
        <w:rPr>
          <w:rFonts w:eastAsia="Lucida Sans Unicode" w:cs="Arial"/>
          <w:bCs/>
          <w:szCs w:val="22"/>
        </w:rPr>
        <w:t>Marčák</w:t>
      </w:r>
      <w:proofErr w:type="spellEnd"/>
    </w:p>
    <w:p w14:paraId="3D4B84AF" w14:textId="52DD0F02" w:rsidR="004D687E" w:rsidRPr="00034E51" w:rsidRDefault="00FF2197" w:rsidP="00FF2197">
      <w:pPr>
        <w:widowControl w:val="0"/>
        <w:suppressAutoHyphens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jednatel</w:t>
      </w:r>
    </w:p>
    <w:sectPr w:rsidR="004D687E" w:rsidRPr="00034E51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9192" w14:textId="77777777" w:rsidR="00082DEB" w:rsidRDefault="00082DEB">
      <w:r>
        <w:separator/>
      </w:r>
    </w:p>
  </w:endnote>
  <w:endnote w:type="continuationSeparator" w:id="0">
    <w:p w14:paraId="5A48F14E" w14:textId="77777777" w:rsidR="00082DEB" w:rsidRDefault="00082DEB">
      <w:r>
        <w:continuationSeparator/>
      </w:r>
    </w:p>
  </w:endnote>
  <w:endnote w:type="continuationNotice" w:id="1">
    <w:p w14:paraId="26078FDD" w14:textId="77777777" w:rsidR="00082DEB" w:rsidRDefault="00082DEB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0FABD306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B27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9994" w14:textId="77777777" w:rsidR="00082DEB" w:rsidRDefault="00082DEB">
      <w:r>
        <w:separator/>
      </w:r>
    </w:p>
  </w:footnote>
  <w:footnote w:type="continuationSeparator" w:id="0">
    <w:p w14:paraId="00229BFE" w14:textId="77777777" w:rsidR="00082DEB" w:rsidRDefault="00082DEB">
      <w:r>
        <w:continuationSeparator/>
      </w:r>
    </w:p>
  </w:footnote>
  <w:footnote w:type="continuationNotice" w:id="1">
    <w:p w14:paraId="53FBAC58" w14:textId="77777777" w:rsidR="00082DEB" w:rsidRDefault="00082DEB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B4E9" w14:textId="77777777" w:rsidR="004B7A27" w:rsidRDefault="0053219E" w:rsidP="004B7A27">
    <w:pPr>
      <w:pStyle w:val="Zhlav"/>
      <w:spacing w:after="0"/>
      <w:jc w:val="right"/>
    </w:pPr>
    <w:r>
      <w:t xml:space="preserve">                                                             </w:t>
    </w:r>
  </w:p>
  <w:p w14:paraId="3F1C4782" w14:textId="733F91EA" w:rsidR="004B7A27" w:rsidRDefault="00465166" w:rsidP="00465166">
    <w:pPr>
      <w:pStyle w:val="Zhlav"/>
      <w:spacing w:after="0"/>
      <w:rPr>
        <w:sz w:val="16"/>
        <w:szCs w:val="16"/>
      </w:rPr>
    </w:pPr>
    <w:r>
      <w:rPr>
        <w:sz w:val="18"/>
        <w:szCs w:val="18"/>
      </w:rPr>
      <w:t>č</w:t>
    </w:r>
    <w:r w:rsidRPr="00465166">
      <w:rPr>
        <w:sz w:val="18"/>
        <w:szCs w:val="18"/>
      </w:rPr>
      <w:t>.j.</w:t>
    </w:r>
    <w:r>
      <w:rPr>
        <w:sz w:val="18"/>
        <w:szCs w:val="18"/>
      </w:rPr>
      <w:t>:</w:t>
    </w:r>
    <w:r w:rsidR="007C79CA">
      <w:rPr>
        <w:sz w:val="18"/>
        <w:szCs w:val="18"/>
      </w:rPr>
      <w:t xml:space="preserve"> </w:t>
    </w:r>
    <w:r w:rsidR="007C79CA" w:rsidRPr="007C79CA">
      <w:rPr>
        <w:sz w:val="16"/>
        <w:szCs w:val="16"/>
      </w:rPr>
      <w:t>SPU 126841/2024</w:t>
    </w:r>
    <w:r w:rsidRPr="007C79CA">
      <w:rPr>
        <w:sz w:val="16"/>
        <w:szCs w:val="16"/>
      </w:rPr>
      <w:t xml:space="preserve">                                                                                      </w:t>
    </w:r>
    <w:r w:rsidR="007C79CA">
      <w:rPr>
        <w:sz w:val="16"/>
        <w:szCs w:val="16"/>
      </w:rPr>
      <w:t xml:space="preserve"> </w:t>
    </w:r>
    <w:r w:rsidR="00CA4B27" w:rsidRPr="0015467D">
      <w:rPr>
        <w:sz w:val="16"/>
        <w:szCs w:val="16"/>
      </w:rPr>
      <w:t>Číslo smlouvy objednatele:</w:t>
    </w:r>
    <w:r w:rsidR="009303F7">
      <w:rPr>
        <w:sz w:val="16"/>
        <w:szCs w:val="16"/>
      </w:rPr>
      <w:t xml:space="preserve"> </w:t>
    </w:r>
    <w:r w:rsidR="007C79CA">
      <w:rPr>
        <w:sz w:val="16"/>
        <w:szCs w:val="16"/>
      </w:rPr>
      <w:t>218-2024-523206</w:t>
    </w:r>
  </w:p>
  <w:p w14:paraId="7DDCB2C7" w14:textId="7C737C6B" w:rsidR="0053219E" w:rsidRPr="0047679A" w:rsidRDefault="004B7A27" w:rsidP="001B561D">
    <w:pPr>
      <w:pStyle w:val="Zhlav"/>
      <w:spacing w:after="0"/>
      <w:rPr>
        <w:sz w:val="16"/>
        <w:szCs w:val="16"/>
      </w:rPr>
    </w:pPr>
    <w:proofErr w:type="gramStart"/>
    <w:r>
      <w:rPr>
        <w:sz w:val="16"/>
        <w:szCs w:val="16"/>
      </w:rPr>
      <w:t>UID</w:t>
    </w:r>
    <w:r w:rsidR="00465166">
      <w:rPr>
        <w:sz w:val="16"/>
        <w:szCs w:val="16"/>
      </w:rPr>
      <w:t>:</w:t>
    </w:r>
    <w:r w:rsidRPr="0015467D">
      <w:rPr>
        <w:sz w:val="16"/>
        <w:szCs w:val="16"/>
      </w:rPr>
      <w:t xml:space="preserve">   </w:t>
    </w:r>
    <w:proofErr w:type="gramEnd"/>
    <w:r w:rsidRPr="0015467D">
      <w:rPr>
        <w:sz w:val="16"/>
        <w:szCs w:val="16"/>
      </w:rPr>
      <w:t xml:space="preserve"> </w:t>
    </w:r>
    <w:r w:rsidR="00FF703D" w:rsidRPr="00FF703D">
      <w:rPr>
        <w:sz w:val="16"/>
        <w:szCs w:val="16"/>
      </w:rPr>
      <w:t>spudms00000014459540</w:t>
    </w:r>
    <w:r w:rsidRPr="0015467D">
      <w:rPr>
        <w:sz w:val="16"/>
        <w:szCs w:val="16"/>
      </w:rPr>
      <w:t xml:space="preserve">                                           </w:t>
    </w:r>
    <w:r>
      <w:rPr>
        <w:sz w:val="16"/>
        <w:szCs w:val="16"/>
      </w:rPr>
      <w:t xml:space="preserve">                             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</w:t>
    </w:r>
    <w:r w:rsidR="0053219E">
      <w:rPr>
        <w:sz w:val="16"/>
        <w:szCs w:val="16"/>
      </w:rPr>
      <w:tab/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510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5CD9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10AA"/>
    <w:rsid w:val="00042934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67ECA"/>
    <w:rsid w:val="00070319"/>
    <w:rsid w:val="000708A3"/>
    <w:rsid w:val="00070B97"/>
    <w:rsid w:val="0007141B"/>
    <w:rsid w:val="00072E4A"/>
    <w:rsid w:val="0007515F"/>
    <w:rsid w:val="000827FC"/>
    <w:rsid w:val="00082DEB"/>
    <w:rsid w:val="0008462F"/>
    <w:rsid w:val="000850AB"/>
    <w:rsid w:val="000917DD"/>
    <w:rsid w:val="00093A1A"/>
    <w:rsid w:val="000943E1"/>
    <w:rsid w:val="00095603"/>
    <w:rsid w:val="000957E4"/>
    <w:rsid w:val="0009761D"/>
    <w:rsid w:val="000A3973"/>
    <w:rsid w:val="000A3C0D"/>
    <w:rsid w:val="000A3CCC"/>
    <w:rsid w:val="000A50EF"/>
    <w:rsid w:val="000A787C"/>
    <w:rsid w:val="000A7C36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23E9"/>
    <w:rsid w:val="000E50E2"/>
    <w:rsid w:val="000E6E9C"/>
    <w:rsid w:val="000E778C"/>
    <w:rsid w:val="000F0562"/>
    <w:rsid w:val="000F2F2F"/>
    <w:rsid w:val="000F51BD"/>
    <w:rsid w:val="000F59CF"/>
    <w:rsid w:val="000F5BF7"/>
    <w:rsid w:val="000F6065"/>
    <w:rsid w:val="000F648D"/>
    <w:rsid w:val="000F65D6"/>
    <w:rsid w:val="000F73CB"/>
    <w:rsid w:val="000F76EF"/>
    <w:rsid w:val="001046AC"/>
    <w:rsid w:val="001074D7"/>
    <w:rsid w:val="00111738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16AF"/>
    <w:rsid w:val="00142627"/>
    <w:rsid w:val="00142742"/>
    <w:rsid w:val="00142F4B"/>
    <w:rsid w:val="00146F73"/>
    <w:rsid w:val="001523C8"/>
    <w:rsid w:val="00152458"/>
    <w:rsid w:val="00152C73"/>
    <w:rsid w:val="001533E5"/>
    <w:rsid w:val="001541EB"/>
    <w:rsid w:val="0015467D"/>
    <w:rsid w:val="00155DAE"/>
    <w:rsid w:val="00157A2A"/>
    <w:rsid w:val="001638C9"/>
    <w:rsid w:val="00163B98"/>
    <w:rsid w:val="001640AC"/>
    <w:rsid w:val="001651AF"/>
    <w:rsid w:val="001653D3"/>
    <w:rsid w:val="00165D92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5AC6"/>
    <w:rsid w:val="001A6166"/>
    <w:rsid w:val="001A64EE"/>
    <w:rsid w:val="001B2DB9"/>
    <w:rsid w:val="001B3D5F"/>
    <w:rsid w:val="001B561D"/>
    <w:rsid w:val="001C5A26"/>
    <w:rsid w:val="001C6108"/>
    <w:rsid w:val="001C6858"/>
    <w:rsid w:val="001C78FD"/>
    <w:rsid w:val="001D0AEF"/>
    <w:rsid w:val="001D1532"/>
    <w:rsid w:val="001D2761"/>
    <w:rsid w:val="001D32AC"/>
    <w:rsid w:val="001D50DC"/>
    <w:rsid w:val="001D5C4E"/>
    <w:rsid w:val="001D70C2"/>
    <w:rsid w:val="001D7DFC"/>
    <w:rsid w:val="001E0185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0712A"/>
    <w:rsid w:val="00210EB4"/>
    <w:rsid w:val="0021173D"/>
    <w:rsid w:val="00213ADC"/>
    <w:rsid w:val="002147D8"/>
    <w:rsid w:val="002161FC"/>
    <w:rsid w:val="0022069F"/>
    <w:rsid w:val="00221882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0C64"/>
    <w:rsid w:val="002411D5"/>
    <w:rsid w:val="00246661"/>
    <w:rsid w:val="00253305"/>
    <w:rsid w:val="002538F3"/>
    <w:rsid w:val="002548F7"/>
    <w:rsid w:val="00256FEE"/>
    <w:rsid w:val="00261C1F"/>
    <w:rsid w:val="00264B9B"/>
    <w:rsid w:val="00266A9E"/>
    <w:rsid w:val="00267084"/>
    <w:rsid w:val="002742B7"/>
    <w:rsid w:val="00275FDD"/>
    <w:rsid w:val="00277B16"/>
    <w:rsid w:val="002803B4"/>
    <w:rsid w:val="0028049E"/>
    <w:rsid w:val="00281157"/>
    <w:rsid w:val="00285FFE"/>
    <w:rsid w:val="002921CB"/>
    <w:rsid w:val="002938CE"/>
    <w:rsid w:val="002954A2"/>
    <w:rsid w:val="002954D1"/>
    <w:rsid w:val="002B04E9"/>
    <w:rsid w:val="002B0CFD"/>
    <w:rsid w:val="002B2AC2"/>
    <w:rsid w:val="002C00B2"/>
    <w:rsid w:val="002C0E34"/>
    <w:rsid w:val="002C113C"/>
    <w:rsid w:val="002C39E4"/>
    <w:rsid w:val="002C6FAE"/>
    <w:rsid w:val="002D10A3"/>
    <w:rsid w:val="002D1860"/>
    <w:rsid w:val="002D245C"/>
    <w:rsid w:val="002D35D2"/>
    <w:rsid w:val="002D4C3E"/>
    <w:rsid w:val="002D5ABD"/>
    <w:rsid w:val="002D7772"/>
    <w:rsid w:val="002E0D1A"/>
    <w:rsid w:val="002E2927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2729"/>
    <w:rsid w:val="00313822"/>
    <w:rsid w:val="003142FB"/>
    <w:rsid w:val="00314977"/>
    <w:rsid w:val="00317B95"/>
    <w:rsid w:val="00321E30"/>
    <w:rsid w:val="00323892"/>
    <w:rsid w:val="0032529A"/>
    <w:rsid w:val="00325FC3"/>
    <w:rsid w:val="00326B18"/>
    <w:rsid w:val="00327B76"/>
    <w:rsid w:val="00330BCE"/>
    <w:rsid w:val="00332645"/>
    <w:rsid w:val="00332C92"/>
    <w:rsid w:val="0033616C"/>
    <w:rsid w:val="00336FA6"/>
    <w:rsid w:val="003456E4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F2C"/>
    <w:rsid w:val="0037518A"/>
    <w:rsid w:val="00380D9B"/>
    <w:rsid w:val="00381DF1"/>
    <w:rsid w:val="003823D0"/>
    <w:rsid w:val="003902CD"/>
    <w:rsid w:val="003937BC"/>
    <w:rsid w:val="00394CD0"/>
    <w:rsid w:val="00397AB8"/>
    <w:rsid w:val="003A222E"/>
    <w:rsid w:val="003A3EEB"/>
    <w:rsid w:val="003A65CB"/>
    <w:rsid w:val="003A7EF3"/>
    <w:rsid w:val="003B2A34"/>
    <w:rsid w:val="003B5CE7"/>
    <w:rsid w:val="003B5DCD"/>
    <w:rsid w:val="003B6028"/>
    <w:rsid w:val="003B7031"/>
    <w:rsid w:val="003C2212"/>
    <w:rsid w:val="003C2775"/>
    <w:rsid w:val="003C3CE7"/>
    <w:rsid w:val="003C44D3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5CDB"/>
    <w:rsid w:val="004177C2"/>
    <w:rsid w:val="00421A51"/>
    <w:rsid w:val="00426FA0"/>
    <w:rsid w:val="00430580"/>
    <w:rsid w:val="004358C9"/>
    <w:rsid w:val="00436873"/>
    <w:rsid w:val="00436878"/>
    <w:rsid w:val="00437BA6"/>
    <w:rsid w:val="00441334"/>
    <w:rsid w:val="00443C71"/>
    <w:rsid w:val="00445B8B"/>
    <w:rsid w:val="00452346"/>
    <w:rsid w:val="00453B0F"/>
    <w:rsid w:val="00455978"/>
    <w:rsid w:val="00456216"/>
    <w:rsid w:val="0046000F"/>
    <w:rsid w:val="00461922"/>
    <w:rsid w:val="00461D16"/>
    <w:rsid w:val="0046236E"/>
    <w:rsid w:val="00463148"/>
    <w:rsid w:val="00463F9A"/>
    <w:rsid w:val="00465166"/>
    <w:rsid w:val="00466BB5"/>
    <w:rsid w:val="00467453"/>
    <w:rsid w:val="004723B4"/>
    <w:rsid w:val="00474229"/>
    <w:rsid w:val="0047679A"/>
    <w:rsid w:val="00477B06"/>
    <w:rsid w:val="00481F87"/>
    <w:rsid w:val="0048288F"/>
    <w:rsid w:val="004861C9"/>
    <w:rsid w:val="00486C72"/>
    <w:rsid w:val="00490016"/>
    <w:rsid w:val="00491439"/>
    <w:rsid w:val="00492F59"/>
    <w:rsid w:val="004932C8"/>
    <w:rsid w:val="00494455"/>
    <w:rsid w:val="004A0A7A"/>
    <w:rsid w:val="004A140C"/>
    <w:rsid w:val="004A3555"/>
    <w:rsid w:val="004A375A"/>
    <w:rsid w:val="004A652C"/>
    <w:rsid w:val="004B04CB"/>
    <w:rsid w:val="004B0AE8"/>
    <w:rsid w:val="004B1576"/>
    <w:rsid w:val="004B78E3"/>
    <w:rsid w:val="004B7A27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419"/>
    <w:rsid w:val="00505CB7"/>
    <w:rsid w:val="00506188"/>
    <w:rsid w:val="00510351"/>
    <w:rsid w:val="00510C7F"/>
    <w:rsid w:val="00512499"/>
    <w:rsid w:val="00512DDF"/>
    <w:rsid w:val="005155EF"/>
    <w:rsid w:val="00515CBE"/>
    <w:rsid w:val="00515DEA"/>
    <w:rsid w:val="005202FA"/>
    <w:rsid w:val="005204BB"/>
    <w:rsid w:val="00521E8A"/>
    <w:rsid w:val="005247F1"/>
    <w:rsid w:val="00524D82"/>
    <w:rsid w:val="00525B01"/>
    <w:rsid w:val="00526DB9"/>
    <w:rsid w:val="0052721B"/>
    <w:rsid w:val="00527B38"/>
    <w:rsid w:val="0053219E"/>
    <w:rsid w:val="00532A42"/>
    <w:rsid w:val="00534CDC"/>
    <w:rsid w:val="00535C93"/>
    <w:rsid w:val="00536E8C"/>
    <w:rsid w:val="0053780F"/>
    <w:rsid w:val="00542749"/>
    <w:rsid w:val="00546BA7"/>
    <w:rsid w:val="00547B20"/>
    <w:rsid w:val="00551154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65A5E"/>
    <w:rsid w:val="005701F8"/>
    <w:rsid w:val="00570232"/>
    <w:rsid w:val="00570C3C"/>
    <w:rsid w:val="00574327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4EC5"/>
    <w:rsid w:val="005D5020"/>
    <w:rsid w:val="005D6EED"/>
    <w:rsid w:val="005D72B2"/>
    <w:rsid w:val="005E1019"/>
    <w:rsid w:val="005E11B7"/>
    <w:rsid w:val="005E269D"/>
    <w:rsid w:val="005E32AD"/>
    <w:rsid w:val="005E4180"/>
    <w:rsid w:val="005E6202"/>
    <w:rsid w:val="005E6D45"/>
    <w:rsid w:val="005E7BDC"/>
    <w:rsid w:val="005F0106"/>
    <w:rsid w:val="005F0640"/>
    <w:rsid w:val="005F435B"/>
    <w:rsid w:val="005F7FCA"/>
    <w:rsid w:val="00600A2E"/>
    <w:rsid w:val="0060511A"/>
    <w:rsid w:val="006118BE"/>
    <w:rsid w:val="006135D6"/>
    <w:rsid w:val="00614D85"/>
    <w:rsid w:val="006152B5"/>
    <w:rsid w:val="00616927"/>
    <w:rsid w:val="00617544"/>
    <w:rsid w:val="0062433A"/>
    <w:rsid w:val="00627EE9"/>
    <w:rsid w:val="006313D9"/>
    <w:rsid w:val="00631AE8"/>
    <w:rsid w:val="00632317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296F"/>
    <w:rsid w:val="00655172"/>
    <w:rsid w:val="00655940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4417"/>
    <w:rsid w:val="00674E35"/>
    <w:rsid w:val="00676BC5"/>
    <w:rsid w:val="00687EC8"/>
    <w:rsid w:val="00690BC3"/>
    <w:rsid w:val="00690C9D"/>
    <w:rsid w:val="00692028"/>
    <w:rsid w:val="0069418B"/>
    <w:rsid w:val="006A0F9D"/>
    <w:rsid w:val="006A14DA"/>
    <w:rsid w:val="006A2C2C"/>
    <w:rsid w:val="006A2FB2"/>
    <w:rsid w:val="006A4DDF"/>
    <w:rsid w:val="006A4E33"/>
    <w:rsid w:val="006A70E8"/>
    <w:rsid w:val="006A7309"/>
    <w:rsid w:val="006B0081"/>
    <w:rsid w:val="006B1EB7"/>
    <w:rsid w:val="006B21C5"/>
    <w:rsid w:val="006B2BF9"/>
    <w:rsid w:val="006B4B17"/>
    <w:rsid w:val="006C17BF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D7C1B"/>
    <w:rsid w:val="006E2293"/>
    <w:rsid w:val="006E2996"/>
    <w:rsid w:val="006F2100"/>
    <w:rsid w:val="006F3CD0"/>
    <w:rsid w:val="006F6896"/>
    <w:rsid w:val="006F6ECC"/>
    <w:rsid w:val="0070151B"/>
    <w:rsid w:val="00703635"/>
    <w:rsid w:val="007036DB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551B9"/>
    <w:rsid w:val="0076278C"/>
    <w:rsid w:val="0076588D"/>
    <w:rsid w:val="00767402"/>
    <w:rsid w:val="00767DBF"/>
    <w:rsid w:val="0077220E"/>
    <w:rsid w:val="00772DEB"/>
    <w:rsid w:val="00773191"/>
    <w:rsid w:val="00775D53"/>
    <w:rsid w:val="00776074"/>
    <w:rsid w:val="00776451"/>
    <w:rsid w:val="007771CC"/>
    <w:rsid w:val="007835F3"/>
    <w:rsid w:val="00785055"/>
    <w:rsid w:val="0078723B"/>
    <w:rsid w:val="00790CC9"/>
    <w:rsid w:val="0079106B"/>
    <w:rsid w:val="00792016"/>
    <w:rsid w:val="007977FF"/>
    <w:rsid w:val="007A1D7F"/>
    <w:rsid w:val="007A7E6A"/>
    <w:rsid w:val="007B467E"/>
    <w:rsid w:val="007B4FE3"/>
    <w:rsid w:val="007B5B8F"/>
    <w:rsid w:val="007B5D2C"/>
    <w:rsid w:val="007B62A0"/>
    <w:rsid w:val="007B738C"/>
    <w:rsid w:val="007B7420"/>
    <w:rsid w:val="007C79CA"/>
    <w:rsid w:val="007C7BDD"/>
    <w:rsid w:val="007E0F0E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4C75"/>
    <w:rsid w:val="00806017"/>
    <w:rsid w:val="008068EB"/>
    <w:rsid w:val="00807FAD"/>
    <w:rsid w:val="00810B89"/>
    <w:rsid w:val="00812096"/>
    <w:rsid w:val="0081211C"/>
    <w:rsid w:val="00814383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5F07"/>
    <w:rsid w:val="00846463"/>
    <w:rsid w:val="0084737C"/>
    <w:rsid w:val="00852019"/>
    <w:rsid w:val="00853FFD"/>
    <w:rsid w:val="0085409D"/>
    <w:rsid w:val="00855106"/>
    <w:rsid w:val="00863B50"/>
    <w:rsid w:val="008665E9"/>
    <w:rsid w:val="00871329"/>
    <w:rsid w:val="0087156C"/>
    <w:rsid w:val="00871603"/>
    <w:rsid w:val="00871C5A"/>
    <w:rsid w:val="008828B9"/>
    <w:rsid w:val="00884912"/>
    <w:rsid w:val="00884B58"/>
    <w:rsid w:val="00884C94"/>
    <w:rsid w:val="00884ED8"/>
    <w:rsid w:val="00884EEC"/>
    <w:rsid w:val="00885578"/>
    <w:rsid w:val="00885601"/>
    <w:rsid w:val="008857E6"/>
    <w:rsid w:val="00885D74"/>
    <w:rsid w:val="0088645E"/>
    <w:rsid w:val="00891431"/>
    <w:rsid w:val="008922D1"/>
    <w:rsid w:val="008960AA"/>
    <w:rsid w:val="00896137"/>
    <w:rsid w:val="008A1535"/>
    <w:rsid w:val="008A4391"/>
    <w:rsid w:val="008A52EE"/>
    <w:rsid w:val="008A64CA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3555"/>
    <w:rsid w:val="008E4F6B"/>
    <w:rsid w:val="008E5C18"/>
    <w:rsid w:val="008E714F"/>
    <w:rsid w:val="008E717D"/>
    <w:rsid w:val="008E7C88"/>
    <w:rsid w:val="008F09ED"/>
    <w:rsid w:val="008F23DA"/>
    <w:rsid w:val="008F5A79"/>
    <w:rsid w:val="008F701B"/>
    <w:rsid w:val="008F7684"/>
    <w:rsid w:val="00901FEF"/>
    <w:rsid w:val="00904729"/>
    <w:rsid w:val="00904CF0"/>
    <w:rsid w:val="00911097"/>
    <w:rsid w:val="00915447"/>
    <w:rsid w:val="009264F2"/>
    <w:rsid w:val="00926A5C"/>
    <w:rsid w:val="00927633"/>
    <w:rsid w:val="009303F7"/>
    <w:rsid w:val="00930D90"/>
    <w:rsid w:val="0093189C"/>
    <w:rsid w:val="0093298D"/>
    <w:rsid w:val="00932E7A"/>
    <w:rsid w:val="00935EDB"/>
    <w:rsid w:val="00936760"/>
    <w:rsid w:val="009368F3"/>
    <w:rsid w:val="00940019"/>
    <w:rsid w:val="00940556"/>
    <w:rsid w:val="00941A95"/>
    <w:rsid w:val="00947EB3"/>
    <w:rsid w:val="00951789"/>
    <w:rsid w:val="00952520"/>
    <w:rsid w:val="0095373F"/>
    <w:rsid w:val="00953EC8"/>
    <w:rsid w:val="009546DE"/>
    <w:rsid w:val="00954DBD"/>
    <w:rsid w:val="00970D30"/>
    <w:rsid w:val="0097111F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AAE"/>
    <w:rsid w:val="009A4D6D"/>
    <w:rsid w:val="009A53D2"/>
    <w:rsid w:val="009A6087"/>
    <w:rsid w:val="009A66B3"/>
    <w:rsid w:val="009B04CF"/>
    <w:rsid w:val="009B1903"/>
    <w:rsid w:val="009B4A8E"/>
    <w:rsid w:val="009C0AAF"/>
    <w:rsid w:val="009D32C7"/>
    <w:rsid w:val="009D39E8"/>
    <w:rsid w:val="009D5158"/>
    <w:rsid w:val="009E009B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47CD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71FAE"/>
    <w:rsid w:val="00A734B1"/>
    <w:rsid w:val="00A81135"/>
    <w:rsid w:val="00A8259E"/>
    <w:rsid w:val="00A83778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5D4D"/>
    <w:rsid w:val="00AB7CC6"/>
    <w:rsid w:val="00AC144C"/>
    <w:rsid w:val="00AC34F9"/>
    <w:rsid w:val="00AD1275"/>
    <w:rsid w:val="00AD170C"/>
    <w:rsid w:val="00AD1AA0"/>
    <w:rsid w:val="00AD1C77"/>
    <w:rsid w:val="00AD412C"/>
    <w:rsid w:val="00AD57A0"/>
    <w:rsid w:val="00AD5D34"/>
    <w:rsid w:val="00AD7B06"/>
    <w:rsid w:val="00AE2DC5"/>
    <w:rsid w:val="00AE33D5"/>
    <w:rsid w:val="00AE3C84"/>
    <w:rsid w:val="00AE43D3"/>
    <w:rsid w:val="00AE605E"/>
    <w:rsid w:val="00AF0A5D"/>
    <w:rsid w:val="00AF29E8"/>
    <w:rsid w:val="00AF3FF8"/>
    <w:rsid w:val="00AF5171"/>
    <w:rsid w:val="00AF79C6"/>
    <w:rsid w:val="00B00AE7"/>
    <w:rsid w:val="00B01789"/>
    <w:rsid w:val="00B02C31"/>
    <w:rsid w:val="00B03BB2"/>
    <w:rsid w:val="00B03FDB"/>
    <w:rsid w:val="00B04B0B"/>
    <w:rsid w:val="00B10B84"/>
    <w:rsid w:val="00B15FD7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56D4F"/>
    <w:rsid w:val="00B57B50"/>
    <w:rsid w:val="00B60D6F"/>
    <w:rsid w:val="00B63BC9"/>
    <w:rsid w:val="00B63C61"/>
    <w:rsid w:val="00B648B8"/>
    <w:rsid w:val="00B6547F"/>
    <w:rsid w:val="00B65FFB"/>
    <w:rsid w:val="00B6611D"/>
    <w:rsid w:val="00B671FC"/>
    <w:rsid w:val="00B67653"/>
    <w:rsid w:val="00B70B1E"/>
    <w:rsid w:val="00B729EE"/>
    <w:rsid w:val="00B73391"/>
    <w:rsid w:val="00B73916"/>
    <w:rsid w:val="00B73EA5"/>
    <w:rsid w:val="00B74698"/>
    <w:rsid w:val="00B774A9"/>
    <w:rsid w:val="00B77AA2"/>
    <w:rsid w:val="00B804D6"/>
    <w:rsid w:val="00B82315"/>
    <w:rsid w:val="00B8338E"/>
    <w:rsid w:val="00B857F4"/>
    <w:rsid w:val="00B87A91"/>
    <w:rsid w:val="00B94443"/>
    <w:rsid w:val="00BA432B"/>
    <w:rsid w:val="00BA7BD7"/>
    <w:rsid w:val="00BB00C6"/>
    <w:rsid w:val="00BB1545"/>
    <w:rsid w:val="00BB4624"/>
    <w:rsid w:val="00BB71C6"/>
    <w:rsid w:val="00BB7CB3"/>
    <w:rsid w:val="00BC1001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083"/>
    <w:rsid w:val="00BE7676"/>
    <w:rsid w:val="00BF3694"/>
    <w:rsid w:val="00BF7DCC"/>
    <w:rsid w:val="00BF7EAF"/>
    <w:rsid w:val="00C00631"/>
    <w:rsid w:val="00C0340E"/>
    <w:rsid w:val="00C04256"/>
    <w:rsid w:val="00C0493E"/>
    <w:rsid w:val="00C058C6"/>
    <w:rsid w:val="00C05F45"/>
    <w:rsid w:val="00C15A1C"/>
    <w:rsid w:val="00C16180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18D9"/>
    <w:rsid w:val="00C92B01"/>
    <w:rsid w:val="00C94A47"/>
    <w:rsid w:val="00CA04E5"/>
    <w:rsid w:val="00CA082A"/>
    <w:rsid w:val="00CA4B27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3DB"/>
    <w:rsid w:val="00CE4E2C"/>
    <w:rsid w:val="00CE4F6C"/>
    <w:rsid w:val="00CE56BB"/>
    <w:rsid w:val="00CE7AFB"/>
    <w:rsid w:val="00CF0678"/>
    <w:rsid w:val="00CF6E49"/>
    <w:rsid w:val="00CF724C"/>
    <w:rsid w:val="00D019EB"/>
    <w:rsid w:val="00D01B46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222D"/>
    <w:rsid w:val="00D37F97"/>
    <w:rsid w:val="00D40491"/>
    <w:rsid w:val="00D44836"/>
    <w:rsid w:val="00D45076"/>
    <w:rsid w:val="00D4557E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C7035"/>
    <w:rsid w:val="00DD1D73"/>
    <w:rsid w:val="00DD200E"/>
    <w:rsid w:val="00DD4A1B"/>
    <w:rsid w:val="00DD696F"/>
    <w:rsid w:val="00DE04FD"/>
    <w:rsid w:val="00DE1315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7A0"/>
    <w:rsid w:val="00E158F7"/>
    <w:rsid w:val="00E172A7"/>
    <w:rsid w:val="00E23090"/>
    <w:rsid w:val="00E26CC5"/>
    <w:rsid w:val="00E277FD"/>
    <w:rsid w:val="00E32805"/>
    <w:rsid w:val="00E34283"/>
    <w:rsid w:val="00E34B11"/>
    <w:rsid w:val="00E34B6C"/>
    <w:rsid w:val="00E35F4D"/>
    <w:rsid w:val="00E37C17"/>
    <w:rsid w:val="00E449B9"/>
    <w:rsid w:val="00E44A57"/>
    <w:rsid w:val="00E44EC3"/>
    <w:rsid w:val="00E46FD4"/>
    <w:rsid w:val="00E50031"/>
    <w:rsid w:val="00E539D4"/>
    <w:rsid w:val="00E603E3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96DDF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16F7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07C96"/>
    <w:rsid w:val="00F126B8"/>
    <w:rsid w:val="00F12B63"/>
    <w:rsid w:val="00F13F17"/>
    <w:rsid w:val="00F146D0"/>
    <w:rsid w:val="00F15883"/>
    <w:rsid w:val="00F176C2"/>
    <w:rsid w:val="00F2079A"/>
    <w:rsid w:val="00F219FE"/>
    <w:rsid w:val="00F21DB3"/>
    <w:rsid w:val="00F2409B"/>
    <w:rsid w:val="00F240C7"/>
    <w:rsid w:val="00F245DB"/>
    <w:rsid w:val="00F27BA5"/>
    <w:rsid w:val="00F30405"/>
    <w:rsid w:val="00F32259"/>
    <w:rsid w:val="00F33A5D"/>
    <w:rsid w:val="00F352BD"/>
    <w:rsid w:val="00F359D8"/>
    <w:rsid w:val="00F376BD"/>
    <w:rsid w:val="00F43ED8"/>
    <w:rsid w:val="00F43F36"/>
    <w:rsid w:val="00F44458"/>
    <w:rsid w:val="00F5185F"/>
    <w:rsid w:val="00F5220E"/>
    <w:rsid w:val="00F5245A"/>
    <w:rsid w:val="00F537F5"/>
    <w:rsid w:val="00F54B44"/>
    <w:rsid w:val="00F55456"/>
    <w:rsid w:val="00F56055"/>
    <w:rsid w:val="00F6095A"/>
    <w:rsid w:val="00F60B17"/>
    <w:rsid w:val="00F62FB6"/>
    <w:rsid w:val="00F63EFC"/>
    <w:rsid w:val="00F64B21"/>
    <w:rsid w:val="00F72441"/>
    <w:rsid w:val="00F73D36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1D4"/>
    <w:rsid w:val="00FB06DD"/>
    <w:rsid w:val="00FB36C0"/>
    <w:rsid w:val="00FB4130"/>
    <w:rsid w:val="00FB515C"/>
    <w:rsid w:val="00FC0B97"/>
    <w:rsid w:val="00FC6B30"/>
    <w:rsid w:val="00FD0EB3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2197"/>
    <w:rsid w:val="00FF5467"/>
    <w:rsid w:val="00FF5604"/>
    <w:rsid w:val="00FF587B"/>
    <w:rsid w:val="00FF6C5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96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820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rsid w:val="00CA4B2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046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18D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614D85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dlcik@spucr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nojmo.pk@spucr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cak@rpbrn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6374</Words>
  <Characters>37155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2024-04-08T12:54:00Z</dcterms:created>
  <dcterms:modified xsi:type="dcterms:W3CDTF">2024-04-08T13:10:00Z</dcterms:modified>
</cp:coreProperties>
</file>