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EA14" w14:textId="77777777" w:rsidR="00221D28" w:rsidRPr="00E34D83" w:rsidRDefault="00221D28" w:rsidP="00221D28">
      <w:pPr>
        <w:tabs>
          <w:tab w:val="left" w:pos="1026"/>
          <w:tab w:val="left" w:pos="1478"/>
        </w:tabs>
        <w:spacing w:line="150" w:lineRule="atLeast"/>
        <w:rPr>
          <w:rFonts w:ascii="Arial" w:eastAsia="Times New Roman" w:hAnsi="Arial" w:cs="Arial"/>
          <w:sz w:val="16"/>
          <w:szCs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FE85E" wp14:editId="112219CB">
                <wp:simplePos x="0" y="0"/>
                <wp:positionH relativeFrom="page">
                  <wp:posOffset>1492250</wp:posOffset>
                </wp:positionH>
                <wp:positionV relativeFrom="page">
                  <wp:posOffset>10198100</wp:posOffset>
                </wp:positionV>
                <wp:extent cx="4572000" cy="3606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54C4D0B" w14:textId="77777777" w:rsidR="00221D28" w:rsidRDefault="00221D28" w:rsidP="00221D28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0B3483EE" w14:textId="77777777" w:rsidR="00221D28" w:rsidRDefault="00221D28" w:rsidP="00221D28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78B5E858" w14:textId="77777777" w:rsidR="00221D28" w:rsidRPr="00E20270" w:rsidRDefault="00221D28" w:rsidP="00221D28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 xml:space="preserve">®certified;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>Rumlerovao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 xml:space="preserve">; 4.5.2021 13:45:36;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FE8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7.5pt;margin-top:803pt;width:5in;height:28.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" filled="f" stroked="f" strokeweight=".5pt">
                <v:textbox style="mso-fit-shape-to-text:t">
                  <w:txbxContent>
                    <w:p w14:paraId="754C4D0B" w14:textId="77777777" w:rsidR="00221D28" w:rsidRDefault="00221D28" w:rsidP="00221D28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0B3483EE" w14:textId="77777777" w:rsidR="00221D28" w:rsidRDefault="00221D28" w:rsidP="00221D28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78B5E858" w14:textId="77777777" w:rsidR="00221D28" w:rsidRPr="00E20270" w:rsidRDefault="00221D28" w:rsidP="00221D28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2"/>
                        </w:rPr>
                        <w:t xml:space="preserve">®certified;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12"/>
                        </w:rPr>
                        <w:t>Rumlerovao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/>
                          <w:sz w:val="12"/>
                        </w:rPr>
                        <w:t xml:space="preserve">; 4.5.2021 13:45:36;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4AB3" wp14:editId="2AF29995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139700"/>
                <wp:effectExtent l="57150" t="0" r="4445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3618FD5" w14:textId="77777777" w:rsidR="00221D28" w:rsidRPr="00E20270" w:rsidRDefault="00221D28" w:rsidP="00221D28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44AB3" id="Textové pole 1" o:spid="_x0000_s1027" type="#_x0000_t202" style="position:absolute;margin-left:545pt;margin-top:812pt;width:4pt;height:1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" filled="f" stroked="f" strokeweight=".5pt">
                <v:textbox style="mso-fit-shape-to-text:t">
                  <w:txbxContent>
                    <w:p w14:paraId="03618FD5" w14:textId="77777777" w:rsidR="00221D28" w:rsidRPr="00E20270" w:rsidRDefault="00221D28" w:rsidP="00221D28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37FAB9D4" wp14:editId="28B7C58C">
                <wp:extent cx="387350" cy="472440"/>
                <wp:effectExtent l="0" t="0" r="0" b="0"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472440"/>
                          <a:chOff x="0" y="0"/>
                          <a:chExt cx="610" cy="744"/>
                        </a:xfrm>
                      </wpg:grpSpPr>
                      <wpg:grpSp>
                        <wpg:cNvPr id="18" name="Group 42"/>
                        <wpg:cNvGrpSpPr>
                          <a:grpSpLocks/>
                        </wpg:cNvGrpSpPr>
                        <wpg:grpSpPr bwMode="auto">
                          <a:xfrm>
                            <a:off x="0" y="342"/>
                            <a:ext cx="151" cy="151"/>
                            <a:chOff x="0" y="342"/>
                            <a:chExt cx="151" cy="151"/>
                          </a:xfrm>
                        </wpg:grpSpPr>
                        <wps:wsp>
                          <wps:cNvPr id="19" name="Freeform 43"/>
                          <wps:cNvSpPr>
                            <a:spLocks/>
                          </wps:cNvSpPr>
                          <wps:spPr bwMode="auto">
                            <a:xfrm>
                              <a:off x="0" y="342"/>
                              <a:ext cx="151" cy="151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+- 0 493 342"/>
                                <a:gd name="T2" fmla="*/ 493 h 151"/>
                                <a:gd name="T3" fmla="*/ 151 w 151"/>
                                <a:gd name="T4" fmla="+- 0 493 342"/>
                                <a:gd name="T5" fmla="*/ 493 h 151"/>
                                <a:gd name="T6" fmla="*/ 151 w 151"/>
                                <a:gd name="T7" fmla="+- 0 342 342"/>
                                <a:gd name="T8" fmla="*/ 342 h 151"/>
                                <a:gd name="T9" fmla="*/ 0 w 151"/>
                                <a:gd name="T10" fmla="+- 0 342 342"/>
                                <a:gd name="T11" fmla="*/ 342 h 151"/>
                                <a:gd name="T12" fmla="*/ 0 w 151"/>
                                <a:gd name="T13" fmla="+- 0 493 342"/>
                                <a:gd name="T14" fmla="*/ 493 h 15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1" h="151">
                                  <a:moveTo>
                                    <a:pt x="0" y="151"/>
                                  </a:moveTo>
                                  <a:lnTo>
                                    <a:pt x="151" y="151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0"/>
                        <wpg:cNvGrpSpPr>
                          <a:grpSpLocks/>
                        </wpg:cNvGrpSpPr>
                        <wpg:grpSpPr bwMode="auto">
                          <a:xfrm>
                            <a:off x="459" y="342"/>
                            <a:ext cx="151" cy="151"/>
                            <a:chOff x="459" y="342"/>
                            <a:chExt cx="151" cy="151"/>
                          </a:xfrm>
                        </wpg:grpSpPr>
                        <wps:wsp>
                          <wps:cNvPr id="21" name="Freeform 41"/>
                          <wps:cNvSpPr>
                            <a:spLocks/>
                          </wps:cNvSpPr>
                          <wps:spPr bwMode="auto">
                            <a:xfrm>
                              <a:off x="459" y="342"/>
                              <a:ext cx="151" cy="151"/>
                            </a:xfrm>
                            <a:custGeom>
                              <a:avLst/>
                              <a:gdLst>
                                <a:gd name="T0" fmla="+- 0 459 459"/>
                                <a:gd name="T1" fmla="*/ T0 w 151"/>
                                <a:gd name="T2" fmla="+- 0 342 342"/>
                                <a:gd name="T3" fmla="*/ 342 h 151"/>
                                <a:gd name="T4" fmla="+- 0 610 459"/>
                                <a:gd name="T5" fmla="*/ T4 w 151"/>
                                <a:gd name="T6" fmla="+- 0 342 342"/>
                                <a:gd name="T7" fmla="*/ 342 h 151"/>
                                <a:gd name="T8" fmla="+- 0 610 459"/>
                                <a:gd name="T9" fmla="*/ T8 w 151"/>
                                <a:gd name="T10" fmla="+- 0 493 342"/>
                                <a:gd name="T11" fmla="*/ 493 h 151"/>
                                <a:gd name="T12" fmla="+- 0 459 459"/>
                                <a:gd name="T13" fmla="*/ T12 w 151"/>
                                <a:gd name="T14" fmla="+- 0 493 342"/>
                                <a:gd name="T15" fmla="*/ 493 h 151"/>
                                <a:gd name="T16" fmla="+- 0 459 459"/>
                                <a:gd name="T17" fmla="*/ T16 w 151"/>
                                <a:gd name="T18" fmla="+- 0 342 342"/>
                                <a:gd name="T19" fmla="*/ 342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51">
                                  <a:moveTo>
                                    <a:pt x="0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1" y="151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0" cy="744"/>
                            <a:chOff x="0" y="0"/>
                            <a:chExt cx="610" cy="744"/>
                          </a:xfrm>
                        </wpg:grpSpPr>
                        <wps:wsp>
                          <wps:cNvPr id="51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10" cy="744"/>
                            </a:xfrm>
                            <a:custGeom>
                              <a:avLst/>
                              <a:gdLst>
                                <a:gd name="T0" fmla="*/ 364 w 610"/>
                                <a:gd name="T1" fmla="*/ 37 h 744"/>
                                <a:gd name="T2" fmla="*/ 223 w 610"/>
                                <a:gd name="T3" fmla="*/ 37 h 744"/>
                                <a:gd name="T4" fmla="*/ 245 w 610"/>
                                <a:gd name="T5" fmla="*/ 585 h 744"/>
                                <a:gd name="T6" fmla="*/ 245 w 610"/>
                                <a:gd name="T7" fmla="*/ 613 h 744"/>
                                <a:gd name="T8" fmla="*/ 216 w 610"/>
                                <a:gd name="T9" fmla="*/ 684 h 744"/>
                                <a:gd name="T10" fmla="*/ 158 w 610"/>
                                <a:gd name="T11" fmla="*/ 701 h 744"/>
                                <a:gd name="T12" fmla="*/ 139 w 610"/>
                                <a:gd name="T13" fmla="*/ 702 h 744"/>
                                <a:gd name="T14" fmla="*/ 121 w 610"/>
                                <a:gd name="T15" fmla="*/ 744 h 744"/>
                                <a:gd name="T16" fmla="*/ 489 w 610"/>
                                <a:gd name="T17" fmla="*/ 744 h 744"/>
                                <a:gd name="T18" fmla="*/ 489 w 610"/>
                                <a:gd name="T19" fmla="*/ 702 h 744"/>
                                <a:gd name="T20" fmla="*/ 464 w 610"/>
                                <a:gd name="T21" fmla="*/ 702 h 744"/>
                                <a:gd name="T22" fmla="*/ 447 w 610"/>
                                <a:gd name="T23" fmla="*/ 701 h 744"/>
                                <a:gd name="T24" fmla="*/ 389 w 610"/>
                                <a:gd name="T25" fmla="*/ 682 h 744"/>
                                <a:gd name="T26" fmla="*/ 365 w 610"/>
                                <a:gd name="T27" fmla="*/ 613 h 744"/>
                                <a:gd name="T28" fmla="*/ 365 w 610"/>
                                <a:gd name="T29" fmla="*/ 585 h 744"/>
                                <a:gd name="T30" fmla="*/ 364 w 610"/>
                                <a:gd name="T31" fmla="*/ 37 h 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10" h="744">
                                  <a:moveTo>
                                    <a:pt x="364" y="37"/>
                                  </a:moveTo>
                                  <a:lnTo>
                                    <a:pt x="223" y="37"/>
                                  </a:lnTo>
                                  <a:lnTo>
                                    <a:pt x="245" y="585"/>
                                  </a:lnTo>
                                  <a:lnTo>
                                    <a:pt x="245" y="613"/>
                                  </a:lnTo>
                                  <a:lnTo>
                                    <a:pt x="216" y="684"/>
                                  </a:lnTo>
                                  <a:lnTo>
                                    <a:pt x="158" y="701"/>
                                  </a:lnTo>
                                  <a:lnTo>
                                    <a:pt x="139" y="702"/>
                                  </a:lnTo>
                                  <a:lnTo>
                                    <a:pt x="121" y="744"/>
                                  </a:lnTo>
                                  <a:lnTo>
                                    <a:pt x="489" y="744"/>
                                  </a:lnTo>
                                  <a:lnTo>
                                    <a:pt x="489" y="702"/>
                                  </a:lnTo>
                                  <a:lnTo>
                                    <a:pt x="464" y="702"/>
                                  </a:lnTo>
                                  <a:lnTo>
                                    <a:pt x="447" y="701"/>
                                  </a:lnTo>
                                  <a:lnTo>
                                    <a:pt x="389" y="682"/>
                                  </a:lnTo>
                                  <a:lnTo>
                                    <a:pt x="365" y="613"/>
                                  </a:lnTo>
                                  <a:lnTo>
                                    <a:pt x="365" y="585"/>
                                  </a:lnTo>
                                  <a:lnTo>
                                    <a:pt x="364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10" cy="744"/>
                            </a:xfrm>
                            <a:custGeom>
                              <a:avLst/>
                              <a:gdLst>
                                <a:gd name="T0" fmla="*/ 603 w 610"/>
                                <a:gd name="T1" fmla="*/ 0 h 744"/>
                                <a:gd name="T2" fmla="*/ 7 w 610"/>
                                <a:gd name="T3" fmla="*/ 0 h 744"/>
                                <a:gd name="T4" fmla="*/ 0 w 610"/>
                                <a:gd name="T5" fmla="*/ 262 h 744"/>
                                <a:gd name="T6" fmla="*/ 39 w 610"/>
                                <a:gd name="T7" fmla="*/ 269 h 744"/>
                                <a:gd name="T8" fmla="*/ 42 w 610"/>
                                <a:gd name="T9" fmla="*/ 245 h 744"/>
                                <a:gd name="T10" fmla="*/ 46 w 610"/>
                                <a:gd name="T11" fmla="*/ 221 h 744"/>
                                <a:gd name="T12" fmla="*/ 63 w 610"/>
                                <a:gd name="T13" fmla="*/ 160 h 744"/>
                                <a:gd name="T14" fmla="*/ 99 w 610"/>
                                <a:gd name="T15" fmla="*/ 99 h 744"/>
                                <a:gd name="T16" fmla="*/ 163 w 610"/>
                                <a:gd name="T17" fmla="*/ 52 h 744"/>
                                <a:gd name="T18" fmla="*/ 223 w 610"/>
                                <a:gd name="T19" fmla="*/ 37 h 744"/>
                                <a:gd name="T20" fmla="*/ 364 w 610"/>
                                <a:gd name="T21" fmla="*/ 37 h 744"/>
                                <a:gd name="T22" fmla="*/ 364 w 610"/>
                                <a:gd name="T23" fmla="*/ 36 h 744"/>
                                <a:gd name="T24" fmla="*/ 604 w 610"/>
                                <a:gd name="T25" fmla="*/ 36 h 744"/>
                                <a:gd name="T26" fmla="*/ 603 w 610"/>
                                <a:gd name="T27" fmla="*/ 0 h 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0" h="744">
                                  <a:moveTo>
                                    <a:pt x="60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42" y="245"/>
                                  </a:lnTo>
                                  <a:lnTo>
                                    <a:pt x="46" y="221"/>
                                  </a:lnTo>
                                  <a:lnTo>
                                    <a:pt x="63" y="160"/>
                                  </a:lnTo>
                                  <a:lnTo>
                                    <a:pt x="99" y="99"/>
                                  </a:lnTo>
                                  <a:lnTo>
                                    <a:pt x="163" y="52"/>
                                  </a:lnTo>
                                  <a:lnTo>
                                    <a:pt x="223" y="37"/>
                                  </a:lnTo>
                                  <a:lnTo>
                                    <a:pt x="364" y="37"/>
                                  </a:lnTo>
                                  <a:lnTo>
                                    <a:pt x="364" y="36"/>
                                  </a:lnTo>
                                  <a:lnTo>
                                    <a:pt x="604" y="36"/>
                                  </a:lnTo>
                                  <a:lnTo>
                                    <a:pt x="6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10" cy="744"/>
                            </a:xfrm>
                            <a:custGeom>
                              <a:avLst/>
                              <a:gdLst>
                                <a:gd name="T0" fmla="*/ 604 w 610"/>
                                <a:gd name="T1" fmla="*/ 36 h 744"/>
                                <a:gd name="T2" fmla="*/ 364 w 610"/>
                                <a:gd name="T3" fmla="*/ 36 h 744"/>
                                <a:gd name="T4" fmla="*/ 387 w 610"/>
                                <a:gd name="T5" fmla="*/ 37 h 744"/>
                                <a:gd name="T6" fmla="*/ 409 w 610"/>
                                <a:gd name="T7" fmla="*/ 41 h 744"/>
                                <a:gd name="T8" fmla="*/ 466 w 610"/>
                                <a:gd name="T9" fmla="*/ 62 h 744"/>
                                <a:gd name="T10" fmla="*/ 522 w 610"/>
                                <a:gd name="T11" fmla="*/ 116 h 744"/>
                                <a:gd name="T12" fmla="*/ 555 w 610"/>
                                <a:gd name="T13" fmla="*/ 186 h 744"/>
                                <a:gd name="T14" fmla="*/ 568 w 610"/>
                                <a:gd name="T15" fmla="*/ 248 h 744"/>
                                <a:gd name="T16" fmla="*/ 610 w 610"/>
                                <a:gd name="T17" fmla="*/ 262 h 744"/>
                                <a:gd name="T18" fmla="*/ 604 w 610"/>
                                <a:gd name="T19" fmla="*/ 36 h 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0" h="744">
                                  <a:moveTo>
                                    <a:pt x="604" y="36"/>
                                  </a:moveTo>
                                  <a:lnTo>
                                    <a:pt x="364" y="36"/>
                                  </a:lnTo>
                                  <a:lnTo>
                                    <a:pt x="387" y="37"/>
                                  </a:lnTo>
                                  <a:lnTo>
                                    <a:pt x="409" y="41"/>
                                  </a:lnTo>
                                  <a:lnTo>
                                    <a:pt x="466" y="62"/>
                                  </a:lnTo>
                                  <a:lnTo>
                                    <a:pt x="522" y="116"/>
                                  </a:lnTo>
                                  <a:lnTo>
                                    <a:pt x="555" y="186"/>
                                  </a:lnTo>
                                  <a:lnTo>
                                    <a:pt x="568" y="248"/>
                                  </a:lnTo>
                                  <a:lnTo>
                                    <a:pt x="610" y="262"/>
                                  </a:lnTo>
                                  <a:lnTo>
                                    <a:pt x="60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7E91EF" id="Group 35" o:spid="_x0000_s1026" style="width:30.5pt;height:37.2pt;mso-position-horizontal-relative:char;mso-position-vertical-relative:line" coordsize="610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">
                <v:group id="Group 42" o:spid="_x0000_s1027" style="position:absolute;top:342;width:151;height:151" coordorigin=",342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3" o:spid="_x0000_s1028" style="position:absolute;top:342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" path="m,151r151,l151,,,,,151xe" fillcolor="#ec008c" stroked="f">
                    <v:path arrowok="t" o:connecttype="custom" o:connectlocs="0,493;151,493;151,342;0,342;0,493" o:connectangles="0,0,0,0,0"/>
                  </v:shape>
                </v:group>
                <v:group id="Group 40" o:spid="_x0000_s1029" style="position:absolute;left:459;top:342;width:151;height:151" coordorigin="459,342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1" o:spid="_x0000_s1030" style="position:absolute;left:459;top:342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" path="m,l151,r,151l,151,,xe" fillcolor="#ec008c" stroked="f">
                    <v:path arrowok="t" o:connecttype="custom" o:connectlocs="0,342;151,342;151,493;0,493;0,342" o:connectangles="0,0,0,0,0"/>
                  </v:shape>
                </v:group>
                <v:group id="Group 36" o:spid="_x0000_s1031" style="position:absolute;width:610;height:744" coordsize="61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9" o:spid="_x0000_s1032" style="position:absolute;width:610;height:744;visibility:visible;mso-wrap-style:square;v-text-anchor:top" coordsize="61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" path="m364,37r-141,l245,585r,28l216,684r-58,17l139,702r-18,42l489,744r,-42l464,702r-17,-1l389,682,365,613r,-28l364,37xe" fillcolor="#ec008c" stroked="f">
                    <v:path arrowok="t" o:connecttype="custom" o:connectlocs="364,37;223,37;245,585;245,613;216,684;158,701;139,702;121,744;489,744;489,702;464,702;447,701;389,682;365,613;365,585;364,37" o:connectangles="0,0,0,0,0,0,0,0,0,0,0,0,0,0,0,0"/>
                  </v:shape>
                  <v:shape id="Freeform 38" o:spid="_x0000_s1033" style="position:absolute;width:610;height:744;visibility:visible;mso-wrap-style:square;v-text-anchor:top" coordsize="61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" path="m603,l7,,,262r39,7l42,245r4,-24l63,160,99,99,163,52,223,37r141,l364,36r240,l603,xe" fillcolor="#ec008c" stroked="f">
                    <v:path arrowok="t" o:connecttype="custom" o:connectlocs="603,0;7,0;0,262;39,269;42,245;46,221;63,160;99,99;163,52;223,37;364,37;364,36;604,36;603,0" o:connectangles="0,0,0,0,0,0,0,0,0,0,0,0,0,0"/>
                  </v:shape>
                  <v:shape id="Freeform 37" o:spid="_x0000_s1034" style="position:absolute;width:610;height:744;visibility:visible;mso-wrap-style:square;v-text-anchor:top" coordsize="61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" path="m604,36r-240,l387,37r22,4l466,62r56,54l555,186r13,62l610,262,604,36xe" fillcolor="#ec008c" stroked="f">
                    <v:path arrowok="t" o:connecttype="custom" o:connectlocs="604,36;364,36;387,37;409,41;466,62;522,116;555,186;568,248;610,262;604,36" o:connectangles="0,0,0,0,0,0,0,0,0,0"/>
                  </v:shape>
                </v:group>
                <w10:anchorlock/>
              </v:group>
            </w:pict>
          </mc:Fallback>
        </mc:AlternateContent>
      </w:r>
      <w:r w:rsidRPr="00467345">
        <w:rPr>
          <w:rFonts w:ascii="Times New Roman"/>
          <w:sz w:val="20"/>
          <w:lang w:val="cs-CZ"/>
        </w:rPr>
        <w:tab/>
      </w:r>
      <w:r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2D2242EF" wp14:editId="166E91B6">
                <wp:extent cx="95885" cy="95885"/>
                <wp:effectExtent l="0" t="0" r="0" b="0"/>
                <wp:docPr id="5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0" y="0"/>
                          <a:chExt cx="151" cy="151"/>
                        </a:xfrm>
                      </wpg:grpSpPr>
                      <wpg:grpSp>
                        <wpg:cNvPr id="55" name="Group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1" cy="151"/>
                            <a:chOff x="0" y="0"/>
                            <a:chExt cx="151" cy="151"/>
                          </a:xfrm>
                        </wpg:grpSpPr>
                        <wps:wsp>
                          <wps:cNvPr id="56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1" cy="151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0 h 151"/>
                                <a:gd name="T2" fmla="*/ 151 w 151"/>
                                <a:gd name="T3" fmla="*/ 0 h 151"/>
                                <a:gd name="T4" fmla="*/ 151 w 151"/>
                                <a:gd name="T5" fmla="*/ 151 h 151"/>
                                <a:gd name="T6" fmla="*/ 0 w 151"/>
                                <a:gd name="T7" fmla="*/ 151 h 151"/>
                                <a:gd name="T8" fmla="*/ 0 w 151"/>
                                <a:gd name="T9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51">
                                  <a:moveTo>
                                    <a:pt x="0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1" y="151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137B4D" id="Group 32" o:spid="_x0000_s1026" style="width:7.55pt;height:7.55pt;mso-position-horizontal-relative:char;mso-position-vertical-relative:line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">
                <v:group id="Group 33" o:spid="_x0000_s1027" style="position:absolute;width:151;height:151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4" o:spid="_x0000_s1028" style="position:absolute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" path="m,l151,r,151l,151,,xe" fillcolor="#ec008c" stroked="f">
                    <v:path arrowok="t" o:connecttype="custom" o:connectlocs="0,0;151,0;151,151;0,151;0,0" o:connectangles="0,0,0,0,0"/>
                  </v:shape>
                </v:group>
                <w10:anchorlock/>
              </v:group>
            </w:pict>
          </mc:Fallback>
        </mc:AlternateContent>
      </w:r>
      <w:r w:rsidRPr="00467345">
        <w:rPr>
          <w:rFonts w:ascii="Times New Roman"/>
          <w:position w:val="25"/>
          <w:sz w:val="15"/>
          <w:lang w:val="cs-CZ"/>
        </w:rPr>
        <w:tab/>
      </w:r>
      <w:r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2AD8A027" wp14:editId="5384B203">
                <wp:extent cx="95885" cy="95885"/>
                <wp:effectExtent l="0" t="0" r="0" b="0"/>
                <wp:docPr id="5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0" y="0"/>
                          <a:chExt cx="151" cy="151"/>
                        </a:xfrm>
                      </wpg:grpSpPr>
                      <wpg:grpSp>
                        <wpg:cNvPr id="58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1" cy="151"/>
                            <a:chOff x="0" y="0"/>
                            <a:chExt cx="151" cy="151"/>
                          </a:xfrm>
                        </wpg:grpSpPr>
                        <wps:wsp>
                          <wps:cNvPr id="59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1" cy="151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0 h 151"/>
                                <a:gd name="T2" fmla="*/ 151 w 151"/>
                                <a:gd name="T3" fmla="*/ 0 h 151"/>
                                <a:gd name="T4" fmla="*/ 151 w 151"/>
                                <a:gd name="T5" fmla="*/ 151 h 151"/>
                                <a:gd name="T6" fmla="*/ 0 w 151"/>
                                <a:gd name="T7" fmla="*/ 151 h 151"/>
                                <a:gd name="T8" fmla="*/ 0 w 151"/>
                                <a:gd name="T9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51">
                                  <a:moveTo>
                                    <a:pt x="0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1" y="151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AA8B4D" id="Group 29" o:spid="_x0000_s1026" style="width:7.55pt;height:7.55pt;mso-position-horizontal-relative:char;mso-position-vertical-relative:line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">
                <v:group id="Group 30" o:spid="_x0000_s1027" style="position:absolute;width:151;height:151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1" o:spid="_x0000_s1028" style="position:absolute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" path="m,l151,r,151l,151,,xe" fillcolor="#ec008c" stroked="f">
                    <v:path arrowok="t" o:connecttype="custom" o:connectlocs="0,0;151,0;151,151;0,151;0,0" o:connectangles="0,0,0,0,0"/>
                  </v:shape>
                </v:group>
                <w10:anchorlock/>
              </v:group>
            </w:pict>
          </mc:Fallback>
        </mc:AlternateContent>
      </w:r>
      <w:r w:rsidRPr="00467345">
        <w:rPr>
          <w:rFonts w:ascii="Times New Roman"/>
          <w:position w:val="25"/>
          <w:sz w:val="15"/>
          <w:lang w:val="cs-CZ"/>
        </w:rPr>
        <w:tab/>
      </w:r>
    </w:p>
    <w:p w14:paraId="047BDDBB" w14:textId="77777777" w:rsidR="00221D28" w:rsidRDefault="00221D28" w:rsidP="00221D28">
      <w:pPr>
        <w:tabs>
          <w:tab w:val="left" w:pos="3969"/>
        </w:tabs>
        <w:spacing w:line="276" w:lineRule="auto"/>
        <w:rPr>
          <w:rFonts w:ascii="Arial" w:hAnsi="Arial"/>
          <w:b/>
          <w:color w:val="E20074"/>
          <w:sz w:val="36"/>
          <w:szCs w:val="36"/>
          <w:lang w:val="cs-CZ"/>
        </w:rPr>
      </w:pPr>
    </w:p>
    <w:p w14:paraId="1EF607F5" w14:textId="77777777" w:rsidR="00221D28" w:rsidRDefault="00221D28" w:rsidP="00221D28">
      <w:pPr>
        <w:tabs>
          <w:tab w:val="left" w:pos="3969"/>
        </w:tabs>
        <w:spacing w:line="276" w:lineRule="auto"/>
        <w:rPr>
          <w:rFonts w:ascii="Arial" w:hAnsi="Arial"/>
          <w:color w:val="0000FF"/>
          <w:sz w:val="36"/>
          <w:szCs w:val="36"/>
          <w:lang w:val="cs-CZ"/>
        </w:rPr>
      </w:pPr>
      <w:r>
        <w:rPr>
          <w:rFonts w:ascii="Arial" w:hAnsi="Arial"/>
          <w:b/>
          <w:color w:val="E20074"/>
          <w:sz w:val="36"/>
          <w:szCs w:val="36"/>
          <w:lang w:val="cs-CZ"/>
        </w:rPr>
        <w:t>Dohoda o využívání</w:t>
      </w:r>
      <w:r w:rsidRPr="00213DB8">
        <w:rPr>
          <w:rFonts w:ascii="Arial" w:hAnsi="Arial"/>
          <w:b/>
          <w:color w:val="E20074"/>
          <w:sz w:val="36"/>
          <w:szCs w:val="36"/>
          <w:lang w:val="cs-CZ"/>
        </w:rPr>
        <w:t xml:space="preserve"> </w:t>
      </w:r>
      <w:r w:rsidRPr="00467345">
        <w:rPr>
          <w:rFonts w:ascii="Arial" w:hAnsi="Arial"/>
          <w:b/>
          <w:color w:val="E20074"/>
          <w:sz w:val="36"/>
          <w:szCs w:val="36"/>
          <w:lang w:val="cs-CZ"/>
        </w:rPr>
        <w:t xml:space="preserve">T-Mobile </w:t>
      </w:r>
      <w:r w:rsidRPr="00C444B7">
        <w:rPr>
          <w:rFonts w:ascii="Arial" w:hAnsi="Arial"/>
          <w:b/>
          <w:color w:val="E20074"/>
          <w:sz w:val="36"/>
          <w:szCs w:val="36"/>
          <w:lang w:val="cs-CZ"/>
        </w:rPr>
        <w:t>Benefit</w:t>
      </w:r>
      <w:r w:rsidRPr="00467345">
        <w:rPr>
          <w:rFonts w:ascii="Arial" w:hAnsi="Arial"/>
          <w:b/>
          <w:color w:val="E20074"/>
          <w:sz w:val="36"/>
          <w:szCs w:val="36"/>
          <w:lang w:val="cs-CZ"/>
        </w:rPr>
        <w:t xml:space="preserve"> </w:t>
      </w:r>
    </w:p>
    <w:p w14:paraId="5F9BFE3F" w14:textId="77777777" w:rsidR="00221D28" w:rsidRPr="00E34D83" w:rsidRDefault="00221D28" w:rsidP="00221D28">
      <w:pPr>
        <w:tabs>
          <w:tab w:val="left" w:pos="3969"/>
        </w:tabs>
        <w:spacing w:line="276" w:lineRule="auto"/>
        <w:rPr>
          <w:sz w:val="16"/>
          <w:szCs w:val="16"/>
          <w:lang w:val="cs-CZ"/>
        </w:rPr>
      </w:pPr>
      <w:r w:rsidRPr="00E34D83">
        <w:rPr>
          <w:rFonts w:ascii="Arial" w:hAnsi="Arial" w:cs="Arial"/>
          <w:color w:val="231F20"/>
          <w:sz w:val="16"/>
          <w:szCs w:val="16"/>
          <w:lang w:val="cs-CZ"/>
        </w:rPr>
        <w:t>uzavřená v souladu s § 1746 odst. 2 zákona č. 89/2012 Sb., občanského zákoníku (dále jen „občanský zákoník“) v platném znění</w:t>
      </w:r>
      <w:r>
        <w:rPr>
          <w:color w:val="231F20"/>
          <w:sz w:val="16"/>
          <w:szCs w:val="16"/>
          <w:lang w:val="cs-CZ"/>
        </w:rPr>
        <w:t xml:space="preserve"> (dále jen „Dohoda“).</w:t>
      </w:r>
    </w:p>
    <w:p w14:paraId="7E759239" w14:textId="77777777" w:rsidR="00221D28" w:rsidRPr="00467345" w:rsidRDefault="00221D28" w:rsidP="00221D28">
      <w:pPr>
        <w:spacing w:line="276" w:lineRule="auto"/>
        <w:rPr>
          <w:sz w:val="16"/>
          <w:szCs w:val="16"/>
          <w:lang w:val="cs-CZ"/>
        </w:rPr>
      </w:pPr>
    </w:p>
    <w:tbl>
      <w:tblPr>
        <w:tblW w:w="10700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5350"/>
      </w:tblGrid>
      <w:tr w:rsidR="00221D28" w:rsidRPr="00C46869" w14:paraId="70EAD394" w14:textId="77777777" w:rsidTr="00131383">
        <w:trPr>
          <w:trHeight w:hRule="exact" w:val="227"/>
        </w:trPr>
        <w:tc>
          <w:tcPr>
            <w:tcW w:w="53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F777EA7" w14:textId="77777777" w:rsidR="00221D28" w:rsidRPr="00ED2039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</w:pPr>
          </w:p>
        </w:tc>
        <w:tc>
          <w:tcPr>
            <w:tcW w:w="53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642C6E1" w14:textId="791C42AE" w:rsidR="00221D28" w:rsidRPr="00E32A00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cs-CZ"/>
              </w:rPr>
            </w:pPr>
            <w:r w:rsidRPr="00E32A00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cs-CZ"/>
              </w:rPr>
              <w:t xml:space="preserve">ĆÍSLO ZÁKAZNÍKA: </w:t>
            </w:r>
            <w:r w:rsidR="00832CD3" w:rsidRPr="00832CD3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cs-CZ"/>
              </w:rPr>
              <w:t>57166</w:t>
            </w:r>
            <w:r w:rsidR="008370C5">
              <w:rPr>
                <w:rFonts w:ascii="Arial" w:hAnsi="Arial" w:cs="Arial"/>
                <w:b/>
                <w:bCs/>
                <w:color w:val="231F20"/>
                <w:sz w:val="16"/>
                <w:szCs w:val="16"/>
                <w:lang w:val="cs-CZ"/>
              </w:rPr>
              <w:t>589</w:t>
            </w:r>
          </w:p>
          <w:p w14:paraId="6AD4631A" w14:textId="77777777" w:rsidR="00221D28" w:rsidRPr="00ED2039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</w:pPr>
          </w:p>
        </w:tc>
      </w:tr>
    </w:tbl>
    <w:p w14:paraId="7BC3CDC6" w14:textId="77777777" w:rsidR="00221D28" w:rsidRPr="00467345" w:rsidRDefault="00221D28" w:rsidP="00221D28">
      <w:pPr>
        <w:spacing w:line="276" w:lineRule="auto"/>
        <w:rPr>
          <w:sz w:val="16"/>
          <w:szCs w:val="16"/>
          <w:lang w:val="cs-CZ"/>
        </w:rPr>
      </w:pPr>
    </w:p>
    <w:p w14:paraId="21BA0C42" w14:textId="77777777" w:rsidR="00221D28" w:rsidRPr="00467345" w:rsidRDefault="00221D28" w:rsidP="00221D28">
      <w:pPr>
        <w:spacing w:before="64" w:line="276" w:lineRule="auto"/>
        <w:ind w:left="115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467345">
        <w:rPr>
          <w:rFonts w:ascii="Arial"/>
          <w:b/>
          <w:color w:val="EC008C"/>
          <w:sz w:val="16"/>
          <w:szCs w:val="16"/>
          <w:lang w:val="cs-CZ"/>
        </w:rPr>
        <w:t>SMLUVN</w:t>
      </w:r>
      <w:r w:rsidRPr="00467345">
        <w:rPr>
          <w:rFonts w:ascii="Arial"/>
          <w:b/>
          <w:color w:val="EC008C"/>
          <w:sz w:val="16"/>
          <w:szCs w:val="16"/>
          <w:lang w:val="cs-CZ"/>
        </w:rPr>
        <w:t>Í</w:t>
      </w:r>
      <w:r w:rsidRPr="00467345">
        <w:rPr>
          <w:rFonts w:ascii="Arial"/>
          <w:b/>
          <w:color w:val="EC008C"/>
          <w:sz w:val="16"/>
          <w:szCs w:val="16"/>
          <w:lang w:val="cs-CZ"/>
        </w:rPr>
        <w:t xml:space="preserve"> STRANY:</w:t>
      </w:r>
    </w:p>
    <w:p w14:paraId="79750608" w14:textId="77777777" w:rsidR="00221D28" w:rsidRPr="00467345" w:rsidRDefault="00221D28" w:rsidP="00221D28">
      <w:pPr>
        <w:spacing w:before="6" w:line="276" w:lineRule="auto"/>
        <w:jc w:val="both"/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3737"/>
        <w:gridCol w:w="2268"/>
        <w:gridCol w:w="3023"/>
      </w:tblGrid>
      <w:tr w:rsidR="00221D28" w:rsidRPr="00C46869" w14:paraId="4626EBFC" w14:textId="77777777" w:rsidTr="00131383">
        <w:trPr>
          <w:trHeight w:hRule="exact" w:val="227"/>
        </w:trPr>
        <w:tc>
          <w:tcPr>
            <w:tcW w:w="1070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9755ABE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cs-CZ"/>
              </w:rPr>
              <w:t>T-Mobile</w:t>
            </w:r>
            <w:r w:rsidRPr="00C46869">
              <w:rPr>
                <w:rFonts w:ascii="Arial" w:hAnsi="Arial" w:cs="Arial"/>
                <w:b/>
                <w:color w:val="231F20"/>
                <w:spacing w:val="-5"/>
                <w:sz w:val="16"/>
                <w:szCs w:val="16"/>
                <w:lang w:val="cs-CZ"/>
              </w:rPr>
              <w:t xml:space="preserve"> </w:t>
            </w:r>
            <w:r w:rsidRPr="00C4686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cs-CZ"/>
              </w:rPr>
              <w:t>Czech</w:t>
            </w:r>
            <w:r w:rsidRPr="00C46869">
              <w:rPr>
                <w:rFonts w:ascii="Arial" w:hAnsi="Arial" w:cs="Arial"/>
                <w:b/>
                <w:color w:val="231F20"/>
                <w:spacing w:val="-4"/>
                <w:sz w:val="16"/>
                <w:szCs w:val="16"/>
                <w:lang w:val="cs-CZ"/>
              </w:rPr>
              <w:t xml:space="preserve"> </w:t>
            </w:r>
            <w:r w:rsidRPr="00C4686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cs-CZ"/>
              </w:rPr>
              <w:t>Republic</w:t>
            </w:r>
            <w:r w:rsidRPr="00C46869">
              <w:rPr>
                <w:rFonts w:ascii="Arial" w:hAnsi="Arial" w:cs="Arial"/>
                <w:b/>
                <w:color w:val="231F20"/>
                <w:spacing w:val="-4"/>
                <w:sz w:val="16"/>
                <w:szCs w:val="16"/>
                <w:lang w:val="cs-CZ"/>
              </w:rPr>
              <w:t xml:space="preserve"> </w:t>
            </w:r>
            <w:r w:rsidRPr="00C46869">
              <w:rPr>
                <w:rFonts w:ascii="Arial" w:hAnsi="Arial" w:cs="Arial"/>
                <w:b/>
                <w:color w:val="231F20"/>
                <w:spacing w:val="-1"/>
                <w:sz w:val="16"/>
                <w:szCs w:val="16"/>
                <w:lang w:val="cs-CZ"/>
              </w:rPr>
              <w:t>a.s.</w:t>
            </w:r>
          </w:p>
        </w:tc>
      </w:tr>
      <w:tr w:rsidR="00221D28" w:rsidRPr="00C46869" w14:paraId="42ACE39E" w14:textId="77777777" w:rsidTr="00131383">
        <w:trPr>
          <w:trHeight w:hRule="exact" w:val="227"/>
        </w:trPr>
        <w:tc>
          <w:tcPr>
            <w:tcW w:w="5409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E380EE4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SÍDLO:</w:t>
            </w:r>
          </w:p>
        </w:tc>
        <w:tc>
          <w:tcPr>
            <w:tcW w:w="22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7A033B2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106532">
              <w:rPr>
                <w:rFonts w:ascii="Arial" w:eastAsia="Arial" w:hAnsi="Arial" w:cs="Arial"/>
                <w:sz w:val="16"/>
                <w:szCs w:val="16"/>
                <w:lang w:val="cs-CZ"/>
              </w:rPr>
              <w:t>KONTAKT:</w:t>
            </w: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7EBF899" w14:textId="77777777" w:rsidR="00221D28" w:rsidRPr="00436F07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FORMTEXT </w:instrTex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</w:p>
        </w:tc>
      </w:tr>
      <w:tr w:rsidR="00221D28" w:rsidRPr="00C46869" w14:paraId="178728A5" w14:textId="77777777" w:rsidTr="00131383">
        <w:trPr>
          <w:trHeight w:hRule="exact" w:val="227"/>
        </w:trPr>
        <w:tc>
          <w:tcPr>
            <w:tcW w:w="167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DA4FCA9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ULICE:</w:t>
            </w:r>
          </w:p>
        </w:tc>
        <w:tc>
          <w:tcPr>
            <w:tcW w:w="373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D7DDE8C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b/>
                <w:color w:val="231F20"/>
                <w:spacing w:val="-2"/>
                <w:sz w:val="16"/>
                <w:szCs w:val="16"/>
                <w:lang w:val="cs-CZ"/>
              </w:rPr>
              <w:t>Tomíčkova</w:t>
            </w:r>
            <w:r w:rsidRPr="00C46869"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  <w:t xml:space="preserve"> 2144/1</w:t>
            </w:r>
          </w:p>
        </w:tc>
        <w:tc>
          <w:tcPr>
            <w:tcW w:w="22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0CF8424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40D2667" w14:textId="77777777" w:rsidR="00221D28" w:rsidRPr="00436F07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FORMTEXT </w:instrTex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</w:p>
        </w:tc>
      </w:tr>
      <w:tr w:rsidR="00221D28" w:rsidRPr="00C46869" w14:paraId="08099767" w14:textId="77777777" w:rsidTr="00131383">
        <w:trPr>
          <w:trHeight w:hRule="exact" w:val="227"/>
        </w:trPr>
        <w:tc>
          <w:tcPr>
            <w:tcW w:w="167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72EF2A5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pacing w:val="-1"/>
                <w:sz w:val="16"/>
                <w:szCs w:val="16"/>
                <w:lang w:val="cs-CZ"/>
              </w:rPr>
              <w:t>MĚSTO:</w:t>
            </w:r>
          </w:p>
        </w:tc>
        <w:tc>
          <w:tcPr>
            <w:tcW w:w="373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F1F8055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  <w:t>Praha 4</w:t>
            </w:r>
          </w:p>
        </w:tc>
        <w:tc>
          <w:tcPr>
            <w:tcW w:w="22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68AEEEF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AFD072F" w14:textId="77777777" w:rsidR="00221D28" w:rsidRPr="00436F07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FORMTEXT </w:instrTex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</w:p>
        </w:tc>
      </w:tr>
      <w:tr w:rsidR="00221D28" w:rsidRPr="00C46869" w14:paraId="2BA6A6DA" w14:textId="77777777" w:rsidTr="00131383">
        <w:trPr>
          <w:trHeight w:hRule="exact" w:val="227"/>
        </w:trPr>
        <w:tc>
          <w:tcPr>
            <w:tcW w:w="167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30211AC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PSČ:</w:t>
            </w:r>
          </w:p>
        </w:tc>
        <w:tc>
          <w:tcPr>
            <w:tcW w:w="373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16CE9B9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  <w:t>148 00</w:t>
            </w:r>
          </w:p>
        </w:tc>
        <w:tc>
          <w:tcPr>
            <w:tcW w:w="22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A4F29F6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A098E59" w14:textId="77777777" w:rsidR="00221D28" w:rsidRPr="00436F07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FORMTEXT </w:instrTex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436F07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</w:p>
        </w:tc>
      </w:tr>
      <w:tr w:rsidR="00221D28" w:rsidRPr="00C46869" w14:paraId="67387CEB" w14:textId="77777777" w:rsidTr="00131383">
        <w:trPr>
          <w:trHeight w:hRule="exact" w:val="227"/>
        </w:trPr>
        <w:tc>
          <w:tcPr>
            <w:tcW w:w="167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35BCDB7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IČ:</w:t>
            </w:r>
          </w:p>
        </w:tc>
        <w:tc>
          <w:tcPr>
            <w:tcW w:w="373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3EFBB1F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  <w:t>64949681</w:t>
            </w:r>
          </w:p>
        </w:tc>
        <w:tc>
          <w:tcPr>
            <w:tcW w:w="2268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</w:tcPr>
          <w:p w14:paraId="7EEA85B3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106532">
              <w:rPr>
                <w:rFonts w:ascii="Arial" w:eastAsia="Arial" w:hAnsi="Arial" w:cs="Arial"/>
                <w:sz w:val="16"/>
                <w:szCs w:val="16"/>
                <w:lang w:val="cs-CZ"/>
              </w:rPr>
              <w:t>ZÁKAZNICKÉ CENTRUM BUSINESS:</w:t>
            </w: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6182462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  <w:t>business@t-mobile.cz</w:t>
            </w:r>
          </w:p>
        </w:tc>
      </w:tr>
      <w:tr w:rsidR="00221D28" w:rsidRPr="00C46869" w14:paraId="651BAF1D" w14:textId="77777777" w:rsidTr="00131383">
        <w:trPr>
          <w:trHeight w:hRule="exact" w:val="227"/>
        </w:trPr>
        <w:tc>
          <w:tcPr>
            <w:tcW w:w="167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D1D41D9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DIČ:</w:t>
            </w:r>
          </w:p>
        </w:tc>
        <w:tc>
          <w:tcPr>
            <w:tcW w:w="373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674130C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  <w:t>CZ64949681</w:t>
            </w:r>
          </w:p>
        </w:tc>
        <w:tc>
          <w:tcPr>
            <w:tcW w:w="2268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E0B9EE3" w14:textId="77777777" w:rsidR="00221D28" w:rsidRPr="00C46869" w:rsidRDefault="00221D28" w:rsidP="0013138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EDB10AD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  <w:t>800 737 333</w:t>
            </w:r>
          </w:p>
        </w:tc>
      </w:tr>
      <w:tr w:rsidR="00221D28" w:rsidRPr="00C46869" w14:paraId="0F09C0F7" w14:textId="77777777" w:rsidTr="00131383">
        <w:trPr>
          <w:trHeight w:hRule="exact" w:val="227"/>
        </w:trPr>
        <w:tc>
          <w:tcPr>
            <w:tcW w:w="167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219C585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SPISOVÁ ZNAČKA:</w:t>
            </w:r>
          </w:p>
        </w:tc>
        <w:tc>
          <w:tcPr>
            <w:tcW w:w="373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1BB8549" w14:textId="77777777" w:rsidR="00221D28" w:rsidRPr="00C46869" w:rsidRDefault="00221D28" w:rsidP="00131383">
            <w:pPr>
              <w:pStyle w:val="TableParagraph"/>
              <w:spacing w:before="22" w:line="276" w:lineRule="auto"/>
              <w:jc w:val="both"/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  <w:t xml:space="preserve"> B 3787 vedená u Městského soudu v Praze</w:t>
            </w:r>
          </w:p>
        </w:tc>
        <w:tc>
          <w:tcPr>
            <w:tcW w:w="226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1F53907" w14:textId="77777777" w:rsidR="00221D28" w:rsidRPr="00C46869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</w:pPr>
            <w:r w:rsidRPr="00106532">
              <w:rPr>
                <w:rFonts w:ascii="Arial" w:eastAsia="Arial" w:hAnsi="Arial" w:cs="Arial"/>
                <w:sz w:val="16"/>
                <w:szCs w:val="16"/>
                <w:lang w:val="cs-CZ"/>
              </w:rPr>
              <w:t>KÓD PROD. MÍSTA:</w:t>
            </w: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799B6E1" w14:textId="77777777" w:rsidR="00221D28" w:rsidRPr="00C46869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instrText xml:space="preserve"> FORMTEXT </w:instrTex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fldChar w:fldCharType="separate"/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fldChar w:fldCharType="end"/>
            </w:r>
          </w:p>
        </w:tc>
      </w:tr>
      <w:tr w:rsidR="00221D28" w:rsidRPr="00C46869" w14:paraId="56ADF888" w14:textId="77777777" w:rsidTr="00131383">
        <w:trPr>
          <w:trHeight w:hRule="exact" w:val="227"/>
        </w:trPr>
        <w:tc>
          <w:tcPr>
            <w:tcW w:w="167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43C7470" w14:textId="77777777" w:rsidR="00221D28" w:rsidRPr="00C46869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BANKOVNÍ SPOJENÍ:</w:t>
            </w:r>
          </w:p>
        </w:tc>
        <w:tc>
          <w:tcPr>
            <w:tcW w:w="902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E4BA2B7" w14:textId="77777777" w:rsidR="00221D28" w:rsidRPr="00C46869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  <w:t>Komerční banka, a.s. 120 00 Praha 2</w:t>
            </w:r>
          </w:p>
        </w:tc>
      </w:tr>
      <w:tr w:rsidR="00221D28" w:rsidRPr="00C46869" w14:paraId="1724B687" w14:textId="77777777" w:rsidTr="00131383">
        <w:trPr>
          <w:trHeight w:hRule="exact" w:val="227"/>
        </w:trPr>
        <w:tc>
          <w:tcPr>
            <w:tcW w:w="167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B246021" w14:textId="77777777" w:rsidR="00221D28" w:rsidRPr="00106532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pacing w:val="-1"/>
                <w:sz w:val="16"/>
                <w:szCs w:val="16"/>
                <w:lang w:val="cs-CZ"/>
              </w:rPr>
              <w:t>ZASTOUPENÁ:</w:t>
            </w:r>
          </w:p>
        </w:tc>
        <w:tc>
          <w:tcPr>
            <w:tcW w:w="9028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D88D350" w14:textId="39BC1100" w:rsidR="00221D28" w:rsidRPr="00C46869" w:rsidRDefault="00EF6DDA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Bc. Jakubem Kohoutkem,</w:t>
            </w:r>
            <w:r w:rsidR="00221D28" w:rsidRPr="00EC0B1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na</w:t>
            </w:r>
            <w:r w:rsidR="00221D28" w:rsidRPr="00C46869"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  <w:t xml:space="preserve"> základě pověření</w:t>
            </w:r>
          </w:p>
          <w:p w14:paraId="351F91AF" w14:textId="77777777" w:rsidR="00221D28" w:rsidRPr="00C46869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hAnsi="Arial" w:cs="Arial"/>
                <w:b/>
                <w:color w:val="231F20"/>
                <w:sz w:val="16"/>
                <w:szCs w:val="16"/>
                <w:lang w:val="cs-CZ"/>
              </w:rPr>
            </w:pPr>
          </w:p>
        </w:tc>
      </w:tr>
    </w:tbl>
    <w:p w14:paraId="767B053F" w14:textId="77777777" w:rsidR="00221D28" w:rsidRPr="00106532" w:rsidRDefault="00221D28" w:rsidP="00221D28">
      <w:pPr>
        <w:spacing w:before="7" w:line="276" w:lineRule="auto"/>
        <w:ind w:left="115" w:hanging="6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</w:p>
    <w:p w14:paraId="68854888" w14:textId="77777777" w:rsidR="00221D28" w:rsidRPr="00106532" w:rsidRDefault="00221D28" w:rsidP="00221D28">
      <w:pPr>
        <w:spacing w:before="7" w:line="276" w:lineRule="auto"/>
        <w:ind w:left="115" w:hanging="6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>(dále jen “TMCZ”)</w:t>
      </w:r>
    </w:p>
    <w:p w14:paraId="5C3C72FB" w14:textId="77777777" w:rsidR="00221D28" w:rsidRPr="00106532" w:rsidRDefault="00221D28" w:rsidP="00221D28">
      <w:pPr>
        <w:spacing w:before="7" w:line="276" w:lineRule="auto"/>
        <w:ind w:left="115" w:hanging="6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>a</w:t>
      </w:r>
    </w:p>
    <w:p w14:paraId="1613DE67" w14:textId="77777777" w:rsidR="00221D28" w:rsidRPr="00106532" w:rsidRDefault="00221D28" w:rsidP="00221D28">
      <w:pPr>
        <w:spacing w:before="7" w:line="276" w:lineRule="auto"/>
        <w:ind w:left="115" w:hanging="6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</w:p>
    <w:tbl>
      <w:tblPr>
        <w:tblW w:w="10700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485"/>
        <w:gridCol w:w="2327"/>
        <w:gridCol w:w="3023"/>
      </w:tblGrid>
      <w:tr w:rsidR="00221D28" w:rsidRPr="00897807" w14:paraId="466B2E69" w14:textId="77777777" w:rsidTr="00131383">
        <w:trPr>
          <w:trHeight w:hRule="exact" w:val="227"/>
        </w:trPr>
        <w:tc>
          <w:tcPr>
            <w:tcW w:w="10700" w:type="dxa"/>
            <w:gridSpan w:val="4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347D962" w14:textId="4AECDAF1" w:rsidR="00221D28" w:rsidRPr="00D27BEC" w:rsidRDefault="006656F3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lang w:val="cs-CZ"/>
              </w:rPr>
            </w:pPr>
            <w:proofErr w:type="spellStart"/>
            <w:r w:rsidRPr="006656F3">
              <w:rPr>
                <w:rStyle w:val="tsubjname"/>
                <w:rFonts w:ascii="Arial" w:hAnsi="Arial" w:cs="Arial"/>
                <w:b/>
                <w:bCs/>
                <w:sz w:val="16"/>
                <w:szCs w:val="16"/>
              </w:rPr>
              <w:t>Základní</w:t>
            </w:r>
            <w:proofErr w:type="spellEnd"/>
            <w:r w:rsidRPr="006656F3">
              <w:rPr>
                <w:rStyle w:val="tsubjname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656F3">
              <w:rPr>
                <w:rStyle w:val="tsubjname"/>
                <w:rFonts w:ascii="Arial" w:hAnsi="Arial" w:cs="Arial"/>
                <w:b/>
                <w:bCs/>
                <w:sz w:val="16"/>
                <w:szCs w:val="16"/>
              </w:rPr>
              <w:t>umělecká</w:t>
            </w:r>
            <w:proofErr w:type="spellEnd"/>
            <w:r w:rsidRPr="006656F3">
              <w:rPr>
                <w:rStyle w:val="tsubjname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656F3">
              <w:rPr>
                <w:rStyle w:val="tsubjname"/>
                <w:rFonts w:ascii="Arial" w:hAnsi="Arial" w:cs="Arial"/>
                <w:b/>
                <w:bCs/>
                <w:sz w:val="16"/>
                <w:szCs w:val="16"/>
              </w:rPr>
              <w:t>škola</w:t>
            </w:r>
            <w:proofErr w:type="spellEnd"/>
            <w:r w:rsidRPr="006656F3">
              <w:rPr>
                <w:rStyle w:val="tsubjname"/>
                <w:rFonts w:ascii="Arial" w:hAnsi="Arial" w:cs="Arial"/>
                <w:b/>
                <w:bCs/>
                <w:sz w:val="16"/>
                <w:szCs w:val="16"/>
              </w:rPr>
              <w:t xml:space="preserve">, Opava, </w:t>
            </w:r>
            <w:proofErr w:type="spellStart"/>
            <w:r w:rsidRPr="006656F3">
              <w:rPr>
                <w:rStyle w:val="tsubjname"/>
                <w:rFonts w:ascii="Arial" w:hAnsi="Arial" w:cs="Arial"/>
                <w:b/>
                <w:bCs/>
                <w:sz w:val="16"/>
                <w:szCs w:val="16"/>
              </w:rPr>
              <w:t>příspěvková</w:t>
            </w:r>
            <w:proofErr w:type="spellEnd"/>
            <w:r w:rsidRPr="006656F3">
              <w:rPr>
                <w:rStyle w:val="tsubjname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656F3">
              <w:rPr>
                <w:rStyle w:val="tsubjname"/>
                <w:rFonts w:ascii="Arial" w:hAnsi="Arial" w:cs="Arial"/>
                <w:b/>
                <w:bCs/>
                <w:sz w:val="16"/>
                <w:szCs w:val="16"/>
              </w:rPr>
              <w:t>organizace</w:t>
            </w:r>
            <w:proofErr w:type="spellEnd"/>
          </w:p>
        </w:tc>
      </w:tr>
      <w:tr w:rsidR="00221D28" w:rsidRPr="00897807" w14:paraId="791C89D5" w14:textId="77777777" w:rsidTr="00131383">
        <w:trPr>
          <w:trHeight w:hRule="exact" w:val="227"/>
        </w:trPr>
        <w:tc>
          <w:tcPr>
            <w:tcW w:w="535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E059A0" w14:textId="77777777" w:rsidR="00221D28" w:rsidRPr="00AE1A06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i/>
                <w:iCs/>
                <w:sz w:val="16"/>
                <w:szCs w:val="16"/>
                <w:lang w:val="cs-CZ"/>
              </w:rPr>
            </w:pPr>
            <w:r w:rsidRPr="00AE1A06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SÍDLO:</w:t>
            </w:r>
          </w:p>
        </w:tc>
        <w:tc>
          <w:tcPr>
            <w:tcW w:w="535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1DAFCAE" w14:textId="77777777" w:rsidR="00221D28" w:rsidRPr="00AE1A06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</w:p>
        </w:tc>
      </w:tr>
      <w:tr w:rsidR="00221D28" w:rsidRPr="00897807" w14:paraId="5CDB5BA8" w14:textId="77777777" w:rsidTr="00131383">
        <w:trPr>
          <w:trHeight w:hRule="exact" w:val="227"/>
        </w:trPr>
        <w:tc>
          <w:tcPr>
            <w:tcW w:w="18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6E09C80" w14:textId="77777777" w:rsidR="00221D28" w:rsidRPr="00897807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897807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ULICE:</w:t>
            </w:r>
          </w:p>
        </w:tc>
        <w:tc>
          <w:tcPr>
            <w:tcW w:w="34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1E0B88A" w14:textId="61C24F4D" w:rsidR="00221D28" w:rsidRPr="00D72CC7" w:rsidRDefault="006656F3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6656F3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Nádražní okruh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</w:t>
            </w:r>
            <w:r w:rsidRPr="006656F3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674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/</w:t>
            </w:r>
            <w:r w:rsidR="001406D8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11</w:t>
            </w:r>
          </w:p>
        </w:tc>
        <w:tc>
          <w:tcPr>
            <w:tcW w:w="23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5143809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3B68A11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  <w:tr w:rsidR="00221D28" w:rsidRPr="00897807" w14:paraId="16B91819" w14:textId="77777777" w:rsidTr="00131383">
        <w:trPr>
          <w:trHeight w:hRule="exact" w:val="227"/>
        </w:trPr>
        <w:tc>
          <w:tcPr>
            <w:tcW w:w="18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6581FAF" w14:textId="77777777" w:rsidR="00221D28" w:rsidRPr="00897807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897807">
              <w:rPr>
                <w:rFonts w:ascii="Arial" w:hAnsi="Arial" w:cs="Arial"/>
                <w:color w:val="231F20"/>
                <w:spacing w:val="-1"/>
                <w:sz w:val="16"/>
                <w:szCs w:val="16"/>
                <w:lang w:val="cs-CZ"/>
              </w:rPr>
              <w:t>MĚSTO:</w:t>
            </w:r>
          </w:p>
        </w:tc>
        <w:tc>
          <w:tcPr>
            <w:tcW w:w="34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DC46CBE" w14:textId="683B4936" w:rsidR="00221D28" w:rsidRPr="00D27BEC" w:rsidRDefault="008370C5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  <w:r w:rsidRPr="008370C5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Opava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38C8BA4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1D5EB84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  <w:tr w:rsidR="00221D28" w:rsidRPr="00897807" w14:paraId="4C6C0CFE" w14:textId="77777777" w:rsidTr="00131383">
        <w:trPr>
          <w:trHeight w:hRule="exact" w:val="227"/>
        </w:trPr>
        <w:tc>
          <w:tcPr>
            <w:tcW w:w="18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5DE3532" w14:textId="77777777" w:rsidR="00221D28" w:rsidRPr="00897807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897807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PSČ:</w:t>
            </w:r>
          </w:p>
        </w:tc>
        <w:tc>
          <w:tcPr>
            <w:tcW w:w="34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8ABAF42" w14:textId="20FE7882" w:rsidR="00221D28" w:rsidRPr="00D27BEC" w:rsidRDefault="008370C5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  <w:r w:rsidRPr="008370C5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746 01</w:t>
            </w:r>
          </w:p>
        </w:tc>
        <w:tc>
          <w:tcPr>
            <w:tcW w:w="23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D6F469F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0F54530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  <w:tr w:rsidR="00221D28" w:rsidRPr="00897807" w14:paraId="0FFAF5D3" w14:textId="77777777" w:rsidTr="00131383">
        <w:trPr>
          <w:trHeight w:hRule="exact" w:val="227"/>
        </w:trPr>
        <w:tc>
          <w:tcPr>
            <w:tcW w:w="18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83B3BD8" w14:textId="77777777" w:rsidR="00221D28" w:rsidRPr="00897807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897807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IČ:</w:t>
            </w:r>
          </w:p>
        </w:tc>
        <w:tc>
          <w:tcPr>
            <w:tcW w:w="34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373C9ED" w14:textId="703AE80B" w:rsidR="00221D28" w:rsidRPr="00D27BEC" w:rsidRDefault="008370C5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  <w:r w:rsidRPr="008370C5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47813512</w:t>
            </w:r>
          </w:p>
        </w:tc>
        <w:tc>
          <w:tcPr>
            <w:tcW w:w="23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C16579F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02C5664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  <w:tr w:rsidR="00221D28" w:rsidRPr="00897807" w14:paraId="220F5BB5" w14:textId="77777777" w:rsidTr="00131383">
        <w:trPr>
          <w:trHeight w:hRule="exact" w:val="227"/>
        </w:trPr>
        <w:tc>
          <w:tcPr>
            <w:tcW w:w="18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9B55BAC" w14:textId="77777777" w:rsidR="00221D28" w:rsidRPr="00897807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897807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DIČ</w:t>
            </w:r>
          </w:p>
        </w:tc>
        <w:tc>
          <w:tcPr>
            <w:tcW w:w="34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D8A9BEB" w14:textId="34DAFA95" w:rsidR="00221D28" w:rsidRPr="00D27BEC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3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98C5652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7D85A5C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  <w:tr w:rsidR="00221D28" w:rsidRPr="00897807" w14:paraId="710F91FC" w14:textId="77777777" w:rsidTr="00131383">
        <w:trPr>
          <w:trHeight w:hRule="exact" w:val="227"/>
        </w:trPr>
        <w:tc>
          <w:tcPr>
            <w:tcW w:w="18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23DF1E4" w14:textId="77777777" w:rsidR="00221D28" w:rsidRPr="00897807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897807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SPISOVÁ ZNAČKA:</w:t>
            </w:r>
          </w:p>
        </w:tc>
        <w:tc>
          <w:tcPr>
            <w:tcW w:w="34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D758813" w14:textId="77777777" w:rsidR="00221D28" w:rsidRPr="00131383" w:rsidRDefault="00221D28" w:rsidP="00131383">
            <w:pPr>
              <w:pStyle w:val="TableParagraph"/>
              <w:spacing w:before="22" w:line="276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3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0F22F5A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02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60F3921" w14:textId="77777777" w:rsidR="00221D28" w:rsidRPr="00131383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  <w:tr w:rsidR="00221D28" w:rsidRPr="00897807" w14:paraId="22356786" w14:textId="77777777" w:rsidTr="00031E3F">
        <w:trPr>
          <w:trHeight w:hRule="exact" w:val="349"/>
        </w:trPr>
        <w:tc>
          <w:tcPr>
            <w:tcW w:w="18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D606488" w14:textId="77777777" w:rsidR="00221D28" w:rsidRPr="00897807" w:rsidRDefault="00221D28" w:rsidP="00131383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897807">
              <w:rPr>
                <w:rFonts w:ascii="Arial" w:hAnsi="Arial" w:cs="Arial"/>
                <w:color w:val="231F20"/>
                <w:spacing w:val="-1"/>
                <w:sz w:val="16"/>
                <w:szCs w:val="16"/>
                <w:lang w:val="cs-CZ"/>
              </w:rPr>
              <w:t>ZASTOUPENÁ:</w:t>
            </w:r>
          </w:p>
        </w:tc>
        <w:tc>
          <w:tcPr>
            <w:tcW w:w="8835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5FDBC80" w14:textId="40B1B9D2" w:rsidR="00221D28" w:rsidRPr="0076266B" w:rsidRDefault="00DC622D" w:rsidP="00D72CC7">
            <w:pPr>
              <w:pStyle w:val="TableParagraph"/>
              <w:spacing w:before="22" w:line="276" w:lineRule="auto"/>
              <w:ind w:left="51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MgA. Lukáš Poledna, Ph.D., ředitel</w:t>
            </w:r>
          </w:p>
        </w:tc>
      </w:tr>
    </w:tbl>
    <w:p w14:paraId="75D13E3E" w14:textId="77777777" w:rsidR="00221D28" w:rsidRPr="00106532" w:rsidRDefault="00221D28" w:rsidP="00221D28">
      <w:pPr>
        <w:spacing w:before="82" w:line="276" w:lineRule="auto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ab/>
      </w: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ab/>
      </w: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ab/>
      </w: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ab/>
      </w: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ab/>
      </w: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ab/>
      </w: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ab/>
      </w: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ab/>
      </w:r>
    </w:p>
    <w:p w14:paraId="774DC40F" w14:textId="77777777" w:rsidR="00221D28" w:rsidRPr="00106532" w:rsidRDefault="00221D28" w:rsidP="00221D28">
      <w:pPr>
        <w:spacing w:before="82" w:line="276" w:lineRule="auto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</w:p>
    <w:p w14:paraId="7D67773F" w14:textId="77777777" w:rsidR="00221D28" w:rsidRPr="00AE659B" w:rsidRDefault="00221D28" w:rsidP="00221D28">
      <w:pPr>
        <w:spacing w:before="82" w:line="276" w:lineRule="auto"/>
        <w:ind w:left="110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(dále jen </w:t>
      </w:r>
      <w:proofErr w:type="gramStart"/>
      <w:r w:rsidRPr="00AE659B">
        <w:rPr>
          <w:rFonts w:ascii="Arial" w:eastAsia="Arial" w:hAnsi="Arial" w:cs="Arial"/>
          <w:b/>
          <w:bCs/>
          <w:color w:val="231F20"/>
          <w:sz w:val="16"/>
          <w:szCs w:val="16"/>
          <w:lang w:val="cs-CZ"/>
        </w:rPr>
        <w:t>„ Zvýhodněná</w:t>
      </w:r>
      <w:proofErr w:type="gramEnd"/>
      <w:r w:rsidRPr="00AE659B">
        <w:rPr>
          <w:rFonts w:ascii="Arial" w:eastAsia="Arial" w:hAnsi="Arial" w:cs="Arial"/>
          <w:b/>
          <w:bCs/>
          <w:color w:val="231F20"/>
          <w:sz w:val="16"/>
          <w:szCs w:val="16"/>
          <w:lang w:val="cs-CZ"/>
        </w:rPr>
        <w:t xml:space="preserve"> osoba“</w:t>
      </w:r>
      <w:r w:rsidRPr="00AE659B">
        <w:rPr>
          <w:rFonts w:ascii="Arial" w:eastAsia="Arial" w:hAnsi="Arial" w:cs="Arial"/>
          <w:color w:val="231F20"/>
          <w:sz w:val="16"/>
          <w:szCs w:val="16"/>
          <w:lang w:val="cs-CZ"/>
        </w:rPr>
        <w:t>)</w:t>
      </w:r>
    </w:p>
    <w:p w14:paraId="05569936" w14:textId="77777777" w:rsidR="00221D28" w:rsidRDefault="00221D28" w:rsidP="00221D28">
      <w:pPr>
        <w:spacing w:before="7" w:line="276" w:lineRule="auto"/>
        <w:ind w:left="115" w:hanging="6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  <w:r w:rsidRPr="00AE659B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(TMCZ a </w:t>
      </w:r>
      <w:r w:rsidRPr="00CF69DB">
        <w:rPr>
          <w:rFonts w:ascii="Arial" w:hAnsi="Arial" w:cs="Arial"/>
          <w:color w:val="231F20"/>
          <w:sz w:val="16"/>
          <w:szCs w:val="16"/>
          <w:lang w:val="cs-CZ"/>
        </w:rPr>
        <w:t xml:space="preserve">Zvýhodněná osoba </w:t>
      </w:r>
      <w:r w:rsidRPr="00AE659B">
        <w:rPr>
          <w:rFonts w:ascii="Arial" w:eastAsia="Arial" w:hAnsi="Arial" w:cs="Arial"/>
          <w:color w:val="231F20"/>
          <w:sz w:val="16"/>
          <w:szCs w:val="16"/>
          <w:lang w:val="cs-CZ"/>
        </w:rPr>
        <w:t>dohromady dále</w:t>
      </w: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 také jako </w:t>
      </w:r>
      <w:r w:rsidRPr="00106532">
        <w:rPr>
          <w:rFonts w:ascii="Arial" w:eastAsia="Arial" w:hAnsi="Arial" w:cs="Arial"/>
          <w:b/>
          <w:bCs/>
          <w:color w:val="231F20"/>
          <w:sz w:val="16"/>
          <w:szCs w:val="16"/>
          <w:lang w:val="cs-CZ"/>
        </w:rPr>
        <w:t>„Smluvní strany“</w:t>
      </w:r>
      <w:r w:rsidRPr="00106532">
        <w:rPr>
          <w:rFonts w:ascii="Arial" w:eastAsia="Arial" w:hAnsi="Arial" w:cs="Arial"/>
          <w:color w:val="231F20"/>
          <w:sz w:val="16"/>
          <w:szCs w:val="16"/>
          <w:lang w:val="cs-CZ"/>
        </w:rPr>
        <w:t>).</w:t>
      </w:r>
    </w:p>
    <w:p w14:paraId="664060B1" w14:textId="77777777" w:rsidR="00221D28" w:rsidRDefault="00221D28" w:rsidP="00221D28">
      <w:pPr>
        <w:spacing w:before="7" w:line="276" w:lineRule="auto"/>
        <w:ind w:left="115" w:hanging="6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</w:p>
    <w:p w14:paraId="4ECA495B" w14:textId="77777777" w:rsidR="00221D28" w:rsidRDefault="00221D28" w:rsidP="00221D28">
      <w:pPr>
        <w:spacing w:before="7" w:line="276" w:lineRule="auto"/>
        <w:ind w:left="115" w:hanging="6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</w:p>
    <w:p w14:paraId="416D06D8" w14:textId="77777777" w:rsidR="00221D28" w:rsidRPr="00907C81" w:rsidRDefault="00221D28" w:rsidP="00221D28">
      <w:pPr>
        <w:pStyle w:val="Nadpis1"/>
        <w:spacing w:line="276" w:lineRule="auto"/>
        <w:ind w:left="426" w:firstLine="0"/>
        <w:rPr>
          <w:rFonts w:cs="Arial"/>
          <w:b w:val="0"/>
          <w:bCs w:val="0"/>
          <w:color w:val="E20074"/>
          <w:sz w:val="16"/>
          <w:szCs w:val="16"/>
          <w:lang w:val="cs-CZ"/>
        </w:rPr>
      </w:pPr>
      <w:r>
        <w:rPr>
          <w:rFonts w:eastAsia="Calibri" w:cs="Arial"/>
          <w:bCs w:val="0"/>
          <w:color w:val="E20074"/>
          <w:sz w:val="16"/>
          <w:szCs w:val="16"/>
          <w:lang w:val="cs-CZ"/>
        </w:rPr>
        <w:t>PODMÍNKY</w:t>
      </w:r>
    </w:p>
    <w:p w14:paraId="0EAC5DB2" w14:textId="77777777" w:rsidR="00221D28" w:rsidRPr="00907C81" w:rsidRDefault="00221D28" w:rsidP="00221D28">
      <w:pPr>
        <w:spacing w:before="9" w:line="276" w:lineRule="auto"/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14:paraId="0593253F" w14:textId="77777777" w:rsidR="00221D28" w:rsidRPr="00907C81" w:rsidRDefault="00221D28" w:rsidP="00221D28">
      <w:pPr>
        <w:numPr>
          <w:ilvl w:val="0"/>
          <w:numId w:val="1"/>
        </w:numPr>
        <w:tabs>
          <w:tab w:val="left" w:pos="426"/>
        </w:tabs>
        <w:spacing w:line="276" w:lineRule="auto"/>
        <w:ind w:left="567" w:hanging="567"/>
        <w:jc w:val="both"/>
        <w:rPr>
          <w:rFonts w:ascii="Arial" w:hAnsi="Arial" w:cs="Arial"/>
          <w:b/>
          <w:color w:val="E20074"/>
          <w:sz w:val="16"/>
          <w:szCs w:val="16"/>
          <w:lang w:val="cs-CZ"/>
        </w:rPr>
      </w:pPr>
      <w:r w:rsidRPr="00907C81">
        <w:rPr>
          <w:rFonts w:ascii="Arial" w:hAnsi="Arial" w:cs="Arial"/>
          <w:b/>
          <w:color w:val="E20074"/>
          <w:sz w:val="16"/>
          <w:szCs w:val="16"/>
          <w:lang w:val="cs-CZ"/>
        </w:rPr>
        <w:t xml:space="preserve">PŘEDMĚT A ÚČEL </w:t>
      </w:r>
      <w:r>
        <w:rPr>
          <w:rFonts w:ascii="Arial" w:hAnsi="Arial" w:cs="Arial"/>
          <w:b/>
          <w:color w:val="E20074"/>
          <w:sz w:val="16"/>
          <w:szCs w:val="16"/>
          <w:lang w:val="cs-CZ"/>
        </w:rPr>
        <w:t>PODMÍNEK</w:t>
      </w:r>
    </w:p>
    <w:p w14:paraId="7908A279" w14:textId="77777777" w:rsidR="00221D28" w:rsidRPr="00534DD7" w:rsidRDefault="00221D28" w:rsidP="00221D28">
      <w:pPr>
        <w:pStyle w:val="Zkladntext"/>
        <w:tabs>
          <w:tab w:val="left" w:pos="426"/>
        </w:tabs>
        <w:spacing w:line="276" w:lineRule="auto"/>
        <w:ind w:left="426" w:firstLine="0"/>
        <w:jc w:val="both"/>
        <w:rPr>
          <w:rFonts w:cs="Arial"/>
          <w:color w:val="231F20"/>
          <w:sz w:val="16"/>
          <w:szCs w:val="16"/>
          <w:lang w:val="cs-CZ"/>
        </w:rPr>
      </w:pPr>
      <w:r w:rsidRPr="0016043F">
        <w:rPr>
          <w:rFonts w:cs="Arial"/>
          <w:color w:val="231F20"/>
          <w:sz w:val="16"/>
          <w:szCs w:val="16"/>
          <w:lang w:val="cs-CZ"/>
        </w:rPr>
        <w:t xml:space="preserve">Na základě dlouhodobé spolupráce mezi TMCZ a </w:t>
      </w:r>
      <w:r>
        <w:rPr>
          <w:rFonts w:cs="Arial"/>
          <w:color w:val="231F20"/>
          <w:sz w:val="16"/>
          <w:szCs w:val="16"/>
          <w:lang w:val="cs-CZ"/>
        </w:rPr>
        <w:t xml:space="preserve">Zvýhodněnou osobou </w:t>
      </w:r>
      <w:r w:rsidRPr="0016043F">
        <w:rPr>
          <w:rFonts w:cs="Arial"/>
          <w:color w:val="231F20"/>
          <w:sz w:val="16"/>
          <w:szCs w:val="16"/>
          <w:lang w:val="cs-CZ"/>
        </w:rPr>
        <w:t>se Smluvní strany této Dohody dohodly na sjednání zvýhodněných obchodních podmínek pro Zaměstnance (Členy)</w:t>
      </w:r>
      <w:r>
        <w:rPr>
          <w:rFonts w:cs="Arial"/>
          <w:color w:val="231F20"/>
          <w:sz w:val="16"/>
          <w:szCs w:val="16"/>
          <w:lang w:val="cs-CZ"/>
        </w:rPr>
        <w:t xml:space="preserve"> této Zvýhodněné osoby</w:t>
      </w:r>
      <w:r w:rsidRPr="0016043F">
        <w:rPr>
          <w:rFonts w:cs="Arial"/>
          <w:color w:val="231F20"/>
          <w:sz w:val="16"/>
          <w:szCs w:val="16"/>
          <w:lang w:val="cs-CZ"/>
        </w:rPr>
        <w:t xml:space="preserve">, a </w:t>
      </w:r>
      <w:r w:rsidRPr="0016043F">
        <w:rPr>
          <w:rFonts w:cs="Arial"/>
          <w:sz w:val="16"/>
          <w:szCs w:val="16"/>
          <w:lang w:val="cs-CZ"/>
        </w:rPr>
        <w:t>to</w:t>
      </w:r>
      <w:r w:rsidRPr="0016043F">
        <w:rPr>
          <w:rFonts w:eastAsia="Calibri" w:cs="Arial"/>
          <w:bCs/>
          <w:sz w:val="16"/>
          <w:szCs w:val="16"/>
          <w:lang w:val="cs-CZ"/>
        </w:rPr>
        <w:t xml:space="preserve"> formou Účastnických</w:t>
      </w:r>
      <w:r w:rsidRPr="0016043F">
        <w:rPr>
          <w:rFonts w:cs="Arial"/>
          <w:color w:val="231F20"/>
          <w:sz w:val="16"/>
          <w:szCs w:val="16"/>
          <w:lang w:val="cs-CZ"/>
        </w:rPr>
        <w:t xml:space="preserve"> smluv</w:t>
      </w:r>
      <w:r w:rsidRPr="00907C81">
        <w:rPr>
          <w:rFonts w:cs="Arial"/>
          <w:color w:val="231F20"/>
          <w:sz w:val="16"/>
          <w:szCs w:val="16"/>
          <w:lang w:val="cs-CZ"/>
        </w:rPr>
        <w:t>. Účastnická smlouva je dále definována ve Všeobecných podmínkách společnosti T-Mobile Czech Republic a.s.</w:t>
      </w:r>
      <w:r>
        <w:rPr>
          <w:rFonts w:cs="Arial"/>
          <w:color w:val="231F20"/>
          <w:sz w:val="16"/>
          <w:szCs w:val="16"/>
          <w:lang w:val="cs-CZ"/>
        </w:rPr>
        <w:t>, které jsou nedílnou přílohou této Dohody.</w:t>
      </w:r>
    </w:p>
    <w:p w14:paraId="5B4DEBD3" w14:textId="77777777" w:rsidR="00221D28" w:rsidRPr="00907C81" w:rsidRDefault="00221D28" w:rsidP="00221D28">
      <w:pPr>
        <w:spacing w:line="276" w:lineRule="auto"/>
        <w:rPr>
          <w:rFonts w:ascii="Arial" w:hAnsi="Arial" w:cs="Arial"/>
          <w:sz w:val="16"/>
          <w:szCs w:val="16"/>
          <w:lang w:val="cs-CZ"/>
        </w:rPr>
      </w:pPr>
    </w:p>
    <w:p w14:paraId="575CDED5" w14:textId="77777777" w:rsidR="00221D28" w:rsidRPr="00907C81" w:rsidRDefault="00221D28" w:rsidP="00221D28">
      <w:pPr>
        <w:numPr>
          <w:ilvl w:val="0"/>
          <w:numId w:val="1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E20074"/>
          <w:sz w:val="16"/>
          <w:szCs w:val="16"/>
          <w:lang w:val="cs-CZ"/>
        </w:rPr>
      </w:pPr>
      <w:r w:rsidRPr="00907C81">
        <w:rPr>
          <w:rFonts w:ascii="Arial" w:hAnsi="Arial" w:cs="Arial"/>
          <w:b/>
          <w:color w:val="E20074"/>
          <w:sz w:val="16"/>
          <w:szCs w:val="16"/>
          <w:lang w:val="cs-CZ"/>
        </w:rPr>
        <w:t>ČLENOVÉ</w:t>
      </w:r>
    </w:p>
    <w:p w14:paraId="20DD81C6" w14:textId="77777777" w:rsidR="00221D28" w:rsidRPr="00244AB8" w:rsidRDefault="00221D28" w:rsidP="00221D28">
      <w:pPr>
        <w:widowControl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  <w:r w:rsidRPr="00907C81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Členy ve smyslu této </w:t>
      </w:r>
      <w:r>
        <w:rPr>
          <w:rFonts w:ascii="Arial" w:eastAsia="Arial" w:hAnsi="Arial" w:cs="Arial"/>
          <w:color w:val="231F20"/>
          <w:sz w:val="16"/>
          <w:szCs w:val="16"/>
          <w:lang w:val="cs-CZ"/>
        </w:rPr>
        <w:t>Dohody</w:t>
      </w:r>
      <w:r w:rsidRPr="00907C81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 jsou zejména zaměstnanci v aktivním pracovním poměru</w:t>
      </w:r>
      <w:r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 ke Zvýhodněné </w:t>
      </w:r>
      <w:proofErr w:type="gramStart"/>
      <w:r>
        <w:rPr>
          <w:rFonts w:ascii="Arial" w:eastAsia="Arial" w:hAnsi="Arial" w:cs="Arial"/>
          <w:color w:val="231F20"/>
          <w:sz w:val="16"/>
          <w:szCs w:val="16"/>
          <w:lang w:val="cs-CZ"/>
        </w:rPr>
        <w:t>osobě ,</w:t>
      </w:r>
      <w:proofErr w:type="gramEnd"/>
      <w:r w:rsidRPr="00907C81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 zařazení do T- Mobile </w:t>
      </w:r>
      <w:r w:rsidRPr="00C444B7">
        <w:rPr>
          <w:rFonts w:ascii="Arial" w:eastAsia="Arial" w:hAnsi="Arial" w:cs="Arial"/>
          <w:color w:val="231F20"/>
          <w:sz w:val="16"/>
          <w:szCs w:val="16"/>
          <w:lang w:val="cs-CZ"/>
        </w:rPr>
        <w:t>Benefit</w:t>
      </w:r>
      <w:r w:rsidRPr="00907C81">
        <w:rPr>
          <w:rFonts w:ascii="Arial" w:eastAsia="Arial" w:hAnsi="Arial" w:cs="Arial"/>
          <w:color w:val="231F20"/>
          <w:sz w:val="16"/>
          <w:szCs w:val="16"/>
          <w:lang w:val="cs-CZ"/>
        </w:rPr>
        <w:t>.</w:t>
      </w:r>
      <w:r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 </w:t>
      </w:r>
      <w:r w:rsidRPr="00907C81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Tito zaměstnanci jsou dále společně označováni jako „Člen“.                            </w:t>
      </w:r>
    </w:p>
    <w:p w14:paraId="6CC84E16" w14:textId="77777777" w:rsidR="00221D28" w:rsidRPr="002D14B6" w:rsidRDefault="00221D28" w:rsidP="00221D28">
      <w:pPr>
        <w:widowControl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  <w:r w:rsidRPr="00244AB8">
        <w:rPr>
          <w:rFonts w:ascii="Arial" w:eastAsia="Arial" w:hAnsi="Arial" w:cs="Arial"/>
          <w:color w:val="231F20"/>
          <w:sz w:val="16"/>
          <w:szCs w:val="16"/>
          <w:lang w:val="cs-CZ"/>
        </w:rPr>
        <w:t>Každý Člen může v rámci T-Mobile Benefit uzavřít nebo převést do režimu “</w:t>
      </w:r>
      <w:r>
        <w:rPr>
          <w:rFonts w:ascii="Arial" w:eastAsia="Arial" w:hAnsi="Arial" w:cs="Arial"/>
          <w:color w:val="231F20"/>
          <w:sz w:val="16"/>
          <w:szCs w:val="16"/>
          <w:lang w:val="cs-CZ"/>
        </w:rPr>
        <w:t>Dohody</w:t>
      </w:r>
      <w:r w:rsidRPr="00244AB8">
        <w:rPr>
          <w:rFonts w:ascii="Arial" w:eastAsia="Arial" w:hAnsi="Arial" w:cs="Arial"/>
          <w:color w:val="231F20"/>
          <w:sz w:val="16"/>
          <w:szCs w:val="16"/>
          <w:lang w:val="cs-CZ"/>
        </w:rPr>
        <w:t>” maximálně</w:t>
      </w:r>
      <w:r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 9 služeb </w:t>
      </w:r>
      <w:proofErr w:type="gramStart"/>
      <w:r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- </w:t>
      </w:r>
      <w:r w:rsidRPr="00244AB8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 </w:t>
      </w:r>
      <w:r>
        <w:rPr>
          <w:rFonts w:ascii="Arial" w:eastAsia="Arial" w:hAnsi="Arial" w:cs="Arial"/>
          <w:b/>
          <w:color w:val="231F20"/>
          <w:sz w:val="16"/>
          <w:szCs w:val="16"/>
          <w:lang w:val="cs-CZ"/>
        </w:rPr>
        <w:t>5</w:t>
      </w:r>
      <w:proofErr w:type="gramEnd"/>
      <w:r>
        <w:rPr>
          <w:rFonts w:ascii="Arial" w:eastAsia="Arial" w:hAnsi="Arial" w:cs="Arial"/>
          <w:b/>
          <w:color w:val="231F20"/>
          <w:sz w:val="16"/>
          <w:szCs w:val="16"/>
          <w:lang w:val="cs-CZ"/>
        </w:rPr>
        <w:t xml:space="preserve"> </w:t>
      </w:r>
      <w:r w:rsidRPr="00244AB8">
        <w:rPr>
          <w:rFonts w:ascii="Arial" w:eastAsia="Arial" w:hAnsi="Arial" w:cs="Arial"/>
          <w:color w:val="231F20"/>
          <w:sz w:val="16"/>
          <w:szCs w:val="16"/>
          <w:lang w:val="cs-CZ"/>
        </w:rPr>
        <w:t>Účastnických smluv</w:t>
      </w:r>
      <w:r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 a 4 ostatní služby (pevný internet, televize)</w:t>
      </w:r>
      <w:r w:rsidRPr="00244AB8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. Podmínkou využití této možnosti uzavírat Účastnické smlouvy je souhlas Člena s výše uvedenými specifickými podmínkami, za kterých je možné tyto Účastnické smlouvy uzavírat a na jejich podkladě odebírat služby elektronických komunikací sítě T-Mobile včetně využití služby Podniková síť. TMCZ je oprávněn předpokládat, že souhlas Člena je vždy dán v případě, kdy Člen sdělí TMCZ číslo T-Mobile Benefit </w:t>
      </w:r>
      <w:r>
        <w:rPr>
          <w:rFonts w:ascii="Arial" w:eastAsia="Arial" w:hAnsi="Arial" w:cs="Arial"/>
          <w:color w:val="231F20"/>
          <w:sz w:val="16"/>
          <w:szCs w:val="16"/>
          <w:lang w:val="cs-CZ"/>
        </w:rPr>
        <w:t>Zvýhodněné osoby</w:t>
      </w:r>
      <w:r w:rsidRPr="002D14B6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 nebo to, že Člen bude zařazen do T-Mobile Benefit na základě </w:t>
      </w:r>
      <w:r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svého </w:t>
      </w:r>
      <w:r w:rsidRPr="002D14B6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požadavku </w:t>
      </w:r>
      <w:r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a potvrzení skutečnosti, že Člen je zaměstnancem Zvýhodněné osoby, prostřednictvím Administrátora </w:t>
      </w:r>
      <w:r w:rsidRPr="002D14B6">
        <w:rPr>
          <w:rFonts w:ascii="Arial" w:eastAsia="Arial" w:hAnsi="Arial" w:cs="Arial"/>
          <w:color w:val="231F20"/>
          <w:sz w:val="16"/>
          <w:szCs w:val="16"/>
          <w:lang w:val="cs-CZ"/>
        </w:rPr>
        <w:t xml:space="preserve">apod. </w:t>
      </w:r>
    </w:p>
    <w:p w14:paraId="5B6894EE" w14:textId="77777777" w:rsidR="00221D28" w:rsidRPr="004F67FD" w:rsidRDefault="00221D28" w:rsidP="00221D28">
      <w:pPr>
        <w:pStyle w:val="Zkladntext"/>
        <w:widowControl/>
        <w:numPr>
          <w:ilvl w:val="1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>
        <w:rPr>
          <w:rFonts w:cs="Arial"/>
          <w:noProof/>
          <w:color w:val="231F20"/>
          <w:sz w:val="16"/>
          <w:szCs w:val="16"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DFF9F" wp14:editId="42344B22">
                <wp:simplePos x="0" y="0"/>
                <wp:positionH relativeFrom="page">
                  <wp:posOffset>1492250</wp:posOffset>
                </wp:positionH>
                <wp:positionV relativeFrom="page">
                  <wp:posOffset>10198100</wp:posOffset>
                </wp:positionV>
                <wp:extent cx="4572000" cy="360680"/>
                <wp:effectExtent l="0" t="0" r="0" b="12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B70344B" w14:textId="77777777" w:rsidR="00221D28" w:rsidRDefault="00221D28" w:rsidP="00221D28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1A931935" w14:textId="77777777" w:rsidR="00221D28" w:rsidRDefault="00221D28" w:rsidP="00221D28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183AD8C1" w14:textId="77777777" w:rsidR="00221D28" w:rsidRPr="00E20270" w:rsidRDefault="00221D28" w:rsidP="00221D28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 xml:space="preserve">®certified;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>Rumlerovao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 xml:space="preserve">; 4.5.2021 13:45:36;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DFF9F" id="Textové pole 4" o:spid="_x0000_s1028" type="#_x0000_t202" style="position:absolute;left:0;text-align:left;margin-left:117.5pt;margin-top:803pt;width:5in;height:28.4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" filled="f" stroked="f" strokeweight=".5pt">
                <v:textbox style="mso-fit-shape-to-text:t">
                  <w:txbxContent>
                    <w:p w14:paraId="7B70344B" w14:textId="77777777" w:rsidR="00221D28" w:rsidRDefault="00221D28" w:rsidP="00221D28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1A931935" w14:textId="77777777" w:rsidR="00221D28" w:rsidRDefault="00221D28" w:rsidP="00221D28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183AD8C1" w14:textId="77777777" w:rsidR="00221D28" w:rsidRPr="00E20270" w:rsidRDefault="00221D28" w:rsidP="00221D28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2"/>
                        </w:rPr>
                        <w:t xml:space="preserve">®certified;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12"/>
                        </w:rPr>
                        <w:t>Rumlerovao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/>
                          <w:sz w:val="12"/>
                        </w:rPr>
                        <w:t xml:space="preserve">; 4.5.2021 13:45:36;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="Arial"/>
          <w:noProof/>
          <w:color w:val="231F20"/>
          <w:sz w:val="16"/>
          <w:szCs w:val="16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31F0E" wp14:editId="233B55C6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139700"/>
                <wp:effectExtent l="57150" t="0" r="4445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673AE6F" w14:textId="77777777" w:rsidR="00221D28" w:rsidRPr="00E20270" w:rsidRDefault="00221D28" w:rsidP="00221D28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1F0E" id="Textové pole 3" o:spid="_x0000_s1029" type="#_x0000_t202" style="position:absolute;left:0;text-align:left;margin-left:545pt;margin-top:812pt;width:4pt;height:1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F4GQIAADE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" filled="f" stroked="f" strokeweight=".5pt">
                <v:textbox style="mso-fit-shape-to-text:t">
                  <w:txbxContent>
                    <w:p w14:paraId="4673AE6F" w14:textId="77777777" w:rsidR="00221D28" w:rsidRPr="00E20270" w:rsidRDefault="00221D28" w:rsidP="00221D28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637EA">
        <w:rPr>
          <w:rFonts w:cs="Arial"/>
          <w:color w:val="231F20"/>
          <w:sz w:val="16"/>
          <w:szCs w:val="16"/>
          <w:lang w:val="cs-CZ"/>
        </w:rPr>
        <w:t xml:space="preserve">Každý Člen může v rámci T-Mobile </w:t>
      </w:r>
      <w:r w:rsidRPr="00887944">
        <w:rPr>
          <w:rFonts w:cs="Arial"/>
          <w:color w:val="231F20"/>
          <w:sz w:val="16"/>
          <w:szCs w:val="16"/>
          <w:lang w:val="cs-CZ"/>
        </w:rPr>
        <w:t>Benefit zažádat o vyřazení z tohoto programu. Tímto vyřazením ztrácí status Člena a tím i veškeré zvýhodněné ceny</w:t>
      </w:r>
      <w:r>
        <w:rPr>
          <w:rFonts w:cs="Arial"/>
          <w:color w:val="231F20"/>
          <w:sz w:val="16"/>
          <w:szCs w:val="16"/>
          <w:lang w:val="cs-CZ"/>
        </w:rPr>
        <w:t xml:space="preserve"> čerpané na jeho Účastnické smlouvě/smlouvách</w:t>
      </w:r>
      <w:r w:rsidRPr="00887944">
        <w:rPr>
          <w:rFonts w:cs="Arial"/>
          <w:color w:val="231F20"/>
          <w:sz w:val="16"/>
          <w:szCs w:val="16"/>
          <w:lang w:val="cs-CZ"/>
        </w:rPr>
        <w:t xml:space="preserve">. </w:t>
      </w:r>
      <w:r>
        <w:rPr>
          <w:rFonts w:cs="Arial"/>
          <w:color w:val="231F20"/>
          <w:sz w:val="16"/>
          <w:szCs w:val="16"/>
          <w:lang w:val="cs-CZ"/>
        </w:rPr>
        <w:t xml:space="preserve">Pokud Člen v době vyřazení využívá tarif z aktuálního portfolia tarifů nabízených ve veřejném Ceníku služeb, bude nadále využívat stávají tarif bez touto Dohodou sjednaných slev; v opačném případě bude Účastnická smlouva Člena po vyřazení </w:t>
      </w:r>
      <w:r w:rsidRPr="004F67FD">
        <w:rPr>
          <w:rFonts w:cs="Arial"/>
          <w:color w:val="231F20"/>
          <w:sz w:val="16"/>
          <w:szCs w:val="16"/>
          <w:lang w:val="cs-CZ"/>
        </w:rPr>
        <w:t>převedena na cenově nejnižší možný paušální tarif z aktuálně platné veřejné nabídky TMCZ.</w:t>
      </w:r>
    </w:p>
    <w:p w14:paraId="562660E0" w14:textId="77777777" w:rsidR="00221D28" w:rsidRPr="00907C81" w:rsidRDefault="00221D28" w:rsidP="00221D28">
      <w:pPr>
        <w:tabs>
          <w:tab w:val="left" w:pos="541"/>
        </w:tabs>
        <w:spacing w:line="276" w:lineRule="auto"/>
        <w:ind w:left="540"/>
        <w:jc w:val="both"/>
        <w:rPr>
          <w:rFonts w:ascii="Arial" w:eastAsia="Arial" w:hAnsi="Arial" w:cs="Arial"/>
          <w:color w:val="231F20"/>
          <w:sz w:val="16"/>
          <w:szCs w:val="16"/>
          <w:lang w:val="cs-CZ"/>
        </w:rPr>
      </w:pPr>
    </w:p>
    <w:p w14:paraId="195F593A" w14:textId="77777777" w:rsidR="00221D28" w:rsidRPr="00907C81" w:rsidRDefault="00221D28" w:rsidP="00221D28">
      <w:pPr>
        <w:keepNext/>
        <w:widowControl/>
        <w:numPr>
          <w:ilvl w:val="0"/>
          <w:numId w:val="1"/>
        </w:numPr>
        <w:tabs>
          <w:tab w:val="left" w:pos="0"/>
        </w:tabs>
        <w:spacing w:before="240" w:line="276" w:lineRule="auto"/>
        <w:ind w:left="426"/>
        <w:jc w:val="both"/>
        <w:rPr>
          <w:rFonts w:ascii="Arial" w:hAnsi="Arial" w:cs="Arial"/>
          <w:b/>
          <w:color w:val="E20074"/>
          <w:sz w:val="16"/>
          <w:szCs w:val="16"/>
          <w:lang w:val="cs-CZ"/>
        </w:rPr>
      </w:pPr>
      <w:r w:rsidRPr="00907C81">
        <w:rPr>
          <w:rFonts w:ascii="Arial" w:hAnsi="Arial" w:cs="Arial"/>
          <w:b/>
          <w:color w:val="E20074"/>
          <w:sz w:val="16"/>
          <w:szCs w:val="16"/>
          <w:lang w:val="cs-CZ"/>
        </w:rPr>
        <w:t>INFORMAČNÍ POVINNOST</w:t>
      </w:r>
    </w:p>
    <w:p w14:paraId="79EED677" w14:textId="77777777" w:rsidR="00221D28" w:rsidRPr="00907C81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>
        <w:rPr>
          <w:rFonts w:cs="Arial"/>
          <w:color w:val="231F20"/>
          <w:sz w:val="16"/>
          <w:szCs w:val="16"/>
          <w:lang w:val="cs-CZ"/>
        </w:rPr>
        <w:t xml:space="preserve"> Zvýhodněná osoba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se zavazuje informovat Členy o cenových podmínkách </w:t>
      </w:r>
      <w:r>
        <w:rPr>
          <w:rFonts w:cs="Arial"/>
          <w:color w:val="231F20"/>
          <w:sz w:val="16"/>
          <w:szCs w:val="16"/>
          <w:lang w:val="cs-CZ"/>
        </w:rPr>
        <w:t xml:space="preserve">T-Mobile </w:t>
      </w:r>
      <w:r w:rsidRPr="00C444B7">
        <w:rPr>
          <w:rFonts w:cs="Arial"/>
          <w:color w:val="231F20"/>
          <w:sz w:val="16"/>
          <w:szCs w:val="16"/>
          <w:lang w:val="cs-CZ"/>
        </w:rPr>
        <w:t>Benefit</w:t>
      </w:r>
      <w:r>
        <w:rPr>
          <w:rFonts w:cs="Arial"/>
          <w:color w:val="231F20"/>
          <w:sz w:val="16"/>
          <w:szCs w:val="16"/>
          <w:lang w:val="cs-CZ"/>
        </w:rPr>
        <w:t>.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</w:t>
      </w:r>
      <w:r w:rsidRPr="00AE659B">
        <w:rPr>
          <w:rFonts w:cs="Arial"/>
          <w:color w:val="231F20"/>
          <w:sz w:val="16"/>
          <w:szCs w:val="16"/>
          <w:lang w:val="cs-CZ"/>
        </w:rPr>
        <w:t xml:space="preserve">a zároveň i </w:t>
      </w:r>
      <w:proofErr w:type="gramStart"/>
      <w:r w:rsidRPr="00AE659B">
        <w:rPr>
          <w:rFonts w:cs="Arial"/>
          <w:color w:val="231F20"/>
          <w:sz w:val="16"/>
          <w:szCs w:val="16"/>
          <w:lang w:val="cs-CZ"/>
        </w:rPr>
        <w:t xml:space="preserve">o  </w:t>
      </w:r>
      <w:r w:rsidRPr="00CF69DB">
        <w:rPr>
          <w:rFonts w:cs="Arial"/>
          <w:color w:val="231F20"/>
          <w:sz w:val="16"/>
          <w:szCs w:val="16"/>
          <w:lang w:val="cs-CZ"/>
        </w:rPr>
        <w:t>možnostech</w:t>
      </w:r>
      <w:proofErr w:type="gramEnd"/>
      <w:r w:rsidRPr="00CF69DB">
        <w:rPr>
          <w:rFonts w:cs="Arial"/>
          <w:color w:val="231F20"/>
          <w:sz w:val="16"/>
          <w:szCs w:val="16"/>
          <w:lang w:val="cs-CZ"/>
        </w:rPr>
        <w:t xml:space="preserve"> </w:t>
      </w:r>
      <w:r w:rsidRPr="00AE659B">
        <w:rPr>
          <w:rFonts w:cs="Arial"/>
          <w:color w:val="231F20"/>
          <w:sz w:val="16"/>
          <w:szCs w:val="16"/>
          <w:lang w:val="cs-CZ"/>
        </w:rPr>
        <w:t xml:space="preserve">využívat </w:t>
      </w:r>
      <w:r w:rsidRPr="00CF69DB">
        <w:rPr>
          <w:rFonts w:cs="Arial"/>
          <w:color w:val="231F20"/>
          <w:sz w:val="16"/>
          <w:szCs w:val="16"/>
          <w:lang w:val="cs-CZ"/>
        </w:rPr>
        <w:t xml:space="preserve">vybrané </w:t>
      </w:r>
      <w:r w:rsidRPr="00AE659B">
        <w:rPr>
          <w:rFonts w:cs="Arial"/>
          <w:color w:val="231F20"/>
          <w:sz w:val="16"/>
          <w:szCs w:val="16"/>
          <w:lang w:val="cs-CZ"/>
        </w:rPr>
        <w:t>časově omezené nabídky TMCZ (tzv. promo akce).</w:t>
      </w:r>
      <w:r>
        <w:rPr>
          <w:rFonts w:cs="Arial"/>
          <w:color w:val="231F20"/>
          <w:sz w:val="16"/>
          <w:szCs w:val="16"/>
          <w:lang w:val="cs-CZ"/>
        </w:rPr>
        <w:t xml:space="preserve"> O promo akcích bude informovat zároveň TMCZ každého Člena napřímo.</w:t>
      </w:r>
    </w:p>
    <w:p w14:paraId="5AA68F9C" w14:textId="77777777" w:rsidR="00221D28" w:rsidRPr="00907C81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 w:rsidRPr="00907C81">
        <w:rPr>
          <w:rFonts w:cs="Arial"/>
          <w:color w:val="231F20"/>
          <w:sz w:val="16"/>
          <w:szCs w:val="16"/>
          <w:lang w:val="cs-CZ"/>
        </w:rPr>
        <w:t xml:space="preserve">Způsob komunikace je interní záležitostí </w:t>
      </w:r>
      <w:r>
        <w:rPr>
          <w:rFonts w:cs="Arial"/>
          <w:color w:val="231F20"/>
          <w:sz w:val="16"/>
          <w:szCs w:val="16"/>
          <w:lang w:val="cs-CZ"/>
        </w:rPr>
        <w:t>Zvýhodněné osoby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a Člena. </w:t>
      </w:r>
    </w:p>
    <w:p w14:paraId="42E04198" w14:textId="77777777" w:rsidR="00221D28" w:rsidRPr="00E2713D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eastAsia="Calibri" w:cs="Arial"/>
          <w:color w:val="0000FF"/>
          <w:sz w:val="16"/>
          <w:szCs w:val="16"/>
          <w:lang w:val="cs-CZ"/>
        </w:rPr>
      </w:pPr>
      <w:r w:rsidRPr="00907C81">
        <w:rPr>
          <w:rFonts w:cs="Arial"/>
          <w:color w:val="231F20"/>
          <w:sz w:val="16"/>
          <w:szCs w:val="16"/>
          <w:lang w:val="cs-CZ"/>
        </w:rPr>
        <w:t xml:space="preserve">Součástí informační </w:t>
      </w:r>
      <w:proofErr w:type="gramStart"/>
      <w:r w:rsidRPr="00907C81">
        <w:rPr>
          <w:rFonts w:cs="Arial"/>
          <w:color w:val="231F20"/>
          <w:sz w:val="16"/>
          <w:szCs w:val="16"/>
          <w:lang w:val="cs-CZ"/>
        </w:rPr>
        <w:t>povinnosti</w:t>
      </w:r>
      <w:r>
        <w:rPr>
          <w:rFonts w:cs="Arial"/>
          <w:color w:val="231F20"/>
          <w:sz w:val="16"/>
          <w:szCs w:val="16"/>
          <w:lang w:val="cs-CZ"/>
        </w:rPr>
        <w:t xml:space="preserve"> </w:t>
      </w:r>
      <w:r w:rsidRPr="00AE659B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>Zvýhodněné</w:t>
      </w:r>
      <w:proofErr w:type="gramEnd"/>
      <w:r>
        <w:rPr>
          <w:rFonts w:cs="Arial"/>
          <w:color w:val="231F20"/>
          <w:sz w:val="16"/>
          <w:szCs w:val="16"/>
          <w:lang w:val="cs-CZ"/>
        </w:rPr>
        <w:t xml:space="preserve"> osoby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je informování Členů o postupu zařazení a vyřazení </w:t>
      </w:r>
      <w:r>
        <w:rPr>
          <w:rFonts w:cs="Arial"/>
          <w:color w:val="231F20"/>
          <w:sz w:val="16"/>
          <w:szCs w:val="16"/>
          <w:lang w:val="cs-CZ"/>
        </w:rPr>
        <w:t xml:space="preserve">do/z T-Mobile Benefit </w:t>
      </w:r>
      <w:r w:rsidRPr="00907C81">
        <w:rPr>
          <w:rFonts w:cs="Arial"/>
          <w:color w:val="231F20"/>
          <w:sz w:val="16"/>
          <w:szCs w:val="16"/>
          <w:lang w:val="cs-CZ"/>
        </w:rPr>
        <w:t>pomocí „Kuchařky</w:t>
      </w:r>
      <w:r>
        <w:rPr>
          <w:rFonts w:cs="Arial"/>
          <w:color w:val="231F20"/>
          <w:sz w:val="16"/>
          <w:szCs w:val="16"/>
          <w:lang w:val="cs-CZ"/>
        </w:rPr>
        <w:t xml:space="preserve">“, jejíž předání Členovi zprostředkuje.  </w:t>
      </w:r>
    </w:p>
    <w:p w14:paraId="3041299B" w14:textId="77777777" w:rsidR="00221D28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 w:rsidRPr="00907C81">
        <w:rPr>
          <w:rFonts w:cs="Arial"/>
          <w:color w:val="231F20"/>
          <w:sz w:val="16"/>
          <w:szCs w:val="16"/>
          <w:lang w:val="cs-CZ"/>
        </w:rPr>
        <w:t>Aby mohl být Člen zařazen do T</w:t>
      </w:r>
      <w:r>
        <w:rPr>
          <w:rFonts w:cs="Arial"/>
          <w:color w:val="231F20"/>
          <w:sz w:val="16"/>
          <w:szCs w:val="16"/>
          <w:lang w:val="cs-CZ"/>
        </w:rPr>
        <w:t xml:space="preserve">-Mobile </w:t>
      </w:r>
      <w:r w:rsidRPr="00C444B7">
        <w:rPr>
          <w:rFonts w:cs="Arial"/>
          <w:color w:val="231F20"/>
          <w:sz w:val="16"/>
          <w:szCs w:val="16"/>
          <w:lang w:val="cs-CZ"/>
        </w:rPr>
        <w:t>Benefit</w:t>
      </w:r>
      <w:r w:rsidRPr="00907C81">
        <w:rPr>
          <w:rFonts w:cs="Arial"/>
          <w:color w:val="231F20"/>
          <w:sz w:val="16"/>
          <w:szCs w:val="16"/>
          <w:lang w:val="cs-CZ"/>
        </w:rPr>
        <w:t>, je nutné pro tyto účely a konfirmaci se vzájemně informovat o osobě Člena v</w:t>
      </w:r>
      <w:r>
        <w:rPr>
          <w:rFonts w:cs="Arial"/>
          <w:color w:val="231F20"/>
          <w:sz w:val="16"/>
          <w:szCs w:val="16"/>
          <w:lang w:val="cs-CZ"/>
        </w:rPr>
        <w:t> </w:t>
      </w:r>
      <w:r w:rsidRPr="00907C81">
        <w:rPr>
          <w:rFonts w:cs="Arial"/>
          <w:color w:val="231F20"/>
          <w:sz w:val="16"/>
          <w:szCs w:val="16"/>
          <w:lang w:val="cs-CZ"/>
        </w:rPr>
        <w:t>rozmezí</w:t>
      </w:r>
      <w:r>
        <w:rPr>
          <w:rFonts w:cs="Arial"/>
          <w:color w:val="231F20"/>
          <w:sz w:val="16"/>
          <w:szCs w:val="16"/>
          <w:lang w:val="cs-CZ"/>
        </w:rPr>
        <w:t>: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jméno, příjmení, telefonní </w:t>
      </w:r>
      <w:proofErr w:type="gramStart"/>
      <w:r w:rsidRPr="00907C81">
        <w:rPr>
          <w:rFonts w:cs="Arial"/>
          <w:color w:val="231F20"/>
          <w:sz w:val="16"/>
          <w:szCs w:val="16"/>
          <w:lang w:val="cs-CZ"/>
        </w:rPr>
        <w:t>číslo</w:t>
      </w:r>
      <w:r>
        <w:rPr>
          <w:rFonts w:cs="Arial"/>
          <w:color w:val="231F20"/>
          <w:sz w:val="16"/>
          <w:szCs w:val="16"/>
          <w:lang w:val="cs-CZ"/>
        </w:rPr>
        <w:t>,</w:t>
      </w:r>
      <w:r w:rsidRPr="00907C81">
        <w:rPr>
          <w:rFonts w:cs="Arial"/>
          <w:color w:val="231F20"/>
          <w:sz w:val="16"/>
          <w:szCs w:val="16"/>
          <w:lang w:val="cs-CZ"/>
        </w:rPr>
        <w:t>.</w:t>
      </w:r>
      <w:proofErr w:type="gramEnd"/>
      <w:r>
        <w:rPr>
          <w:rFonts w:cs="Arial"/>
          <w:color w:val="231F20"/>
          <w:sz w:val="16"/>
          <w:szCs w:val="16"/>
          <w:lang w:val="cs-CZ"/>
        </w:rPr>
        <w:t xml:space="preserve"> </w:t>
      </w:r>
    </w:p>
    <w:p w14:paraId="4EE5DA6D" w14:textId="77777777" w:rsidR="00221D28" w:rsidRDefault="00221D28" w:rsidP="00221D28">
      <w:pPr>
        <w:pStyle w:val="Zkladntext"/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</w:p>
    <w:p w14:paraId="62F96D80" w14:textId="77777777" w:rsidR="00221D28" w:rsidRPr="00907C81" w:rsidRDefault="00221D28" w:rsidP="00221D28">
      <w:pPr>
        <w:keepNext/>
        <w:widowControl/>
        <w:numPr>
          <w:ilvl w:val="0"/>
          <w:numId w:val="1"/>
        </w:numPr>
        <w:tabs>
          <w:tab w:val="left" w:pos="0"/>
        </w:tabs>
        <w:spacing w:before="240" w:line="276" w:lineRule="auto"/>
        <w:ind w:left="426"/>
        <w:jc w:val="both"/>
        <w:rPr>
          <w:rFonts w:ascii="Arial" w:hAnsi="Arial" w:cs="Arial"/>
          <w:b/>
          <w:color w:val="E20074"/>
          <w:sz w:val="16"/>
          <w:szCs w:val="16"/>
          <w:lang w:val="cs-CZ"/>
        </w:rPr>
      </w:pPr>
      <w:r w:rsidRPr="00907C81">
        <w:rPr>
          <w:rFonts w:ascii="Arial" w:hAnsi="Arial" w:cs="Arial"/>
          <w:b/>
          <w:color w:val="E20074"/>
          <w:sz w:val="16"/>
          <w:szCs w:val="16"/>
          <w:lang w:val="cs-CZ"/>
        </w:rPr>
        <w:t xml:space="preserve">PLATNOST, ÚČINNOST A TRVÁNÍ </w:t>
      </w:r>
      <w:r>
        <w:rPr>
          <w:rFonts w:ascii="Arial" w:hAnsi="Arial" w:cs="Arial"/>
          <w:b/>
          <w:color w:val="E20074"/>
          <w:sz w:val="16"/>
          <w:szCs w:val="16"/>
          <w:lang w:val="cs-CZ"/>
        </w:rPr>
        <w:t>DOHODY</w:t>
      </w:r>
    </w:p>
    <w:p w14:paraId="15EAA28A" w14:textId="77777777" w:rsidR="00221D28" w:rsidRPr="00480B7A" w:rsidRDefault="00221D28" w:rsidP="00221D28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eastAsia="Calibri" w:cs="Arial"/>
          <w:sz w:val="16"/>
          <w:szCs w:val="16"/>
        </w:rPr>
      </w:pPr>
      <w:r w:rsidRPr="00A346D9">
        <w:rPr>
          <w:rFonts w:cs="Arial"/>
          <w:sz w:val="16"/>
          <w:szCs w:val="16"/>
        </w:rPr>
        <w:t xml:space="preserve">Tato </w:t>
      </w:r>
      <w:r>
        <w:rPr>
          <w:rFonts w:cs="Arial"/>
          <w:sz w:val="16"/>
          <w:szCs w:val="16"/>
        </w:rPr>
        <w:t>Dohoda</w:t>
      </w:r>
      <w:r w:rsidRPr="00A346D9">
        <w:rPr>
          <w:rFonts w:cs="Arial"/>
          <w:sz w:val="16"/>
          <w:szCs w:val="16"/>
        </w:rPr>
        <w:t xml:space="preserve"> se uzavírá na dobu určitou</w:t>
      </w:r>
      <w:r>
        <w:rPr>
          <w:rFonts w:cs="Arial"/>
          <w:color w:val="231F20"/>
          <w:sz w:val="16"/>
          <w:szCs w:val="16"/>
        </w:rPr>
        <w:t xml:space="preserve"> </w:t>
      </w:r>
      <w:r w:rsidRPr="00A423D9">
        <w:rPr>
          <w:rFonts w:cs="Arial"/>
          <w:sz w:val="16"/>
          <w:szCs w:val="16"/>
        </w:rPr>
        <w:t xml:space="preserve">v délce </w:t>
      </w:r>
      <w:r w:rsidRPr="00A423D9">
        <w:rPr>
          <w:rFonts w:cs="Arial"/>
          <w:b/>
          <w:sz w:val="16"/>
          <w:szCs w:val="16"/>
        </w:rPr>
        <w:t>1</w:t>
      </w:r>
      <w:r w:rsidRPr="00A423D9">
        <w:rPr>
          <w:rFonts w:cs="Arial"/>
          <w:sz w:val="16"/>
          <w:szCs w:val="16"/>
        </w:rPr>
        <w:t xml:space="preserve"> měsíc ode</w:t>
      </w:r>
      <w:r w:rsidRPr="00A346D9">
        <w:rPr>
          <w:rFonts w:cs="Arial"/>
          <w:sz w:val="16"/>
          <w:szCs w:val="16"/>
        </w:rPr>
        <w:t> dne její účinnosti.</w:t>
      </w:r>
      <w:r w:rsidRPr="00A346D9">
        <w:rPr>
          <w:color w:val="231F20"/>
        </w:rPr>
        <w:t xml:space="preserve"> </w:t>
      </w:r>
      <w:r w:rsidRPr="00C46869">
        <w:rPr>
          <w:rFonts w:eastAsia="Calibri" w:cs="Arial"/>
          <w:sz w:val="16"/>
          <w:szCs w:val="16"/>
        </w:rPr>
        <w:t xml:space="preserve">Po uplynutí sjednané smluvní doby určité se trvání </w:t>
      </w:r>
      <w:r>
        <w:rPr>
          <w:rFonts w:eastAsia="Calibri" w:cs="Arial"/>
          <w:sz w:val="16"/>
          <w:szCs w:val="16"/>
        </w:rPr>
        <w:t>Dohody</w:t>
      </w:r>
      <w:r w:rsidRPr="00C46869">
        <w:rPr>
          <w:rFonts w:eastAsia="Calibri" w:cs="Arial"/>
          <w:sz w:val="16"/>
          <w:szCs w:val="16"/>
        </w:rPr>
        <w:t xml:space="preserve"> prodlužuje na dobu neurčitou.</w:t>
      </w:r>
    </w:p>
    <w:p w14:paraId="656A5635" w14:textId="77777777" w:rsidR="00221D28" w:rsidRDefault="00221D28" w:rsidP="00221D28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eastAsia="Calibri" w:cs="Arial"/>
          <w:sz w:val="16"/>
          <w:szCs w:val="16"/>
        </w:rPr>
      </w:pPr>
      <w:r>
        <w:rPr>
          <w:rFonts w:eastAsia="Calibri" w:cs="Arial"/>
          <w:sz w:val="16"/>
          <w:szCs w:val="16"/>
        </w:rPr>
        <w:t xml:space="preserve">Dohodu T-Mobile </w:t>
      </w:r>
      <w:r w:rsidRPr="00C444B7">
        <w:rPr>
          <w:rFonts w:eastAsia="Calibri" w:cs="Arial"/>
          <w:sz w:val="16"/>
          <w:szCs w:val="16"/>
        </w:rPr>
        <w:t>Benefit</w:t>
      </w:r>
      <w:r w:rsidRPr="00C46869">
        <w:rPr>
          <w:rFonts w:eastAsia="Calibri" w:cs="Arial"/>
          <w:sz w:val="16"/>
          <w:szCs w:val="16"/>
        </w:rPr>
        <w:t xml:space="preserve"> v režimu doby neurčité může každá ze Smluvních stran vypovědět, a to písemnou formou. Výpovědní doba činí 30 kalendářních dní a počíná běžet prvním dnem následujícím po dni, kdy byla výpověď doručena druhé Smluvní straně. </w:t>
      </w:r>
    </w:p>
    <w:p w14:paraId="3B7A136F" w14:textId="77777777" w:rsidR="00221D28" w:rsidRDefault="00221D28" w:rsidP="00221D28">
      <w:pPr>
        <w:pStyle w:val="Zkladntext"/>
        <w:widowControl/>
        <w:numPr>
          <w:ilvl w:val="1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eastAsia="Calibri" w:cs="Arial"/>
          <w:sz w:val="16"/>
          <w:szCs w:val="16"/>
        </w:rPr>
      </w:pPr>
      <w:r w:rsidRPr="00541AB9">
        <w:rPr>
          <w:sz w:val="16"/>
          <w:szCs w:val="16"/>
        </w:rPr>
        <w:t xml:space="preserve">Po ukončení </w:t>
      </w:r>
      <w:r>
        <w:rPr>
          <w:sz w:val="16"/>
          <w:szCs w:val="16"/>
        </w:rPr>
        <w:t>Dohody</w:t>
      </w:r>
      <w:r w:rsidRPr="00541AB9">
        <w:rPr>
          <w:sz w:val="16"/>
          <w:szCs w:val="16"/>
        </w:rPr>
        <w:t xml:space="preserve"> T-Mobile Benefit dojde k ukončení čerpání výhod vyplývajících z T-Mobile Benefit.</w:t>
      </w:r>
      <w:r w:rsidRPr="00541AB9">
        <w:rPr>
          <w:color w:val="231F20"/>
          <w:sz w:val="16"/>
          <w:szCs w:val="16"/>
        </w:rPr>
        <w:t xml:space="preserve"> Pokud Člen </w:t>
      </w:r>
      <w:r w:rsidRPr="000A6566">
        <w:rPr>
          <w:color w:val="231F20"/>
          <w:sz w:val="16"/>
          <w:szCs w:val="16"/>
        </w:rPr>
        <w:t xml:space="preserve">na Účastnické smlouvě </w:t>
      </w:r>
      <w:r w:rsidRPr="00CF2865">
        <w:rPr>
          <w:color w:val="231F20"/>
          <w:sz w:val="16"/>
          <w:szCs w:val="16"/>
        </w:rPr>
        <w:t xml:space="preserve">v době ukončení </w:t>
      </w:r>
      <w:r>
        <w:rPr>
          <w:color w:val="231F20"/>
          <w:sz w:val="16"/>
          <w:szCs w:val="16"/>
        </w:rPr>
        <w:t>Dohody</w:t>
      </w:r>
      <w:r w:rsidRPr="00CF2865">
        <w:rPr>
          <w:color w:val="231F20"/>
          <w:sz w:val="16"/>
          <w:szCs w:val="16"/>
        </w:rPr>
        <w:t xml:space="preserve"> využívá tarif z aktuálního portfolia tarifů nabízených ve veřejném Ceníku služeb, bude nadále využívat stávají tarif bez </w:t>
      </w:r>
      <w:r>
        <w:rPr>
          <w:color w:val="231F20"/>
          <w:sz w:val="16"/>
          <w:szCs w:val="16"/>
        </w:rPr>
        <w:t>Dohodou</w:t>
      </w:r>
      <w:r w:rsidRPr="00CF2865">
        <w:rPr>
          <w:color w:val="231F20"/>
          <w:sz w:val="16"/>
          <w:szCs w:val="16"/>
        </w:rPr>
        <w:t xml:space="preserve"> sjednaných slev; v opačném případě bude </w:t>
      </w:r>
      <w:r>
        <w:rPr>
          <w:color w:val="231F20"/>
          <w:sz w:val="16"/>
          <w:szCs w:val="16"/>
        </w:rPr>
        <w:t xml:space="preserve">taková </w:t>
      </w:r>
      <w:r w:rsidRPr="00CF2865">
        <w:rPr>
          <w:color w:val="231F20"/>
          <w:sz w:val="16"/>
          <w:szCs w:val="16"/>
        </w:rPr>
        <w:t xml:space="preserve">Účastnická smlouva Člena po ukončení </w:t>
      </w:r>
      <w:r>
        <w:rPr>
          <w:color w:val="231F20"/>
          <w:sz w:val="16"/>
          <w:szCs w:val="16"/>
        </w:rPr>
        <w:t>Dohody</w:t>
      </w:r>
      <w:r w:rsidRPr="00CF2865">
        <w:rPr>
          <w:color w:val="231F20"/>
          <w:sz w:val="16"/>
          <w:szCs w:val="16"/>
        </w:rPr>
        <w:t xml:space="preserve"> převedena na cenově nejnižší možný paušální tarif z aktuálně platné veřejné nabídky TMCZ.</w:t>
      </w:r>
      <w:r w:rsidRPr="00C46869" w:rsidDel="00541AB9">
        <w:rPr>
          <w:rFonts w:eastAsia="Calibri" w:cs="Arial"/>
          <w:sz w:val="16"/>
          <w:szCs w:val="16"/>
          <w:lang w:val="cs-CZ"/>
        </w:rPr>
        <w:t xml:space="preserve"> </w:t>
      </w:r>
    </w:p>
    <w:p w14:paraId="55485D8B" w14:textId="77777777" w:rsidR="00221D28" w:rsidRPr="00907C81" w:rsidRDefault="00221D28" w:rsidP="00221D28">
      <w:pPr>
        <w:pStyle w:val="Zkladntext"/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</w:p>
    <w:p w14:paraId="54397DA1" w14:textId="77777777" w:rsidR="00221D28" w:rsidRPr="00F04491" w:rsidRDefault="00221D28" w:rsidP="00221D28">
      <w:pPr>
        <w:keepNext/>
        <w:widowControl/>
        <w:numPr>
          <w:ilvl w:val="0"/>
          <w:numId w:val="1"/>
        </w:numPr>
        <w:tabs>
          <w:tab w:val="left" w:pos="0"/>
        </w:tabs>
        <w:spacing w:before="24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F04491">
        <w:rPr>
          <w:rFonts w:ascii="Arial" w:hAnsi="Arial" w:cs="Arial"/>
          <w:b/>
          <w:color w:val="E20074"/>
          <w:sz w:val="16"/>
          <w:szCs w:val="16"/>
        </w:rPr>
        <w:t>PRÁVA A POVINNOSTI SMLUVNÍCH STRAN</w:t>
      </w:r>
      <w:r>
        <w:rPr>
          <w:rFonts w:ascii="Arial" w:hAnsi="Arial" w:cs="Arial"/>
          <w:b/>
          <w:color w:val="E20074"/>
          <w:sz w:val="16"/>
          <w:szCs w:val="16"/>
        </w:rPr>
        <w:t xml:space="preserve"> </w:t>
      </w:r>
    </w:p>
    <w:p w14:paraId="3C95650D" w14:textId="77777777" w:rsidR="00221D28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 w:rsidRPr="002D2460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 xml:space="preserve">Zvýhodněná osoba </w:t>
      </w:r>
      <w:r w:rsidRPr="00907C81">
        <w:rPr>
          <w:rFonts w:cs="Arial"/>
          <w:color w:val="231F20"/>
          <w:sz w:val="16"/>
          <w:szCs w:val="16"/>
          <w:lang w:val="cs-CZ"/>
        </w:rPr>
        <w:t>je povin</w:t>
      </w:r>
      <w:r>
        <w:rPr>
          <w:rFonts w:cs="Arial"/>
          <w:color w:val="231F20"/>
          <w:sz w:val="16"/>
          <w:szCs w:val="16"/>
          <w:lang w:val="cs-CZ"/>
        </w:rPr>
        <w:t>na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stanovit Administrátora T-Mobile </w:t>
      </w:r>
      <w:r w:rsidRPr="00C444B7">
        <w:rPr>
          <w:rFonts w:cs="Arial"/>
          <w:color w:val="231F20"/>
          <w:sz w:val="16"/>
          <w:szCs w:val="16"/>
          <w:lang w:val="cs-CZ"/>
        </w:rPr>
        <w:t>Benefit</w:t>
      </w:r>
      <w:r w:rsidRPr="00907C81">
        <w:rPr>
          <w:rFonts w:cs="Arial"/>
          <w:color w:val="231F20"/>
          <w:sz w:val="16"/>
          <w:szCs w:val="16"/>
          <w:lang w:val="cs-CZ"/>
        </w:rPr>
        <w:t>, jehož povinností je</w:t>
      </w:r>
      <w:r>
        <w:rPr>
          <w:rFonts w:cs="Arial"/>
          <w:color w:val="231F20"/>
          <w:sz w:val="16"/>
          <w:szCs w:val="16"/>
          <w:lang w:val="cs-CZ"/>
        </w:rPr>
        <w:t>:</w:t>
      </w:r>
    </w:p>
    <w:p w14:paraId="4A527C36" w14:textId="77777777" w:rsidR="00221D28" w:rsidRDefault="00221D28" w:rsidP="00221D28">
      <w:pPr>
        <w:pStyle w:val="Zkladntext"/>
        <w:numPr>
          <w:ilvl w:val="2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 w:rsidRPr="00907C81">
        <w:rPr>
          <w:rFonts w:cs="Arial"/>
          <w:color w:val="231F20"/>
          <w:sz w:val="16"/>
          <w:szCs w:val="16"/>
          <w:lang w:val="cs-CZ"/>
        </w:rPr>
        <w:t>zařa</w:t>
      </w:r>
      <w:r>
        <w:rPr>
          <w:rFonts w:cs="Arial"/>
          <w:color w:val="231F20"/>
          <w:sz w:val="16"/>
          <w:szCs w:val="16"/>
          <w:lang w:val="cs-CZ"/>
        </w:rPr>
        <w:t>ditnového Člena do programu T-Mobil Benefit potvrzením skutečnosti, že Člen je zaměstnancem Zvýhodněné osoby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</w:t>
      </w:r>
    </w:p>
    <w:p w14:paraId="59741150" w14:textId="77777777" w:rsidR="00221D28" w:rsidRDefault="00221D28" w:rsidP="00221D28">
      <w:pPr>
        <w:pStyle w:val="Zkladntext"/>
        <w:numPr>
          <w:ilvl w:val="2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 w:rsidRPr="00907C81">
        <w:rPr>
          <w:rFonts w:cs="Arial"/>
          <w:color w:val="231F20"/>
          <w:sz w:val="16"/>
          <w:szCs w:val="16"/>
          <w:lang w:val="cs-CZ"/>
        </w:rPr>
        <w:t xml:space="preserve">vyřazovat </w:t>
      </w:r>
      <w:r>
        <w:rPr>
          <w:rFonts w:cs="Arial"/>
          <w:color w:val="231F20"/>
          <w:sz w:val="16"/>
          <w:szCs w:val="16"/>
          <w:lang w:val="cs-CZ"/>
        </w:rPr>
        <w:t>jednou za kvartál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Členy</w:t>
      </w:r>
      <w:r>
        <w:rPr>
          <w:rFonts w:cs="Arial"/>
          <w:color w:val="231F20"/>
          <w:sz w:val="16"/>
          <w:szCs w:val="16"/>
          <w:lang w:val="cs-CZ"/>
        </w:rPr>
        <w:t xml:space="preserve"> z programu T-Mobil Benefit, kteří již nejsou zaměstnanci Zvýhodněné </w:t>
      </w:r>
      <w:proofErr w:type="gramStart"/>
      <w:r>
        <w:rPr>
          <w:rFonts w:cs="Arial"/>
          <w:color w:val="231F20"/>
          <w:sz w:val="16"/>
          <w:szCs w:val="16"/>
          <w:lang w:val="cs-CZ"/>
        </w:rPr>
        <w:t>osoby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>.</w:t>
      </w:r>
      <w:proofErr w:type="gramEnd"/>
    </w:p>
    <w:p w14:paraId="54C900E7" w14:textId="77777777" w:rsidR="00221D28" w:rsidRPr="00907C81" w:rsidRDefault="00221D28" w:rsidP="00221D28">
      <w:pPr>
        <w:pStyle w:val="Zkladntext"/>
        <w:tabs>
          <w:tab w:val="left" w:pos="426"/>
        </w:tabs>
        <w:spacing w:before="7" w:line="276" w:lineRule="auto"/>
        <w:ind w:left="908" w:right="118" w:firstLine="0"/>
        <w:jc w:val="both"/>
        <w:rPr>
          <w:rFonts w:cs="Arial"/>
          <w:color w:val="231F20"/>
          <w:sz w:val="16"/>
          <w:szCs w:val="16"/>
          <w:lang w:val="cs-CZ"/>
        </w:rPr>
      </w:pPr>
      <w:r w:rsidRPr="00907C81">
        <w:rPr>
          <w:rFonts w:cs="Arial"/>
          <w:color w:val="231F20"/>
          <w:sz w:val="16"/>
          <w:szCs w:val="16"/>
          <w:lang w:val="cs-CZ"/>
        </w:rPr>
        <w:t>.</w:t>
      </w:r>
      <w:r>
        <w:rPr>
          <w:rFonts w:cs="Arial"/>
          <w:color w:val="231F20"/>
          <w:sz w:val="16"/>
          <w:szCs w:val="16"/>
          <w:lang w:val="cs-CZ"/>
        </w:rPr>
        <w:t xml:space="preserve"> </w:t>
      </w:r>
    </w:p>
    <w:p w14:paraId="3E348BC3" w14:textId="77777777" w:rsidR="00221D28" w:rsidRPr="00907C81" w:rsidRDefault="00221D28" w:rsidP="00221D28">
      <w:pPr>
        <w:pStyle w:val="Odstavecseseznamem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cs="Arial"/>
          <w:sz w:val="16"/>
          <w:szCs w:val="16"/>
        </w:rPr>
      </w:pPr>
      <w:r w:rsidRPr="00907C81">
        <w:rPr>
          <w:rFonts w:cs="Arial"/>
          <w:color w:val="231F20"/>
          <w:sz w:val="16"/>
          <w:szCs w:val="16"/>
        </w:rPr>
        <w:t>Dojde-li k podstatnému porušení smluvní povinnosti jednou ze Smluvních stran, je druhá Smluvní strana o</w:t>
      </w:r>
      <w:r>
        <w:rPr>
          <w:rFonts w:cs="Arial"/>
          <w:color w:val="231F20"/>
          <w:sz w:val="16"/>
          <w:szCs w:val="16"/>
        </w:rPr>
        <w:t xml:space="preserve">právněna od Dohody T-Mobile </w:t>
      </w:r>
      <w:r w:rsidRPr="00C444B7">
        <w:rPr>
          <w:rFonts w:cs="Arial"/>
          <w:color w:val="231F20"/>
          <w:sz w:val="16"/>
          <w:szCs w:val="16"/>
        </w:rPr>
        <w:t>Benefit</w:t>
      </w:r>
      <w:r w:rsidRPr="00907C81">
        <w:rPr>
          <w:rFonts w:cs="Arial"/>
          <w:color w:val="231F20"/>
          <w:sz w:val="16"/>
          <w:szCs w:val="16"/>
        </w:rPr>
        <w:t xml:space="preserve"> odstoupit.</w:t>
      </w:r>
    </w:p>
    <w:p w14:paraId="00E29C9F" w14:textId="77777777" w:rsidR="00221D28" w:rsidRPr="00A423D9" w:rsidRDefault="00221D28" w:rsidP="00221D28">
      <w:pPr>
        <w:pStyle w:val="Zkladntext"/>
        <w:numPr>
          <w:ilvl w:val="1"/>
          <w:numId w:val="1"/>
        </w:numPr>
        <w:tabs>
          <w:tab w:val="left" w:pos="284"/>
        </w:tabs>
        <w:spacing w:before="7" w:line="276" w:lineRule="auto"/>
        <w:ind w:right="118"/>
        <w:jc w:val="both"/>
        <w:rPr>
          <w:rFonts w:cs="Arial"/>
          <w:sz w:val="16"/>
          <w:szCs w:val="16"/>
          <w:lang w:val="cs-CZ"/>
        </w:rPr>
      </w:pPr>
      <w:r w:rsidRPr="00907C81">
        <w:rPr>
          <w:rFonts w:cs="Arial"/>
          <w:color w:val="231F20"/>
          <w:sz w:val="16"/>
          <w:szCs w:val="16"/>
          <w:lang w:val="cs-CZ"/>
        </w:rPr>
        <w:t xml:space="preserve">   Smluvní strany se dohodly, že pokud TMCZ ukončí poskytování </w:t>
      </w:r>
      <w:r>
        <w:rPr>
          <w:rFonts w:cs="Arial"/>
          <w:color w:val="231F20"/>
          <w:sz w:val="16"/>
          <w:szCs w:val="16"/>
          <w:lang w:val="cs-CZ"/>
        </w:rPr>
        <w:t>s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lužby (tarifu), která bude dle obchodních podmínek nahrazena jinou </w:t>
      </w:r>
      <w:r>
        <w:rPr>
          <w:rFonts w:cs="Arial"/>
          <w:color w:val="231F20"/>
          <w:sz w:val="16"/>
          <w:szCs w:val="16"/>
          <w:lang w:val="cs-CZ"/>
        </w:rPr>
        <w:t>s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lužbou (tarifem), u které TMCZ poskytne v podstatných ohledech stejné či lepší podmínky a stejnou či nižší cenu jednotlivých komponent dané </w:t>
      </w:r>
      <w:r>
        <w:rPr>
          <w:rFonts w:cs="Arial"/>
          <w:color w:val="231F20"/>
          <w:sz w:val="16"/>
          <w:szCs w:val="16"/>
          <w:lang w:val="cs-CZ"/>
        </w:rPr>
        <w:t>s</w:t>
      </w:r>
      <w:r w:rsidRPr="00907C81">
        <w:rPr>
          <w:rFonts w:cs="Arial"/>
          <w:color w:val="231F20"/>
          <w:sz w:val="16"/>
          <w:szCs w:val="16"/>
          <w:lang w:val="cs-CZ"/>
        </w:rPr>
        <w:t>lužby</w:t>
      </w:r>
      <w:r>
        <w:rPr>
          <w:rFonts w:cs="Arial"/>
          <w:color w:val="231F20"/>
          <w:sz w:val="16"/>
          <w:szCs w:val="16"/>
          <w:lang w:val="cs-CZ"/>
        </w:rPr>
        <w:t>, která byla původně sjednána touto Dohodou</w:t>
      </w:r>
      <w:r w:rsidRPr="00A423D9">
        <w:rPr>
          <w:rFonts w:cs="Arial"/>
          <w:sz w:val="16"/>
          <w:szCs w:val="16"/>
          <w:lang w:val="cs-CZ"/>
        </w:rPr>
        <w:t xml:space="preserve">, </w:t>
      </w:r>
      <w:r>
        <w:rPr>
          <w:rFonts w:cs="Arial"/>
          <w:sz w:val="16"/>
          <w:szCs w:val="16"/>
          <w:lang w:val="cs-CZ"/>
        </w:rPr>
        <w:t xml:space="preserve">a </w:t>
      </w:r>
      <w:r w:rsidRPr="00A423D9">
        <w:rPr>
          <w:rFonts w:cs="Arial"/>
          <w:sz w:val="16"/>
          <w:szCs w:val="16"/>
          <w:lang w:val="cs-CZ"/>
        </w:rPr>
        <w:t xml:space="preserve">TMCZ je oprávněn nahradit původní službu takovou novou službou. Smluvní strany se dohodly, že taková změna Dohody nevyžaduje její dodatkování písemnou formou. O ukončení služby a jejím nahrazení novou službou bude </w:t>
      </w:r>
      <w:proofErr w:type="gramStart"/>
      <w:r w:rsidRPr="00A423D9">
        <w:rPr>
          <w:rFonts w:cs="Arial"/>
          <w:sz w:val="16"/>
          <w:szCs w:val="16"/>
          <w:lang w:val="cs-CZ"/>
        </w:rPr>
        <w:t xml:space="preserve">TMCZ </w:t>
      </w:r>
      <w:r w:rsidRPr="00AE659B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>Zvýhodněnou</w:t>
      </w:r>
      <w:proofErr w:type="gramEnd"/>
      <w:r>
        <w:rPr>
          <w:rFonts w:cs="Arial"/>
          <w:color w:val="231F20"/>
          <w:sz w:val="16"/>
          <w:szCs w:val="16"/>
          <w:lang w:val="cs-CZ"/>
        </w:rPr>
        <w:t xml:space="preserve"> osobu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</w:t>
      </w:r>
      <w:r w:rsidRPr="00A423D9">
        <w:rPr>
          <w:rFonts w:cs="Arial"/>
          <w:sz w:val="16"/>
          <w:szCs w:val="16"/>
          <w:lang w:val="cs-CZ"/>
        </w:rPr>
        <w:t xml:space="preserve">informovat nejméně 30 dní předem. </w:t>
      </w:r>
      <w:r w:rsidRPr="00AE659B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>Zvýhodněná osoba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</w:t>
      </w:r>
      <w:r w:rsidRPr="00A423D9">
        <w:rPr>
          <w:rFonts w:cs="Arial"/>
          <w:sz w:val="16"/>
          <w:szCs w:val="16"/>
          <w:lang w:val="cs-CZ"/>
        </w:rPr>
        <w:t>je dle je</w:t>
      </w:r>
      <w:r>
        <w:rPr>
          <w:rFonts w:cs="Arial"/>
          <w:sz w:val="16"/>
          <w:szCs w:val="16"/>
          <w:lang w:val="cs-CZ"/>
        </w:rPr>
        <w:t>ho</w:t>
      </w:r>
      <w:r w:rsidRPr="00A423D9">
        <w:rPr>
          <w:rFonts w:cs="Arial"/>
          <w:sz w:val="16"/>
          <w:szCs w:val="16"/>
          <w:lang w:val="cs-CZ"/>
        </w:rPr>
        <w:t xml:space="preserve"> interně sjednaných pravidel zároveň o takové změně povin</w:t>
      </w:r>
      <w:r>
        <w:rPr>
          <w:rFonts w:cs="Arial"/>
          <w:sz w:val="16"/>
          <w:szCs w:val="16"/>
          <w:lang w:val="cs-CZ"/>
        </w:rPr>
        <w:t>en</w:t>
      </w:r>
      <w:r w:rsidRPr="00A423D9">
        <w:rPr>
          <w:rFonts w:cs="Arial"/>
          <w:sz w:val="16"/>
          <w:szCs w:val="16"/>
          <w:lang w:val="cs-CZ"/>
        </w:rPr>
        <w:t xml:space="preserve"> informovat Člena.</w:t>
      </w:r>
    </w:p>
    <w:p w14:paraId="109F3F01" w14:textId="77777777" w:rsidR="00221D28" w:rsidRPr="00A423D9" w:rsidRDefault="00221D28" w:rsidP="00221D28">
      <w:pPr>
        <w:pStyle w:val="Odstavecseseznamem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eastAsia="Arial" w:cs="Arial"/>
          <w:sz w:val="16"/>
          <w:szCs w:val="16"/>
        </w:rPr>
      </w:pPr>
      <w:r w:rsidRPr="00A423D9">
        <w:rPr>
          <w:rFonts w:eastAsia="Arial" w:cs="Arial"/>
          <w:sz w:val="16"/>
          <w:szCs w:val="16"/>
        </w:rPr>
        <w:t xml:space="preserve">V souvislosti s uzavřením a plněním této Dohody dochází ke zpracování osobních údajů fyzické osoby jednající za druhou smluvní stranu nebo fyzické osoby zapojené do procesu plnění Dohody (dále společně jako „Subjekt údajů“), a to pro účely: </w:t>
      </w:r>
    </w:p>
    <w:p w14:paraId="4840C887" w14:textId="77777777" w:rsidR="00221D28" w:rsidRPr="00A423D9" w:rsidRDefault="00221D28" w:rsidP="00221D28">
      <w:pPr>
        <w:pStyle w:val="Odstavecseseznamem"/>
        <w:tabs>
          <w:tab w:val="left" w:pos="426"/>
        </w:tabs>
        <w:spacing w:after="240" w:line="276" w:lineRule="auto"/>
        <w:ind w:left="426"/>
        <w:jc w:val="both"/>
        <w:rPr>
          <w:rFonts w:eastAsia="Arial" w:cs="Arial"/>
          <w:sz w:val="16"/>
          <w:szCs w:val="16"/>
        </w:rPr>
      </w:pPr>
      <w:r w:rsidRPr="00A423D9">
        <w:rPr>
          <w:rFonts w:eastAsia="Arial" w:cs="Arial"/>
          <w:sz w:val="16"/>
          <w:szCs w:val="16"/>
        </w:rPr>
        <w:t xml:space="preserve">a) uzavírání a plnění </w:t>
      </w:r>
      <w:r>
        <w:rPr>
          <w:rFonts w:eastAsia="Arial" w:cs="Arial"/>
          <w:sz w:val="16"/>
          <w:szCs w:val="16"/>
        </w:rPr>
        <w:t>dohody</w:t>
      </w:r>
      <w:r w:rsidRPr="00A423D9">
        <w:rPr>
          <w:rFonts w:eastAsia="Arial" w:cs="Arial"/>
          <w:sz w:val="16"/>
          <w:szCs w:val="16"/>
        </w:rPr>
        <w:t xml:space="preserve">; b) vnitřní administrativní potřeby; c) ochrany majetku a osob; d) ochrany právních nároků; e) plnění zákonných povinností. Právními důvody ke zpracování jsou oprávněné zájmy (účely uvedené v bodech a), b), c), d) výše) a plnění právních povinností (účel uvedený v bodě e) výše) správce. Zpracovávanými osobními údaji jsou identifikační a kontaktní údaje, pracovní či korporátní zařazení a záznamy komunikace. Smluvní strany se zavazují informovat Subjekt údajů (své zaměstnance, pracovníky atp.) o tom, že jejich údaje jsou druhou smluvní stranou, která je v pozici správce, </w:t>
      </w:r>
      <w:proofErr w:type="gramStart"/>
      <w:r w:rsidRPr="00A423D9">
        <w:rPr>
          <w:rFonts w:eastAsia="Arial" w:cs="Arial"/>
          <w:sz w:val="16"/>
          <w:szCs w:val="16"/>
        </w:rPr>
        <w:t>zpracovávány</w:t>
      </w:r>
      <w:proofErr w:type="gramEnd"/>
      <w:r w:rsidRPr="00A423D9">
        <w:rPr>
          <w:rFonts w:eastAsia="Arial" w:cs="Arial"/>
          <w:sz w:val="16"/>
          <w:szCs w:val="16"/>
        </w:rPr>
        <w:t xml:space="preserve"> a to zejména v rozsahu čl. 13 a následující obecného nařízení o ochraně osobních údajů 2016/679.</w:t>
      </w:r>
    </w:p>
    <w:p w14:paraId="7859CD1A" w14:textId="77777777" w:rsidR="00221D28" w:rsidRPr="002B77E3" w:rsidRDefault="00221D28" w:rsidP="00221D28">
      <w:pPr>
        <w:keepNext/>
        <w:widowControl/>
        <w:numPr>
          <w:ilvl w:val="0"/>
          <w:numId w:val="1"/>
        </w:numPr>
        <w:tabs>
          <w:tab w:val="left" w:pos="0"/>
        </w:tabs>
        <w:spacing w:before="240" w:line="276" w:lineRule="auto"/>
        <w:ind w:left="426"/>
        <w:jc w:val="both"/>
        <w:rPr>
          <w:rFonts w:ascii="Arial" w:hAnsi="Arial" w:cs="Arial"/>
          <w:b/>
          <w:color w:val="EC008C"/>
          <w:sz w:val="16"/>
          <w:szCs w:val="16"/>
        </w:rPr>
      </w:pPr>
      <w:r w:rsidRPr="002B77E3">
        <w:rPr>
          <w:rFonts w:ascii="Arial" w:hAnsi="Arial" w:cs="Arial"/>
          <w:b/>
          <w:color w:val="EC008C"/>
          <w:sz w:val="16"/>
          <w:szCs w:val="16"/>
        </w:rPr>
        <w:t xml:space="preserve">PODSTATNÉ </w:t>
      </w:r>
      <w:proofErr w:type="gramStart"/>
      <w:r w:rsidRPr="002B77E3">
        <w:rPr>
          <w:rFonts w:ascii="Arial" w:hAnsi="Arial" w:cs="Arial"/>
          <w:b/>
          <w:color w:val="EC008C"/>
          <w:sz w:val="16"/>
          <w:szCs w:val="16"/>
        </w:rPr>
        <w:t xml:space="preserve">PORUŠENÍ  </w:t>
      </w:r>
      <w:r>
        <w:rPr>
          <w:rFonts w:ascii="Arial" w:hAnsi="Arial" w:cs="Arial"/>
          <w:b/>
          <w:color w:val="EC008C"/>
          <w:sz w:val="16"/>
          <w:szCs w:val="16"/>
        </w:rPr>
        <w:t>DOHODY</w:t>
      </w:r>
      <w:proofErr w:type="gramEnd"/>
      <w:r w:rsidRPr="002B77E3">
        <w:rPr>
          <w:rFonts w:ascii="Arial" w:hAnsi="Arial" w:cs="Arial"/>
          <w:b/>
          <w:color w:val="EC008C"/>
          <w:sz w:val="16"/>
          <w:szCs w:val="16"/>
        </w:rPr>
        <w:t xml:space="preserve"> </w:t>
      </w:r>
    </w:p>
    <w:p w14:paraId="281E4FBD" w14:textId="77777777" w:rsidR="00221D28" w:rsidRPr="00907C81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>
        <w:rPr>
          <w:color w:val="231F20"/>
          <w:sz w:val="16"/>
          <w:szCs w:val="16"/>
        </w:rPr>
        <w:t>Umožní-</w:t>
      </w:r>
      <w:proofErr w:type="gramStart"/>
      <w:r>
        <w:rPr>
          <w:color w:val="231F20"/>
          <w:sz w:val="16"/>
          <w:szCs w:val="16"/>
        </w:rPr>
        <w:t xml:space="preserve">li </w:t>
      </w:r>
      <w:r w:rsidRPr="00AE659B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>Zvýhodněná</w:t>
      </w:r>
      <w:proofErr w:type="gramEnd"/>
      <w:r>
        <w:rPr>
          <w:rFonts w:cs="Arial"/>
          <w:color w:val="231F20"/>
          <w:sz w:val="16"/>
          <w:szCs w:val="16"/>
          <w:lang w:val="cs-CZ"/>
        </w:rPr>
        <w:t xml:space="preserve"> osoba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color w:val="231F20"/>
          <w:sz w:val="16"/>
          <w:szCs w:val="16"/>
        </w:rPr>
        <w:t xml:space="preserve">uzavření Účastnické smlouvy i jiné osobě než svému Členovi, bude se vždy jednat o závažné porušení smluvní povinnosti </w:t>
      </w:r>
      <w:r w:rsidRPr="00AE659B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>Zvýhodněné osoby</w:t>
      </w:r>
      <w:r>
        <w:rPr>
          <w:color w:val="231F20"/>
          <w:sz w:val="16"/>
          <w:szCs w:val="16"/>
        </w:rPr>
        <w:t xml:space="preserve">, jehož důsledkem bude povinnost </w:t>
      </w:r>
      <w:r w:rsidRPr="00AE659B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>Zvýhodněné osoby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color w:val="231F20"/>
          <w:sz w:val="16"/>
          <w:szCs w:val="16"/>
        </w:rPr>
        <w:t xml:space="preserve">uhradit TMCZ smluvní pokutu ve výši 5.000 Kč, a to za každé 1 takové prokázané porušení. Takovou Účastnickou smlouvu TMCZ zároveň bez zbytečného odkladu vyřadí z T-Mobile Benefit. Pokud Účastnická smlouva v době vyřazení využívá tarif z aktuálního portfolia tarifů nabízených ve veřejném Ceníku služeb, bude nadále využívat stávají tarif bez touto Dohodou sjednaných slev; v opačném případě bude taková Účastnická smlouva po vyřazení převedena na cenově nejnižší možný paušální tarif z aktuálně platné veřejné nabídky TMCZ. </w:t>
      </w:r>
    </w:p>
    <w:p w14:paraId="2DE5D1B7" w14:textId="77777777" w:rsidR="00221D28" w:rsidRPr="00106532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 w:rsidRPr="00907C81">
        <w:rPr>
          <w:rFonts w:cs="Arial"/>
          <w:color w:val="231F20"/>
          <w:sz w:val="16"/>
          <w:szCs w:val="16"/>
          <w:lang w:val="cs-CZ"/>
        </w:rPr>
        <w:t>TMCZ má vedle práva na smluvní pokutu rovněž právo na náhradu újmy převyšující zaplacenou smluvní pokutu. Výši smluvní pokuty obě Smluvní strany shodně považují za přiměřenou a dohodnutou tak, aby zajistila splnění účelu příslušných smluvních ujednání</w:t>
      </w:r>
      <w:r w:rsidRPr="00FA52AA">
        <w:rPr>
          <w:rFonts w:cs="Arial"/>
          <w:color w:val="231F20"/>
          <w:sz w:val="16"/>
          <w:szCs w:val="16"/>
          <w:lang w:val="cs-CZ"/>
        </w:rPr>
        <w:t>.</w:t>
      </w:r>
      <w:r w:rsidRPr="00106532">
        <w:rPr>
          <w:rFonts w:cs="Arial"/>
          <w:color w:val="231F20"/>
          <w:sz w:val="16"/>
          <w:szCs w:val="16"/>
          <w:lang w:val="cs-CZ"/>
        </w:rPr>
        <w:t xml:space="preserve"> </w:t>
      </w:r>
    </w:p>
    <w:p w14:paraId="64AB1AF7" w14:textId="77777777" w:rsidR="00221D28" w:rsidRPr="00907C81" w:rsidRDefault="00221D28" w:rsidP="00221D28">
      <w:pPr>
        <w:widowControl/>
        <w:tabs>
          <w:tab w:val="left" w:pos="541"/>
        </w:tabs>
        <w:spacing w:line="276" w:lineRule="auto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3366C7F" w14:textId="77777777" w:rsidR="00221D28" w:rsidRPr="00907C81" w:rsidRDefault="00221D28" w:rsidP="00221D28">
      <w:pPr>
        <w:keepNext/>
        <w:widowControl/>
        <w:numPr>
          <w:ilvl w:val="0"/>
          <w:numId w:val="1"/>
        </w:num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b/>
          <w:color w:val="E20074"/>
          <w:sz w:val="16"/>
          <w:szCs w:val="16"/>
          <w:lang w:val="cs-CZ"/>
        </w:rPr>
      </w:pPr>
      <w:r w:rsidRPr="00907C81">
        <w:rPr>
          <w:rFonts w:ascii="Arial" w:hAnsi="Arial" w:cs="Arial"/>
          <w:b/>
          <w:color w:val="E20074"/>
          <w:sz w:val="16"/>
          <w:szCs w:val="16"/>
          <w:lang w:val="cs-CZ"/>
        </w:rPr>
        <w:t>ZÁVĚREČNÁ USTANOVENÍ</w:t>
      </w:r>
    </w:p>
    <w:p w14:paraId="29ECF3CB" w14:textId="77777777" w:rsidR="00221D28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cs="Arial"/>
          <w:color w:val="231F20"/>
          <w:sz w:val="16"/>
          <w:szCs w:val="16"/>
          <w:lang w:val="cs-CZ"/>
        </w:rPr>
      </w:pPr>
      <w:r w:rsidRPr="00907C81">
        <w:rPr>
          <w:rFonts w:cs="Arial"/>
          <w:color w:val="231F20"/>
          <w:sz w:val="16"/>
          <w:szCs w:val="16"/>
          <w:lang w:val="cs-CZ"/>
        </w:rPr>
        <w:t xml:space="preserve">TMCZ </w:t>
      </w:r>
      <w:proofErr w:type="gramStart"/>
      <w:r w:rsidRPr="00907C81">
        <w:rPr>
          <w:rFonts w:cs="Arial"/>
          <w:color w:val="231F20"/>
          <w:sz w:val="16"/>
          <w:szCs w:val="16"/>
          <w:lang w:val="cs-CZ"/>
        </w:rPr>
        <w:t xml:space="preserve">i </w:t>
      </w:r>
      <w:r w:rsidRPr="00AE659B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>Zvýhodněná</w:t>
      </w:r>
      <w:proofErr w:type="gramEnd"/>
      <w:r>
        <w:rPr>
          <w:rFonts w:cs="Arial"/>
          <w:color w:val="231F20"/>
          <w:sz w:val="16"/>
          <w:szCs w:val="16"/>
          <w:lang w:val="cs-CZ"/>
        </w:rPr>
        <w:t xml:space="preserve"> osoba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jsou oprávněni v průběhu trvání </w:t>
      </w:r>
      <w:r>
        <w:rPr>
          <w:rFonts w:cs="Arial"/>
          <w:color w:val="231F20"/>
          <w:sz w:val="16"/>
          <w:szCs w:val="16"/>
          <w:lang w:val="cs-CZ"/>
        </w:rPr>
        <w:t>Dohody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změnit kontaktní údaje uvedené na první straně této </w:t>
      </w:r>
      <w:r>
        <w:rPr>
          <w:rFonts w:cs="Arial"/>
          <w:color w:val="231F20"/>
          <w:sz w:val="16"/>
          <w:szCs w:val="16"/>
          <w:lang w:val="cs-CZ"/>
        </w:rPr>
        <w:t>Dohody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. Smluvní strany se dohodly, že TMCZ </w:t>
      </w:r>
      <w:proofErr w:type="gramStart"/>
      <w:r w:rsidRPr="00907C81">
        <w:rPr>
          <w:rFonts w:cs="Arial"/>
          <w:color w:val="231F20"/>
          <w:sz w:val="16"/>
          <w:szCs w:val="16"/>
          <w:lang w:val="cs-CZ"/>
        </w:rPr>
        <w:t xml:space="preserve">nebo </w:t>
      </w:r>
      <w:r w:rsidRPr="00AE659B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>Zvýhodněná</w:t>
      </w:r>
      <w:proofErr w:type="gramEnd"/>
      <w:r>
        <w:rPr>
          <w:rFonts w:cs="Arial"/>
          <w:color w:val="231F20"/>
          <w:sz w:val="16"/>
          <w:szCs w:val="16"/>
          <w:lang w:val="cs-CZ"/>
        </w:rPr>
        <w:t xml:space="preserve"> osoba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takovou změnu oznámí druhé smluvní straně písemně formou doporučeného dopisu bez nutnosti dodatkovat tuto </w:t>
      </w:r>
      <w:r>
        <w:rPr>
          <w:rFonts w:cs="Arial"/>
          <w:color w:val="231F20"/>
          <w:sz w:val="16"/>
          <w:szCs w:val="16"/>
          <w:lang w:val="cs-CZ"/>
        </w:rPr>
        <w:t>Dohodu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. </w:t>
      </w:r>
      <w:r>
        <w:rPr>
          <w:rFonts w:cs="Arial"/>
          <w:color w:val="231F20"/>
          <w:sz w:val="16"/>
          <w:szCs w:val="16"/>
          <w:lang w:val="cs-CZ"/>
        </w:rPr>
        <w:t xml:space="preserve"> </w:t>
      </w:r>
    </w:p>
    <w:p w14:paraId="02517A4F" w14:textId="77777777" w:rsidR="00221D28" w:rsidRPr="00AD4E6D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cs="Arial"/>
          <w:color w:val="231F20"/>
          <w:sz w:val="16"/>
          <w:szCs w:val="16"/>
          <w:lang w:val="cs-CZ"/>
        </w:rPr>
      </w:pPr>
      <w:r w:rsidRPr="00CF69DB">
        <w:rPr>
          <w:rFonts w:cs="Arial"/>
          <w:iCs/>
          <w:sz w:val="16"/>
          <w:szCs w:val="16"/>
        </w:rPr>
        <w:t xml:space="preserve">Tato smlouva nabývá platnosti a účinnosti dnem, kdy vyjádření souhlasu s obsahem návrhu smlouvy dojde druhé smluvní straně, nestanoví-li zákon č. 340/2015 Sb., o zvláštních podmínkách účinnosti některých smluv, uveřejňování těchto smluv a o registru smluv (zákon o registru </w:t>
      </w:r>
      <w:r>
        <w:rPr>
          <w:rFonts w:cs="Arial"/>
          <w:iCs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63FCF" wp14:editId="25DAA87D">
                <wp:simplePos x="0" y="0"/>
                <wp:positionH relativeFrom="page">
                  <wp:posOffset>1492250</wp:posOffset>
                </wp:positionH>
                <wp:positionV relativeFrom="page">
                  <wp:posOffset>10198100</wp:posOffset>
                </wp:positionV>
                <wp:extent cx="4572000" cy="360680"/>
                <wp:effectExtent l="0" t="0" r="0" b="127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DFC7821" w14:textId="77777777" w:rsidR="00221D28" w:rsidRDefault="00221D28" w:rsidP="00221D28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39996E65" w14:textId="77777777" w:rsidR="00221D28" w:rsidRDefault="00221D28" w:rsidP="00221D28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</w:p>
                          <w:p w14:paraId="4E2CDB74" w14:textId="77777777" w:rsidR="00221D28" w:rsidRPr="00E20270" w:rsidRDefault="00221D28" w:rsidP="00221D28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 xml:space="preserve">®certified;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>Rumlerovao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</w:rPr>
                              <w:t xml:space="preserve">; 4.5.2021 13:45:36;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63FCF" id="Textové pole 6" o:spid="_x0000_s1030" type="#_x0000_t202" style="position:absolute;left:0;text-align:left;margin-left:117.5pt;margin-top:803pt;width:5in;height:28.4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" filled="f" stroked="f" strokeweight=".5pt">
                <v:textbox style="mso-fit-shape-to-text:t">
                  <w:txbxContent>
                    <w:p w14:paraId="5DFC7821" w14:textId="77777777" w:rsidR="00221D28" w:rsidRDefault="00221D28" w:rsidP="00221D28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39996E65" w14:textId="77777777" w:rsidR="00221D28" w:rsidRDefault="00221D28" w:rsidP="00221D28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</w:p>
                    <w:p w14:paraId="4E2CDB74" w14:textId="77777777" w:rsidR="00221D28" w:rsidRPr="00E20270" w:rsidRDefault="00221D28" w:rsidP="00221D28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2"/>
                        </w:rPr>
                        <w:t xml:space="preserve">®certified;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12"/>
                        </w:rPr>
                        <w:t>Rumlerovao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/>
                          <w:sz w:val="12"/>
                        </w:rPr>
                        <w:t xml:space="preserve">; 4.5.2021 13:45:36;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="Arial"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E9767" wp14:editId="23833C03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139700"/>
                <wp:effectExtent l="57150" t="0" r="4445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4EDFB54" w14:textId="77777777" w:rsidR="00221D28" w:rsidRPr="00E20270" w:rsidRDefault="00221D28" w:rsidP="00221D28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E9767" id="Textové pole 5" o:spid="_x0000_s1031" type="#_x0000_t202" style="position:absolute;left:0;text-align:left;margin-left:545pt;margin-top:812pt;width:4pt;height:1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" filled="f" stroked="f" strokeweight=".5pt">
                <v:textbox style="mso-fit-shape-to-text:t">
                  <w:txbxContent>
                    <w:p w14:paraId="54EDFB54" w14:textId="77777777" w:rsidR="00221D28" w:rsidRPr="00E20270" w:rsidRDefault="00221D28" w:rsidP="00221D28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F69DB">
        <w:rPr>
          <w:rFonts w:cs="Arial"/>
          <w:iCs/>
          <w:sz w:val="16"/>
          <w:szCs w:val="16"/>
        </w:rPr>
        <w:t>smluv), jinak. V </w:t>
      </w:r>
      <w:proofErr w:type="spellStart"/>
      <w:r w:rsidRPr="00CF69DB">
        <w:rPr>
          <w:rFonts w:cs="Arial"/>
          <w:iCs/>
          <w:sz w:val="16"/>
          <w:szCs w:val="16"/>
        </w:rPr>
        <w:t>takovém</w:t>
      </w:r>
      <w:proofErr w:type="spellEnd"/>
      <w:r w:rsidRPr="00CF69DB">
        <w:rPr>
          <w:rFonts w:cs="Arial"/>
          <w:iCs/>
          <w:sz w:val="16"/>
          <w:szCs w:val="16"/>
        </w:rPr>
        <w:t xml:space="preserve"> </w:t>
      </w:r>
      <w:proofErr w:type="spellStart"/>
      <w:r w:rsidRPr="00CF69DB">
        <w:rPr>
          <w:rFonts w:cs="Arial"/>
          <w:iCs/>
          <w:sz w:val="16"/>
          <w:szCs w:val="16"/>
        </w:rPr>
        <w:t>případě</w:t>
      </w:r>
      <w:proofErr w:type="spellEnd"/>
      <w:r w:rsidRPr="00CF69DB">
        <w:rPr>
          <w:rFonts w:cs="Arial"/>
          <w:iCs/>
          <w:sz w:val="16"/>
          <w:szCs w:val="16"/>
        </w:rPr>
        <w:t xml:space="preserve"> </w:t>
      </w:r>
      <w:proofErr w:type="spellStart"/>
      <w:r w:rsidRPr="00CF69DB">
        <w:rPr>
          <w:rFonts w:cs="Arial"/>
          <w:iCs/>
          <w:sz w:val="16"/>
          <w:szCs w:val="16"/>
        </w:rPr>
        <w:t>nabývá</w:t>
      </w:r>
      <w:proofErr w:type="spellEnd"/>
      <w:r w:rsidRPr="00CF69DB">
        <w:rPr>
          <w:rFonts w:cs="Arial"/>
          <w:iCs/>
          <w:sz w:val="16"/>
          <w:szCs w:val="16"/>
        </w:rPr>
        <w:t xml:space="preserve"> </w:t>
      </w:r>
      <w:proofErr w:type="spellStart"/>
      <w:r w:rsidRPr="00CF69DB">
        <w:rPr>
          <w:rFonts w:cs="Arial"/>
          <w:iCs/>
          <w:sz w:val="16"/>
          <w:szCs w:val="16"/>
        </w:rPr>
        <w:t>smlouva</w:t>
      </w:r>
      <w:proofErr w:type="spellEnd"/>
      <w:r w:rsidRPr="00CF69DB">
        <w:rPr>
          <w:rFonts w:cs="Arial"/>
          <w:iCs/>
          <w:sz w:val="16"/>
          <w:szCs w:val="16"/>
        </w:rPr>
        <w:t xml:space="preserve"> </w:t>
      </w:r>
      <w:proofErr w:type="spellStart"/>
      <w:r w:rsidRPr="00CF69DB">
        <w:rPr>
          <w:rFonts w:cs="Arial"/>
          <w:iCs/>
          <w:sz w:val="16"/>
          <w:szCs w:val="16"/>
        </w:rPr>
        <w:t>účinnosti</w:t>
      </w:r>
      <w:proofErr w:type="spellEnd"/>
      <w:r w:rsidRPr="00CF69DB">
        <w:rPr>
          <w:rFonts w:cs="Arial"/>
          <w:iCs/>
          <w:sz w:val="16"/>
          <w:szCs w:val="16"/>
        </w:rPr>
        <w:t xml:space="preserve"> </w:t>
      </w:r>
      <w:proofErr w:type="spellStart"/>
      <w:r w:rsidRPr="00CF69DB">
        <w:rPr>
          <w:rFonts w:cs="Arial"/>
          <w:iCs/>
          <w:sz w:val="16"/>
          <w:szCs w:val="16"/>
        </w:rPr>
        <w:t>uveřejněním</w:t>
      </w:r>
      <w:proofErr w:type="spellEnd"/>
      <w:r w:rsidRPr="00CF69DB">
        <w:rPr>
          <w:rFonts w:cs="Arial"/>
          <w:iCs/>
          <w:sz w:val="16"/>
          <w:szCs w:val="16"/>
        </w:rPr>
        <w:t xml:space="preserve"> v </w:t>
      </w:r>
      <w:proofErr w:type="spellStart"/>
      <w:r w:rsidRPr="00CF69DB">
        <w:rPr>
          <w:rFonts w:cs="Arial"/>
          <w:iCs/>
          <w:sz w:val="16"/>
          <w:szCs w:val="16"/>
        </w:rPr>
        <w:t>registru</w:t>
      </w:r>
      <w:proofErr w:type="spellEnd"/>
      <w:r w:rsidRPr="00CF69DB">
        <w:rPr>
          <w:rFonts w:cs="Arial"/>
          <w:iCs/>
          <w:sz w:val="16"/>
          <w:szCs w:val="16"/>
        </w:rPr>
        <w:t xml:space="preserve"> </w:t>
      </w:r>
      <w:proofErr w:type="spellStart"/>
      <w:r w:rsidRPr="00CF69DB">
        <w:rPr>
          <w:rFonts w:cs="Arial"/>
          <w:iCs/>
          <w:sz w:val="16"/>
          <w:szCs w:val="16"/>
        </w:rPr>
        <w:t>smluv</w:t>
      </w:r>
      <w:proofErr w:type="spellEnd"/>
    </w:p>
    <w:p w14:paraId="0ACDC7B9" w14:textId="77777777" w:rsidR="00221D28" w:rsidRPr="008E4A4A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cs="Arial"/>
          <w:color w:val="231F20"/>
          <w:sz w:val="16"/>
          <w:szCs w:val="16"/>
          <w:lang w:val="cs-CZ"/>
        </w:rPr>
      </w:pPr>
      <w:proofErr w:type="spellStart"/>
      <w:r w:rsidRPr="00CF69DB">
        <w:rPr>
          <w:rFonts w:cs="Arial"/>
          <w:sz w:val="16"/>
          <w:szCs w:val="16"/>
        </w:rPr>
        <w:t>Smluvní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strany</w:t>
      </w:r>
      <w:proofErr w:type="spellEnd"/>
      <w:r w:rsidRPr="00CF69DB">
        <w:rPr>
          <w:rFonts w:cs="Arial"/>
          <w:sz w:val="16"/>
          <w:szCs w:val="16"/>
        </w:rPr>
        <w:t xml:space="preserve"> se </w:t>
      </w:r>
      <w:proofErr w:type="spellStart"/>
      <w:r w:rsidRPr="00CF69DB">
        <w:rPr>
          <w:rFonts w:cs="Arial"/>
          <w:sz w:val="16"/>
          <w:szCs w:val="16"/>
        </w:rPr>
        <w:t>dohodly</w:t>
      </w:r>
      <w:proofErr w:type="spellEnd"/>
      <w:r w:rsidRPr="00CF69DB">
        <w:rPr>
          <w:rFonts w:cs="Arial"/>
          <w:sz w:val="16"/>
          <w:szCs w:val="16"/>
        </w:rPr>
        <w:t xml:space="preserve">, </w:t>
      </w:r>
      <w:proofErr w:type="spellStart"/>
      <w:r w:rsidRPr="00CF69DB">
        <w:rPr>
          <w:rFonts w:cs="Arial"/>
          <w:sz w:val="16"/>
          <w:szCs w:val="16"/>
        </w:rPr>
        <w:t>že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pokud</w:t>
      </w:r>
      <w:proofErr w:type="spellEnd"/>
      <w:r w:rsidRPr="00CF69DB">
        <w:rPr>
          <w:rFonts w:cs="Arial"/>
          <w:sz w:val="16"/>
          <w:szCs w:val="16"/>
        </w:rPr>
        <w:t xml:space="preserve"> se </w:t>
      </w:r>
      <w:proofErr w:type="spellStart"/>
      <w:r w:rsidRPr="00CF69DB">
        <w:rPr>
          <w:rFonts w:cs="Arial"/>
          <w:sz w:val="16"/>
          <w:szCs w:val="16"/>
        </w:rPr>
        <w:t>na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tuto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smlouvu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vztahuje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povinnost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uveřejnění</w:t>
      </w:r>
      <w:proofErr w:type="spellEnd"/>
      <w:r w:rsidRPr="00CF69DB">
        <w:rPr>
          <w:rFonts w:cs="Arial"/>
          <w:sz w:val="16"/>
          <w:szCs w:val="16"/>
        </w:rPr>
        <w:t xml:space="preserve"> v </w:t>
      </w:r>
      <w:proofErr w:type="spellStart"/>
      <w:r w:rsidRPr="00CF69DB">
        <w:rPr>
          <w:rFonts w:cs="Arial"/>
          <w:sz w:val="16"/>
          <w:szCs w:val="16"/>
        </w:rPr>
        <w:t>registru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smluv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ve</w:t>
      </w:r>
      <w:proofErr w:type="spellEnd"/>
      <w:r w:rsidRPr="00CF69DB">
        <w:rPr>
          <w:rFonts w:cs="Arial"/>
          <w:sz w:val="16"/>
          <w:szCs w:val="16"/>
        </w:rPr>
        <w:t> </w:t>
      </w:r>
      <w:proofErr w:type="spellStart"/>
      <w:r w:rsidRPr="00CF69DB">
        <w:rPr>
          <w:rFonts w:cs="Arial"/>
          <w:sz w:val="16"/>
          <w:szCs w:val="16"/>
        </w:rPr>
        <w:t>smyslu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zákona</w:t>
      </w:r>
      <w:proofErr w:type="spellEnd"/>
      <w:r w:rsidRPr="00CF69DB">
        <w:rPr>
          <w:rFonts w:cs="Arial"/>
          <w:sz w:val="16"/>
          <w:szCs w:val="16"/>
        </w:rPr>
        <w:t xml:space="preserve"> č. 340/2015 Sb., o </w:t>
      </w:r>
      <w:proofErr w:type="spellStart"/>
      <w:r w:rsidRPr="00CF69DB">
        <w:rPr>
          <w:rFonts w:cs="Arial"/>
          <w:sz w:val="16"/>
          <w:szCs w:val="16"/>
        </w:rPr>
        <w:t>zvláštních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podmínkách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účinnosti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některých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smluv</w:t>
      </w:r>
      <w:proofErr w:type="spellEnd"/>
      <w:r w:rsidRPr="00CF69DB">
        <w:rPr>
          <w:rFonts w:cs="Arial"/>
          <w:sz w:val="16"/>
          <w:szCs w:val="16"/>
        </w:rPr>
        <w:t xml:space="preserve">, </w:t>
      </w:r>
      <w:proofErr w:type="spellStart"/>
      <w:r w:rsidRPr="00CF69DB">
        <w:rPr>
          <w:rFonts w:cs="Arial"/>
          <w:sz w:val="16"/>
          <w:szCs w:val="16"/>
        </w:rPr>
        <w:t>uveřejňování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těchto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smluv</w:t>
      </w:r>
      <w:proofErr w:type="spellEnd"/>
      <w:r w:rsidRPr="00CF69DB">
        <w:rPr>
          <w:rFonts w:cs="Arial"/>
          <w:sz w:val="16"/>
          <w:szCs w:val="16"/>
        </w:rPr>
        <w:t xml:space="preserve"> a o </w:t>
      </w:r>
      <w:proofErr w:type="spellStart"/>
      <w:r w:rsidRPr="00CF69DB">
        <w:rPr>
          <w:rFonts w:cs="Arial"/>
          <w:sz w:val="16"/>
          <w:szCs w:val="16"/>
        </w:rPr>
        <w:t>registru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smluv</w:t>
      </w:r>
      <w:proofErr w:type="spellEnd"/>
      <w:r w:rsidRPr="00CF69DB">
        <w:rPr>
          <w:rFonts w:cs="Arial"/>
          <w:sz w:val="16"/>
          <w:szCs w:val="16"/>
        </w:rPr>
        <w:t xml:space="preserve"> (</w:t>
      </w:r>
      <w:proofErr w:type="spellStart"/>
      <w:r w:rsidRPr="00CF69DB">
        <w:rPr>
          <w:rFonts w:cs="Arial"/>
          <w:sz w:val="16"/>
          <w:szCs w:val="16"/>
        </w:rPr>
        <w:t>zákon</w:t>
      </w:r>
      <w:proofErr w:type="spellEnd"/>
      <w:r w:rsidRPr="00CF69DB">
        <w:rPr>
          <w:rFonts w:cs="Arial"/>
          <w:sz w:val="16"/>
          <w:szCs w:val="16"/>
        </w:rPr>
        <w:t xml:space="preserve"> o </w:t>
      </w:r>
      <w:proofErr w:type="spellStart"/>
      <w:r w:rsidRPr="00CF69DB">
        <w:rPr>
          <w:rFonts w:cs="Arial"/>
          <w:sz w:val="16"/>
          <w:szCs w:val="16"/>
        </w:rPr>
        <w:t>registru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smluv</w:t>
      </w:r>
      <w:proofErr w:type="spellEnd"/>
      <w:r w:rsidRPr="00CF69DB">
        <w:rPr>
          <w:rFonts w:cs="Arial"/>
          <w:sz w:val="16"/>
          <w:szCs w:val="16"/>
        </w:rPr>
        <w:t xml:space="preserve">), </w:t>
      </w:r>
      <w:proofErr w:type="spellStart"/>
      <w:r w:rsidRPr="00CF69DB">
        <w:rPr>
          <w:rFonts w:cs="Arial"/>
          <w:sz w:val="16"/>
          <w:szCs w:val="16"/>
        </w:rPr>
        <w:t>provede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proofErr w:type="spellStart"/>
      <w:r w:rsidRPr="00CF69DB">
        <w:rPr>
          <w:rFonts w:cs="Arial"/>
          <w:sz w:val="16"/>
          <w:szCs w:val="16"/>
        </w:rPr>
        <w:t>uveřejnění</w:t>
      </w:r>
      <w:proofErr w:type="spellEnd"/>
      <w:r w:rsidRPr="00CF69DB">
        <w:rPr>
          <w:rFonts w:cs="Arial"/>
          <w:sz w:val="16"/>
          <w:szCs w:val="16"/>
        </w:rPr>
        <w:t xml:space="preserve"> v </w:t>
      </w:r>
      <w:proofErr w:type="spellStart"/>
      <w:r w:rsidRPr="00CF69DB">
        <w:rPr>
          <w:rFonts w:cs="Arial"/>
          <w:sz w:val="16"/>
          <w:szCs w:val="16"/>
        </w:rPr>
        <w:t>souladu</w:t>
      </w:r>
      <w:proofErr w:type="spellEnd"/>
      <w:r w:rsidRPr="00CF69DB">
        <w:rPr>
          <w:rFonts w:cs="Arial"/>
          <w:sz w:val="16"/>
          <w:szCs w:val="16"/>
        </w:rPr>
        <w:t xml:space="preserve"> se </w:t>
      </w:r>
      <w:proofErr w:type="spellStart"/>
      <w:r w:rsidRPr="00CF69DB">
        <w:rPr>
          <w:rFonts w:cs="Arial"/>
          <w:sz w:val="16"/>
          <w:szCs w:val="16"/>
        </w:rPr>
        <w:t>zákonem</w:t>
      </w:r>
      <w:proofErr w:type="spellEnd"/>
      <w:r w:rsidRPr="00CF69DB">
        <w:rPr>
          <w:rFonts w:cs="Arial"/>
          <w:sz w:val="16"/>
          <w:szCs w:val="16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>Zvýhodněná osoba</w:t>
      </w:r>
      <w:r>
        <w:rPr>
          <w:rFonts w:cs="Arial"/>
          <w:sz w:val="16"/>
          <w:szCs w:val="16"/>
        </w:rPr>
        <w:t>.</w:t>
      </w:r>
    </w:p>
    <w:p w14:paraId="1373BF55" w14:textId="77777777" w:rsidR="00221D28" w:rsidRPr="00213DB8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rFonts w:cs="Arial"/>
          <w:sz w:val="16"/>
          <w:szCs w:val="16"/>
          <w:lang w:val="cs-CZ"/>
        </w:rPr>
      </w:pPr>
      <w:r w:rsidRPr="00213DB8">
        <w:rPr>
          <w:rFonts w:cs="Arial"/>
          <w:sz w:val="16"/>
          <w:szCs w:val="16"/>
          <w:lang w:val="cs-CZ"/>
        </w:rPr>
        <w:t xml:space="preserve">Nedílnou součást této </w:t>
      </w:r>
      <w:r>
        <w:rPr>
          <w:rFonts w:cs="Arial"/>
          <w:sz w:val="16"/>
          <w:szCs w:val="16"/>
          <w:lang w:val="cs-CZ"/>
        </w:rPr>
        <w:t>Dohody</w:t>
      </w:r>
      <w:r w:rsidRPr="00213DB8">
        <w:rPr>
          <w:rFonts w:cs="Arial"/>
          <w:sz w:val="16"/>
          <w:szCs w:val="16"/>
          <w:lang w:val="cs-CZ"/>
        </w:rPr>
        <w:t xml:space="preserve"> tvoří následující přílohy:</w:t>
      </w:r>
    </w:p>
    <w:p w14:paraId="5A7FD00C" w14:textId="77777777" w:rsidR="00221D28" w:rsidRPr="00213DB8" w:rsidRDefault="00221D28" w:rsidP="00221D28">
      <w:pPr>
        <w:pStyle w:val="Zkladntext"/>
        <w:tabs>
          <w:tab w:val="left" w:pos="426"/>
        </w:tabs>
        <w:spacing w:line="276" w:lineRule="auto"/>
        <w:ind w:hanging="114"/>
        <w:jc w:val="both"/>
        <w:rPr>
          <w:rFonts w:eastAsia="Calibri" w:cs="Arial"/>
          <w:sz w:val="16"/>
          <w:szCs w:val="16"/>
          <w:lang w:val="cs-CZ"/>
        </w:rPr>
      </w:pPr>
      <w:r w:rsidRPr="00213DB8">
        <w:rPr>
          <w:rFonts w:eastAsia="Calibri" w:cs="Arial"/>
          <w:sz w:val="16"/>
          <w:szCs w:val="16"/>
          <w:lang w:val="cs-CZ"/>
        </w:rPr>
        <w:t xml:space="preserve">Stanovení </w:t>
      </w:r>
      <w:r>
        <w:rPr>
          <w:rFonts w:eastAsia="Calibri" w:cs="Arial"/>
          <w:sz w:val="16"/>
          <w:szCs w:val="16"/>
          <w:lang w:val="cs-CZ"/>
        </w:rPr>
        <w:t>Administrátora</w:t>
      </w:r>
      <w:r w:rsidRPr="00213DB8">
        <w:rPr>
          <w:rFonts w:eastAsia="Calibri" w:cs="Arial"/>
          <w:sz w:val="16"/>
          <w:szCs w:val="16"/>
          <w:lang w:val="cs-CZ"/>
        </w:rPr>
        <w:t xml:space="preserve"> T-Mobile Benefit</w:t>
      </w:r>
    </w:p>
    <w:p w14:paraId="745D4572" w14:textId="77777777" w:rsidR="00221D28" w:rsidRDefault="00221D28" w:rsidP="00221D28">
      <w:pPr>
        <w:pStyle w:val="Zkladntext"/>
        <w:tabs>
          <w:tab w:val="left" w:pos="567"/>
        </w:tabs>
        <w:spacing w:line="276" w:lineRule="auto"/>
        <w:ind w:hanging="114"/>
        <w:jc w:val="both"/>
        <w:rPr>
          <w:rFonts w:eastAsia="Calibri" w:cs="Arial"/>
          <w:sz w:val="16"/>
          <w:szCs w:val="16"/>
          <w:lang w:val="cs-CZ"/>
        </w:rPr>
      </w:pPr>
      <w:r>
        <w:rPr>
          <w:rFonts w:eastAsia="Calibri" w:cs="Arial"/>
          <w:sz w:val="16"/>
          <w:szCs w:val="16"/>
          <w:lang w:val="cs-CZ"/>
        </w:rPr>
        <w:t>Ceník T-Mobile Benefit</w:t>
      </w:r>
    </w:p>
    <w:p w14:paraId="393E09EB" w14:textId="77777777" w:rsidR="00221D28" w:rsidRDefault="00221D28" w:rsidP="00221D28">
      <w:pPr>
        <w:pStyle w:val="Zkladntext"/>
        <w:tabs>
          <w:tab w:val="left" w:pos="567"/>
        </w:tabs>
        <w:spacing w:line="276" w:lineRule="auto"/>
        <w:ind w:hanging="114"/>
        <w:jc w:val="both"/>
        <w:rPr>
          <w:rFonts w:cs="Arial"/>
          <w:color w:val="231F20"/>
          <w:sz w:val="16"/>
          <w:szCs w:val="16"/>
          <w:lang w:val="cs-CZ"/>
        </w:rPr>
      </w:pPr>
      <w:r>
        <w:rPr>
          <w:rFonts w:cs="Arial"/>
          <w:color w:val="231F20"/>
          <w:sz w:val="16"/>
          <w:szCs w:val="16"/>
          <w:lang w:val="cs-CZ"/>
        </w:rPr>
        <w:t>Všeobecné podmínky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společnosti T-Mobile Czech Republic a.s</w:t>
      </w:r>
      <w:r>
        <w:rPr>
          <w:rFonts w:cs="Arial"/>
          <w:color w:val="231F20"/>
          <w:sz w:val="16"/>
          <w:szCs w:val="16"/>
          <w:lang w:val="cs-CZ"/>
        </w:rPr>
        <w:t xml:space="preserve"> dostupné na </w:t>
      </w:r>
      <w:hyperlink r:id="rId7" w:history="1">
        <w:r w:rsidRPr="005C2598">
          <w:rPr>
            <w:rStyle w:val="Hypertextovodkaz"/>
            <w:rFonts w:cs="Arial"/>
            <w:sz w:val="16"/>
            <w:szCs w:val="16"/>
            <w:lang w:val="cs-CZ"/>
          </w:rPr>
          <w:t>https://www.t-mobile.cz/dcpublic/OP-T-Mobile-VPST-20200401.pdf</w:t>
        </w:r>
      </w:hyperlink>
      <w:r>
        <w:rPr>
          <w:rFonts w:cs="Arial"/>
          <w:color w:val="231F20"/>
          <w:sz w:val="16"/>
          <w:szCs w:val="16"/>
          <w:lang w:val="cs-CZ"/>
        </w:rPr>
        <w:t xml:space="preserve"> </w:t>
      </w:r>
    </w:p>
    <w:p w14:paraId="1C0F5E9B" w14:textId="77777777" w:rsidR="00221D28" w:rsidRPr="00213DB8" w:rsidRDefault="00221D28" w:rsidP="00221D28">
      <w:pPr>
        <w:pStyle w:val="Zkladntext"/>
        <w:tabs>
          <w:tab w:val="left" w:pos="567"/>
        </w:tabs>
        <w:spacing w:line="276" w:lineRule="auto"/>
        <w:ind w:hanging="114"/>
        <w:jc w:val="both"/>
        <w:rPr>
          <w:rFonts w:cs="Arial"/>
          <w:sz w:val="16"/>
          <w:szCs w:val="16"/>
          <w:lang w:val="cs-CZ"/>
        </w:rPr>
      </w:pPr>
      <w:r>
        <w:rPr>
          <w:rFonts w:cs="Arial"/>
          <w:sz w:val="16"/>
          <w:szCs w:val="16"/>
          <w:lang w:val="cs-CZ"/>
        </w:rPr>
        <w:t xml:space="preserve"> </w:t>
      </w:r>
    </w:p>
    <w:p w14:paraId="14AD18CF" w14:textId="77777777" w:rsidR="00221D28" w:rsidRPr="00907C81" w:rsidRDefault="00221D28" w:rsidP="00221D28">
      <w:pPr>
        <w:pStyle w:val="Zkladntext"/>
        <w:numPr>
          <w:ilvl w:val="1"/>
          <w:numId w:val="1"/>
        </w:numPr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 w:rsidRPr="00907C81">
        <w:rPr>
          <w:rFonts w:cs="Arial"/>
          <w:color w:val="231F20"/>
          <w:sz w:val="16"/>
          <w:szCs w:val="16"/>
          <w:lang w:val="cs-CZ"/>
        </w:rPr>
        <w:t xml:space="preserve">Pokud není v této </w:t>
      </w:r>
      <w:r>
        <w:rPr>
          <w:rFonts w:cs="Arial"/>
          <w:color w:val="231F20"/>
          <w:sz w:val="16"/>
          <w:szCs w:val="16"/>
          <w:lang w:val="cs-CZ"/>
        </w:rPr>
        <w:t>Dohodě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výslovně sjednáno jinak, veškeré změny a dodatky této </w:t>
      </w:r>
      <w:r>
        <w:rPr>
          <w:rFonts w:cs="Arial"/>
          <w:color w:val="231F20"/>
          <w:sz w:val="16"/>
          <w:szCs w:val="16"/>
          <w:lang w:val="cs-CZ"/>
        </w:rPr>
        <w:t>Dohody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musí být učiněny písemně a podepsány oprávněnými zástupci Smluvních stran.</w:t>
      </w:r>
    </w:p>
    <w:p w14:paraId="4F9D6F07" w14:textId="77777777" w:rsidR="00221D28" w:rsidRDefault="00221D28" w:rsidP="00221D28">
      <w:pPr>
        <w:pStyle w:val="Zkladntext"/>
        <w:numPr>
          <w:ilvl w:val="1"/>
          <w:numId w:val="1"/>
        </w:numPr>
        <w:tabs>
          <w:tab w:val="left" w:pos="426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>
        <w:rPr>
          <w:rFonts w:cs="Arial"/>
          <w:color w:val="231F20"/>
          <w:sz w:val="16"/>
          <w:szCs w:val="16"/>
          <w:lang w:val="cs-CZ"/>
        </w:rPr>
        <w:t>Dohoda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je vypracována ve 3 vyhotoveních s platností originálu, z nichž TMCZ obdrží 2 výtisky </w:t>
      </w:r>
      <w:proofErr w:type="gramStart"/>
      <w:r w:rsidRPr="00907C81">
        <w:rPr>
          <w:rFonts w:cs="Arial"/>
          <w:color w:val="231F20"/>
          <w:sz w:val="16"/>
          <w:szCs w:val="16"/>
          <w:lang w:val="cs-CZ"/>
        </w:rPr>
        <w:t xml:space="preserve">a </w:t>
      </w:r>
      <w:r w:rsidRPr="00AE659B">
        <w:rPr>
          <w:rFonts w:cs="Arial"/>
          <w:color w:val="231F20"/>
          <w:sz w:val="16"/>
          <w:szCs w:val="16"/>
          <w:lang w:val="cs-CZ"/>
        </w:rPr>
        <w:t xml:space="preserve"> </w:t>
      </w:r>
      <w:r>
        <w:rPr>
          <w:rFonts w:cs="Arial"/>
          <w:color w:val="231F20"/>
          <w:sz w:val="16"/>
          <w:szCs w:val="16"/>
          <w:lang w:val="cs-CZ"/>
        </w:rPr>
        <w:t>Zvýhodněná</w:t>
      </w:r>
      <w:proofErr w:type="gramEnd"/>
      <w:r>
        <w:rPr>
          <w:rFonts w:cs="Arial"/>
          <w:color w:val="231F20"/>
          <w:sz w:val="16"/>
          <w:szCs w:val="16"/>
          <w:lang w:val="cs-CZ"/>
        </w:rPr>
        <w:t xml:space="preserve"> osoba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obdrží 1 výtisk.</w:t>
      </w:r>
    </w:p>
    <w:p w14:paraId="65B9315D" w14:textId="77777777" w:rsidR="00221D28" w:rsidRPr="00907C81" w:rsidRDefault="00221D28" w:rsidP="00221D28">
      <w:pPr>
        <w:pStyle w:val="Zkladntext"/>
        <w:numPr>
          <w:ilvl w:val="1"/>
          <w:numId w:val="1"/>
        </w:numPr>
        <w:tabs>
          <w:tab w:val="left" w:pos="284"/>
        </w:tabs>
        <w:spacing w:before="7" w:line="276" w:lineRule="auto"/>
        <w:ind w:right="118"/>
        <w:jc w:val="both"/>
        <w:rPr>
          <w:rFonts w:cs="Arial"/>
          <w:color w:val="231F20"/>
          <w:sz w:val="16"/>
          <w:szCs w:val="16"/>
          <w:lang w:val="cs-CZ"/>
        </w:rPr>
      </w:pPr>
      <w:r w:rsidRPr="00907C81">
        <w:rPr>
          <w:rFonts w:cs="Arial"/>
          <w:color w:val="231F20"/>
          <w:sz w:val="16"/>
          <w:szCs w:val="16"/>
          <w:lang w:val="cs-CZ"/>
        </w:rPr>
        <w:t xml:space="preserve">   Smluvní strany po řádném přečtení této </w:t>
      </w:r>
      <w:r>
        <w:rPr>
          <w:rFonts w:cs="Arial"/>
          <w:color w:val="231F20"/>
          <w:sz w:val="16"/>
          <w:szCs w:val="16"/>
          <w:lang w:val="cs-CZ"/>
        </w:rPr>
        <w:t>Dohody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prohlašují, že tato </w:t>
      </w:r>
      <w:r>
        <w:rPr>
          <w:rFonts w:cs="Arial"/>
          <w:color w:val="231F20"/>
          <w:sz w:val="16"/>
          <w:szCs w:val="16"/>
          <w:lang w:val="cs-CZ"/>
        </w:rPr>
        <w:t>Dohoda</w:t>
      </w:r>
      <w:r w:rsidRPr="00907C81">
        <w:rPr>
          <w:rFonts w:cs="Arial"/>
          <w:color w:val="231F20"/>
          <w:sz w:val="16"/>
          <w:szCs w:val="16"/>
          <w:lang w:val="cs-CZ"/>
        </w:rPr>
        <w:t xml:space="preserve"> byla uzavřena po vzájemném projednání, na základě jejich pravé, vážně míněné a svobodné vůle, při respektování principů poctivosti, spravedlnosti a rovnosti stran, a ani jedna ze stran se necítí být slabší stranou. Na důkaz uvedených skutečností připojují své podpisy.</w:t>
      </w:r>
    </w:p>
    <w:p w14:paraId="0CA7A41D" w14:textId="77777777" w:rsidR="00221D28" w:rsidRPr="00907C81" w:rsidRDefault="00221D28" w:rsidP="00221D28">
      <w:pPr>
        <w:widowControl/>
        <w:spacing w:line="280" w:lineRule="exact"/>
        <w:ind w:left="540"/>
        <w:jc w:val="both"/>
        <w:rPr>
          <w:rFonts w:ascii="Arial" w:hAnsi="Arial" w:cs="Arial"/>
          <w:sz w:val="16"/>
          <w:szCs w:val="16"/>
          <w:lang w:val="cs-CZ"/>
        </w:rPr>
      </w:pPr>
    </w:p>
    <w:tbl>
      <w:tblPr>
        <w:tblW w:w="10228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307"/>
        <w:gridCol w:w="3045"/>
        <w:gridCol w:w="2200"/>
      </w:tblGrid>
      <w:tr w:rsidR="00221D28" w:rsidRPr="00C46869" w14:paraId="0FC6F25E" w14:textId="77777777" w:rsidTr="00131383">
        <w:trPr>
          <w:trHeight w:hRule="exact" w:val="227"/>
        </w:trPr>
        <w:tc>
          <w:tcPr>
            <w:tcW w:w="267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64FB285" w14:textId="77777777" w:rsidR="00221D28" w:rsidRPr="00106532" w:rsidRDefault="00221D28" w:rsidP="00131383">
            <w:pPr>
              <w:pStyle w:val="TableParagraph"/>
              <w:spacing w:before="22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pacing w:val="-2"/>
                <w:sz w:val="16"/>
                <w:szCs w:val="16"/>
                <w:lang w:val="cs-CZ"/>
              </w:rPr>
              <w:t>DATUM: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 xml:space="preserve"> 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instrText xml:space="preserve"> FORMTEXT </w:instrTex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fldChar w:fldCharType="separate"/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A8064D2" w14:textId="77777777" w:rsidR="00221D28" w:rsidRPr="00106532" w:rsidRDefault="00221D28" w:rsidP="00131383">
            <w:pPr>
              <w:pStyle w:val="TableParagraph"/>
              <w:spacing w:before="22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pacing w:val="-1"/>
                <w:sz w:val="16"/>
                <w:szCs w:val="16"/>
                <w:lang w:val="cs-CZ"/>
              </w:rPr>
              <w:t>MÍSTO</w:t>
            </w:r>
            <w:r w:rsidRPr="00EC0B18">
              <w:rPr>
                <w:rFonts w:ascii="Arial" w:hAnsi="Arial" w:cs="Arial"/>
                <w:spacing w:val="-1"/>
                <w:sz w:val="16"/>
                <w:szCs w:val="16"/>
                <w:lang w:val="cs-CZ"/>
              </w:rPr>
              <w:t>:</w:t>
            </w:r>
            <w:r w:rsidRPr="00EC0B18">
              <w:rPr>
                <w:rFonts w:ascii="Arial" w:hAnsi="Arial" w:cs="Arial"/>
                <w:sz w:val="16"/>
                <w:szCs w:val="16"/>
                <w:lang w:val="cs-CZ"/>
              </w:rPr>
              <w:t xml:space="preserve"> V Praze</w:t>
            </w:r>
          </w:p>
        </w:tc>
        <w:tc>
          <w:tcPr>
            <w:tcW w:w="304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AA89138" w14:textId="622798C3" w:rsidR="00221D28" w:rsidRPr="00106532" w:rsidRDefault="00221D28" w:rsidP="00131383">
            <w:pPr>
              <w:pStyle w:val="TableParagraph"/>
              <w:spacing w:before="22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pacing w:val="-2"/>
                <w:sz w:val="16"/>
                <w:szCs w:val="16"/>
                <w:lang w:val="cs-CZ"/>
              </w:rPr>
              <w:t>DATUM:</w:t>
            </w:r>
            <w:r w:rsidR="00DC622D">
              <w:rPr>
                <w:rFonts w:ascii="Arial" w:hAnsi="Arial" w:cs="Arial"/>
                <w:color w:val="231F20"/>
                <w:spacing w:val="-2"/>
                <w:sz w:val="16"/>
                <w:szCs w:val="16"/>
                <w:lang w:val="cs-CZ"/>
              </w:rPr>
              <w:t>0</w:t>
            </w:r>
            <w:r w:rsidR="001856C0">
              <w:rPr>
                <w:rFonts w:ascii="Arial" w:hAnsi="Arial" w:cs="Arial"/>
                <w:color w:val="231F20"/>
                <w:spacing w:val="-2"/>
                <w:sz w:val="16"/>
                <w:szCs w:val="16"/>
                <w:lang w:val="cs-CZ"/>
              </w:rPr>
              <w:t>3</w:t>
            </w:r>
            <w:r w:rsidR="00DC622D">
              <w:rPr>
                <w:rFonts w:ascii="Arial" w:hAnsi="Arial" w:cs="Arial"/>
                <w:color w:val="231F20"/>
                <w:spacing w:val="-2"/>
                <w:sz w:val="16"/>
                <w:szCs w:val="16"/>
                <w:lang w:val="cs-CZ"/>
              </w:rPr>
              <w:t>.04.2024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 xml:space="preserve"> 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instrText xml:space="preserve"> FORMTEXT </w:instrTex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fldChar w:fldCharType="separate"/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 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FD815BE" w14:textId="2B6BB764" w:rsidR="00221D28" w:rsidRPr="00106532" w:rsidRDefault="00221D28" w:rsidP="00131383">
            <w:pPr>
              <w:pStyle w:val="TableParagraph"/>
              <w:spacing w:before="22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pacing w:val="-1"/>
                <w:sz w:val="16"/>
                <w:szCs w:val="16"/>
                <w:lang w:val="cs-CZ"/>
              </w:rPr>
              <w:t>MÍSTO: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 xml:space="preserve"> </w:t>
            </w:r>
            <w:r w:rsidR="00DC622D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>Opava</w:t>
            </w:r>
          </w:p>
        </w:tc>
      </w:tr>
      <w:tr w:rsidR="00221D28" w:rsidRPr="00C46869" w14:paraId="2CC562DD" w14:textId="77777777" w:rsidTr="00131383">
        <w:trPr>
          <w:trHeight w:hRule="exact" w:val="454"/>
        </w:trPr>
        <w:tc>
          <w:tcPr>
            <w:tcW w:w="498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E4CB98B" w14:textId="0620B792" w:rsidR="00221D28" w:rsidRPr="00106532" w:rsidRDefault="00221D28" w:rsidP="00131383">
            <w:pPr>
              <w:pStyle w:val="TableParagraph"/>
              <w:spacing w:before="22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JMÉNO:</w:t>
            </w:r>
            <w:r w:rsidRPr="00C46869">
              <w:rPr>
                <w:rFonts w:ascii="Arial" w:hAnsi="Arial" w:cs="Arial"/>
                <w:color w:val="00B0F0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076E895" w14:textId="71F4027E" w:rsidR="00221D28" w:rsidRPr="00106532" w:rsidRDefault="00221D28" w:rsidP="00131383">
            <w:pPr>
              <w:pStyle w:val="TableParagraph"/>
              <w:spacing w:before="22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JM</w:t>
            </w:r>
            <w:r w:rsidRPr="00131383">
              <w:rPr>
                <w:rFonts w:ascii="Arial" w:hAnsi="Arial" w:cs="Arial"/>
                <w:sz w:val="16"/>
                <w:szCs w:val="16"/>
                <w:lang w:val="cs-CZ"/>
              </w:rPr>
              <w:t xml:space="preserve">ÉNO: </w:t>
            </w:r>
            <w:r w:rsidR="00DC622D">
              <w:rPr>
                <w:rFonts w:ascii="Arial" w:hAnsi="Arial" w:cs="Arial"/>
                <w:sz w:val="16"/>
                <w:szCs w:val="16"/>
                <w:lang w:val="cs-CZ"/>
              </w:rPr>
              <w:t>MgA. Lukáš Poledna, Ph.D., ředitel</w:t>
            </w:r>
            <w:r w:rsidRPr="00131383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</w:tr>
      <w:tr w:rsidR="00221D28" w:rsidRPr="00C46869" w14:paraId="0C9665BE" w14:textId="77777777" w:rsidTr="00131383">
        <w:trPr>
          <w:trHeight w:hRule="exact" w:val="1361"/>
        </w:trPr>
        <w:tc>
          <w:tcPr>
            <w:tcW w:w="4983" w:type="dxa"/>
            <w:gridSpan w:val="2"/>
            <w:tcBorders>
              <w:top w:val="single" w:sz="4" w:space="0" w:color="939598"/>
              <w:left w:val="single" w:sz="4" w:space="0" w:color="939598"/>
              <w:bottom w:val="dotted" w:sz="4" w:space="0" w:color="939598"/>
              <w:right w:val="single" w:sz="4" w:space="0" w:color="939598"/>
            </w:tcBorders>
          </w:tcPr>
          <w:p w14:paraId="2B6E7DBF" w14:textId="77777777" w:rsidR="00221D28" w:rsidRPr="00106532" w:rsidRDefault="00221D28" w:rsidP="00131383">
            <w:pPr>
              <w:pStyle w:val="TableParagraph"/>
              <w:spacing w:before="22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ZA</w:t>
            </w:r>
            <w:r w:rsidRPr="00C46869">
              <w:rPr>
                <w:rFonts w:ascii="Arial" w:hAnsi="Arial" w:cs="Arial"/>
                <w:color w:val="231F20"/>
                <w:spacing w:val="-11"/>
                <w:sz w:val="16"/>
                <w:szCs w:val="16"/>
                <w:lang w:val="cs-CZ"/>
              </w:rPr>
              <w:t xml:space="preserve"> </w:t>
            </w:r>
            <w:r w:rsidRPr="00C46869">
              <w:rPr>
                <w:rFonts w:ascii="Arial" w:hAnsi="Arial" w:cs="Arial"/>
                <w:color w:val="231F20"/>
                <w:spacing w:val="-1"/>
                <w:sz w:val="16"/>
                <w:szCs w:val="16"/>
                <w:lang w:val="cs-CZ"/>
              </w:rPr>
              <w:t>T-MOBILE</w:t>
            </w: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 xml:space="preserve"> CZECH REPUBLIC</w:t>
            </w:r>
            <w:r w:rsidRPr="00C46869">
              <w:rPr>
                <w:rFonts w:ascii="Arial" w:hAnsi="Arial" w:cs="Arial"/>
                <w:color w:val="231F20"/>
                <w:spacing w:val="-8"/>
                <w:sz w:val="16"/>
                <w:szCs w:val="16"/>
                <w:lang w:val="cs-CZ"/>
              </w:rPr>
              <w:t xml:space="preserve"> </w:t>
            </w: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A.S. (PODPIS, RAZÍTKO)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  <w:left w:val="single" w:sz="4" w:space="0" w:color="939598"/>
              <w:bottom w:val="dotted" w:sz="4" w:space="0" w:color="939598"/>
              <w:right w:val="single" w:sz="4" w:space="0" w:color="939598"/>
            </w:tcBorders>
          </w:tcPr>
          <w:p w14:paraId="48DACA79" w14:textId="77777777" w:rsidR="00221D28" w:rsidRPr="00106532" w:rsidRDefault="00221D28" w:rsidP="00131383">
            <w:pPr>
              <w:pStyle w:val="TableParagraph"/>
              <w:spacing w:before="22"/>
              <w:ind w:left="51"/>
              <w:jc w:val="both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ZA</w:t>
            </w:r>
            <w:r w:rsidRPr="00C46869">
              <w:rPr>
                <w:rFonts w:ascii="Arial" w:hAnsi="Arial" w:cs="Arial"/>
                <w:color w:val="231F20"/>
                <w:spacing w:val="-8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ZVÝHODNĚNOU OSOBU</w:t>
            </w:r>
            <w:r w:rsidRPr="00C46869">
              <w:rPr>
                <w:rFonts w:ascii="Arial" w:hAnsi="Arial" w:cs="Arial"/>
                <w:color w:val="231F20"/>
                <w:spacing w:val="-8"/>
                <w:sz w:val="16"/>
                <w:szCs w:val="16"/>
                <w:lang w:val="cs-CZ"/>
              </w:rPr>
              <w:t xml:space="preserve"> </w:t>
            </w:r>
            <w:r w:rsidRPr="00C46869">
              <w:rPr>
                <w:rFonts w:ascii="Arial" w:hAnsi="Arial" w:cs="Arial"/>
                <w:color w:val="231F20"/>
                <w:sz w:val="16"/>
                <w:szCs w:val="16"/>
                <w:lang w:val="cs-CZ"/>
              </w:rPr>
              <w:t>(PODPIS, RAZÍTKO)</w:t>
            </w:r>
          </w:p>
        </w:tc>
      </w:tr>
      <w:tr w:rsidR="00221D28" w:rsidRPr="00C46869" w14:paraId="4B21A614" w14:textId="77777777" w:rsidTr="00131383">
        <w:trPr>
          <w:trHeight w:hRule="exact" w:val="227"/>
        </w:trPr>
        <w:tc>
          <w:tcPr>
            <w:tcW w:w="4983" w:type="dxa"/>
            <w:gridSpan w:val="2"/>
            <w:tcBorders>
              <w:top w:val="dotted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0C9DF14" w14:textId="77777777" w:rsidR="00221D28" w:rsidRPr="00C46869" w:rsidRDefault="00221D28" w:rsidP="00131383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B7FA674" w14:textId="77777777" w:rsidR="00221D28" w:rsidRPr="00C46869" w:rsidRDefault="00221D28" w:rsidP="00131383">
            <w:p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14:paraId="64ED2ED2" w14:textId="77777777" w:rsidR="00221D28" w:rsidRPr="00907C81" w:rsidRDefault="00221D28" w:rsidP="00221D28">
      <w:pPr>
        <w:spacing w:before="8"/>
        <w:jc w:val="both"/>
        <w:rPr>
          <w:rFonts w:ascii="Arial" w:eastAsia="Times New Roman" w:hAnsi="Arial" w:cs="Arial"/>
          <w:sz w:val="16"/>
          <w:szCs w:val="16"/>
          <w:lang w:val="cs-CZ"/>
        </w:rPr>
      </w:pPr>
    </w:p>
    <w:p w14:paraId="7A2A1B28" w14:textId="77777777" w:rsidR="00221D28" w:rsidRDefault="00221D28" w:rsidP="00221D28">
      <w:pPr>
        <w:spacing w:before="2"/>
        <w:jc w:val="both"/>
        <w:rPr>
          <w:rFonts w:ascii="Arial" w:eastAsia="Times New Roman" w:hAnsi="Arial" w:cs="Arial"/>
          <w:sz w:val="16"/>
          <w:szCs w:val="16"/>
          <w:lang w:val="cs-CZ"/>
        </w:rPr>
      </w:pPr>
    </w:p>
    <w:p w14:paraId="3C60CAD0" w14:textId="77777777" w:rsidR="00221D28" w:rsidRDefault="00221D28" w:rsidP="00221D28">
      <w:pPr>
        <w:spacing w:before="2"/>
        <w:jc w:val="both"/>
        <w:rPr>
          <w:rFonts w:ascii="Arial" w:eastAsia="Times New Roman" w:hAnsi="Arial" w:cs="Arial"/>
          <w:sz w:val="16"/>
          <w:szCs w:val="16"/>
          <w:lang w:val="cs-CZ"/>
        </w:rPr>
      </w:pPr>
    </w:p>
    <w:p w14:paraId="68515C03" w14:textId="77777777" w:rsidR="00221D28" w:rsidRPr="00CF69DB" w:rsidRDefault="00221D28" w:rsidP="00221D28">
      <w:pPr>
        <w:shd w:val="clear" w:color="auto" w:fill="FFFFFF"/>
        <w:spacing w:before="96" w:after="96"/>
        <w:rPr>
          <w:rFonts w:ascii="Arial Narrow" w:hAnsi="Arial Narrow"/>
        </w:rPr>
      </w:pPr>
    </w:p>
    <w:p w14:paraId="1443BFC0" w14:textId="77777777" w:rsidR="00221D28" w:rsidRPr="00907C81" w:rsidRDefault="00221D28" w:rsidP="00221D28">
      <w:pPr>
        <w:spacing w:before="2"/>
        <w:jc w:val="both"/>
        <w:rPr>
          <w:rFonts w:ascii="Arial" w:eastAsia="Times New Roman" w:hAnsi="Arial" w:cs="Arial"/>
          <w:sz w:val="16"/>
          <w:szCs w:val="16"/>
          <w:lang w:val="cs-CZ"/>
        </w:rPr>
      </w:pPr>
    </w:p>
    <w:p w14:paraId="544B0EE0" w14:textId="77777777" w:rsidR="004C3775" w:rsidRDefault="004C3775"/>
    <w:sectPr w:rsidR="004C3775" w:rsidSect="003B513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851" w:bottom="1418" w:left="709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E23A" w14:textId="77777777" w:rsidR="003B5131" w:rsidRDefault="003B5131" w:rsidP="00221D28">
      <w:r>
        <w:separator/>
      </w:r>
    </w:p>
  </w:endnote>
  <w:endnote w:type="continuationSeparator" w:id="0">
    <w:p w14:paraId="65017FF6" w14:textId="77777777" w:rsidR="003B5131" w:rsidRDefault="003B5131" w:rsidP="0022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lAndNon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1910" w14:textId="77777777" w:rsidR="004C3775" w:rsidRDefault="004C3775" w:rsidP="00D4596A"/>
  <w:p w14:paraId="38A8698F" w14:textId="77777777" w:rsidR="004C3775" w:rsidRPr="00D4596A" w:rsidRDefault="00221D28" w:rsidP="00C46869">
    <w:pPr>
      <w:pStyle w:val="Zpat"/>
      <w:pBdr>
        <w:top w:val="single" w:sz="4" w:space="1" w:color="auto"/>
      </w:pBdr>
      <w:jc w:val="right"/>
      <w:rPr>
        <w:rFonts w:ascii="Arial" w:hAnsi="Arial" w:cs="Arial"/>
        <w:noProof/>
        <w:color w:val="808080"/>
        <w:sz w:val="18"/>
      </w:rPr>
    </w:pPr>
    <w:r w:rsidRPr="00692888">
      <w:rPr>
        <w:rStyle w:val="slostrnky"/>
        <w:rFonts w:ascii="Arial" w:hAnsi="Arial" w:cs="Arial"/>
        <w:color w:val="808080"/>
        <w:sz w:val="18"/>
      </w:rPr>
      <w:fldChar w:fldCharType="begin"/>
    </w:r>
    <w:r w:rsidRPr="00692888">
      <w:rPr>
        <w:rStyle w:val="slostrnky"/>
        <w:rFonts w:ascii="Arial" w:hAnsi="Arial" w:cs="Arial"/>
        <w:color w:val="808080"/>
        <w:sz w:val="18"/>
      </w:rPr>
      <w:instrText xml:space="preserve"> PAGE </w:instrText>
    </w:r>
    <w:r w:rsidRPr="00692888">
      <w:rPr>
        <w:rStyle w:val="slostrnky"/>
        <w:rFonts w:ascii="Arial" w:hAnsi="Arial" w:cs="Arial"/>
        <w:color w:val="808080"/>
        <w:sz w:val="18"/>
      </w:rPr>
      <w:fldChar w:fldCharType="separate"/>
    </w:r>
    <w:r>
      <w:rPr>
        <w:rStyle w:val="slostrnky"/>
        <w:rFonts w:ascii="Arial" w:hAnsi="Arial" w:cs="Arial"/>
        <w:noProof/>
        <w:color w:val="808080"/>
        <w:sz w:val="18"/>
      </w:rPr>
      <w:t>4</w:t>
    </w:r>
    <w:r w:rsidRPr="00692888">
      <w:rPr>
        <w:rStyle w:val="slostrnky"/>
        <w:rFonts w:ascii="Arial" w:hAnsi="Arial" w:cs="Arial"/>
        <w:color w:val="808080"/>
        <w:sz w:val="18"/>
      </w:rPr>
      <w:fldChar w:fldCharType="end"/>
    </w:r>
    <w:r w:rsidRPr="00692888">
      <w:rPr>
        <w:rStyle w:val="slostrnky"/>
        <w:rFonts w:ascii="Arial" w:hAnsi="Arial" w:cs="Arial"/>
        <w:color w:val="808080"/>
        <w:sz w:val="18"/>
      </w:rPr>
      <w:t>/</w:t>
    </w:r>
    <w:r>
      <w:rPr>
        <w:rStyle w:val="slostrnky"/>
        <w:rFonts w:ascii="Arial" w:hAnsi="Arial" w:cs="Arial"/>
        <w:noProof/>
        <w:color w:val="808080"/>
        <w:sz w:val="18"/>
      </w:rPr>
      <w:fldChar w:fldCharType="begin"/>
    </w:r>
    <w:r>
      <w:rPr>
        <w:rStyle w:val="slostrnky"/>
        <w:rFonts w:ascii="Arial" w:hAnsi="Arial" w:cs="Arial"/>
        <w:noProof/>
        <w:color w:val="808080"/>
        <w:sz w:val="18"/>
      </w:rPr>
      <w:instrText xml:space="preserve"> NUMPAGES  \* MERGEFORMAT </w:instrText>
    </w:r>
    <w:r>
      <w:rPr>
        <w:rStyle w:val="slostrnky"/>
        <w:rFonts w:ascii="Arial" w:hAnsi="Arial" w:cs="Arial"/>
        <w:noProof/>
        <w:color w:val="808080"/>
        <w:sz w:val="18"/>
      </w:rPr>
      <w:fldChar w:fldCharType="separate"/>
    </w:r>
    <w:r>
      <w:rPr>
        <w:rStyle w:val="slostrnky"/>
        <w:rFonts w:ascii="Arial" w:hAnsi="Arial" w:cs="Arial"/>
        <w:noProof/>
        <w:color w:val="808080"/>
        <w:sz w:val="18"/>
      </w:rPr>
      <w:t>4</w:t>
    </w:r>
    <w:r>
      <w:rPr>
        <w:rStyle w:val="slostrnky"/>
        <w:rFonts w:ascii="Arial" w:hAnsi="Arial" w:cs="Arial"/>
        <w:noProof/>
        <w:color w:val="8080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763B" w14:textId="77777777" w:rsidR="004C3775" w:rsidRPr="00D4596A" w:rsidRDefault="00221D28" w:rsidP="00C46869">
    <w:pPr>
      <w:pStyle w:val="Zpat"/>
      <w:pBdr>
        <w:top w:val="single" w:sz="4" w:space="1" w:color="auto"/>
      </w:pBdr>
      <w:jc w:val="right"/>
      <w:rPr>
        <w:rFonts w:ascii="Arial" w:hAnsi="Arial" w:cs="Arial"/>
        <w:noProof/>
        <w:color w:val="808080"/>
        <w:sz w:val="18"/>
      </w:rPr>
    </w:pPr>
    <w:r w:rsidRPr="00692888">
      <w:rPr>
        <w:rStyle w:val="slostrnky"/>
        <w:rFonts w:ascii="Arial" w:hAnsi="Arial" w:cs="Arial"/>
        <w:color w:val="808080"/>
        <w:sz w:val="18"/>
      </w:rPr>
      <w:fldChar w:fldCharType="begin"/>
    </w:r>
    <w:r w:rsidRPr="00692888">
      <w:rPr>
        <w:rStyle w:val="slostrnky"/>
        <w:rFonts w:ascii="Arial" w:hAnsi="Arial" w:cs="Arial"/>
        <w:color w:val="808080"/>
        <w:sz w:val="18"/>
      </w:rPr>
      <w:instrText xml:space="preserve"> PAGE </w:instrText>
    </w:r>
    <w:r w:rsidRPr="00692888">
      <w:rPr>
        <w:rStyle w:val="slostrnky"/>
        <w:rFonts w:ascii="Arial" w:hAnsi="Arial" w:cs="Arial"/>
        <w:color w:val="808080"/>
        <w:sz w:val="18"/>
      </w:rPr>
      <w:fldChar w:fldCharType="separate"/>
    </w:r>
    <w:r>
      <w:rPr>
        <w:rStyle w:val="slostrnky"/>
        <w:rFonts w:ascii="Arial" w:hAnsi="Arial" w:cs="Arial"/>
        <w:noProof/>
        <w:color w:val="808080"/>
        <w:sz w:val="18"/>
      </w:rPr>
      <w:t>3</w:t>
    </w:r>
    <w:r w:rsidRPr="00692888">
      <w:rPr>
        <w:rStyle w:val="slostrnky"/>
        <w:rFonts w:ascii="Arial" w:hAnsi="Arial" w:cs="Arial"/>
        <w:color w:val="808080"/>
        <w:sz w:val="18"/>
      </w:rPr>
      <w:fldChar w:fldCharType="end"/>
    </w:r>
    <w:r w:rsidRPr="00692888">
      <w:rPr>
        <w:rStyle w:val="slostrnky"/>
        <w:rFonts w:ascii="Arial" w:hAnsi="Arial" w:cs="Arial"/>
        <w:color w:val="808080"/>
        <w:sz w:val="18"/>
      </w:rPr>
      <w:t>/</w:t>
    </w:r>
    <w:r>
      <w:rPr>
        <w:rStyle w:val="slostrnky"/>
        <w:rFonts w:ascii="Arial" w:hAnsi="Arial" w:cs="Arial"/>
        <w:noProof/>
        <w:color w:val="808080"/>
        <w:sz w:val="18"/>
      </w:rPr>
      <w:fldChar w:fldCharType="begin"/>
    </w:r>
    <w:r>
      <w:rPr>
        <w:rStyle w:val="slostrnky"/>
        <w:rFonts w:ascii="Arial" w:hAnsi="Arial" w:cs="Arial"/>
        <w:noProof/>
        <w:color w:val="808080"/>
        <w:sz w:val="18"/>
      </w:rPr>
      <w:instrText xml:space="preserve"> NUMPAGES  \* MERGEFORMAT </w:instrText>
    </w:r>
    <w:r>
      <w:rPr>
        <w:rStyle w:val="slostrnky"/>
        <w:rFonts w:ascii="Arial" w:hAnsi="Arial" w:cs="Arial"/>
        <w:noProof/>
        <w:color w:val="808080"/>
        <w:sz w:val="18"/>
      </w:rPr>
      <w:fldChar w:fldCharType="separate"/>
    </w:r>
    <w:r>
      <w:rPr>
        <w:rStyle w:val="slostrnky"/>
        <w:rFonts w:ascii="Arial" w:hAnsi="Arial" w:cs="Arial"/>
        <w:noProof/>
        <w:color w:val="808080"/>
        <w:sz w:val="18"/>
      </w:rPr>
      <w:t>4</w:t>
    </w:r>
    <w:r>
      <w:rPr>
        <w:rStyle w:val="slostrnky"/>
        <w:rFonts w:ascii="Arial" w:hAnsi="Arial" w:cs="Arial"/>
        <w:noProof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F464" w14:textId="06ACE31F" w:rsidR="004C3775" w:rsidRDefault="00221D28" w:rsidP="00C46869">
    <w:pPr>
      <w:pStyle w:val="Zpat"/>
      <w:pBdr>
        <w:top w:val="single" w:sz="4" w:space="0" w:color="auto"/>
      </w:pBdr>
      <w:tabs>
        <w:tab w:val="clear" w:pos="4536"/>
        <w:tab w:val="clear" w:pos="9072"/>
        <w:tab w:val="center" w:pos="5173"/>
        <w:tab w:val="right" w:pos="10346"/>
      </w:tabs>
      <w:jc w:val="center"/>
      <w:rPr>
        <w:rStyle w:val="slostrnky"/>
        <w:rFonts w:ascii="Arial" w:hAnsi="Arial" w:cs="Arial"/>
        <w:noProof/>
        <w:color w:val="808080"/>
        <w:sz w:val="18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9A4B4" wp14:editId="79C06847">
              <wp:simplePos x="0" y="0"/>
              <wp:positionH relativeFrom="margin">
                <wp:posOffset>93345</wp:posOffset>
              </wp:positionH>
              <wp:positionV relativeFrom="paragraph">
                <wp:posOffset>73025</wp:posOffset>
              </wp:positionV>
              <wp:extent cx="937895" cy="748665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78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CA200A6" w14:textId="77777777" w:rsidR="004C3775" w:rsidRPr="007F003C" w:rsidRDefault="00221D28" w:rsidP="008D15B3">
                          <w:pPr>
                            <w:rPr>
                              <w:lang w:val="cs-CZ"/>
                            </w:rPr>
                          </w:pPr>
                          <w:r w:rsidRPr="00C46869">
                            <w:rPr>
                              <w:highlight w:val="lightGray"/>
                              <w:lang w:val="cs-CZ"/>
                            </w:rPr>
                            <w:t xml:space="preserve">D2 kód pro </w:t>
                          </w:r>
                          <w:proofErr w:type="spellStart"/>
                          <w:r w:rsidRPr="00C46869">
                            <w:rPr>
                              <w:highlight w:val="lightGray"/>
                              <w:lang w:val="cs-CZ"/>
                            </w:rPr>
                            <w:t>scanování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9A4B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2" type="#_x0000_t202" style="position:absolute;left:0;text-align:left;margin-left:7.35pt;margin-top:5.75pt;width:73.8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" fillcolor="window" strokeweight=".5pt">
              <v:path arrowok="t"/>
              <v:textbox>
                <w:txbxContent>
                  <w:p w14:paraId="7CA200A6" w14:textId="77777777" w:rsidR="004C3775" w:rsidRPr="007F003C" w:rsidRDefault="00221D28" w:rsidP="008D15B3">
                    <w:pPr>
                      <w:rPr>
                        <w:lang w:val="cs-CZ"/>
                      </w:rPr>
                    </w:pPr>
                    <w:r w:rsidRPr="00C46869">
                      <w:rPr>
                        <w:highlight w:val="lightGray"/>
                        <w:lang w:val="cs-CZ"/>
                      </w:rPr>
                      <w:t xml:space="preserve">D2 kód pro </w:t>
                    </w:r>
                    <w:proofErr w:type="spellStart"/>
                    <w:r w:rsidRPr="00C46869">
                      <w:rPr>
                        <w:highlight w:val="lightGray"/>
                        <w:lang w:val="cs-CZ"/>
                      </w:rPr>
                      <w:t>scanování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llAndNone" w:hAnsi="AllAndNone" w:cs="AllAndNone"/>
        <w:sz w:val="12"/>
        <w:szCs w:val="12"/>
        <w:lang w:val="cs-CZ"/>
      </w:rPr>
      <w:tab/>
      <w:t xml:space="preserve">Č. zákazníka: </w:t>
    </w:r>
    <w:r w:rsidR="008370C5" w:rsidRPr="008370C5">
      <w:rPr>
        <w:rFonts w:ascii="AllAndNone" w:hAnsi="AllAndNone" w:cs="AllAndNone"/>
        <w:sz w:val="12"/>
        <w:szCs w:val="12"/>
        <w:lang w:val="cs-CZ"/>
      </w:rPr>
      <w:t>57166589</w:t>
    </w:r>
    <w:r>
      <w:rPr>
        <w:rFonts w:ascii="AllAndNone" w:hAnsi="AllAndNone" w:cs="AllAndNone"/>
        <w:sz w:val="12"/>
        <w:szCs w:val="12"/>
        <w:lang w:val="cs-CZ"/>
      </w:rPr>
      <w:t xml:space="preserve">; Č. kontraktu: </w:t>
    </w:r>
    <w:r w:rsidRPr="006D476B">
      <w:rPr>
        <w:rFonts w:ascii="AllAndNone" w:hAnsi="AllAndNone" w:cs="AllAndNone"/>
        <w:sz w:val="12"/>
        <w:szCs w:val="12"/>
        <w:lang w:val="cs-CZ"/>
      </w:rPr>
      <w:t>40101412300_1_1</w:t>
    </w:r>
    <w:r w:rsidRPr="00692888">
      <w:rPr>
        <w:rStyle w:val="slostrnky"/>
        <w:rFonts w:ascii="Arial" w:hAnsi="Arial" w:cs="Arial"/>
        <w:color w:val="808080"/>
        <w:sz w:val="18"/>
      </w:rPr>
      <w:tab/>
    </w:r>
    <w:r w:rsidRPr="00692888">
      <w:rPr>
        <w:rStyle w:val="slostrnky"/>
        <w:rFonts w:ascii="Arial" w:hAnsi="Arial" w:cs="Arial"/>
        <w:color w:val="808080"/>
        <w:sz w:val="18"/>
      </w:rPr>
      <w:fldChar w:fldCharType="begin"/>
    </w:r>
    <w:r w:rsidRPr="00692888">
      <w:rPr>
        <w:rStyle w:val="slostrnky"/>
        <w:rFonts w:ascii="Arial" w:hAnsi="Arial" w:cs="Arial"/>
        <w:color w:val="808080"/>
        <w:sz w:val="18"/>
      </w:rPr>
      <w:instrText xml:space="preserve"> PAGE </w:instrText>
    </w:r>
    <w:r w:rsidRPr="00692888">
      <w:rPr>
        <w:rStyle w:val="slostrnky"/>
        <w:rFonts w:ascii="Arial" w:hAnsi="Arial" w:cs="Arial"/>
        <w:color w:val="808080"/>
        <w:sz w:val="18"/>
      </w:rPr>
      <w:fldChar w:fldCharType="separate"/>
    </w:r>
    <w:r>
      <w:rPr>
        <w:rStyle w:val="slostrnky"/>
        <w:rFonts w:ascii="Arial" w:hAnsi="Arial" w:cs="Arial"/>
        <w:noProof/>
        <w:color w:val="808080"/>
        <w:sz w:val="18"/>
      </w:rPr>
      <w:t>1</w:t>
    </w:r>
    <w:r w:rsidRPr="00692888">
      <w:rPr>
        <w:rStyle w:val="slostrnky"/>
        <w:rFonts w:ascii="Arial" w:hAnsi="Arial" w:cs="Arial"/>
        <w:color w:val="808080"/>
        <w:sz w:val="18"/>
      </w:rPr>
      <w:fldChar w:fldCharType="end"/>
    </w:r>
    <w:r w:rsidRPr="00692888">
      <w:rPr>
        <w:rStyle w:val="slostrnky"/>
        <w:rFonts w:ascii="Arial" w:hAnsi="Arial" w:cs="Arial"/>
        <w:color w:val="808080"/>
        <w:sz w:val="18"/>
      </w:rPr>
      <w:t>/</w:t>
    </w:r>
    <w:r>
      <w:rPr>
        <w:rStyle w:val="slostrnky"/>
        <w:rFonts w:ascii="Arial" w:hAnsi="Arial" w:cs="Arial"/>
        <w:noProof/>
        <w:color w:val="808080"/>
        <w:sz w:val="18"/>
      </w:rPr>
      <w:fldChar w:fldCharType="begin"/>
    </w:r>
    <w:r>
      <w:rPr>
        <w:rStyle w:val="slostrnky"/>
        <w:rFonts w:ascii="Arial" w:hAnsi="Arial" w:cs="Arial"/>
        <w:noProof/>
        <w:color w:val="808080"/>
        <w:sz w:val="18"/>
      </w:rPr>
      <w:instrText xml:space="preserve"> NUMPAGES  \* MERGEFORMAT </w:instrText>
    </w:r>
    <w:r>
      <w:rPr>
        <w:rStyle w:val="slostrnky"/>
        <w:rFonts w:ascii="Arial" w:hAnsi="Arial" w:cs="Arial"/>
        <w:noProof/>
        <w:color w:val="808080"/>
        <w:sz w:val="18"/>
      </w:rPr>
      <w:fldChar w:fldCharType="separate"/>
    </w:r>
    <w:r>
      <w:rPr>
        <w:rStyle w:val="slostrnky"/>
        <w:rFonts w:ascii="Arial" w:hAnsi="Arial" w:cs="Arial"/>
        <w:noProof/>
        <w:color w:val="808080"/>
        <w:sz w:val="18"/>
      </w:rPr>
      <w:t>4</w:t>
    </w:r>
    <w:r>
      <w:rPr>
        <w:rStyle w:val="slostrnky"/>
        <w:rFonts w:ascii="Arial" w:hAnsi="Arial" w:cs="Arial"/>
        <w:noProof/>
        <w:color w:val="808080"/>
        <w:sz w:val="18"/>
      </w:rPr>
      <w:fldChar w:fldCharType="end"/>
    </w:r>
  </w:p>
  <w:p w14:paraId="5493913F" w14:textId="77777777" w:rsidR="004C3775" w:rsidRPr="00D4596A" w:rsidRDefault="00221D28" w:rsidP="00D4596A">
    <w:pPr>
      <w:pStyle w:val="Zpat"/>
      <w:pBdr>
        <w:top w:val="single" w:sz="4" w:space="0" w:color="auto"/>
      </w:pBdr>
      <w:jc w:val="center"/>
      <w:rPr>
        <w:rFonts w:ascii="Arial" w:hAnsi="Arial"/>
        <w:color w:val="231F20"/>
        <w:spacing w:val="-2"/>
        <w:sz w:val="12"/>
        <w:lang w:val="de-DE"/>
      </w:rPr>
    </w:pPr>
    <w:proofErr w:type="spellStart"/>
    <w:r w:rsidRPr="008159F9">
      <w:rPr>
        <w:rFonts w:ascii="Arial" w:hAnsi="Arial"/>
        <w:color w:val="231F20"/>
        <w:spacing w:val="-2"/>
        <w:sz w:val="12"/>
        <w:lang w:val="de-DE"/>
      </w:rPr>
      <w:t>DocType</w:t>
    </w:r>
    <w:proofErr w:type="spellEnd"/>
    <w:r w:rsidRPr="008159F9">
      <w:rPr>
        <w:rFonts w:ascii="Arial" w:hAnsi="Arial"/>
        <w:color w:val="231F20"/>
        <w:spacing w:val="-2"/>
        <w:sz w:val="12"/>
        <w:lang w:val="de-DE"/>
      </w:rPr>
      <w:t xml:space="preserve">: KAS; </w:t>
    </w:r>
    <w:proofErr w:type="spellStart"/>
    <w:r w:rsidRPr="008159F9">
      <w:rPr>
        <w:rFonts w:ascii="Arial" w:hAnsi="Arial"/>
        <w:color w:val="231F20"/>
        <w:spacing w:val="-2"/>
        <w:sz w:val="12"/>
        <w:lang w:val="de-DE"/>
      </w:rPr>
      <w:t>SubType</w:t>
    </w:r>
    <w:proofErr w:type="spellEnd"/>
    <w:r w:rsidRPr="008159F9">
      <w:rPr>
        <w:rFonts w:ascii="Arial" w:hAnsi="Arial"/>
        <w:color w:val="231F20"/>
        <w:spacing w:val="-2"/>
        <w:sz w:val="12"/>
        <w:lang w:val="de-DE"/>
      </w:rPr>
      <w:t xml:space="preserve">: </w:t>
    </w:r>
    <w:r>
      <w:rPr>
        <w:rFonts w:ascii="Arial" w:hAnsi="Arial"/>
        <w:color w:val="231F20"/>
        <w:spacing w:val="-2"/>
        <w:sz w:val="12"/>
        <w:lang w:val="de-DE"/>
      </w:rPr>
      <w:t>TP</w:t>
    </w:r>
    <w:r w:rsidRPr="008159F9">
      <w:rPr>
        <w:rFonts w:ascii="Arial" w:hAnsi="Arial"/>
        <w:color w:val="231F20"/>
        <w:spacing w:val="-2"/>
        <w:sz w:val="12"/>
        <w:lang w:val="de-DE"/>
      </w:rPr>
      <w:t xml:space="preserve">; </w:t>
    </w:r>
    <w:proofErr w:type="spellStart"/>
    <w:r>
      <w:rPr>
        <w:rFonts w:ascii="Arial" w:hAnsi="Arial"/>
        <w:color w:val="231F20"/>
        <w:spacing w:val="-2"/>
        <w:sz w:val="12"/>
        <w:lang w:val="de-DE"/>
      </w:rPr>
      <w:t>Kód</w:t>
    </w:r>
    <w:proofErr w:type="spellEnd"/>
    <w:r>
      <w:rPr>
        <w:rFonts w:ascii="Arial" w:hAnsi="Arial"/>
        <w:color w:val="231F20"/>
        <w:spacing w:val="-2"/>
        <w:sz w:val="12"/>
        <w:lang w:val="de-DE"/>
      </w:rPr>
      <w:t xml:space="preserve"> </w:t>
    </w:r>
    <w:proofErr w:type="spellStart"/>
    <w:r>
      <w:rPr>
        <w:rFonts w:ascii="Arial" w:hAnsi="Arial"/>
        <w:color w:val="231F20"/>
        <w:spacing w:val="-2"/>
        <w:sz w:val="12"/>
        <w:lang w:val="de-DE"/>
      </w:rPr>
      <w:t>dokumentu</w:t>
    </w:r>
    <w:proofErr w:type="spellEnd"/>
    <w:r>
      <w:rPr>
        <w:rFonts w:ascii="Arial" w:hAnsi="Arial"/>
        <w:color w:val="231F20"/>
        <w:spacing w:val="-2"/>
        <w:sz w:val="12"/>
        <w:lang w:val="de-DE"/>
      </w:rPr>
      <w:t>: DOC0115</w:t>
    </w:r>
  </w:p>
  <w:p w14:paraId="3C380477" w14:textId="77777777" w:rsidR="004C3775" w:rsidRDefault="00221D28" w:rsidP="00D4596A">
    <w:pPr>
      <w:pStyle w:val="Zpat"/>
      <w:pBdr>
        <w:top w:val="single" w:sz="4" w:space="0" w:color="auto"/>
      </w:pBdr>
      <w:rPr>
        <w:lang w:val="de-DE"/>
      </w:rPr>
    </w:pPr>
    <w:r>
      <w:rPr>
        <w:lang w:val="de-DE"/>
      </w:rPr>
      <w:tab/>
      <w:t xml:space="preserve"> </w:t>
    </w:r>
  </w:p>
  <w:p w14:paraId="4C101642" w14:textId="77777777" w:rsidR="004C3775" w:rsidRPr="00D4596A" w:rsidRDefault="00221D28" w:rsidP="00EA2456">
    <w:pPr>
      <w:pStyle w:val="Zpat"/>
      <w:pBdr>
        <w:top w:val="single" w:sz="4" w:space="0" w:color="auto"/>
      </w:pBdr>
      <w:jc w:val="right"/>
      <w:rPr>
        <w:lang w:val="de-DE"/>
      </w:rPr>
    </w:pPr>
    <w:r>
      <w:rPr>
        <w:lang w:val="de-DE"/>
      </w:rPr>
      <w:tab/>
    </w:r>
    <w:r>
      <w:rPr>
        <w:lang w:val="de-DE"/>
      </w:rPr>
      <w:tab/>
      <w:t xml:space="preserve">    </w:t>
    </w:r>
    <w:proofErr w:type="spellStart"/>
    <w:r>
      <w:rPr>
        <w:rFonts w:ascii="Arial" w:hAnsi="Arial"/>
        <w:color w:val="231F20"/>
        <w:spacing w:val="-2"/>
        <w:sz w:val="12"/>
        <w:lang w:val="de-DE"/>
      </w:rPr>
      <w:t>verze</w:t>
    </w:r>
    <w:proofErr w:type="spellEnd"/>
    <w:r>
      <w:rPr>
        <w:rFonts w:ascii="Arial" w:hAnsi="Arial"/>
        <w:color w:val="231F20"/>
        <w:spacing w:val="-2"/>
        <w:sz w:val="12"/>
        <w:lang w:val="de-DE"/>
      </w:rPr>
      <w:t xml:space="preserve"> 05.19, </w:t>
    </w:r>
    <w:proofErr w:type="spellStart"/>
    <w:r>
      <w:rPr>
        <w:rFonts w:ascii="Arial" w:hAnsi="Arial"/>
        <w:color w:val="231F20"/>
        <w:spacing w:val="-2"/>
        <w:sz w:val="12"/>
        <w:lang w:val="de-DE"/>
      </w:rPr>
      <w:t>verze</w:t>
    </w:r>
    <w:proofErr w:type="spellEnd"/>
    <w:r>
      <w:rPr>
        <w:rFonts w:ascii="Arial" w:hAnsi="Arial"/>
        <w:color w:val="231F20"/>
        <w:spacing w:val="-2"/>
        <w:sz w:val="12"/>
        <w:lang w:val="de-DE"/>
      </w:rPr>
      <w:t xml:space="preserve"> OP 05.19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5DFE" w14:textId="77777777" w:rsidR="003B5131" w:rsidRDefault="003B5131" w:rsidP="00221D28">
      <w:r>
        <w:separator/>
      </w:r>
    </w:p>
  </w:footnote>
  <w:footnote w:type="continuationSeparator" w:id="0">
    <w:p w14:paraId="3AE3193E" w14:textId="77777777" w:rsidR="003B5131" w:rsidRDefault="003B5131" w:rsidP="0022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D152" w14:textId="77777777" w:rsidR="004C3775" w:rsidRDefault="00221D28" w:rsidP="00405613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775"/>
      </w:tabs>
    </w:pPr>
    <w:r>
      <w:tab/>
    </w:r>
  </w:p>
  <w:p w14:paraId="706BE65E" w14:textId="77777777" w:rsidR="004C3775" w:rsidRPr="00405613" w:rsidRDefault="00221D28" w:rsidP="00405613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775"/>
      </w:tabs>
      <w:jc w:val="right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Dohoda</w:t>
    </w:r>
    <w:proofErr w:type="spellEnd"/>
    <w:r>
      <w:rPr>
        <w:rFonts w:ascii="Arial" w:hAnsi="Arial" w:cs="Arial"/>
        <w:sz w:val="14"/>
        <w:szCs w:val="14"/>
      </w:rPr>
      <w:t xml:space="preserve"> T-Mobile </w:t>
    </w:r>
    <w:r w:rsidRPr="00057C25">
      <w:rPr>
        <w:rFonts w:ascii="Arial" w:hAnsi="Arial" w:cs="Arial"/>
        <w:sz w:val="14"/>
        <w:szCs w:val="14"/>
      </w:rPr>
      <w:t>Benefit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2E19" w14:textId="77777777" w:rsidR="004C3775" w:rsidRDefault="004C3775" w:rsidP="00405613">
    <w:pPr>
      <w:pStyle w:val="Zhlav"/>
      <w:pBdr>
        <w:bottom w:val="single" w:sz="4" w:space="1" w:color="auto"/>
      </w:pBdr>
    </w:pPr>
  </w:p>
  <w:p w14:paraId="71DF6433" w14:textId="77777777" w:rsidR="004C3775" w:rsidRPr="00D4596A" w:rsidRDefault="00221D28" w:rsidP="00D4596A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775"/>
      </w:tabs>
      <w:jc w:val="right"/>
      <w:rPr>
        <w:rFonts w:ascii="Arial" w:hAnsi="Arial" w:cs="Arial"/>
        <w:sz w:val="14"/>
        <w:szCs w:val="14"/>
      </w:rPr>
    </w:pPr>
    <w:proofErr w:type="spellStart"/>
    <w:proofErr w:type="gramStart"/>
    <w:r>
      <w:rPr>
        <w:rFonts w:ascii="Arial" w:hAnsi="Arial" w:cs="Arial"/>
        <w:sz w:val="14"/>
        <w:szCs w:val="14"/>
      </w:rPr>
      <w:t>Dohoda</w:t>
    </w:r>
    <w:proofErr w:type="spellEnd"/>
    <w:r>
      <w:rPr>
        <w:rFonts w:ascii="Arial" w:hAnsi="Arial" w:cs="Arial"/>
        <w:sz w:val="14"/>
        <w:szCs w:val="14"/>
      </w:rPr>
      <w:t xml:space="preserve">  T</w:t>
    </w:r>
    <w:proofErr w:type="gramEnd"/>
    <w:r>
      <w:rPr>
        <w:rFonts w:ascii="Arial" w:hAnsi="Arial" w:cs="Arial"/>
        <w:sz w:val="14"/>
        <w:szCs w:val="14"/>
      </w:rPr>
      <w:t xml:space="preserve">-Mobile </w:t>
    </w:r>
    <w:r w:rsidRPr="00C444B7">
      <w:rPr>
        <w:rFonts w:ascii="Arial" w:hAnsi="Arial" w:cs="Arial"/>
        <w:sz w:val="14"/>
        <w:szCs w:val="14"/>
      </w:rPr>
      <w:t>Benefit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70F4D"/>
    <w:multiLevelType w:val="multilevel"/>
    <w:tmpl w:val="A9661EEC"/>
    <w:lvl w:ilvl="0">
      <w:start w:val="1"/>
      <w:numFmt w:val="decimal"/>
      <w:lvlText w:val="%1."/>
      <w:lvlJc w:val="left"/>
      <w:pPr>
        <w:ind w:left="540" w:hanging="426"/>
      </w:pPr>
      <w:rPr>
        <w:rFonts w:ascii="Arial" w:eastAsia="Arial" w:hAnsi="Arial" w:hint="default"/>
        <w:b/>
        <w:bCs/>
        <w:color w:val="EC008C"/>
        <w:sz w:val="16"/>
        <w:szCs w:val="16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Arial" w:eastAsia="Arial" w:hAnsi="Arial" w:hint="default"/>
        <w:b w:val="0"/>
        <w:color w:val="231F20"/>
        <w:spacing w:val="-1"/>
        <w:w w:val="99"/>
        <w:sz w:val="16"/>
        <w:szCs w:val="16"/>
      </w:rPr>
    </w:lvl>
    <w:lvl w:ilvl="2">
      <w:start w:val="1"/>
      <w:numFmt w:val="decimal"/>
      <w:lvlText w:val="%1.%2.%3."/>
      <w:lvlJc w:val="left"/>
      <w:pPr>
        <w:ind w:left="908" w:hanging="397"/>
      </w:pPr>
      <w:rPr>
        <w:rFonts w:ascii="Arial" w:eastAsia="Arial" w:hAnsi="Arial" w:hint="default"/>
        <w:color w:val="231F20"/>
        <w:sz w:val="14"/>
        <w:szCs w:val="14"/>
      </w:rPr>
    </w:lvl>
    <w:lvl w:ilvl="3">
      <w:start w:val="1"/>
      <w:numFmt w:val="bullet"/>
      <w:lvlText w:val="•"/>
      <w:lvlJc w:val="left"/>
      <w:pPr>
        <w:ind w:left="540" w:hanging="3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" w:hanging="3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" w:hanging="3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" w:hanging="3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0" w:hanging="3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" w:hanging="397"/>
      </w:pPr>
      <w:rPr>
        <w:rFonts w:hint="default"/>
      </w:rPr>
    </w:lvl>
  </w:abstractNum>
  <w:num w:numId="1" w16cid:durableId="1951742794">
    <w:abstractNumId w:val="0"/>
  </w:num>
  <w:num w:numId="2" w16cid:durableId="1466311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28"/>
    <w:rsid w:val="00031E3F"/>
    <w:rsid w:val="00080119"/>
    <w:rsid w:val="00095A95"/>
    <w:rsid w:val="000B3195"/>
    <w:rsid w:val="000C232A"/>
    <w:rsid w:val="00127EBF"/>
    <w:rsid w:val="001406D8"/>
    <w:rsid w:val="001856C0"/>
    <w:rsid w:val="001D668C"/>
    <w:rsid w:val="002117FA"/>
    <w:rsid w:val="00221D28"/>
    <w:rsid w:val="003A457B"/>
    <w:rsid w:val="003B2459"/>
    <w:rsid w:val="003B5131"/>
    <w:rsid w:val="003D032A"/>
    <w:rsid w:val="00477D7F"/>
    <w:rsid w:val="00482588"/>
    <w:rsid w:val="00494C38"/>
    <w:rsid w:val="004C3775"/>
    <w:rsid w:val="00500BC6"/>
    <w:rsid w:val="00595098"/>
    <w:rsid w:val="006566C8"/>
    <w:rsid w:val="00660561"/>
    <w:rsid w:val="006656F3"/>
    <w:rsid w:val="00665FF7"/>
    <w:rsid w:val="0067476E"/>
    <w:rsid w:val="00675DB2"/>
    <w:rsid w:val="006A6DEF"/>
    <w:rsid w:val="007051ED"/>
    <w:rsid w:val="0076266B"/>
    <w:rsid w:val="00786871"/>
    <w:rsid w:val="007F4667"/>
    <w:rsid w:val="00832CD3"/>
    <w:rsid w:val="008370C5"/>
    <w:rsid w:val="008547CF"/>
    <w:rsid w:val="008965C1"/>
    <w:rsid w:val="008A15E0"/>
    <w:rsid w:val="008E7587"/>
    <w:rsid w:val="008F6BD2"/>
    <w:rsid w:val="0090667D"/>
    <w:rsid w:val="00952DFE"/>
    <w:rsid w:val="00A34B5F"/>
    <w:rsid w:val="00AC3DA2"/>
    <w:rsid w:val="00AC42FE"/>
    <w:rsid w:val="00C22DD9"/>
    <w:rsid w:val="00C4022D"/>
    <w:rsid w:val="00C41751"/>
    <w:rsid w:val="00D17FBF"/>
    <w:rsid w:val="00D50825"/>
    <w:rsid w:val="00D72CC7"/>
    <w:rsid w:val="00D80D33"/>
    <w:rsid w:val="00DC5F32"/>
    <w:rsid w:val="00DC622D"/>
    <w:rsid w:val="00E32A00"/>
    <w:rsid w:val="00E87D6D"/>
    <w:rsid w:val="00EA7AE4"/>
    <w:rsid w:val="00EF6DDA"/>
    <w:rsid w:val="00F05618"/>
    <w:rsid w:val="00FA3CFD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58929"/>
  <w15:chartTrackingRefBased/>
  <w15:docId w15:val="{362E1C0B-F0E3-45C6-A332-EACD7816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221D2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dpis1">
    <w:name w:val="heading 1"/>
    <w:basedOn w:val="Normln"/>
    <w:link w:val="Nadpis1Char"/>
    <w:uiPriority w:val="1"/>
    <w:qFormat/>
    <w:rsid w:val="00221D28"/>
    <w:pPr>
      <w:ind w:left="540" w:hanging="425"/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221D28"/>
    <w:rPr>
      <w:rFonts w:ascii="Arial" w:eastAsia="Arial" w:hAnsi="Arial" w:cs="Times New Roman"/>
      <w:b/>
      <w:bCs/>
      <w:sz w:val="14"/>
      <w:szCs w:val="14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221D28"/>
    <w:pPr>
      <w:ind w:left="540" w:hanging="425"/>
    </w:pPr>
    <w:rPr>
      <w:rFonts w:ascii="Arial" w:eastAsia="Arial" w:hAnsi="Arial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1D28"/>
    <w:rPr>
      <w:rFonts w:ascii="Arial" w:eastAsia="Arial" w:hAnsi="Arial" w:cs="Times New Roman"/>
      <w:sz w:val="14"/>
      <w:szCs w:val="14"/>
      <w:lang w:val="en-US"/>
    </w:rPr>
  </w:style>
  <w:style w:type="paragraph" w:styleId="Zhlav">
    <w:name w:val="header"/>
    <w:basedOn w:val="Normln"/>
    <w:link w:val="ZhlavChar"/>
    <w:uiPriority w:val="99"/>
    <w:unhideWhenUsed/>
    <w:rsid w:val="00221D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D28"/>
    <w:rPr>
      <w:rFonts w:ascii="Calibri" w:eastAsia="Calibri" w:hAnsi="Calibri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221D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D28"/>
    <w:rPr>
      <w:rFonts w:ascii="Calibri" w:eastAsia="Calibri" w:hAnsi="Calibri" w:cs="Times New Roman"/>
      <w:lang w:val="en-US"/>
    </w:rPr>
  </w:style>
  <w:style w:type="character" w:styleId="slostrnky">
    <w:name w:val="page number"/>
    <w:rsid w:val="00221D28"/>
    <w:rPr>
      <w:sz w:val="16"/>
    </w:rPr>
  </w:style>
  <w:style w:type="paragraph" w:styleId="Odstavecseseznamem">
    <w:name w:val="List Paragraph"/>
    <w:basedOn w:val="Normln"/>
    <w:qFormat/>
    <w:rsid w:val="00221D28"/>
    <w:pPr>
      <w:widowControl/>
      <w:ind w:left="720"/>
      <w:contextualSpacing/>
    </w:pPr>
    <w:rPr>
      <w:rFonts w:ascii="Arial" w:eastAsia="Times New Roman" w:hAnsi="Arial"/>
      <w:sz w:val="18"/>
      <w:szCs w:val="18"/>
      <w:lang w:val="cs-CZ"/>
    </w:rPr>
  </w:style>
  <w:style w:type="paragraph" w:customStyle="1" w:styleId="TableParagraph">
    <w:name w:val="Table Paragraph"/>
    <w:basedOn w:val="Normln"/>
    <w:uiPriority w:val="1"/>
    <w:qFormat/>
    <w:rsid w:val="00221D28"/>
  </w:style>
  <w:style w:type="character" w:styleId="Hypertextovodkaz">
    <w:name w:val="Hyperlink"/>
    <w:uiPriority w:val="99"/>
    <w:unhideWhenUsed/>
    <w:rsid w:val="00221D28"/>
    <w:rPr>
      <w:color w:val="0563C1"/>
      <w:u w:val="single"/>
    </w:rPr>
  </w:style>
  <w:style w:type="character" w:customStyle="1" w:styleId="tsubjname">
    <w:name w:val="tsubjname"/>
    <w:basedOn w:val="Standardnpsmoodstavce"/>
    <w:rsid w:val="0022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-mobile.cz/dcpublic/OP-T-Mobile-VPST-20200401.pd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e41b38-373c-4b3a-9137-5c0b023d0bef}" enabled="1" method="Privilege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1451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Velebová Kamila</dc:creator>
  <cp:keywords/>
  <dc:description/>
  <cp:lastModifiedBy>Marcela Janíková</cp:lastModifiedBy>
  <cp:revision>2</cp:revision>
  <dcterms:created xsi:type="dcterms:W3CDTF">2024-04-08T12:20:00Z</dcterms:created>
  <dcterms:modified xsi:type="dcterms:W3CDTF">2024-04-08T12:20:00Z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2021-10-06T03:38:18Z</vt:lpwstr>
  </property>
  <property fmtid="{D5CDD505-2E9C-101B-9397-08002B2CF9AE}" pid="4" name="MSIP_Label_e3e41b38-373c-4b3a-9137-5c0b023d0bef_Method">
    <vt:lpwstr>Privileged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85045b16-08f9-4e11-9fac-b1804173cc46</vt:lpwstr>
  </property>
  <property fmtid="{D5CDD505-2E9C-101B-9397-08002B2CF9AE}" pid="8" name="MSIP_Label_e3e41b38-373c-4b3a-9137-5c0b023d0bef_ContentBits">
    <vt:lpwstr>0</vt:lpwstr>
  </property>
</Properties>
</file>