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85" w:rsidRPr="002202EC" w:rsidRDefault="00994285" w:rsidP="00994285">
      <w:pPr>
        <w:rPr>
          <w:rFonts w:ascii="Calibri" w:hAnsi="Calibri"/>
          <w:sz w:val="22"/>
          <w:szCs w:val="22"/>
        </w:rPr>
      </w:pPr>
      <w:r w:rsidRPr="002202EC">
        <w:rPr>
          <w:rStyle w:val="Siln"/>
          <w:rFonts w:ascii="Calibri" w:hAnsi="Calibri"/>
          <w:sz w:val="22"/>
          <w:szCs w:val="22"/>
        </w:rPr>
        <w:t>Národní památkový ústav,</w:t>
      </w:r>
      <w:r w:rsidRPr="002202EC">
        <w:rPr>
          <w:rFonts w:ascii="Calibri" w:hAnsi="Calibri"/>
          <w:sz w:val="22"/>
          <w:szCs w:val="22"/>
        </w:rPr>
        <w:t xml:space="preserve"> státní příspěvková organizace</w:t>
      </w:r>
    </w:p>
    <w:p w:rsidR="00994285" w:rsidRPr="002202EC" w:rsidRDefault="00994285" w:rsidP="00994285">
      <w:pPr>
        <w:rPr>
          <w:rFonts w:ascii="Calibri" w:hAnsi="Calibri"/>
          <w:sz w:val="22"/>
          <w:szCs w:val="22"/>
        </w:rPr>
      </w:pPr>
      <w:r w:rsidRPr="002202EC">
        <w:rPr>
          <w:rFonts w:ascii="Calibri" w:hAnsi="Calibri"/>
          <w:sz w:val="22"/>
          <w:szCs w:val="22"/>
        </w:rPr>
        <w:t>IČO: 75032333, DIČ: CZ75032333,</w:t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A9421F" w:rsidRDefault="00A9421F" w:rsidP="009942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kterou zastupuje:</w:t>
      </w:r>
    </w:p>
    <w:p w:rsidR="00A9421F" w:rsidRPr="00A9421F" w:rsidRDefault="00A9421F" w:rsidP="00994285">
      <w:pPr>
        <w:rPr>
          <w:rFonts w:ascii="Calibri" w:hAnsi="Calibri"/>
          <w:b/>
          <w:sz w:val="22"/>
          <w:szCs w:val="22"/>
        </w:rPr>
      </w:pPr>
      <w:r w:rsidRPr="00A9421F">
        <w:rPr>
          <w:rFonts w:ascii="Calibri" w:hAnsi="Calibri"/>
          <w:b/>
          <w:sz w:val="22"/>
          <w:szCs w:val="22"/>
        </w:rPr>
        <w:t>Územní památková správa v Kroměříži</w:t>
      </w:r>
    </w:p>
    <w:p w:rsidR="00A9421F" w:rsidRDefault="00A9421F" w:rsidP="009942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Sněmovní nám. 1, 767 01 Kroměříž</w:t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zastoupen:</w:t>
      </w:r>
      <w:r>
        <w:rPr>
          <w:rFonts w:ascii="Calibri" w:hAnsi="Calibri"/>
          <w:sz w:val="22"/>
          <w:szCs w:val="22"/>
        </w:rPr>
        <w:t xml:space="preserve"> </w:t>
      </w:r>
      <w:r w:rsidR="00AF7B9F" w:rsidRPr="00AF7B9F">
        <w:rPr>
          <w:rFonts w:ascii="Calibri" w:hAnsi="Calibri"/>
          <w:b/>
          <w:sz w:val="22"/>
          <w:szCs w:val="22"/>
        </w:rPr>
        <w:t>XXXX</w:t>
      </w:r>
      <w:r w:rsidRPr="00D04ABD">
        <w:rPr>
          <w:rFonts w:ascii="Calibri" w:hAnsi="Calibri"/>
          <w:sz w:val="22"/>
          <w:szCs w:val="22"/>
        </w:rPr>
        <w:t xml:space="preserve">, </w:t>
      </w:r>
      <w:r w:rsidR="00A9421F">
        <w:rPr>
          <w:rFonts w:ascii="Calibri" w:hAnsi="Calibri"/>
          <w:sz w:val="22"/>
          <w:szCs w:val="22"/>
        </w:rPr>
        <w:t xml:space="preserve">kastelán Státního zámku </w:t>
      </w:r>
      <w:r w:rsidR="00AE3711">
        <w:rPr>
          <w:rFonts w:ascii="Calibri" w:hAnsi="Calibri"/>
          <w:sz w:val="22"/>
          <w:szCs w:val="22"/>
        </w:rPr>
        <w:t>Kunštát</w:t>
      </w:r>
      <w:r w:rsidRPr="00D04ABD">
        <w:rPr>
          <w:rFonts w:ascii="Calibri" w:hAnsi="Calibri"/>
          <w:sz w:val="22"/>
          <w:szCs w:val="22"/>
        </w:rPr>
        <w:fldChar w:fldCharType="begin"/>
      </w:r>
      <w:r w:rsidRPr="00D04ABD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D04ABD">
        <w:rPr>
          <w:rFonts w:ascii="Calibri" w:hAnsi="Calibri"/>
          <w:sz w:val="22"/>
          <w:szCs w:val="22"/>
        </w:rPr>
        <w:fldChar w:fldCharType="end"/>
      </w:r>
      <w:r w:rsidRPr="00D04ABD">
        <w:rPr>
          <w:rFonts w:ascii="Calibri" w:hAnsi="Calibri"/>
          <w:sz w:val="22"/>
          <w:szCs w:val="22"/>
        </w:rPr>
        <w:fldChar w:fldCharType="begin"/>
      </w:r>
      <w:r w:rsidRPr="00D04ABD">
        <w:rPr>
          <w:rFonts w:ascii="Calibri" w:hAnsi="Calibri"/>
          <w:sz w:val="22"/>
          <w:szCs w:val="22"/>
        </w:rPr>
        <w:instrText xml:space="preserve"> AUTOTEXTLIST   \* MERGEFORMAT </w:instrText>
      </w:r>
      <w:r w:rsidRPr="00D04ABD">
        <w:rPr>
          <w:rFonts w:ascii="Calibri" w:hAnsi="Calibri"/>
          <w:sz w:val="22"/>
          <w:szCs w:val="22"/>
        </w:rPr>
        <w:fldChar w:fldCharType="end"/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bankovní spojení: Česká národní banka Praha, č. </w:t>
      </w:r>
      <w:proofErr w:type="spellStart"/>
      <w:r w:rsidRPr="00D04ABD">
        <w:rPr>
          <w:rFonts w:ascii="Calibri" w:hAnsi="Calibri"/>
          <w:sz w:val="22"/>
          <w:szCs w:val="22"/>
        </w:rPr>
        <w:t>ú.</w:t>
      </w:r>
      <w:proofErr w:type="spellEnd"/>
      <w:r w:rsidRPr="00D04ABD">
        <w:rPr>
          <w:rFonts w:ascii="Calibri" w:hAnsi="Calibri"/>
          <w:sz w:val="22"/>
          <w:szCs w:val="22"/>
        </w:rPr>
        <w:t>: 500005-60039011/0710</w:t>
      </w:r>
    </w:p>
    <w:p w:rsidR="00994285" w:rsidRPr="00D04ABD" w:rsidRDefault="00994285" w:rsidP="00994285">
      <w:pPr>
        <w:widowControl w:val="0"/>
        <w:rPr>
          <w:rFonts w:ascii="Calibri" w:hAnsi="Calibri" w:cs="Arial"/>
          <w:sz w:val="22"/>
          <w:szCs w:val="22"/>
        </w:rPr>
      </w:pPr>
      <w:r w:rsidRPr="00D04ABD">
        <w:rPr>
          <w:rFonts w:ascii="Calibri" w:hAnsi="Calibri" w:cs="Arial"/>
          <w:sz w:val="22"/>
          <w:szCs w:val="22"/>
        </w:rPr>
        <w:t xml:space="preserve">zástupce pro věci technické: </w:t>
      </w:r>
      <w:proofErr w:type="gramStart"/>
      <w:r w:rsidR="00AF7B9F" w:rsidRPr="00AF7B9F">
        <w:rPr>
          <w:rFonts w:ascii="Calibri" w:hAnsi="Calibri" w:cs="Arial"/>
          <w:b/>
          <w:sz w:val="22"/>
          <w:szCs w:val="22"/>
        </w:rPr>
        <w:t>XXXX</w:t>
      </w:r>
      <w:r w:rsidR="00AF7B9F">
        <w:rPr>
          <w:rFonts w:ascii="Calibri" w:hAnsi="Calibri" w:cs="Arial"/>
          <w:sz w:val="22"/>
          <w:szCs w:val="22"/>
        </w:rPr>
        <w:t xml:space="preserve"> </w:t>
      </w:r>
      <w:r w:rsidRPr="00D04ABD">
        <w:rPr>
          <w:rFonts w:ascii="Calibri" w:hAnsi="Calibri" w:cs="Arial"/>
          <w:sz w:val="22"/>
          <w:szCs w:val="22"/>
        </w:rPr>
        <w:t>, tel.</w:t>
      </w:r>
      <w:proofErr w:type="gramEnd"/>
      <w:r w:rsidRPr="00D04ABD">
        <w:rPr>
          <w:rFonts w:ascii="Calibri" w:hAnsi="Calibri" w:cs="Arial"/>
          <w:sz w:val="22"/>
          <w:szCs w:val="22"/>
        </w:rPr>
        <w:t xml:space="preserve"> </w:t>
      </w:r>
      <w:r w:rsidR="00AF7B9F">
        <w:rPr>
          <w:rFonts w:ascii="Calibri" w:hAnsi="Calibri" w:cs="Arial"/>
          <w:sz w:val="22"/>
          <w:szCs w:val="22"/>
        </w:rPr>
        <w:t xml:space="preserve">XXXXX </w:t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 xml:space="preserve">Národní památkový ústav, </w:t>
      </w:r>
      <w:r>
        <w:rPr>
          <w:rFonts w:ascii="Calibri" w:hAnsi="Calibri"/>
          <w:sz w:val="22"/>
          <w:szCs w:val="22"/>
        </w:rPr>
        <w:t>územní památková správa v Kroměříži</w:t>
      </w:r>
    </w:p>
    <w:p w:rsidR="00994285" w:rsidRPr="00D04ABD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 xml:space="preserve">adresa: </w:t>
      </w:r>
      <w:r>
        <w:rPr>
          <w:rFonts w:ascii="Calibri" w:hAnsi="Calibri"/>
          <w:sz w:val="22"/>
          <w:szCs w:val="22"/>
        </w:rPr>
        <w:t>Sněmovní nám. 1</w:t>
      </w:r>
      <w:r w:rsidRPr="00D04AB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767 01 Kroměříž</w:t>
      </w:r>
      <w:r w:rsidRPr="00D04ABD">
        <w:rPr>
          <w:rFonts w:ascii="Calibri" w:hAnsi="Calibri"/>
          <w:sz w:val="22"/>
          <w:szCs w:val="22"/>
        </w:rPr>
        <w:t>,</w:t>
      </w:r>
    </w:p>
    <w:p w:rsidR="00994285" w:rsidRPr="002202EC" w:rsidRDefault="00994285" w:rsidP="00994285">
      <w:pPr>
        <w:rPr>
          <w:rFonts w:ascii="Calibri" w:hAnsi="Calibri"/>
          <w:sz w:val="22"/>
          <w:szCs w:val="22"/>
        </w:rPr>
      </w:pPr>
      <w:r w:rsidRPr="00D04ABD">
        <w:rPr>
          <w:rFonts w:ascii="Calibri" w:hAnsi="Calibri"/>
          <w:sz w:val="22"/>
          <w:szCs w:val="22"/>
        </w:rPr>
        <w:t>tel.: +420</w:t>
      </w:r>
      <w:r>
        <w:rPr>
          <w:rFonts w:ascii="Calibri" w:hAnsi="Calibri"/>
          <w:sz w:val="22"/>
          <w:szCs w:val="22"/>
        </w:rPr>
        <w:t> 608 380 819</w:t>
      </w:r>
      <w:r w:rsidRPr="00D04ABD">
        <w:rPr>
          <w:rFonts w:ascii="Calibri" w:hAnsi="Calibri"/>
          <w:sz w:val="22"/>
          <w:szCs w:val="22"/>
        </w:rPr>
        <w:t xml:space="preserve">, e-mail: </w:t>
      </w:r>
      <w:r w:rsidR="00AF7B9F">
        <w:rPr>
          <w:rFonts w:ascii="Calibri" w:hAnsi="Calibri"/>
          <w:sz w:val="22"/>
          <w:szCs w:val="22"/>
        </w:rPr>
        <w:t xml:space="preserve">XXXX </w:t>
      </w:r>
    </w:p>
    <w:p w:rsidR="00994285" w:rsidRPr="00246701" w:rsidRDefault="00994285" w:rsidP="00994285">
      <w:pPr>
        <w:widowControl w:val="0"/>
        <w:rPr>
          <w:rFonts w:ascii="Calibri" w:hAnsi="Calibri" w:cs="Arial"/>
          <w:sz w:val="22"/>
          <w:szCs w:val="22"/>
        </w:rPr>
      </w:pPr>
      <w:r w:rsidRPr="00246701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Objedn</w:t>
      </w:r>
      <w:r w:rsidRPr="00246701">
        <w:rPr>
          <w:rFonts w:ascii="Calibri" w:hAnsi="Calibri" w:cs="Arial"/>
          <w:b/>
          <w:sz w:val="22"/>
          <w:szCs w:val="22"/>
        </w:rPr>
        <w:t>atel</w:t>
      </w:r>
      <w:r w:rsidRPr="00246701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2C1455" w:rsidRPr="00520E66" w:rsidRDefault="00520E66" w:rsidP="002C1455">
      <w:pPr>
        <w:widowControl w:val="0"/>
        <w:rPr>
          <w:rFonts w:ascii="Calibri" w:hAnsi="Calibri" w:cs="Arial"/>
          <w:b/>
          <w:sz w:val="22"/>
          <w:szCs w:val="22"/>
        </w:rPr>
      </w:pPr>
      <w:r w:rsidRPr="00520E66">
        <w:rPr>
          <w:rFonts w:ascii="Calibri" w:hAnsi="Calibri" w:cs="Arial"/>
          <w:b/>
          <w:sz w:val="22"/>
          <w:szCs w:val="22"/>
        </w:rPr>
        <w:t>Pavel Janík</w:t>
      </w:r>
      <w:r w:rsidR="00E4541B" w:rsidRPr="00520E66">
        <w:rPr>
          <w:rFonts w:ascii="Calibri" w:hAnsi="Calibri" w:cs="Arial"/>
          <w:b/>
          <w:sz w:val="22"/>
          <w:szCs w:val="22"/>
        </w:rPr>
        <w:t xml:space="preserve"> </w:t>
      </w:r>
    </w:p>
    <w:p w:rsidR="002C1455" w:rsidRPr="00520E66" w:rsidRDefault="00520E66" w:rsidP="002C1455">
      <w:pPr>
        <w:rPr>
          <w:rFonts w:ascii="Calibri" w:hAnsi="Calibri"/>
          <w:sz w:val="22"/>
          <w:szCs w:val="22"/>
        </w:rPr>
      </w:pPr>
      <w:r w:rsidRPr="00520E66">
        <w:rPr>
          <w:rFonts w:ascii="Calibri" w:hAnsi="Calibri"/>
          <w:sz w:val="22"/>
          <w:szCs w:val="22"/>
        </w:rPr>
        <w:t>Z</w:t>
      </w:r>
      <w:r w:rsidR="002C1455" w:rsidRPr="00520E66">
        <w:rPr>
          <w:rFonts w:ascii="Calibri" w:hAnsi="Calibri"/>
          <w:sz w:val="22"/>
          <w:szCs w:val="22"/>
        </w:rPr>
        <w:t>apsaný</w:t>
      </w:r>
      <w:r w:rsidRPr="00520E66">
        <w:rPr>
          <w:rFonts w:ascii="Calibri" w:hAnsi="Calibri"/>
          <w:sz w:val="22"/>
          <w:szCs w:val="22"/>
        </w:rPr>
        <w:t xml:space="preserve"> </w:t>
      </w:r>
      <w:r w:rsidR="002C1455" w:rsidRPr="00520E66">
        <w:rPr>
          <w:rFonts w:ascii="Calibri" w:hAnsi="Calibri"/>
          <w:sz w:val="22"/>
          <w:szCs w:val="22"/>
        </w:rPr>
        <w:t>v</w:t>
      </w:r>
      <w:r w:rsidRPr="00520E66">
        <w:rPr>
          <w:rFonts w:ascii="Calibri" w:hAnsi="Calibri"/>
          <w:sz w:val="22"/>
          <w:szCs w:val="22"/>
        </w:rPr>
        <w:t xml:space="preserve"> živnostenském </w:t>
      </w:r>
      <w:r w:rsidR="002C1455" w:rsidRPr="00520E66">
        <w:rPr>
          <w:rFonts w:ascii="Calibri" w:hAnsi="Calibri"/>
          <w:sz w:val="22"/>
          <w:szCs w:val="22"/>
        </w:rPr>
        <w:t xml:space="preserve">rejstříku vedeném </w:t>
      </w:r>
      <w:r w:rsidRPr="00520E66">
        <w:rPr>
          <w:rFonts w:ascii="Calibri" w:hAnsi="Calibri"/>
          <w:sz w:val="22"/>
          <w:szCs w:val="22"/>
        </w:rPr>
        <w:t>Městským úřadem v Rosicích, ev. č. 370303-5440-00</w:t>
      </w:r>
    </w:p>
    <w:p w:rsidR="002C1455" w:rsidRPr="00520E66" w:rsidRDefault="002C1455" w:rsidP="002C1455">
      <w:pPr>
        <w:widowControl w:val="0"/>
        <w:rPr>
          <w:rFonts w:ascii="Calibri" w:hAnsi="Calibri" w:cs="Arial"/>
          <w:sz w:val="22"/>
          <w:szCs w:val="22"/>
        </w:rPr>
      </w:pPr>
      <w:r w:rsidRPr="00520E66">
        <w:rPr>
          <w:rFonts w:ascii="Calibri" w:hAnsi="Calibri" w:cs="Arial"/>
          <w:sz w:val="22"/>
          <w:szCs w:val="22"/>
        </w:rPr>
        <w:t xml:space="preserve">se sídlem: </w:t>
      </w:r>
      <w:r w:rsidR="00520E66" w:rsidRPr="00520E66">
        <w:rPr>
          <w:rFonts w:ascii="Calibri" w:hAnsi="Calibri" w:cs="Arial"/>
          <w:sz w:val="22"/>
          <w:szCs w:val="22"/>
        </w:rPr>
        <w:t>Příbram na Moravě 163, 664 84 Příbram na Moravě</w:t>
      </w:r>
    </w:p>
    <w:p w:rsidR="002C1455" w:rsidRPr="00520E66" w:rsidRDefault="002C1455" w:rsidP="002C1455">
      <w:pPr>
        <w:widowControl w:val="0"/>
        <w:rPr>
          <w:rFonts w:ascii="Calibri" w:hAnsi="Calibri" w:cs="Arial"/>
          <w:sz w:val="22"/>
          <w:szCs w:val="22"/>
        </w:rPr>
      </w:pPr>
      <w:r w:rsidRPr="00520E66">
        <w:rPr>
          <w:rFonts w:ascii="Calibri" w:hAnsi="Calibri" w:cs="Arial"/>
          <w:sz w:val="22"/>
          <w:szCs w:val="22"/>
        </w:rPr>
        <w:t>IČ:</w:t>
      </w:r>
      <w:r w:rsidR="00E4541B" w:rsidRPr="00520E66">
        <w:rPr>
          <w:rFonts w:ascii="Calibri" w:hAnsi="Calibri" w:cs="Arial"/>
          <w:sz w:val="22"/>
          <w:szCs w:val="22"/>
        </w:rPr>
        <w:t xml:space="preserve"> </w:t>
      </w:r>
      <w:r w:rsidR="00520E66" w:rsidRPr="00520E66">
        <w:rPr>
          <w:rFonts w:ascii="Calibri" w:hAnsi="Calibri" w:cs="Arial"/>
          <w:sz w:val="22"/>
          <w:szCs w:val="22"/>
        </w:rPr>
        <w:t xml:space="preserve">65295391, </w:t>
      </w:r>
      <w:r w:rsidRPr="00520E66">
        <w:rPr>
          <w:rFonts w:ascii="Calibri" w:hAnsi="Calibri" w:cs="Arial"/>
          <w:sz w:val="22"/>
          <w:szCs w:val="22"/>
        </w:rPr>
        <w:t>DIČ:</w:t>
      </w:r>
      <w:r w:rsidR="00590EB8" w:rsidRPr="00520E66">
        <w:rPr>
          <w:rFonts w:ascii="Calibri" w:hAnsi="Calibri" w:cs="Arial"/>
          <w:sz w:val="22"/>
          <w:szCs w:val="22"/>
        </w:rPr>
        <w:t xml:space="preserve"> </w:t>
      </w:r>
      <w:r w:rsidR="00520E66" w:rsidRPr="00520E66">
        <w:rPr>
          <w:rFonts w:ascii="Calibri" w:hAnsi="Calibri" w:cs="Arial"/>
          <w:sz w:val="22"/>
          <w:szCs w:val="22"/>
        </w:rPr>
        <w:t>není plátce DPH</w:t>
      </w:r>
    </w:p>
    <w:p w:rsidR="002C1455" w:rsidRPr="00FD73B9" w:rsidRDefault="002C1455" w:rsidP="002C1455">
      <w:pPr>
        <w:widowControl w:val="0"/>
        <w:rPr>
          <w:rFonts w:ascii="Calibri" w:hAnsi="Calibri" w:cs="Arial"/>
          <w:b/>
          <w:sz w:val="22"/>
          <w:szCs w:val="22"/>
        </w:rPr>
      </w:pPr>
      <w:r w:rsidRPr="00520E66">
        <w:rPr>
          <w:rFonts w:ascii="Calibri" w:hAnsi="Calibri" w:cs="Arial"/>
          <w:sz w:val="22"/>
          <w:szCs w:val="22"/>
        </w:rPr>
        <w:t xml:space="preserve">zastoupený: </w:t>
      </w:r>
      <w:r w:rsidR="00FD73B9" w:rsidRPr="00FD73B9">
        <w:rPr>
          <w:rFonts w:ascii="Calibri" w:hAnsi="Calibri" w:cs="Arial"/>
          <w:b/>
          <w:sz w:val="22"/>
          <w:szCs w:val="22"/>
        </w:rPr>
        <w:t xml:space="preserve">XXXX 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E15A96" w:rsidRPr="007E569C" w:rsidRDefault="007E569C" w:rsidP="007E569C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dílo:</w:t>
      </w:r>
    </w:p>
    <w:p w:rsidR="007E569C" w:rsidRPr="008A57FB" w:rsidRDefault="007E569C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8A57FB" w:rsidRDefault="00CA364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40F4" w:rsidRPr="00B62A22" w:rsidRDefault="0079370D" w:rsidP="007340E4">
      <w:pPr>
        <w:pStyle w:val="Zkladntext"/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ED7A39">
        <w:rPr>
          <w:rFonts w:ascii="Calibri" w:hAnsi="Calibri" w:cs="Arial"/>
          <w:sz w:val="22"/>
          <w:szCs w:val="22"/>
        </w:rPr>
        <w:t xml:space="preserve">Zhotovitel se </w:t>
      </w:r>
      <w:r w:rsidR="00474C47" w:rsidRPr="00ED7A39">
        <w:rPr>
          <w:rFonts w:ascii="Calibri" w:hAnsi="Calibri" w:cs="Arial"/>
          <w:sz w:val="22"/>
          <w:szCs w:val="22"/>
        </w:rPr>
        <w:t xml:space="preserve">touto smlouvou </w:t>
      </w:r>
      <w:r w:rsidRPr="00ED7A39">
        <w:rPr>
          <w:rFonts w:ascii="Calibri" w:hAnsi="Calibri" w:cs="Arial"/>
          <w:sz w:val="22"/>
          <w:szCs w:val="22"/>
        </w:rPr>
        <w:t xml:space="preserve">zavazuje </w:t>
      </w:r>
      <w:r w:rsidR="00ED7A39" w:rsidRPr="00ED7A39">
        <w:rPr>
          <w:rFonts w:ascii="Calibri" w:hAnsi="Calibri" w:cs="Arial"/>
          <w:sz w:val="22"/>
          <w:szCs w:val="22"/>
          <w:lang w:val="cs-CZ"/>
        </w:rPr>
        <w:t>v</w:t>
      </w:r>
      <w:r w:rsidR="00A75833">
        <w:rPr>
          <w:rFonts w:ascii="Calibri" w:hAnsi="Calibri" w:cs="Arial"/>
          <w:sz w:val="22"/>
          <w:szCs w:val="22"/>
          <w:lang w:val="cs-CZ"/>
        </w:rPr>
        <w:t xml:space="preserve"> areálu</w:t>
      </w:r>
      <w:r w:rsidR="00ED7A39" w:rsidRPr="00ED7A39">
        <w:rPr>
          <w:rFonts w:ascii="Calibri" w:hAnsi="Calibri" w:cs="Arial"/>
          <w:sz w:val="22"/>
          <w:szCs w:val="22"/>
          <w:lang w:val="cs-CZ"/>
        </w:rPr>
        <w:t xml:space="preserve"> </w:t>
      </w:r>
      <w:r w:rsidR="00994285" w:rsidRPr="00ED7A39">
        <w:rPr>
          <w:rFonts w:ascii="Calibri" w:hAnsi="Calibri" w:cs="Arial"/>
          <w:sz w:val="22"/>
          <w:szCs w:val="22"/>
          <w:lang w:val="cs-CZ"/>
        </w:rPr>
        <w:t>S</w:t>
      </w:r>
      <w:r w:rsidR="00E8535F">
        <w:rPr>
          <w:rFonts w:ascii="Calibri" w:hAnsi="Calibri" w:cs="Arial"/>
          <w:sz w:val="22"/>
          <w:szCs w:val="22"/>
          <w:lang w:val="cs-CZ"/>
        </w:rPr>
        <w:t xml:space="preserve">Z </w:t>
      </w:r>
      <w:r w:rsidR="00B60CAD">
        <w:rPr>
          <w:rFonts w:ascii="Calibri" w:hAnsi="Calibri" w:cs="Arial"/>
          <w:sz w:val="22"/>
          <w:szCs w:val="22"/>
          <w:lang w:val="cs-CZ"/>
        </w:rPr>
        <w:t xml:space="preserve">Kunštát </w:t>
      </w:r>
      <w:r w:rsidR="00A75833">
        <w:rPr>
          <w:rFonts w:ascii="Calibri" w:hAnsi="Calibri" w:cs="Arial"/>
          <w:sz w:val="22"/>
          <w:szCs w:val="22"/>
          <w:lang w:val="cs-CZ"/>
        </w:rPr>
        <w:t xml:space="preserve">– </w:t>
      </w:r>
      <w:r w:rsidR="00B60CAD" w:rsidRPr="00B62A22">
        <w:rPr>
          <w:rFonts w:ascii="Calibri" w:hAnsi="Calibri" w:cs="Calibri"/>
          <w:sz w:val="22"/>
          <w:szCs w:val="22"/>
          <w:lang w:val="cs-CZ"/>
        </w:rPr>
        <w:t xml:space="preserve">objekt tzv. </w:t>
      </w:r>
      <w:r w:rsidR="00396ADA" w:rsidRPr="00B62A22">
        <w:rPr>
          <w:rFonts w:ascii="Calibri" w:hAnsi="Calibri" w:cs="Calibri"/>
          <w:sz w:val="22"/>
          <w:szCs w:val="22"/>
          <w:lang w:val="cs-CZ"/>
        </w:rPr>
        <w:t xml:space="preserve">Horního </w:t>
      </w:r>
      <w:r w:rsidR="00B60CAD" w:rsidRPr="00B62A22">
        <w:rPr>
          <w:rFonts w:ascii="Calibri" w:hAnsi="Calibri" w:cs="Calibri"/>
          <w:sz w:val="22"/>
          <w:szCs w:val="22"/>
          <w:lang w:val="cs-CZ"/>
        </w:rPr>
        <w:t xml:space="preserve">zámku </w:t>
      </w:r>
      <w:r w:rsidR="007B5FB7" w:rsidRPr="00B62A22">
        <w:rPr>
          <w:rFonts w:ascii="Calibri" w:hAnsi="Calibri" w:cs="Calibri"/>
          <w:sz w:val="22"/>
          <w:szCs w:val="22"/>
        </w:rPr>
        <w:t>(dále též „Objekt“)</w:t>
      </w:r>
      <w:r w:rsidR="007B5FB7" w:rsidRPr="00B62A2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74C47" w:rsidRPr="00B62A22">
        <w:rPr>
          <w:rFonts w:ascii="Calibri" w:hAnsi="Calibri" w:cs="Calibri"/>
          <w:sz w:val="22"/>
          <w:szCs w:val="22"/>
        </w:rPr>
        <w:t>provést na svůj náklad a nebezpečí pro objednatele</w:t>
      </w:r>
      <w:r w:rsidRPr="00B62A22">
        <w:rPr>
          <w:rFonts w:ascii="Calibri" w:hAnsi="Calibri" w:cs="Calibri"/>
          <w:sz w:val="22"/>
          <w:szCs w:val="22"/>
        </w:rPr>
        <w:t xml:space="preserve"> toto dílo: </w:t>
      </w:r>
      <w:r w:rsidR="00396ADA" w:rsidRPr="00B62A22">
        <w:rPr>
          <w:rFonts w:ascii="Calibri" w:hAnsi="Calibri" w:cs="Calibri"/>
          <w:b/>
          <w:sz w:val="22"/>
          <w:szCs w:val="22"/>
        </w:rPr>
        <w:t xml:space="preserve">SZ Kunštát – </w:t>
      </w:r>
      <w:bookmarkStart w:id="0" w:name="_Hlk161119165"/>
      <w:r w:rsidR="00396ADA" w:rsidRPr="00B62A22">
        <w:rPr>
          <w:rFonts w:ascii="Calibri" w:hAnsi="Calibri" w:cs="Calibri"/>
          <w:b/>
          <w:sz w:val="22"/>
          <w:szCs w:val="22"/>
        </w:rPr>
        <w:t>lokální oprava omítek západní strany Horního zámku, úseky C a D</w:t>
      </w:r>
      <w:bookmarkEnd w:id="0"/>
      <w:r w:rsidRPr="00B62A22">
        <w:rPr>
          <w:rFonts w:ascii="Calibri" w:hAnsi="Calibri" w:cs="Calibri"/>
          <w:sz w:val="22"/>
          <w:szCs w:val="22"/>
        </w:rPr>
        <w:t xml:space="preserve">. </w:t>
      </w:r>
      <w:r w:rsidR="001440F4" w:rsidRPr="00B62A22">
        <w:rPr>
          <w:rFonts w:ascii="Calibri" w:hAnsi="Calibri" w:cs="Calibri"/>
          <w:sz w:val="22"/>
          <w:szCs w:val="22"/>
        </w:rPr>
        <w:t xml:space="preserve">Dílo je specifikováno </w:t>
      </w:r>
      <w:r w:rsidR="00994285" w:rsidRPr="00B62A22">
        <w:rPr>
          <w:rFonts w:ascii="Calibri" w:hAnsi="Calibri" w:cs="Calibri"/>
          <w:sz w:val="22"/>
          <w:szCs w:val="22"/>
          <w:lang w:val="cs-CZ"/>
        </w:rPr>
        <w:t>nabídkou zhotovitele.</w:t>
      </w:r>
    </w:p>
    <w:p w:rsidR="0019304E" w:rsidRPr="0099428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:rsidR="001F6100" w:rsidRPr="00E8535F" w:rsidRDefault="00567E3C" w:rsidP="00994285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994285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D86383">
        <w:rPr>
          <w:rFonts w:ascii="Calibri" w:hAnsi="Calibri"/>
          <w:sz w:val="22"/>
          <w:szCs w:val="22"/>
          <w:lang w:val="cs-CZ"/>
        </w:rPr>
        <w:t xml:space="preserve"> </w:t>
      </w:r>
      <w:r w:rsidR="00D86383" w:rsidRPr="00994285">
        <w:rPr>
          <w:rFonts w:ascii="Calibri" w:hAnsi="Calibri" w:cs="Arial"/>
          <w:sz w:val="22"/>
          <w:szCs w:val="22"/>
        </w:rPr>
        <w:t>Tato smlouva je uzavřena na základě veřejné zakázky realizované prostřednictvím Národního elektronického nástroje</w:t>
      </w:r>
      <w:r w:rsidR="00D86383">
        <w:rPr>
          <w:rFonts w:ascii="Calibri" w:hAnsi="Calibri" w:cs="Arial"/>
          <w:sz w:val="22"/>
          <w:szCs w:val="22"/>
          <w:lang w:val="cs-CZ"/>
        </w:rPr>
        <w:t>,</w:t>
      </w:r>
      <w:r w:rsidR="00D86383" w:rsidRPr="00994285">
        <w:rPr>
          <w:rFonts w:ascii="Calibri" w:hAnsi="Calibri" w:cs="Arial"/>
          <w:sz w:val="22"/>
          <w:szCs w:val="22"/>
        </w:rPr>
        <w:t xml:space="preserve"> číslo zakázky </w:t>
      </w:r>
      <w:r w:rsidR="00D86383" w:rsidRPr="0079765A">
        <w:rPr>
          <w:rFonts w:ascii="Calibri" w:hAnsi="Calibri" w:cs="Arial"/>
          <w:sz w:val="22"/>
          <w:szCs w:val="22"/>
          <w:lang w:val="cs-CZ"/>
        </w:rPr>
        <w:t>N006/2</w:t>
      </w:r>
      <w:r w:rsidR="00D86383">
        <w:rPr>
          <w:rFonts w:ascii="Calibri" w:hAnsi="Calibri" w:cs="Arial"/>
          <w:sz w:val="22"/>
          <w:szCs w:val="22"/>
          <w:lang w:val="cs-CZ"/>
        </w:rPr>
        <w:t>4</w:t>
      </w:r>
      <w:r w:rsidR="00D86383" w:rsidRPr="0079765A">
        <w:rPr>
          <w:rFonts w:ascii="Calibri" w:hAnsi="Calibri" w:cs="Arial"/>
          <w:sz w:val="22"/>
          <w:szCs w:val="22"/>
          <w:lang w:val="cs-CZ"/>
        </w:rPr>
        <w:t>/V000</w:t>
      </w:r>
      <w:r w:rsidR="00D86383">
        <w:rPr>
          <w:rFonts w:ascii="Calibri" w:hAnsi="Calibri" w:cs="Arial"/>
          <w:sz w:val="22"/>
          <w:szCs w:val="22"/>
          <w:lang w:val="cs-CZ"/>
        </w:rPr>
        <w:t xml:space="preserve">06768. </w:t>
      </w:r>
      <w:r w:rsidR="0064015C" w:rsidRPr="00994285">
        <w:rPr>
          <w:rFonts w:ascii="Calibri" w:hAnsi="Calibri" w:cs="Arial"/>
          <w:sz w:val="22"/>
          <w:szCs w:val="22"/>
        </w:rPr>
        <w:t xml:space="preserve">Podkladem pro uzavření této smlouvy je cenová nabídka zhotovitele ze dne </w:t>
      </w:r>
      <w:r w:rsidR="00520E66">
        <w:rPr>
          <w:rFonts w:ascii="Calibri" w:hAnsi="Calibri" w:cs="Arial"/>
          <w:sz w:val="22"/>
          <w:szCs w:val="22"/>
          <w:lang w:val="cs-CZ"/>
        </w:rPr>
        <w:t xml:space="preserve">21. 3. 2024, </w:t>
      </w:r>
      <w:r w:rsidR="00B60CAD">
        <w:rPr>
          <w:rFonts w:ascii="Calibri" w:hAnsi="Calibri" w:cs="Arial"/>
          <w:sz w:val="22"/>
          <w:szCs w:val="22"/>
          <w:lang w:val="cs-CZ"/>
        </w:rPr>
        <w:t>závazné stanovisko Krajského úřadu JMK pod č. j. JMK</w:t>
      </w:r>
      <w:r w:rsidR="00146CC5">
        <w:rPr>
          <w:rFonts w:ascii="Calibri" w:hAnsi="Calibri" w:cs="Arial"/>
          <w:sz w:val="22"/>
          <w:szCs w:val="22"/>
          <w:lang w:val="cs-CZ"/>
        </w:rPr>
        <w:t xml:space="preserve"> </w:t>
      </w:r>
      <w:r w:rsidR="00396ADA">
        <w:rPr>
          <w:rFonts w:ascii="Calibri" w:hAnsi="Calibri" w:cs="Arial"/>
          <w:sz w:val="22"/>
          <w:szCs w:val="22"/>
          <w:lang w:val="cs-CZ"/>
        </w:rPr>
        <w:t xml:space="preserve">103128/2022 </w:t>
      </w:r>
      <w:r w:rsidR="00B60CAD">
        <w:rPr>
          <w:rFonts w:ascii="Calibri" w:hAnsi="Calibri" w:cs="Arial"/>
          <w:sz w:val="22"/>
          <w:szCs w:val="22"/>
          <w:lang w:val="cs-CZ"/>
        </w:rPr>
        <w:t xml:space="preserve">ze dne </w:t>
      </w:r>
      <w:r w:rsidR="00146CC5">
        <w:rPr>
          <w:rFonts w:ascii="Calibri" w:hAnsi="Calibri" w:cs="Arial"/>
          <w:sz w:val="22"/>
          <w:szCs w:val="22"/>
          <w:lang w:val="cs-CZ"/>
        </w:rPr>
        <w:t>1</w:t>
      </w:r>
      <w:r w:rsidR="00396ADA">
        <w:rPr>
          <w:rFonts w:ascii="Calibri" w:hAnsi="Calibri" w:cs="Arial"/>
          <w:sz w:val="22"/>
          <w:szCs w:val="22"/>
          <w:lang w:val="cs-CZ"/>
        </w:rPr>
        <w:t>1</w:t>
      </w:r>
      <w:r w:rsidR="00146CC5">
        <w:rPr>
          <w:rFonts w:ascii="Calibri" w:hAnsi="Calibri" w:cs="Arial"/>
          <w:sz w:val="22"/>
          <w:szCs w:val="22"/>
          <w:lang w:val="cs-CZ"/>
        </w:rPr>
        <w:t xml:space="preserve">. </w:t>
      </w:r>
      <w:r w:rsidR="00396ADA">
        <w:rPr>
          <w:rFonts w:ascii="Calibri" w:hAnsi="Calibri" w:cs="Arial"/>
          <w:sz w:val="22"/>
          <w:szCs w:val="22"/>
          <w:lang w:val="cs-CZ"/>
        </w:rPr>
        <w:t>7</w:t>
      </w:r>
      <w:r w:rsidR="00146CC5">
        <w:rPr>
          <w:rFonts w:ascii="Calibri" w:hAnsi="Calibri" w:cs="Arial"/>
          <w:sz w:val="22"/>
          <w:szCs w:val="22"/>
          <w:lang w:val="cs-CZ"/>
        </w:rPr>
        <w:t>. 202</w:t>
      </w:r>
      <w:r w:rsidR="00396ADA">
        <w:rPr>
          <w:rFonts w:ascii="Calibri" w:hAnsi="Calibri" w:cs="Arial"/>
          <w:sz w:val="22"/>
          <w:szCs w:val="22"/>
          <w:lang w:val="cs-CZ"/>
        </w:rPr>
        <w:t>2</w:t>
      </w:r>
      <w:r w:rsidR="00146CC5">
        <w:rPr>
          <w:rFonts w:ascii="Calibri" w:hAnsi="Calibri" w:cs="Arial"/>
          <w:sz w:val="22"/>
          <w:szCs w:val="22"/>
          <w:lang w:val="cs-CZ"/>
        </w:rPr>
        <w:t xml:space="preserve"> </w:t>
      </w:r>
      <w:r w:rsidR="00B60CAD">
        <w:rPr>
          <w:rFonts w:ascii="Calibri" w:hAnsi="Calibri" w:cs="Arial"/>
          <w:sz w:val="22"/>
          <w:szCs w:val="22"/>
        </w:rPr>
        <w:t xml:space="preserve">a ohlášení stavebního záměru </w:t>
      </w:r>
      <w:r w:rsidR="00B60CAD">
        <w:rPr>
          <w:rFonts w:ascii="Calibri" w:hAnsi="Calibri" w:cs="Arial"/>
          <w:sz w:val="22"/>
          <w:szCs w:val="22"/>
          <w:lang w:val="cs-CZ"/>
        </w:rPr>
        <w:t xml:space="preserve">vydané městem Kunštát pod č. j. </w:t>
      </w:r>
      <w:r w:rsidR="00BA3402">
        <w:rPr>
          <w:rFonts w:ascii="Calibri" w:hAnsi="Calibri" w:cs="Arial"/>
          <w:sz w:val="22"/>
          <w:szCs w:val="22"/>
          <w:lang w:val="cs-CZ"/>
        </w:rPr>
        <w:t xml:space="preserve">MKU </w:t>
      </w:r>
      <w:r w:rsidR="001B665E">
        <w:rPr>
          <w:rFonts w:ascii="Calibri" w:hAnsi="Calibri" w:cs="Arial"/>
          <w:sz w:val="22"/>
          <w:szCs w:val="22"/>
          <w:lang w:val="cs-CZ"/>
        </w:rPr>
        <w:t>2212/2022/</w:t>
      </w:r>
      <w:proofErr w:type="spellStart"/>
      <w:r w:rsidR="001B665E">
        <w:rPr>
          <w:rFonts w:ascii="Calibri" w:hAnsi="Calibri" w:cs="Arial"/>
          <w:sz w:val="22"/>
          <w:szCs w:val="22"/>
          <w:lang w:val="cs-CZ"/>
        </w:rPr>
        <w:t>Šp</w:t>
      </w:r>
      <w:proofErr w:type="spellEnd"/>
      <w:r w:rsidR="001B665E">
        <w:rPr>
          <w:rFonts w:ascii="Calibri" w:hAnsi="Calibri" w:cs="Arial"/>
          <w:sz w:val="22"/>
          <w:szCs w:val="22"/>
          <w:lang w:val="cs-CZ"/>
        </w:rPr>
        <w:t xml:space="preserve"> </w:t>
      </w:r>
      <w:r w:rsidR="0066653C">
        <w:rPr>
          <w:rFonts w:ascii="Calibri" w:hAnsi="Calibri" w:cs="Arial"/>
          <w:sz w:val="22"/>
          <w:szCs w:val="22"/>
          <w:lang w:val="cs-CZ"/>
        </w:rPr>
        <w:t>ze dne</w:t>
      </w:r>
      <w:r w:rsidR="001B665E">
        <w:rPr>
          <w:rFonts w:ascii="Calibri" w:hAnsi="Calibri" w:cs="Arial"/>
          <w:sz w:val="22"/>
          <w:szCs w:val="22"/>
          <w:lang w:val="cs-CZ"/>
        </w:rPr>
        <w:t>21. 7. 2022</w:t>
      </w:r>
      <w:r w:rsidR="0066653C">
        <w:rPr>
          <w:rFonts w:ascii="Calibri" w:hAnsi="Calibri" w:cs="Arial"/>
          <w:sz w:val="22"/>
          <w:szCs w:val="22"/>
          <w:lang w:val="cs-CZ"/>
        </w:rPr>
        <w:t>.</w:t>
      </w:r>
    </w:p>
    <w:p w:rsidR="00602DDB" w:rsidRPr="00E8535F" w:rsidRDefault="0079370D" w:rsidP="00E8535F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E8535F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E8535F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E8535F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E8535F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E8535F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E8535F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E569C" w:rsidRPr="008A57FB" w:rsidRDefault="007E569C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CA364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994285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994285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994285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994285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994285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994285" w:rsidRPr="00994285">
        <w:rPr>
          <w:rFonts w:ascii="Calibri" w:hAnsi="Calibri" w:cs="Arial"/>
          <w:bCs/>
          <w:snapToGrid w:val="0"/>
          <w:sz w:val="22"/>
          <w:szCs w:val="22"/>
          <w:lang w:val="cs-CZ"/>
        </w:rPr>
        <w:t>do 15 dnů od účinnosti této smlouvy</w:t>
      </w:r>
    </w:p>
    <w:p w:rsidR="0079370D" w:rsidRPr="00520E66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520E66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520E66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520E66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1B665E" w:rsidRPr="00520E66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31. 8. 2024</w:t>
      </w:r>
    </w:p>
    <w:p w:rsidR="0079370D" w:rsidRPr="0023677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:rsidR="0079370D" w:rsidRPr="008A57FB" w:rsidRDefault="00602DDB" w:rsidP="00A9421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lastRenderedPageBreak/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7F4984" w:rsidRDefault="0079370D" w:rsidP="00A9421F">
      <w:pPr>
        <w:pStyle w:val="Zkladntext"/>
        <w:numPr>
          <w:ilvl w:val="1"/>
          <w:numId w:val="9"/>
        </w:numPr>
        <w:rPr>
          <w:rFonts w:ascii="Calibri" w:hAnsi="Calibri" w:cs="Arial"/>
          <w:b/>
          <w:snapToGrid w:val="0"/>
          <w:sz w:val="22"/>
          <w:szCs w:val="22"/>
        </w:rPr>
      </w:pPr>
      <w:r w:rsidRPr="007F4984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7F4984">
        <w:rPr>
          <w:rFonts w:ascii="Calibri" w:hAnsi="Calibri" w:cs="Arial"/>
          <w:sz w:val="22"/>
          <w:szCs w:val="22"/>
        </w:rPr>
        <w:t>za dílo ve výši</w:t>
      </w:r>
      <w:r w:rsidR="00ED7A39" w:rsidRPr="007F4984">
        <w:rPr>
          <w:rFonts w:ascii="Calibri" w:hAnsi="Calibri" w:cs="Arial"/>
          <w:sz w:val="22"/>
          <w:szCs w:val="22"/>
        </w:rPr>
        <w:t xml:space="preserve">: </w:t>
      </w:r>
      <w:r w:rsidR="00520E66" w:rsidRPr="00520E66">
        <w:rPr>
          <w:rFonts w:ascii="Calibri" w:hAnsi="Calibri" w:cs="Arial"/>
          <w:b/>
          <w:sz w:val="22"/>
          <w:szCs w:val="22"/>
          <w:lang w:val="cs-CZ"/>
        </w:rPr>
        <w:t>54 600</w:t>
      </w:r>
      <w:r w:rsidR="00520E66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3348" w:rsidRPr="007F4984">
        <w:rPr>
          <w:rFonts w:ascii="Calibri" w:hAnsi="Calibri" w:cs="Arial"/>
          <w:b/>
          <w:snapToGrid w:val="0"/>
          <w:sz w:val="22"/>
          <w:szCs w:val="22"/>
        </w:rPr>
        <w:t>Kč bez DPH</w:t>
      </w:r>
      <w:r w:rsidR="00ED7A39" w:rsidRPr="007F4984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7F4984">
        <w:rPr>
          <w:rFonts w:ascii="Calibri" w:hAnsi="Calibri" w:cs="Arial"/>
          <w:snapToGrid w:val="0"/>
          <w:sz w:val="22"/>
          <w:szCs w:val="22"/>
        </w:rPr>
        <w:t>(</w:t>
      </w:r>
      <w:r w:rsidRPr="007F4984">
        <w:rPr>
          <w:rFonts w:ascii="Calibri" w:hAnsi="Calibri" w:cs="Arial"/>
          <w:snapToGrid w:val="0"/>
          <w:sz w:val="22"/>
          <w:szCs w:val="22"/>
        </w:rPr>
        <w:t>slovy:</w:t>
      </w:r>
      <w:r w:rsidR="007F4984" w:rsidRPr="007F4984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520E66">
        <w:rPr>
          <w:rFonts w:ascii="Calibri" w:hAnsi="Calibri" w:cs="Arial"/>
          <w:snapToGrid w:val="0"/>
          <w:sz w:val="22"/>
          <w:szCs w:val="22"/>
          <w:lang w:val="cs-CZ"/>
        </w:rPr>
        <w:t>padesát čtyři tisíc šest set korun českých).</w:t>
      </w:r>
    </w:p>
    <w:p w:rsidR="00994285" w:rsidRPr="002C1455" w:rsidRDefault="008464DA" w:rsidP="00A9421F">
      <w:pPr>
        <w:pStyle w:val="Zkladntext"/>
        <w:numPr>
          <w:ilvl w:val="1"/>
          <w:numId w:val="9"/>
        </w:numPr>
        <w:rPr>
          <w:rFonts w:ascii="Calibri" w:hAnsi="Calibri" w:cs="Arial"/>
          <w:b/>
          <w:snapToGrid w:val="0"/>
          <w:sz w:val="22"/>
          <w:szCs w:val="22"/>
        </w:rPr>
      </w:pPr>
      <w:r w:rsidRPr="00ED7A39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ED7A39">
        <w:rPr>
          <w:rFonts w:ascii="Calibri" w:hAnsi="Calibri" w:cs="Arial"/>
          <w:sz w:val="22"/>
          <w:szCs w:val="22"/>
        </w:rPr>
        <w:t>čte</w:t>
      </w:r>
      <w:r w:rsidRPr="00ED7A39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ED7A39">
        <w:rPr>
          <w:rFonts w:ascii="Calibri" w:hAnsi="Calibri" w:cs="Arial"/>
          <w:sz w:val="22"/>
          <w:szCs w:val="22"/>
        </w:rPr>
        <w:t xml:space="preserve"> platné</w:t>
      </w:r>
      <w:r w:rsidRPr="00ED7A39">
        <w:rPr>
          <w:rFonts w:ascii="Calibri" w:hAnsi="Calibri" w:cs="Arial"/>
          <w:sz w:val="22"/>
          <w:szCs w:val="22"/>
        </w:rPr>
        <w:t xml:space="preserve"> v </w:t>
      </w:r>
      <w:r w:rsidR="00475990" w:rsidRPr="00ED7A39">
        <w:rPr>
          <w:rFonts w:ascii="Calibri" w:hAnsi="Calibri" w:cs="Arial"/>
          <w:sz w:val="22"/>
          <w:szCs w:val="22"/>
        </w:rPr>
        <w:t xml:space="preserve">den </w:t>
      </w:r>
      <w:r w:rsidRPr="00ED7A39">
        <w:rPr>
          <w:rFonts w:ascii="Calibri" w:hAnsi="Calibri" w:cs="Arial"/>
          <w:sz w:val="22"/>
          <w:szCs w:val="22"/>
        </w:rPr>
        <w:t>uskutečnění zdanitelného plnění.</w:t>
      </w:r>
      <w:r w:rsidR="00994285" w:rsidRPr="00ED7A39">
        <w:rPr>
          <w:rFonts w:ascii="Calibri" w:hAnsi="Calibri" w:cs="Arial"/>
          <w:sz w:val="22"/>
          <w:szCs w:val="22"/>
          <w:lang w:val="cs-CZ"/>
        </w:rPr>
        <w:t xml:space="preserve"> </w:t>
      </w:r>
      <w:r w:rsidR="00520E66">
        <w:rPr>
          <w:rFonts w:ascii="Calibri" w:hAnsi="Calibri" w:cs="Arial"/>
          <w:sz w:val="22"/>
          <w:szCs w:val="22"/>
          <w:lang w:val="cs-CZ"/>
        </w:rPr>
        <w:t>Zhotovitel není plátce DPH.</w:t>
      </w:r>
    </w:p>
    <w:p w:rsidR="00475990" w:rsidRPr="008A57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994285" w:rsidRDefault="001440F4" w:rsidP="00994285">
      <w:pPr>
        <w:pStyle w:val="Zkladntext"/>
        <w:widowControl w:val="0"/>
        <w:numPr>
          <w:ilvl w:val="1"/>
          <w:numId w:val="9"/>
        </w:numPr>
        <w:outlineLvl w:val="0"/>
        <w:rPr>
          <w:rFonts w:ascii="Calibri" w:hAnsi="Calibri" w:cs="Arial"/>
          <w:sz w:val="22"/>
          <w:szCs w:val="22"/>
        </w:rPr>
      </w:pPr>
      <w:r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–</w:t>
      </w:r>
      <w:r w:rsidR="00F461F5" w:rsidRP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díla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</w:rPr>
        <w:t>,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994285" w:rsidRPr="001B2087">
        <w:rPr>
          <w:rFonts w:ascii="Calibri" w:hAnsi="Calibri" w:cs="Arial"/>
          <w:bCs/>
          <w:snapToGrid w:val="0"/>
          <w:color w:val="000000"/>
          <w:sz w:val="22"/>
          <w:szCs w:val="22"/>
        </w:rPr>
        <w:t>a to dle termín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u</w:t>
      </w:r>
      <w:r w:rsidR="00994285" w:rsidRPr="001B208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specifikovan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ého </w:t>
      </w:r>
      <w:r w:rsidR="00994285" w:rsidRPr="001B2087">
        <w:rPr>
          <w:rFonts w:ascii="Calibri" w:hAnsi="Calibri" w:cs="Arial"/>
          <w:bCs/>
          <w:snapToGrid w:val="0"/>
          <w:color w:val="000000"/>
          <w:sz w:val="22"/>
          <w:szCs w:val="22"/>
        </w:rPr>
        <w:t>v čl. II odst. 1 této smlouvy.</w:t>
      </w:r>
      <w:r w:rsidR="00994285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Fakturu je možné vystavit a zaslat elektronicky na emailovou adresu</w:t>
      </w:r>
      <w:r w:rsidR="00994285" w:rsidRPr="00FD73B9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 xml:space="preserve">: </w:t>
      </w:r>
      <w:hyperlink r:id="rId7" w:history="1">
        <w:r w:rsidR="00FD73B9" w:rsidRPr="00FD73B9">
          <w:rPr>
            <w:rFonts w:ascii="Calibri" w:hAnsi="Calibri" w:cs="Arial"/>
            <w:b/>
            <w:bCs/>
            <w:snapToGrid w:val="0"/>
            <w:color w:val="000000"/>
            <w:sz w:val="22"/>
            <w:szCs w:val="22"/>
          </w:rPr>
          <w:t>XXXX</w:t>
        </w:r>
      </w:hyperlink>
      <w:r w:rsidR="00994285" w:rsidRPr="00FD73B9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.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E569C" w:rsidRPr="008A57FB" w:rsidRDefault="007E569C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99428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</w:t>
      </w:r>
      <w:r w:rsidR="0019304E" w:rsidRPr="00994285">
        <w:rPr>
          <w:rFonts w:ascii="Calibri" w:hAnsi="Calibri"/>
          <w:sz w:val="22"/>
          <w:szCs w:val="22"/>
        </w:rPr>
        <w:t xml:space="preserve">záruku za jakost díla v délce </w:t>
      </w:r>
      <w:r w:rsidRPr="00994285">
        <w:rPr>
          <w:rFonts w:ascii="Calibri" w:hAnsi="Calibri"/>
          <w:sz w:val="22"/>
          <w:szCs w:val="22"/>
          <w:lang w:val="cs-CZ"/>
        </w:rPr>
        <w:t>60</w:t>
      </w:r>
      <w:r w:rsidR="0019304E" w:rsidRPr="00994285">
        <w:rPr>
          <w:rFonts w:ascii="Calibri" w:hAnsi="Calibri"/>
          <w:sz w:val="22"/>
          <w:szCs w:val="22"/>
        </w:rPr>
        <w:t xml:space="preserve"> měsíců ode dne předání díla.</w:t>
      </w:r>
      <w:r w:rsidRPr="00994285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994285">
        <w:rPr>
          <w:rFonts w:ascii="Calibri" w:hAnsi="Calibri" w:cs="Arial"/>
          <w:sz w:val="22"/>
          <w:szCs w:val="22"/>
        </w:rPr>
        <w:t xml:space="preserve">Záruční </w:t>
      </w:r>
      <w:r w:rsidR="002C6FE6" w:rsidRPr="00994285">
        <w:rPr>
          <w:rFonts w:ascii="Calibri" w:hAnsi="Calibri" w:cs="Arial"/>
          <w:sz w:val="22"/>
          <w:szCs w:val="22"/>
        </w:rPr>
        <w:t xml:space="preserve">doba </w:t>
      </w:r>
      <w:r w:rsidR="008464DA" w:rsidRPr="00994285">
        <w:rPr>
          <w:rFonts w:ascii="Calibri" w:hAnsi="Calibri" w:cs="Arial"/>
          <w:sz w:val="22"/>
          <w:szCs w:val="22"/>
        </w:rPr>
        <w:t>na reklamovanou část díla</w:t>
      </w:r>
      <w:r w:rsidR="008464DA" w:rsidRPr="008A57FB">
        <w:rPr>
          <w:rFonts w:ascii="Calibri" w:hAnsi="Calibri" w:cs="Arial"/>
          <w:sz w:val="22"/>
          <w:szCs w:val="22"/>
        </w:rPr>
        <w:t xml:space="preserve">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8535F" w:rsidRPr="00E8535F" w:rsidRDefault="006217CC" w:rsidP="00E8535F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994285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994285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</w:t>
      </w:r>
      <w:r w:rsidR="00994285">
        <w:rPr>
          <w:rFonts w:ascii="Calibri" w:hAnsi="Calibri" w:cs="Arial"/>
          <w:snapToGrid w:val="0"/>
          <w:sz w:val="22"/>
          <w:szCs w:val="22"/>
          <w:lang w:val="cs-CZ"/>
        </w:rPr>
        <w:t>10</w:t>
      </w:r>
      <w:r w:rsidRPr="00994285">
        <w:rPr>
          <w:rFonts w:ascii="Calibri" w:hAnsi="Calibri" w:cs="Arial"/>
          <w:snapToGrid w:val="0"/>
          <w:sz w:val="22"/>
          <w:szCs w:val="22"/>
          <w:lang w:val="cs-CZ"/>
        </w:rPr>
        <w:t xml:space="preserve"> pracovních dnů)</w:t>
      </w:r>
      <w:r w:rsidRPr="00994285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B60CAD" w:rsidRDefault="00B60CA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proofErr w:type="spellStart"/>
      <w:r w:rsidRPr="008A57FB">
        <w:rPr>
          <w:rFonts w:ascii="Calibri" w:hAnsi="Calibri" w:cs="Arial"/>
          <w:b/>
          <w:snapToGrid w:val="0"/>
          <w:sz w:val="22"/>
          <w:szCs w:val="22"/>
        </w:rPr>
        <w:t>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</w:t>
      </w:r>
      <w:proofErr w:type="spellEnd"/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Vlastnické právo ke zhotovenému dílo v celém rozsahu svědčí </w:t>
      </w:r>
      <w:r w:rsidRPr="00994285">
        <w:rPr>
          <w:rFonts w:ascii="Calibri" w:hAnsi="Calibri" w:cs="Arial"/>
          <w:snapToGrid w:val="0"/>
          <w:sz w:val="22"/>
          <w:szCs w:val="22"/>
        </w:rPr>
        <w:t>zhotoviteli</w:t>
      </w:r>
      <w:r w:rsidR="00F461F5"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8A57FB">
        <w:rPr>
          <w:rFonts w:ascii="Calibri" w:hAnsi="Calibri" w:cs="Arial"/>
          <w:sz w:val="22"/>
          <w:szCs w:val="22"/>
        </w:rPr>
        <w:t>nateli</w:t>
      </w:r>
      <w:r w:rsidRPr="008A57FB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7E569C" w:rsidRPr="008A57FB" w:rsidRDefault="007E569C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971EC2" w:rsidRPr="00994285" w:rsidRDefault="008464DA" w:rsidP="00994285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7E569C" w:rsidRPr="008A57FB" w:rsidRDefault="007E569C" w:rsidP="00CF02B7">
      <w:pPr>
        <w:pStyle w:val="Podtitul"/>
        <w:jc w:val="both"/>
        <w:rPr>
          <w:rFonts w:ascii="Calibri" w:hAnsi="Calibri"/>
          <w:sz w:val="22"/>
          <w:szCs w:val="22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7E569C" w:rsidRPr="00F743CE" w:rsidRDefault="008464DA" w:rsidP="007E569C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7E569C" w:rsidRPr="007E569C" w:rsidRDefault="008464DA" w:rsidP="007E569C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994285" w:rsidRDefault="00D8245B" w:rsidP="00994285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8A57FB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E8535F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8A57FB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994285" w:rsidRDefault="007B5FB7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94285">
        <w:rPr>
          <w:rFonts w:ascii="Calibri" w:hAnsi="Calibri"/>
          <w:b w:val="0"/>
          <w:sz w:val="22"/>
          <w:szCs w:val="22"/>
          <w:u w:val="none"/>
        </w:rPr>
        <w:t>Objednatel zajistí zhotoviteli odběr elektrické energie pro provádění díla</w:t>
      </w:r>
      <w:r w:rsidRPr="00994285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994285">
        <w:rPr>
          <w:rFonts w:ascii="Calibri" w:hAnsi="Calibri"/>
          <w:b w:val="0"/>
          <w:sz w:val="22"/>
          <w:szCs w:val="22"/>
          <w:u w:val="none"/>
        </w:rPr>
        <w:t xml:space="preserve"> Úhrada energií bude vyúčtována objednatelem v termínech a cenách podle vyúčtování poskytovatelem energií samostatnou fakturou vystavenou objednatelem se splatností 21 dnů</w:t>
      </w:r>
      <w:r w:rsidR="00994285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94285" w:rsidRPr="00F97568" w:rsidRDefault="00994285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8A57FB" w:rsidRDefault="00CA364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42010F"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pokutu ve výši </w:t>
      </w:r>
      <w:r w:rsidRPr="00994285">
        <w:rPr>
          <w:rFonts w:ascii="Calibri" w:hAnsi="Calibri"/>
        </w:rPr>
        <w:t>0,</w:t>
      </w:r>
      <w:r w:rsidR="00FC2426" w:rsidRPr="00994285">
        <w:rPr>
          <w:rFonts w:ascii="Calibri" w:hAnsi="Calibri"/>
        </w:rPr>
        <w:t>5</w:t>
      </w:r>
      <w:r w:rsidRPr="00994285">
        <w:rPr>
          <w:rFonts w:ascii="Calibri" w:hAnsi="Calibri"/>
        </w:rPr>
        <w:t xml:space="preserve"> % z ceny díla</w:t>
      </w:r>
      <w:r w:rsidR="00D24CCC" w:rsidRPr="00994285">
        <w:rPr>
          <w:rFonts w:ascii="Calibri" w:hAnsi="Calibri"/>
        </w:rPr>
        <w:t xml:space="preserve"> </w:t>
      </w:r>
      <w:r w:rsidR="007B5FB7" w:rsidRPr="00994285">
        <w:rPr>
          <w:rFonts w:ascii="Calibri" w:hAnsi="Calibri"/>
        </w:rPr>
        <w:t xml:space="preserve">bez </w:t>
      </w:r>
      <w:r w:rsidR="00D24CCC" w:rsidRPr="00994285">
        <w:rPr>
          <w:rFonts w:ascii="Calibri" w:hAnsi="Calibri"/>
        </w:rPr>
        <w:t>DPH</w:t>
      </w:r>
      <w:r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zaplatí zhotovitel objednateli pokutu ve výši </w:t>
      </w:r>
      <w:r w:rsidR="00107B0F" w:rsidRPr="00994285">
        <w:rPr>
          <w:rFonts w:ascii="Calibri" w:hAnsi="Calibri"/>
          <w:b/>
          <w:bCs/>
          <w:snapToGrid w:val="0"/>
        </w:rPr>
        <w:t xml:space="preserve">1 000 </w:t>
      </w:r>
      <w:r w:rsidRPr="00994285">
        <w:rPr>
          <w:rFonts w:ascii="Calibri" w:hAnsi="Calibri"/>
          <w:b/>
          <w:bCs/>
          <w:snapToGrid w:val="0"/>
        </w:rPr>
        <w:t>Kč</w:t>
      </w:r>
      <w:r w:rsidRPr="008A57FB">
        <w:rPr>
          <w:rFonts w:ascii="Calibri" w:hAnsi="Calibri"/>
          <w:snapToGrid w:val="0"/>
        </w:rPr>
        <w:t xml:space="preserve"> za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332406" w:rsidRPr="008A57FB" w:rsidRDefault="00332406" w:rsidP="00332406">
      <w:pPr>
        <w:pStyle w:val="A-odstavecodsazensodrkami"/>
        <w:numPr>
          <w:ilvl w:val="0"/>
          <w:numId w:val="0"/>
        </w:numPr>
        <w:rPr>
          <w:rFonts w:ascii="Calibri" w:hAnsi="Calibri"/>
          <w:snapToGrid w:val="0"/>
        </w:rPr>
      </w:pPr>
    </w:p>
    <w:p w:rsidR="0079370D" w:rsidRPr="008A57FB" w:rsidRDefault="00CA364F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lastRenderedPageBreak/>
        <w:t xml:space="preserve">Článek </w:t>
      </w:r>
      <w:r w:rsidR="0042010F">
        <w:rPr>
          <w:rFonts w:ascii="Calibri" w:hAnsi="Calibri" w:cs="Arial"/>
          <w:b/>
          <w:snapToGrid w:val="0"/>
          <w:sz w:val="22"/>
          <w:szCs w:val="22"/>
          <w:lang w:val="cs-CZ"/>
        </w:rPr>
        <w:t>IX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3879E2">
        <w:rPr>
          <w:rFonts w:ascii="Calibri" w:hAnsi="Calibri" w:cs="Arial"/>
          <w:sz w:val="22"/>
          <w:szCs w:val="22"/>
          <w:lang w:val="cs-CZ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3879E2">
        <w:rPr>
          <w:rFonts w:ascii="Calibri" w:hAnsi="Calibri" w:cs="Arial"/>
          <w:sz w:val="22"/>
          <w:szCs w:val="22"/>
          <w:lang w:val="cs-CZ"/>
        </w:rPr>
        <w:t>15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CA364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3879E2" w:rsidRPr="003879E2" w:rsidRDefault="00AA026E" w:rsidP="00E71364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879E2">
        <w:rPr>
          <w:rFonts w:ascii="Calibri" w:hAnsi="Calibri" w:cs="Arial"/>
          <w:sz w:val="22"/>
          <w:szCs w:val="22"/>
        </w:rPr>
        <w:t xml:space="preserve">Tato smlouva byla sepsána </w:t>
      </w:r>
      <w:r w:rsidR="003879E2" w:rsidRPr="003879E2">
        <w:rPr>
          <w:rFonts w:ascii="Calibri" w:hAnsi="Calibri" w:cs="Arial"/>
          <w:sz w:val="22"/>
          <w:szCs w:val="22"/>
          <w:lang w:val="cs-CZ"/>
        </w:rPr>
        <w:t xml:space="preserve">ve třech </w:t>
      </w:r>
      <w:r w:rsidRPr="003879E2">
        <w:rPr>
          <w:rFonts w:ascii="Calibri" w:hAnsi="Calibri" w:cs="Arial"/>
          <w:sz w:val="22"/>
          <w:szCs w:val="22"/>
        </w:rPr>
        <w:t xml:space="preserve">vyhotoveních. </w:t>
      </w:r>
      <w:r w:rsidR="003879E2">
        <w:rPr>
          <w:rFonts w:ascii="Calibri" w:hAnsi="Calibri" w:cs="Arial"/>
          <w:sz w:val="22"/>
          <w:szCs w:val="22"/>
          <w:lang w:val="cs-CZ"/>
        </w:rPr>
        <w:t>Zhotovitel obdrží jedno pare, objednatel dvě pare.</w:t>
      </w:r>
    </w:p>
    <w:p w:rsidR="000D7095" w:rsidRPr="003879E2" w:rsidRDefault="000D7095" w:rsidP="00E71364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879E2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3879E2" w:rsidRPr="003879E2">
        <w:rPr>
          <w:rFonts w:ascii="Calibri" w:hAnsi="Calibri" w:cs="Calibri"/>
          <w:color w:val="000000"/>
          <w:sz w:val="22"/>
          <w:szCs w:val="22"/>
          <w:lang w:val="cs-CZ"/>
        </w:rPr>
        <w:t xml:space="preserve">Tato </w:t>
      </w:r>
      <w:r w:rsidRPr="003879E2">
        <w:rPr>
          <w:rFonts w:ascii="Calibri" w:hAnsi="Calibri" w:cs="Calibri"/>
          <w:color w:val="000000"/>
          <w:sz w:val="22"/>
          <w:szCs w:val="22"/>
        </w:rPr>
        <w:t xml:space="preserve">smlouva podléhá povinnosti uveřejnění </w:t>
      </w:r>
      <w:r w:rsidRPr="003879E2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879E2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879E2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879E2">
        <w:rPr>
          <w:rFonts w:ascii="Calibri" w:hAnsi="Calibri" w:cs="Calibri"/>
          <w:color w:val="000000"/>
          <w:sz w:val="22"/>
          <w:szCs w:val="22"/>
        </w:rPr>
        <w:t>.</w:t>
      </w:r>
      <w:r w:rsidRPr="003879E2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C6E44" w:rsidRPr="00D5471D" w:rsidRDefault="0037683D" w:rsidP="004C6E44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D5471D" w:rsidRDefault="00D5471D" w:rsidP="00D5471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  <w:lang w:val="cs-CZ"/>
        </w:rPr>
        <w:t>Nedílnou součástí této smlouvy je:</w:t>
      </w:r>
    </w:p>
    <w:p w:rsidR="00D5471D" w:rsidRDefault="00D5471D" w:rsidP="00D5471D">
      <w:pPr>
        <w:pStyle w:val="Zkladntext"/>
        <w:ind w:left="42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Příloha č. 1: </w:t>
      </w:r>
      <w:r w:rsidR="001B665E">
        <w:rPr>
          <w:rFonts w:ascii="Calibri" w:hAnsi="Calibri"/>
          <w:sz w:val="22"/>
          <w:szCs w:val="22"/>
          <w:lang w:val="cs-CZ"/>
        </w:rPr>
        <w:t>nabídka</w:t>
      </w:r>
    </w:p>
    <w:p w:rsidR="00D5471D" w:rsidRPr="008A57FB" w:rsidRDefault="00D5471D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B60CAD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Kunštátě</w:t>
            </w:r>
            <w:r w:rsidR="00A85EAE"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AF7B9F">
              <w:rPr>
                <w:rFonts w:ascii="Calibri" w:hAnsi="Calibri"/>
                <w:sz w:val="22"/>
                <w:szCs w:val="22"/>
              </w:rPr>
              <w:t>25. 3. 2024</w:t>
            </w:r>
          </w:p>
          <w:p w:rsidR="007E569C" w:rsidRDefault="007E569C" w:rsidP="00F743CE">
            <w:pPr>
              <w:rPr>
                <w:rFonts w:ascii="Calibri" w:hAnsi="Calibri"/>
                <w:sz w:val="22"/>
                <w:szCs w:val="22"/>
              </w:rPr>
            </w:pPr>
          </w:p>
          <w:p w:rsidR="007E569C" w:rsidRDefault="007E569C" w:rsidP="00D547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471D" w:rsidRDefault="00D5471D" w:rsidP="00E454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4541B" w:rsidRDefault="00E4541B" w:rsidP="00E454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D7A39" w:rsidRDefault="009D0A3E" w:rsidP="00ED7A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</w:t>
            </w:r>
          </w:p>
          <w:p w:rsidR="00A85EAE" w:rsidRPr="008A57FB" w:rsidRDefault="00A85EAE" w:rsidP="00145DF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B60CAD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 w:rsidR="00520E66">
              <w:rPr>
                <w:rFonts w:ascii="Calibri" w:hAnsi="Calibri"/>
                <w:sz w:val="22"/>
                <w:szCs w:val="22"/>
              </w:rPr>
              <w:t xml:space="preserve">Příbrami na Moravě, </w:t>
            </w:r>
            <w:r w:rsidR="00A85EAE" w:rsidRPr="008A57FB">
              <w:rPr>
                <w:rFonts w:ascii="Calibri" w:hAnsi="Calibri"/>
                <w:sz w:val="22"/>
                <w:szCs w:val="22"/>
              </w:rPr>
              <w:t>dne</w:t>
            </w:r>
            <w:r w:rsidR="00AF7B9F">
              <w:rPr>
                <w:rFonts w:ascii="Calibri" w:hAnsi="Calibri"/>
                <w:sz w:val="22"/>
                <w:szCs w:val="22"/>
              </w:rPr>
              <w:t xml:space="preserve"> 5. 4. 2024</w:t>
            </w:r>
          </w:p>
          <w:p w:rsidR="007E569C" w:rsidRDefault="007E569C" w:rsidP="00F743CE">
            <w:pPr>
              <w:rPr>
                <w:rFonts w:ascii="Calibri" w:hAnsi="Calibri"/>
                <w:sz w:val="22"/>
                <w:szCs w:val="22"/>
              </w:rPr>
            </w:pPr>
          </w:p>
          <w:p w:rsidR="00E8535F" w:rsidRDefault="00E8535F" w:rsidP="00F743CE">
            <w:pPr>
              <w:rPr>
                <w:rFonts w:ascii="Calibri" w:hAnsi="Calibri"/>
                <w:sz w:val="22"/>
                <w:szCs w:val="22"/>
              </w:rPr>
            </w:pPr>
          </w:p>
          <w:p w:rsidR="00E4541B" w:rsidRDefault="00E4541B" w:rsidP="00F743CE">
            <w:pPr>
              <w:rPr>
                <w:rFonts w:ascii="Calibri" w:hAnsi="Calibri"/>
                <w:sz w:val="22"/>
                <w:szCs w:val="22"/>
              </w:rPr>
            </w:pPr>
          </w:p>
          <w:p w:rsidR="00E4541B" w:rsidRDefault="00E4541B" w:rsidP="00F743CE">
            <w:pPr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73E5" w:rsidRDefault="009F4A84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hAnsi="Calibri"/>
                <w:sz w:val="22"/>
                <w:szCs w:val="22"/>
              </w:rPr>
              <w:t>xxxxxxxxxxxxx</w:t>
            </w:r>
          </w:p>
          <w:p w:rsidR="00A85EAE" w:rsidRPr="008A57FB" w:rsidRDefault="00520E6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9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1C" w:rsidRDefault="00A7101C" w:rsidP="00505FA6">
      <w:r>
        <w:separator/>
      </w:r>
    </w:p>
  </w:endnote>
  <w:endnote w:type="continuationSeparator" w:id="0">
    <w:p w:rsidR="00A7101C" w:rsidRDefault="00A7101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1C" w:rsidRDefault="00A7101C" w:rsidP="00505FA6">
      <w:r>
        <w:separator/>
      </w:r>
    </w:p>
  </w:footnote>
  <w:footnote w:type="continuationSeparator" w:id="0">
    <w:p w:rsidR="00A7101C" w:rsidRDefault="00A7101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85" w:rsidRDefault="00501D11" w:rsidP="00994285">
    <w:pPr>
      <w:pStyle w:val="Zhlav"/>
      <w:jc w:val="right"/>
      <w:rPr>
        <w:lang w:eastAsia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127635</wp:posOffset>
          </wp:positionH>
          <wp:positionV relativeFrom="paragraph">
            <wp:align>bottom</wp:align>
          </wp:positionV>
          <wp:extent cx="1771650" cy="485775"/>
          <wp:effectExtent l="0" t="0" r="0" b="0"/>
          <wp:wrapNone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FBB">
      <w:rPr>
        <w:lang w:eastAsia="cs-CZ"/>
      </w:rPr>
      <w:tab/>
    </w:r>
    <w:r w:rsidR="00C71FBB">
      <w:rPr>
        <w:lang w:eastAsia="cs-CZ"/>
      </w:rPr>
      <w:tab/>
    </w:r>
  </w:p>
  <w:p w:rsidR="00994285" w:rsidRPr="007F4984" w:rsidRDefault="00994285" w:rsidP="00994285">
    <w:pPr>
      <w:pStyle w:val="Zhlav"/>
      <w:jc w:val="right"/>
      <w:rPr>
        <w:rFonts w:ascii="Calibri" w:hAnsi="Calibri" w:cs="Calibri"/>
        <w:sz w:val="22"/>
        <w:lang w:val="cs-CZ"/>
      </w:rPr>
    </w:pPr>
    <w:r w:rsidRPr="007F4984">
      <w:rPr>
        <w:rFonts w:ascii="Calibri" w:hAnsi="Calibri" w:cs="Calibri"/>
        <w:sz w:val="22"/>
        <w:lang w:val="cs-CZ"/>
      </w:rPr>
      <w:t xml:space="preserve">smlouva o dílo č. objednatele: </w:t>
    </w:r>
    <w:r w:rsidRPr="00DD1E18">
      <w:rPr>
        <w:rFonts w:ascii="Calibri" w:hAnsi="Calibri" w:cs="Calibri"/>
        <w:sz w:val="22"/>
        <w:lang w:val="cs-CZ"/>
      </w:rPr>
      <w:t>NP</w:t>
    </w:r>
    <w:r w:rsidR="00422905" w:rsidRPr="00DD1E18">
      <w:rPr>
        <w:rFonts w:ascii="Calibri" w:hAnsi="Calibri" w:cs="Calibri"/>
        <w:sz w:val="22"/>
        <w:lang w:val="cs-CZ"/>
      </w:rPr>
      <w:t>U</w:t>
    </w:r>
    <w:r w:rsidRPr="00DD1E18">
      <w:rPr>
        <w:rFonts w:ascii="Calibri" w:hAnsi="Calibri" w:cs="Calibri"/>
        <w:sz w:val="22"/>
        <w:lang w:val="cs-CZ"/>
      </w:rPr>
      <w:t>-450/</w:t>
    </w:r>
    <w:r w:rsidR="00DD1E18" w:rsidRPr="00DD1E18">
      <w:rPr>
        <w:rFonts w:ascii="Calibri" w:hAnsi="Calibri" w:cs="Calibri"/>
        <w:sz w:val="22"/>
        <w:lang w:val="cs-CZ"/>
      </w:rPr>
      <w:t>22675</w:t>
    </w:r>
    <w:r w:rsidRPr="00DD1E18">
      <w:rPr>
        <w:rFonts w:ascii="Calibri" w:hAnsi="Calibri" w:cs="Calibri"/>
        <w:sz w:val="22"/>
        <w:lang w:val="cs-CZ"/>
      </w:rPr>
      <w:t>/202</w:t>
    </w:r>
    <w:r w:rsidR="00396ADA" w:rsidRPr="00DD1E18">
      <w:rPr>
        <w:rFonts w:ascii="Calibri" w:hAnsi="Calibri" w:cs="Calibri"/>
        <w:sz w:val="22"/>
        <w:lang w:val="cs-CZ"/>
      </w:rPr>
      <w:t>4</w:t>
    </w:r>
  </w:p>
  <w:p w:rsidR="00C71FBB" w:rsidRDefault="00994285" w:rsidP="00E8535F">
    <w:pPr>
      <w:ind w:left="4248" w:firstLine="708"/>
      <w:jc w:val="right"/>
      <w:rPr>
        <w:rFonts w:ascii="Calibri" w:hAnsi="Calibri"/>
        <w:bCs/>
        <w:sz w:val="22"/>
        <w:szCs w:val="22"/>
      </w:rPr>
    </w:pPr>
    <w:r w:rsidRPr="007F4984">
      <w:rPr>
        <w:rFonts w:ascii="Calibri" w:hAnsi="Calibri" w:cs="Calibri"/>
        <w:sz w:val="22"/>
      </w:rPr>
      <w:t>č. zhotovitele: ……………..</w:t>
    </w:r>
  </w:p>
  <w:p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ACD869A0">
      <w:start w:val="1"/>
      <w:numFmt w:val="decimal"/>
      <w:lvlText w:val="%1."/>
      <w:lvlJc w:val="left"/>
      <w:pPr>
        <w:ind w:left="720" w:hanging="360"/>
      </w:pPr>
    </w:lvl>
    <w:lvl w:ilvl="1" w:tplc="7E307618">
      <w:start w:val="1"/>
      <w:numFmt w:val="lowerLetter"/>
      <w:lvlText w:val="%2."/>
      <w:lvlJc w:val="left"/>
      <w:pPr>
        <w:ind w:left="1440" w:hanging="360"/>
      </w:pPr>
    </w:lvl>
    <w:lvl w:ilvl="2" w:tplc="D9DE9540" w:tentative="1">
      <w:start w:val="1"/>
      <w:numFmt w:val="lowerRoman"/>
      <w:lvlText w:val="%3."/>
      <w:lvlJc w:val="right"/>
      <w:pPr>
        <w:ind w:left="2160" w:hanging="180"/>
      </w:pPr>
    </w:lvl>
    <w:lvl w:ilvl="3" w:tplc="24DA0CE2" w:tentative="1">
      <w:start w:val="1"/>
      <w:numFmt w:val="decimal"/>
      <w:lvlText w:val="%4."/>
      <w:lvlJc w:val="left"/>
      <w:pPr>
        <w:ind w:left="2880" w:hanging="360"/>
      </w:pPr>
    </w:lvl>
    <w:lvl w:ilvl="4" w:tplc="BFE66A0A" w:tentative="1">
      <w:start w:val="1"/>
      <w:numFmt w:val="lowerLetter"/>
      <w:lvlText w:val="%5."/>
      <w:lvlJc w:val="left"/>
      <w:pPr>
        <w:ind w:left="3600" w:hanging="360"/>
      </w:pPr>
    </w:lvl>
    <w:lvl w:ilvl="5" w:tplc="8272BACE" w:tentative="1">
      <w:start w:val="1"/>
      <w:numFmt w:val="lowerRoman"/>
      <w:lvlText w:val="%6."/>
      <w:lvlJc w:val="right"/>
      <w:pPr>
        <w:ind w:left="4320" w:hanging="180"/>
      </w:pPr>
    </w:lvl>
    <w:lvl w:ilvl="6" w:tplc="2AF41C3A" w:tentative="1">
      <w:start w:val="1"/>
      <w:numFmt w:val="decimal"/>
      <w:lvlText w:val="%7."/>
      <w:lvlJc w:val="left"/>
      <w:pPr>
        <w:ind w:left="5040" w:hanging="360"/>
      </w:pPr>
    </w:lvl>
    <w:lvl w:ilvl="7" w:tplc="6428B192" w:tentative="1">
      <w:start w:val="1"/>
      <w:numFmt w:val="lowerLetter"/>
      <w:lvlText w:val="%8."/>
      <w:lvlJc w:val="left"/>
      <w:pPr>
        <w:ind w:left="5760" w:hanging="360"/>
      </w:pPr>
    </w:lvl>
    <w:lvl w:ilvl="8" w:tplc="D916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1E04C2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A96C118">
      <w:start w:val="1"/>
      <w:numFmt w:val="lowerLetter"/>
      <w:lvlText w:val="%2."/>
      <w:lvlJc w:val="left"/>
      <w:pPr>
        <w:ind w:left="1440" w:hanging="360"/>
      </w:pPr>
    </w:lvl>
    <w:lvl w:ilvl="2" w:tplc="27FAF452" w:tentative="1">
      <w:start w:val="1"/>
      <w:numFmt w:val="lowerRoman"/>
      <w:lvlText w:val="%3."/>
      <w:lvlJc w:val="right"/>
      <w:pPr>
        <w:ind w:left="2160" w:hanging="180"/>
      </w:pPr>
    </w:lvl>
    <w:lvl w:ilvl="3" w:tplc="7ECCE0AA" w:tentative="1">
      <w:start w:val="1"/>
      <w:numFmt w:val="decimal"/>
      <w:lvlText w:val="%4."/>
      <w:lvlJc w:val="left"/>
      <w:pPr>
        <w:ind w:left="2880" w:hanging="360"/>
      </w:pPr>
    </w:lvl>
    <w:lvl w:ilvl="4" w:tplc="6C128ECE" w:tentative="1">
      <w:start w:val="1"/>
      <w:numFmt w:val="lowerLetter"/>
      <w:lvlText w:val="%5."/>
      <w:lvlJc w:val="left"/>
      <w:pPr>
        <w:ind w:left="3600" w:hanging="360"/>
      </w:pPr>
    </w:lvl>
    <w:lvl w:ilvl="5" w:tplc="F216B5E2" w:tentative="1">
      <w:start w:val="1"/>
      <w:numFmt w:val="lowerRoman"/>
      <w:lvlText w:val="%6."/>
      <w:lvlJc w:val="right"/>
      <w:pPr>
        <w:ind w:left="4320" w:hanging="180"/>
      </w:pPr>
    </w:lvl>
    <w:lvl w:ilvl="6" w:tplc="43903CA2" w:tentative="1">
      <w:start w:val="1"/>
      <w:numFmt w:val="decimal"/>
      <w:lvlText w:val="%7."/>
      <w:lvlJc w:val="left"/>
      <w:pPr>
        <w:ind w:left="5040" w:hanging="360"/>
      </w:pPr>
    </w:lvl>
    <w:lvl w:ilvl="7" w:tplc="6316C848" w:tentative="1">
      <w:start w:val="1"/>
      <w:numFmt w:val="lowerLetter"/>
      <w:lvlText w:val="%8."/>
      <w:lvlJc w:val="left"/>
      <w:pPr>
        <w:ind w:left="5760" w:hanging="360"/>
      </w:pPr>
    </w:lvl>
    <w:lvl w:ilvl="8" w:tplc="EB8AB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861C4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AC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01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8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CB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3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05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5D0CEE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A1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88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02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4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4B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C6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E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EC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A5E8648C">
      <w:start w:val="1"/>
      <w:numFmt w:val="decimal"/>
      <w:lvlText w:val="%1."/>
      <w:lvlJc w:val="left"/>
      <w:pPr>
        <w:ind w:left="720" w:hanging="360"/>
      </w:pPr>
    </w:lvl>
    <w:lvl w:ilvl="1" w:tplc="D1DCA4D8">
      <w:start w:val="1"/>
      <w:numFmt w:val="lowerLetter"/>
      <w:lvlText w:val="%2."/>
      <w:lvlJc w:val="left"/>
      <w:pPr>
        <w:ind w:left="1440" w:hanging="360"/>
      </w:pPr>
    </w:lvl>
    <w:lvl w:ilvl="2" w:tplc="78664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0A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A8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642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E5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63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6EE6"/>
    <w:rsid w:val="0002161D"/>
    <w:rsid w:val="0002454E"/>
    <w:rsid w:val="000303E2"/>
    <w:rsid w:val="00044D90"/>
    <w:rsid w:val="00067C24"/>
    <w:rsid w:val="00077ABF"/>
    <w:rsid w:val="00082579"/>
    <w:rsid w:val="0009403F"/>
    <w:rsid w:val="000A39BF"/>
    <w:rsid w:val="000A5EA6"/>
    <w:rsid w:val="000A6E67"/>
    <w:rsid w:val="000C2282"/>
    <w:rsid w:val="000C4F49"/>
    <w:rsid w:val="000D1468"/>
    <w:rsid w:val="000D7095"/>
    <w:rsid w:val="000F41B5"/>
    <w:rsid w:val="00104A67"/>
    <w:rsid w:val="00105102"/>
    <w:rsid w:val="00107B0F"/>
    <w:rsid w:val="0012550E"/>
    <w:rsid w:val="001305C6"/>
    <w:rsid w:val="001440F4"/>
    <w:rsid w:val="001446A5"/>
    <w:rsid w:val="00145DFB"/>
    <w:rsid w:val="00146CC5"/>
    <w:rsid w:val="00150C5B"/>
    <w:rsid w:val="0015275E"/>
    <w:rsid w:val="0015446C"/>
    <w:rsid w:val="00157238"/>
    <w:rsid w:val="0017089C"/>
    <w:rsid w:val="00191538"/>
    <w:rsid w:val="0019304E"/>
    <w:rsid w:val="001A0484"/>
    <w:rsid w:val="001B5B3E"/>
    <w:rsid w:val="001B665E"/>
    <w:rsid w:val="001D702A"/>
    <w:rsid w:val="001E5F8A"/>
    <w:rsid w:val="001F3187"/>
    <w:rsid w:val="001F53C6"/>
    <w:rsid w:val="001F6100"/>
    <w:rsid w:val="002060B4"/>
    <w:rsid w:val="00221FF0"/>
    <w:rsid w:val="00225B15"/>
    <w:rsid w:val="00230E54"/>
    <w:rsid w:val="00234D79"/>
    <w:rsid w:val="0023677A"/>
    <w:rsid w:val="00263C7B"/>
    <w:rsid w:val="00270C2E"/>
    <w:rsid w:val="00273BEC"/>
    <w:rsid w:val="00281D3F"/>
    <w:rsid w:val="0028288C"/>
    <w:rsid w:val="00287A12"/>
    <w:rsid w:val="002A07AE"/>
    <w:rsid w:val="002A4124"/>
    <w:rsid w:val="002C1455"/>
    <w:rsid w:val="002C6FE6"/>
    <w:rsid w:val="002E060B"/>
    <w:rsid w:val="002F6B25"/>
    <w:rsid w:val="00315D0F"/>
    <w:rsid w:val="00322373"/>
    <w:rsid w:val="00322E55"/>
    <w:rsid w:val="00332406"/>
    <w:rsid w:val="00340B57"/>
    <w:rsid w:val="00343AFC"/>
    <w:rsid w:val="00345868"/>
    <w:rsid w:val="003545EF"/>
    <w:rsid w:val="00365CF4"/>
    <w:rsid w:val="0037683D"/>
    <w:rsid w:val="00377797"/>
    <w:rsid w:val="00381922"/>
    <w:rsid w:val="0038494F"/>
    <w:rsid w:val="003879E2"/>
    <w:rsid w:val="00391994"/>
    <w:rsid w:val="00396ADA"/>
    <w:rsid w:val="003974CE"/>
    <w:rsid w:val="003A2C33"/>
    <w:rsid w:val="003D5D28"/>
    <w:rsid w:val="003F4BA8"/>
    <w:rsid w:val="00405BA0"/>
    <w:rsid w:val="00411459"/>
    <w:rsid w:val="004116F0"/>
    <w:rsid w:val="0042010F"/>
    <w:rsid w:val="00422879"/>
    <w:rsid w:val="00422905"/>
    <w:rsid w:val="00427351"/>
    <w:rsid w:val="004311D9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84C86"/>
    <w:rsid w:val="004A757B"/>
    <w:rsid w:val="004B02F6"/>
    <w:rsid w:val="004C4722"/>
    <w:rsid w:val="004C6E44"/>
    <w:rsid w:val="004D17BA"/>
    <w:rsid w:val="004D5DC6"/>
    <w:rsid w:val="004F264E"/>
    <w:rsid w:val="00501D11"/>
    <w:rsid w:val="00505FA6"/>
    <w:rsid w:val="0050774C"/>
    <w:rsid w:val="00513290"/>
    <w:rsid w:val="00520E66"/>
    <w:rsid w:val="00527C73"/>
    <w:rsid w:val="005462C3"/>
    <w:rsid w:val="005547D3"/>
    <w:rsid w:val="00563F22"/>
    <w:rsid w:val="00564BE0"/>
    <w:rsid w:val="00567E3C"/>
    <w:rsid w:val="0057242C"/>
    <w:rsid w:val="00590EB8"/>
    <w:rsid w:val="00597EAA"/>
    <w:rsid w:val="005A7A03"/>
    <w:rsid w:val="005B4657"/>
    <w:rsid w:val="005C799B"/>
    <w:rsid w:val="005D1420"/>
    <w:rsid w:val="005D1E57"/>
    <w:rsid w:val="005D3398"/>
    <w:rsid w:val="005D6448"/>
    <w:rsid w:val="005E3870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6653C"/>
    <w:rsid w:val="00673256"/>
    <w:rsid w:val="00677990"/>
    <w:rsid w:val="0068121B"/>
    <w:rsid w:val="00692197"/>
    <w:rsid w:val="0069331C"/>
    <w:rsid w:val="00695831"/>
    <w:rsid w:val="006B05CC"/>
    <w:rsid w:val="006B6BF0"/>
    <w:rsid w:val="006D7BC0"/>
    <w:rsid w:val="006E7E48"/>
    <w:rsid w:val="00704FFB"/>
    <w:rsid w:val="00713C50"/>
    <w:rsid w:val="007162E1"/>
    <w:rsid w:val="00724ABE"/>
    <w:rsid w:val="00731D40"/>
    <w:rsid w:val="007340E4"/>
    <w:rsid w:val="007362DB"/>
    <w:rsid w:val="00742FA9"/>
    <w:rsid w:val="00743348"/>
    <w:rsid w:val="00751ADC"/>
    <w:rsid w:val="007605A7"/>
    <w:rsid w:val="00767559"/>
    <w:rsid w:val="0077246B"/>
    <w:rsid w:val="00782A1D"/>
    <w:rsid w:val="00792096"/>
    <w:rsid w:val="0079370D"/>
    <w:rsid w:val="007943B5"/>
    <w:rsid w:val="00794769"/>
    <w:rsid w:val="0079683D"/>
    <w:rsid w:val="0079762D"/>
    <w:rsid w:val="007A3D8E"/>
    <w:rsid w:val="007A3EE9"/>
    <w:rsid w:val="007B25BA"/>
    <w:rsid w:val="007B38F5"/>
    <w:rsid w:val="007B3933"/>
    <w:rsid w:val="007B5FB7"/>
    <w:rsid w:val="007E1D87"/>
    <w:rsid w:val="007E3015"/>
    <w:rsid w:val="007E569C"/>
    <w:rsid w:val="007F1FE2"/>
    <w:rsid w:val="007F4240"/>
    <w:rsid w:val="007F4984"/>
    <w:rsid w:val="00805A33"/>
    <w:rsid w:val="00806A1A"/>
    <w:rsid w:val="00835123"/>
    <w:rsid w:val="0084501F"/>
    <w:rsid w:val="008464DA"/>
    <w:rsid w:val="008467FC"/>
    <w:rsid w:val="00855BC4"/>
    <w:rsid w:val="0087009A"/>
    <w:rsid w:val="00873409"/>
    <w:rsid w:val="00887D59"/>
    <w:rsid w:val="00892D56"/>
    <w:rsid w:val="00896A67"/>
    <w:rsid w:val="008A57FB"/>
    <w:rsid w:val="008B7300"/>
    <w:rsid w:val="008F3E69"/>
    <w:rsid w:val="00914017"/>
    <w:rsid w:val="00916C26"/>
    <w:rsid w:val="009176A6"/>
    <w:rsid w:val="00930299"/>
    <w:rsid w:val="00937CFE"/>
    <w:rsid w:val="00940169"/>
    <w:rsid w:val="009427C9"/>
    <w:rsid w:val="009567B1"/>
    <w:rsid w:val="00956EF1"/>
    <w:rsid w:val="0096372F"/>
    <w:rsid w:val="0096656A"/>
    <w:rsid w:val="00971EC2"/>
    <w:rsid w:val="00984543"/>
    <w:rsid w:val="00992A6F"/>
    <w:rsid w:val="00994285"/>
    <w:rsid w:val="00994634"/>
    <w:rsid w:val="009A1ADA"/>
    <w:rsid w:val="009A4C2B"/>
    <w:rsid w:val="009C728B"/>
    <w:rsid w:val="009D0A3E"/>
    <w:rsid w:val="009E1524"/>
    <w:rsid w:val="009E24E7"/>
    <w:rsid w:val="009E2920"/>
    <w:rsid w:val="009F024B"/>
    <w:rsid w:val="009F4A84"/>
    <w:rsid w:val="00A02CCC"/>
    <w:rsid w:val="00A13888"/>
    <w:rsid w:val="00A1435A"/>
    <w:rsid w:val="00A21390"/>
    <w:rsid w:val="00A2299B"/>
    <w:rsid w:val="00A3519D"/>
    <w:rsid w:val="00A41C78"/>
    <w:rsid w:val="00A46318"/>
    <w:rsid w:val="00A53457"/>
    <w:rsid w:val="00A54319"/>
    <w:rsid w:val="00A55F29"/>
    <w:rsid w:val="00A636BF"/>
    <w:rsid w:val="00A672B9"/>
    <w:rsid w:val="00A7101C"/>
    <w:rsid w:val="00A75833"/>
    <w:rsid w:val="00A84979"/>
    <w:rsid w:val="00A85020"/>
    <w:rsid w:val="00A85EAE"/>
    <w:rsid w:val="00A873E5"/>
    <w:rsid w:val="00A9421F"/>
    <w:rsid w:val="00AA026E"/>
    <w:rsid w:val="00AB42AF"/>
    <w:rsid w:val="00AD087E"/>
    <w:rsid w:val="00AD5509"/>
    <w:rsid w:val="00AD7FB5"/>
    <w:rsid w:val="00AE3711"/>
    <w:rsid w:val="00AF3C68"/>
    <w:rsid w:val="00AF7B9F"/>
    <w:rsid w:val="00B0474E"/>
    <w:rsid w:val="00B06D37"/>
    <w:rsid w:val="00B23671"/>
    <w:rsid w:val="00B42F82"/>
    <w:rsid w:val="00B455CE"/>
    <w:rsid w:val="00B51EBB"/>
    <w:rsid w:val="00B60CAD"/>
    <w:rsid w:val="00B62A22"/>
    <w:rsid w:val="00B64602"/>
    <w:rsid w:val="00B6524D"/>
    <w:rsid w:val="00B66FB7"/>
    <w:rsid w:val="00B77371"/>
    <w:rsid w:val="00B8654B"/>
    <w:rsid w:val="00BA3402"/>
    <w:rsid w:val="00BC739D"/>
    <w:rsid w:val="00BD4E7F"/>
    <w:rsid w:val="00BF2B40"/>
    <w:rsid w:val="00BF47B2"/>
    <w:rsid w:val="00C06291"/>
    <w:rsid w:val="00C1393A"/>
    <w:rsid w:val="00C14BCC"/>
    <w:rsid w:val="00C21DD7"/>
    <w:rsid w:val="00C47DEE"/>
    <w:rsid w:val="00C5057B"/>
    <w:rsid w:val="00C717AE"/>
    <w:rsid w:val="00C71FBB"/>
    <w:rsid w:val="00C915C3"/>
    <w:rsid w:val="00C91DB2"/>
    <w:rsid w:val="00C945CE"/>
    <w:rsid w:val="00CA364F"/>
    <w:rsid w:val="00CA496C"/>
    <w:rsid w:val="00CB0674"/>
    <w:rsid w:val="00CD1A76"/>
    <w:rsid w:val="00CE50E1"/>
    <w:rsid w:val="00CF02B7"/>
    <w:rsid w:val="00D0244C"/>
    <w:rsid w:val="00D05342"/>
    <w:rsid w:val="00D15CAD"/>
    <w:rsid w:val="00D24CCC"/>
    <w:rsid w:val="00D2752B"/>
    <w:rsid w:val="00D313E2"/>
    <w:rsid w:val="00D433AE"/>
    <w:rsid w:val="00D5471D"/>
    <w:rsid w:val="00D640BA"/>
    <w:rsid w:val="00D8245B"/>
    <w:rsid w:val="00D86383"/>
    <w:rsid w:val="00DA586D"/>
    <w:rsid w:val="00DB040B"/>
    <w:rsid w:val="00DD1E18"/>
    <w:rsid w:val="00DD7BB3"/>
    <w:rsid w:val="00DE6972"/>
    <w:rsid w:val="00DF1ADF"/>
    <w:rsid w:val="00E01FE5"/>
    <w:rsid w:val="00E113B9"/>
    <w:rsid w:val="00E13F52"/>
    <w:rsid w:val="00E15A96"/>
    <w:rsid w:val="00E4052C"/>
    <w:rsid w:val="00E4541B"/>
    <w:rsid w:val="00E62EFD"/>
    <w:rsid w:val="00E71364"/>
    <w:rsid w:val="00E73843"/>
    <w:rsid w:val="00E83482"/>
    <w:rsid w:val="00E8535F"/>
    <w:rsid w:val="00E86E5D"/>
    <w:rsid w:val="00E9335C"/>
    <w:rsid w:val="00E9629D"/>
    <w:rsid w:val="00EB38CE"/>
    <w:rsid w:val="00ED3FEB"/>
    <w:rsid w:val="00ED7A39"/>
    <w:rsid w:val="00EE255A"/>
    <w:rsid w:val="00EE2EDB"/>
    <w:rsid w:val="00EE3A1D"/>
    <w:rsid w:val="00EE49BB"/>
    <w:rsid w:val="00EE59BE"/>
    <w:rsid w:val="00EF240D"/>
    <w:rsid w:val="00EF65C3"/>
    <w:rsid w:val="00F0625F"/>
    <w:rsid w:val="00F0782E"/>
    <w:rsid w:val="00F26D86"/>
    <w:rsid w:val="00F40651"/>
    <w:rsid w:val="00F412C2"/>
    <w:rsid w:val="00F4156D"/>
    <w:rsid w:val="00F461F5"/>
    <w:rsid w:val="00F659DB"/>
    <w:rsid w:val="00F6630B"/>
    <w:rsid w:val="00F70171"/>
    <w:rsid w:val="00F743CE"/>
    <w:rsid w:val="00F9391D"/>
    <w:rsid w:val="00F97568"/>
    <w:rsid w:val="00FA4E15"/>
    <w:rsid w:val="00FB5359"/>
    <w:rsid w:val="00FC2426"/>
    <w:rsid w:val="00FD1B85"/>
    <w:rsid w:val="00FD73B9"/>
    <w:rsid w:val="00FD7575"/>
    <w:rsid w:val="00FE13A4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B3D9C"/>
  <w15:chartTrackingRefBased/>
  <w15:docId w15:val="{25C13DB5-9C92-408D-AF0A-BACE1A3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s.kr.fakturace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1878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Links>
    <vt:vector size="18" baseType="variant">
      <vt:variant>
        <vt:i4>8126580</vt:i4>
      </vt:variant>
      <vt:variant>
        <vt:i4>7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4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7471120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3</cp:revision>
  <dcterms:created xsi:type="dcterms:W3CDTF">2024-04-08T10:43:00Z</dcterms:created>
  <dcterms:modified xsi:type="dcterms:W3CDTF">2024-04-08T11:54:00Z</dcterms:modified>
</cp:coreProperties>
</file>