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E2" w:rsidRDefault="001C067C">
      <w:pPr>
        <w:pStyle w:val="Standard"/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Smlouva o dílo č. </w:t>
      </w:r>
      <w:r w:rsidR="00B728A6">
        <w:rPr>
          <w:rFonts w:ascii="Arial" w:hAnsi="Arial" w:cs="Arial"/>
          <w:b/>
          <w:u w:val="single"/>
        </w:rPr>
        <w:t>2024/19/01</w:t>
      </w:r>
    </w:p>
    <w:p w:rsidR="001A45E2" w:rsidRDefault="001C067C">
      <w:pPr>
        <w:pStyle w:val="Normlnweb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podle § 2586 a násl. </w:t>
      </w:r>
      <w:proofErr w:type="gramStart"/>
      <w:r>
        <w:rPr>
          <w:rFonts w:ascii="Arial" w:hAnsi="Arial" w:cs="Arial"/>
          <w:sz w:val="20"/>
          <w:szCs w:val="20"/>
        </w:rPr>
        <w:t>zák.č.</w:t>
      </w:r>
      <w:proofErr w:type="gramEnd"/>
      <w:r>
        <w:rPr>
          <w:rFonts w:ascii="Arial" w:hAnsi="Arial" w:cs="Arial"/>
          <w:sz w:val="20"/>
          <w:szCs w:val="20"/>
        </w:rPr>
        <w:t>89/</w:t>
      </w:r>
      <w:r w:rsidR="002802B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12 Sb., Občanský zákoník</w:t>
      </w:r>
    </w:p>
    <w:p w:rsidR="001A45E2" w:rsidRDefault="001A45E2">
      <w:pPr>
        <w:pStyle w:val="Standard"/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1A45E2" w:rsidRDefault="001C067C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Smluvní strany</w:t>
      </w:r>
    </w:p>
    <w:p w:rsidR="001A45E2" w:rsidRDefault="001A45E2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A45E2" w:rsidRDefault="001C067C">
      <w:pPr>
        <w:pStyle w:val="Standard"/>
        <w:spacing w:line="240" w:lineRule="auto"/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8A7458">
        <w:rPr>
          <w:rFonts w:ascii="Arial" w:hAnsi="Arial" w:cs="Arial"/>
          <w:b/>
          <w:sz w:val="22"/>
          <w:szCs w:val="22"/>
        </w:rPr>
        <w:t>Sociální služby pro osoby se zdravotním postižením, příspěvková organizace</w:t>
      </w:r>
    </w:p>
    <w:p w:rsidR="001A45E2" w:rsidRPr="008A7458" w:rsidRDefault="001C067C">
      <w:pPr>
        <w:pStyle w:val="Standard"/>
        <w:spacing w:line="240" w:lineRule="auto"/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</w:t>
      </w:r>
      <w:r w:rsidR="008A7458" w:rsidRPr="008A7458">
        <w:rPr>
          <w:rFonts w:ascii="Arial" w:hAnsi="Arial" w:cs="Arial"/>
          <w:sz w:val="22"/>
          <w:szCs w:val="22"/>
        </w:rPr>
        <w:t>Na Hrádku 100</w:t>
      </w:r>
    </w:p>
    <w:p w:rsidR="001A45E2" w:rsidRPr="008A7458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 w:rsidRPr="008A7458">
        <w:rPr>
          <w:rFonts w:ascii="Arial" w:hAnsi="Arial" w:cs="Arial"/>
          <w:sz w:val="22"/>
          <w:szCs w:val="22"/>
        </w:rPr>
        <w:t xml:space="preserve">  </w:t>
      </w:r>
      <w:r w:rsidR="008A7458" w:rsidRPr="008A7458">
        <w:rPr>
          <w:rFonts w:ascii="Arial" w:hAnsi="Arial" w:cs="Arial"/>
          <w:sz w:val="22"/>
          <w:szCs w:val="22"/>
        </w:rPr>
        <w:t xml:space="preserve"> </w:t>
      </w:r>
      <w:r w:rsidRPr="008A7458">
        <w:rPr>
          <w:rFonts w:ascii="Arial" w:hAnsi="Arial" w:cs="Arial"/>
          <w:sz w:val="22"/>
          <w:szCs w:val="22"/>
        </w:rPr>
        <w:t xml:space="preserve">  </w:t>
      </w:r>
      <w:r w:rsidR="008A7458" w:rsidRPr="008A7458">
        <w:rPr>
          <w:rFonts w:ascii="Arial" w:hAnsi="Arial" w:cs="Arial"/>
          <w:sz w:val="22"/>
          <w:szCs w:val="22"/>
        </w:rPr>
        <w:t>763 16 Fryšták</w:t>
      </w:r>
    </w:p>
    <w:p w:rsidR="001A45E2" w:rsidRPr="008A7458" w:rsidRDefault="001C067C">
      <w:pPr>
        <w:pStyle w:val="Standard"/>
        <w:spacing w:line="240" w:lineRule="auto"/>
      </w:pPr>
      <w:r w:rsidRPr="008A7458">
        <w:rPr>
          <w:rFonts w:ascii="Arial" w:hAnsi="Arial" w:cs="Arial"/>
          <w:sz w:val="22"/>
          <w:szCs w:val="22"/>
        </w:rPr>
        <w:t xml:space="preserve">     IČ: </w:t>
      </w:r>
      <w:r w:rsidR="008A7458" w:rsidRPr="008A7458">
        <w:rPr>
          <w:rFonts w:ascii="Arial" w:hAnsi="Arial" w:cs="Arial"/>
          <w:sz w:val="22"/>
          <w:szCs w:val="22"/>
        </w:rPr>
        <w:t>70850917</w:t>
      </w:r>
    </w:p>
    <w:p w:rsidR="001A45E2" w:rsidRPr="008A7458" w:rsidRDefault="001C067C">
      <w:pPr>
        <w:pStyle w:val="Standard"/>
        <w:spacing w:line="240" w:lineRule="auto"/>
      </w:pPr>
      <w:r w:rsidRPr="008A7458">
        <w:rPr>
          <w:rFonts w:ascii="Arial" w:hAnsi="Arial" w:cs="Arial"/>
          <w:sz w:val="22"/>
          <w:szCs w:val="22"/>
        </w:rPr>
        <w:t xml:space="preserve">     Bankovní spojení: </w:t>
      </w:r>
      <w:r w:rsidR="00A86EF4">
        <w:rPr>
          <w:rFonts w:ascii="Arial" w:hAnsi="Arial" w:cs="Arial"/>
          <w:sz w:val="22"/>
          <w:szCs w:val="22"/>
        </w:rPr>
        <w:t>xxxxxx</w:t>
      </w:r>
      <w:bookmarkStart w:id="0" w:name="_GoBack"/>
      <w:bookmarkEnd w:id="0"/>
    </w:p>
    <w:p w:rsidR="001A45E2" w:rsidRPr="008A7458" w:rsidRDefault="001C067C">
      <w:pPr>
        <w:pStyle w:val="Standard"/>
        <w:spacing w:line="240" w:lineRule="auto"/>
      </w:pPr>
      <w:r w:rsidRPr="008A7458">
        <w:rPr>
          <w:rFonts w:ascii="Arial" w:hAnsi="Arial" w:cs="Arial"/>
          <w:sz w:val="22"/>
          <w:szCs w:val="22"/>
        </w:rPr>
        <w:t xml:space="preserve">     Zastoupený: </w:t>
      </w:r>
      <w:r w:rsidR="008A7458" w:rsidRPr="008A7458">
        <w:rPr>
          <w:rFonts w:ascii="Arial" w:hAnsi="Arial" w:cs="Arial"/>
          <w:sz w:val="22"/>
          <w:szCs w:val="22"/>
        </w:rPr>
        <w:t>Mgr. Ing. Adéla Machalová</w:t>
      </w:r>
      <w:r w:rsidR="008A7458">
        <w:rPr>
          <w:rFonts w:ascii="Arial" w:hAnsi="Arial" w:cs="Arial"/>
          <w:sz w:val="22"/>
          <w:szCs w:val="22"/>
        </w:rPr>
        <w:t>, ředitelka</w:t>
      </w:r>
    </w:p>
    <w:p w:rsidR="001A45E2" w:rsidRDefault="001C067C">
      <w:pPr>
        <w:pStyle w:val="Standard"/>
        <w:spacing w:line="24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          </w:t>
      </w: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dále „</w:t>
      </w:r>
      <w:r>
        <w:rPr>
          <w:rFonts w:ascii="Arial" w:hAnsi="Arial" w:cs="Arial"/>
          <w:b/>
          <w:sz w:val="22"/>
          <w:szCs w:val="22"/>
        </w:rPr>
        <w:t>Objednatel“</w:t>
      </w:r>
    </w:p>
    <w:p w:rsidR="001A45E2" w:rsidRDefault="001A45E2">
      <w:pPr>
        <w:pStyle w:val="Standard"/>
        <w:spacing w:line="240" w:lineRule="auto"/>
        <w:rPr>
          <w:rFonts w:ascii="Arial" w:hAnsi="Arial" w:cs="Arial"/>
          <w:b/>
          <w:sz w:val="22"/>
          <w:szCs w:val="22"/>
        </w:rPr>
      </w:pPr>
    </w:p>
    <w:p w:rsidR="001A45E2" w:rsidRDefault="001C067C">
      <w:pPr>
        <w:pStyle w:val="Standard"/>
        <w:spacing w:line="240" w:lineRule="auto"/>
      </w:pPr>
      <w:r>
        <w:rPr>
          <w:rFonts w:ascii="Arial" w:hAnsi="Arial" w:cs="Arial"/>
          <w:sz w:val="22"/>
          <w:szCs w:val="22"/>
        </w:rPr>
        <w:t xml:space="preserve">2.  </w:t>
      </w:r>
      <w:r>
        <w:rPr>
          <w:rFonts w:ascii="Arial" w:hAnsi="Arial" w:cs="Arial"/>
          <w:b/>
          <w:sz w:val="22"/>
          <w:szCs w:val="22"/>
        </w:rPr>
        <w:t>Koberce BRENO spol. s r.o.</w:t>
      </w: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Antala Staška 1071</w:t>
      </w: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140 00  Praha 4</w:t>
      </w: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IČO: 25609866</w:t>
      </w: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DIČ: CZ25609866</w:t>
      </w: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Bankovní spojení:  CITIBANK;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 2510510106/2600</w:t>
      </w:r>
      <w:proofErr w:type="gramEnd"/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Zastoupený: ing. Jan </w:t>
      </w:r>
      <w:proofErr w:type="spellStart"/>
      <w:r>
        <w:rPr>
          <w:rFonts w:ascii="Arial" w:hAnsi="Arial" w:cs="Arial"/>
          <w:sz w:val="22"/>
          <w:szCs w:val="22"/>
        </w:rPr>
        <w:t>Rozlílek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A45E2" w:rsidRDefault="001C067C">
      <w:pPr>
        <w:pStyle w:val="Standard"/>
        <w:spacing w:line="240" w:lineRule="auto"/>
        <w:jc w:val="center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dále </w:t>
      </w:r>
      <w:r>
        <w:rPr>
          <w:rFonts w:ascii="Arial" w:hAnsi="Arial" w:cs="Arial"/>
          <w:b/>
          <w:sz w:val="22"/>
          <w:szCs w:val="22"/>
        </w:rPr>
        <w:t>„Zhotovitel“</w:t>
      </w:r>
    </w:p>
    <w:p w:rsidR="001A45E2" w:rsidRDefault="001A45E2">
      <w:pPr>
        <w:pStyle w:val="Standard"/>
        <w:spacing w:line="240" w:lineRule="auto"/>
        <w:rPr>
          <w:rFonts w:ascii="Arial" w:hAnsi="Arial" w:cs="Arial"/>
          <w:b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Předmět smlouvy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8A7458" w:rsidRDefault="001C067C" w:rsidP="008A7458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Předmětem smlouvy </w:t>
      </w:r>
      <w:r w:rsidRPr="00034B9C">
        <w:rPr>
          <w:rFonts w:ascii="Arial" w:hAnsi="Arial" w:cs="Arial"/>
          <w:sz w:val="22"/>
          <w:szCs w:val="22"/>
        </w:rPr>
        <w:t xml:space="preserve">je </w:t>
      </w:r>
      <w:r w:rsidR="00034B9C" w:rsidRPr="00034B9C">
        <w:rPr>
          <w:rFonts w:ascii="Arial" w:hAnsi="Arial" w:cs="Arial"/>
          <w:sz w:val="22"/>
          <w:szCs w:val="22"/>
        </w:rPr>
        <w:t xml:space="preserve">celoplošná pokládka koberců lepením včetně kobercových lišt </w:t>
      </w:r>
      <w:r w:rsidRPr="00034B9C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adrese</w:t>
      </w:r>
      <w:r w:rsidR="008A7458">
        <w:rPr>
          <w:rFonts w:ascii="Arial" w:hAnsi="Arial" w:cs="Arial"/>
          <w:sz w:val="22"/>
          <w:szCs w:val="22"/>
        </w:rPr>
        <w:t xml:space="preserve"> Na Hrádku 100, 763 16 Fryšták, </w:t>
      </w:r>
      <w:proofErr w:type="spellStart"/>
      <w:r w:rsidR="008A7458">
        <w:rPr>
          <w:rFonts w:ascii="Arial" w:hAnsi="Arial" w:cs="Arial"/>
          <w:sz w:val="22"/>
          <w:szCs w:val="22"/>
        </w:rPr>
        <w:t>Jadrníčkova</w:t>
      </w:r>
      <w:proofErr w:type="spellEnd"/>
      <w:r w:rsidR="008A7458">
        <w:rPr>
          <w:rFonts w:ascii="Arial" w:hAnsi="Arial" w:cs="Arial"/>
          <w:sz w:val="22"/>
          <w:szCs w:val="22"/>
        </w:rPr>
        <w:t xml:space="preserve"> vila.</w:t>
      </w:r>
    </w:p>
    <w:p w:rsidR="008A7458" w:rsidRDefault="008A7458" w:rsidP="008A7458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A45E2" w:rsidRDefault="001C067C" w:rsidP="008A7458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Rozsah prací a jejich specifikace tvoří přílohu č. 1 této smlouvy.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widowControl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Zhotovitel podpisem této smlouvy stvrzuje, že všechny podklady k provedení díla ověřil, navštívil budoucí </w:t>
      </w:r>
      <w:r w:rsidR="008A7458">
        <w:rPr>
          <w:rFonts w:ascii="Arial" w:hAnsi="Arial" w:cs="Arial"/>
          <w:sz w:val="22"/>
          <w:szCs w:val="22"/>
        </w:rPr>
        <w:t>místo plnění</w:t>
      </w:r>
      <w:r>
        <w:rPr>
          <w:rFonts w:ascii="Arial" w:hAnsi="Arial" w:cs="Arial"/>
          <w:sz w:val="22"/>
          <w:szCs w:val="22"/>
        </w:rPr>
        <w:t>, byl seznámen s tamními poměry a vzal v úvahu všechny okolnosti, které se dají při realizaci Díla očekávat.</w:t>
      </w:r>
    </w:p>
    <w:p w:rsidR="001A45E2" w:rsidRDefault="001A45E2">
      <w:pPr>
        <w:pStyle w:val="Standard"/>
        <w:widowControl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widowControl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Objednatel se podpisem této smlouvy zavazuje Dílo převzít a zaplatit za něj cenu dle čl. V.</w:t>
      </w:r>
      <w:r w:rsidR="008A7458">
        <w:rPr>
          <w:rFonts w:ascii="Arial" w:hAnsi="Arial" w:cs="Arial"/>
          <w:sz w:val="22"/>
          <w:szCs w:val="22"/>
        </w:rPr>
        <w:t>, odst. 1</w:t>
      </w:r>
      <w:r>
        <w:rPr>
          <w:rFonts w:ascii="Arial" w:hAnsi="Arial" w:cs="Arial"/>
          <w:sz w:val="22"/>
          <w:szCs w:val="22"/>
        </w:rPr>
        <w:t xml:space="preserve"> této smlouvy.</w:t>
      </w:r>
    </w:p>
    <w:p w:rsidR="001A45E2" w:rsidRDefault="001A45E2">
      <w:pPr>
        <w:pStyle w:val="Standard"/>
        <w:widowControl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widowControl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Objednatel se zavazuje poskytnout zhotoviteli ke splnění jeho závazků z této smlouvy potřebnou součinnost, zejména tím, že poskytne zhotoviteli včas veškeré informace a podklady nutné k plnění jeho závazku a realizaci Díla.</w:t>
      </w: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Podmínky a termíny plnění</w:t>
      </w:r>
    </w:p>
    <w:p w:rsidR="001A45E2" w:rsidRDefault="001A45E2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Zhotovitel převezme </w:t>
      </w:r>
      <w:r w:rsidR="009C4D6A">
        <w:rPr>
          <w:rFonts w:ascii="Arial" w:hAnsi="Arial" w:cs="Arial"/>
          <w:sz w:val="22"/>
          <w:szCs w:val="22"/>
        </w:rPr>
        <w:t>místo plnění</w:t>
      </w:r>
      <w:r>
        <w:rPr>
          <w:rFonts w:ascii="Arial" w:hAnsi="Arial" w:cs="Arial"/>
          <w:sz w:val="22"/>
          <w:szCs w:val="22"/>
        </w:rPr>
        <w:t xml:space="preserve"> a zahájí provádění díla v termínu dle bodu IV</w:t>
      </w:r>
      <w:r w:rsidR="009C4D6A">
        <w:rPr>
          <w:rFonts w:ascii="Arial" w:hAnsi="Arial" w:cs="Arial"/>
          <w:sz w:val="22"/>
          <w:szCs w:val="22"/>
        </w:rPr>
        <w:t xml:space="preserve">, odstavec </w:t>
      </w:r>
      <w:r>
        <w:rPr>
          <w:rFonts w:ascii="Arial" w:hAnsi="Arial" w:cs="Arial"/>
          <w:sz w:val="22"/>
          <w:szCs w:val="22"/>
        </w:rPr>
        <w:t>1.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2. Prostory pro realizaci díla budou zhotoviteli předány </w:t>
      </w:r>
      <w:r w:rsidR="008A7458">
        <w:rPr>
          <w:rFonts w:ascii="Arial" w:hAnsi="Arial" w:cs="Arial"/>
          <w:sz w:val="22"/>
          <w:szCs w:val="22"/>
        </w:rPr>
        <w:t>v termínu dle bodu IV</w:t>
      </w:r>
      <w:r w:rsidR="009C4D6A">
        <w:rPr>
          <w:rFonts w:ascii="Arial" w:hAnsi="Arial" w:cs="Arial"/>
          <w:sz w:val="22"/>
          <w:szCs w:val="22"/>
        </w:rPr>
        <w:t xml:space="preserve">, odstavec </w:t>
      </w:r>
      <w:r w:rsidR="008A7458">
        <w:rPr>
          <w:rFonts w:ascii="Arial" w:hAnsi="Arial" w:cs="Arial"/>
          <w:sz w:val="22"/>
          <w:szCs w:val="22"/>
        </w:rPr>
        <w:t>1</w:t>
      </w:r>
      <w:r w:rsidR="002802B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1A45E2" w:rsidRDefault="001C067C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1A45E2" w:rsidRDefault="001C067C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Zhotovitel dokončí celé dílo v termínu dle bodu IV</w:t>
      </w:r>
      <w:r w:rsidR="009C4D6A">
        <w:rPr>
          <w:rFonts w:ascii="Arial" w:hAnsi="Arial" w:cs="Arial"/>
          <w:sz w:val="22"/>
          <w:szCs w:val="22"/>
        </w:rPr>
        <w:t xml:space="preserve">, odstavec </w:t>
      </w:r>
      <w:r>
        <w:rPr>
          <w:rFonts w:ascii="Arial" w:hAnsi="Arial" w:cs="Arial"/>
          <w:sz w:val="22"/>
          <w:szCs w:val="22"/>
        </w:rPr>
        <w:t>2.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Zhotovitel dnem předání </w:t>
      </w:r>
      <w:r w:rsidR="00B234A4">
        <w:rPr>
          <w:rFonts w:ascii="Arial" w:hAnsi="Arial" w:cs="Arial"/>
          <w:sz w:val="22"/>
          <w:szCs w:val="22"/>
        </w:rPr>
        <w:t>místa plnění</w:t>
      </w:r>
      <w:r>
        <w:rPr>
          <w:rFonts w:ascii="Arial" w:hAnsi="Arial" w:cs="Arial"/>
          <w:sz w:val="22"/>
          <w:szCs w:val="22"/>
        </w:rPr>
        <w:t xml:space="preserve"> přebírá v plném rozsahu odpovědnost za řízení prací    vlastních pracovníků, za dodržování BOZP a PO, čistoty a pořádku</w:t>
      </w:r>
      <w:r w:rsidR="00B234A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Úklid</w:t>
      </w:r>
      <w:r w:rsidR="00B234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bude provádět denně po ukončení prací.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Čas plnění</w:t>
      </w:r>
    </w:p>
    <w:p w:rsidR="001A45E2" w:rsidRDefault="001A45E2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A45E2" w:rsidRPr="006D562E" w:rsidRDefault="001C067C" w:rsidP="002802B9">
      <w:pPr>
        <w:pStyle w:val="Standard"/>
        <w:spacing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1. Termín zahájení</w:t>
      </w:r>
      <w:r w:rsidR="008A7458">
        <w:rPr>
          <w:rFonts w:ascii="Arial" w:hAnsi="Arial" w:cs="Arial"/>
          <w:sz w:val="22"/>
          <w:szCs w:val="22"/>
        </w:rPr>
        <w:t>, převzetí a předání místa plnění</w:t>
      </w:r>
      <w:r>
        <w:rPr>
          <w:rFonts w:ascii="Arial" w:hAnsi="Arial" w:cs="Arial"/>
          <w:sz w:val="22"/>
          <w:szCs w:val="22"/>
        </w:rPr>
        <w:t xml:space="preserve">:  </w:t>
      </w:r>
      <w:r w:rsidR="002802B9" w:rsidRPr="006D562E">
        <w:rPr>
          <w:rFonts w:ascii="Arial" w:hAnsi="Arial" w:cs="Arial"/>
          <w:sz w:val="22"/>
          <w:szCs w:val="22"/>
        </w:rPr>
        <w:t>do 5 kalendářních dnů po nabytí účinnosti smlouvy.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Pr="006D562E" w:rsidRDefault="001C067C">
      <w:pPr>
        <w:pStyle w:val="Standard"/>
        <w:spacing w:line="240" w:lineRule="auto"/>
        <w:jc w:val="both"/>
      </w:pPr>
      <w:r>
        <w:rPr>
          <w:rFonts w:ascii="Arial" w:hAnsi="Arial" w:cs="Arial"/>
          <w:sz w:val="22"/>
          <w:szCs w:val="22"/>
        </w:rPr>
        <w:t>2. Termín dokončení</w:t>
      </w:r>
      <w:r w:rsidR="00B234A4">
        <w:rPr>
          <w:rFonts w:ascii="Arial" w:hAnsi="Arial" w:cs="Arial"/>
          <w:sz w:val="22"/>
          <w:szCs w:val="22"/>
        </w:rPr>
        <w:t xml:space="preserve"> a předání díla</w:t>
      </w:r>
      <w:r>
        <w:rPr>
          <w:rFonts w:ascii="Arial" w:hAnsi="Arial" w:cs="Arial"/>
          <w:sz w:val="22"/>
          <w:szCs w:val="22"/>
        </w:rPr>
        <w:t xml:space="preserve">:  </w:t>
      </w:r>
      <w:r w:rsidR="002802B9" w:rsidRPr="006D562E">
        <w:rPr>
          <w:rFonts w:ascii="Arial" w:hAnsi="Arial" w:cs="Arial"/>
          <w:sz w:val="22"/>
          <w:szCs w:val="22"/>
        </w:rPr>
        <w:t>do 35 kalendářních dnů po nabytí účinnosti smlouvy.</w:t>
      </w: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Cena a platební podmínky</w:t>
      </w:r>
    </w:p>
    <w:p w:rsidR="001A45E2" w:rsidRDefault="001A45E2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Cena předmětu plnění je stanovena na základě zpracované kalkulace a činí </w:t>
      </w:r>
      <w:r w:rsidR="00257FE8">
        <w:rPr>
          <w:rFonts w:ascii="Arial" w:hAnsi="Arial" w:cs="Arial"/>
          <w:sz w:val="22"/>
          <w:szCs w:val="22"/>
        </w:rPr>
        <w:t xml:space="preserve">59 194,95 </w:t>
      </w:r>
      <w:r>
        <w:rPr>
          <w:rFonts w:ascii="Arial" w:hAnsi="Arial" w:cs="Arial"/>
          <w:sz w:val="22"/>
          <w:szCs w:val="22"/>
        </w:rPr>
        <w:t>Kč</w:t>
      </w:r>
    </w:p>
    <w:p w:rsidR="001A45E2" w:rsidRDefault="001C067C">
      <w:pPr>
        <w:pStyle w:val="Standard"/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  DPH (slovy </w:t>
      </w:r>
      <w:proofErr w:type="spellStart"/>
      <w:r w:rsidR="00257FE8">
        <w:rPr>
          <w:rFonts w:ascii="Arial" w:hAnsi="Arial" w:cs="Arial"/>
          <w:sz w:val="22"/>
          <w:szCs w:val="22"/>
        </w:rPr>
        <w:t>padesátdevěttisícjednostodevadesátčtyřikorunčeských</w:t>
      </w:r>
      <w:proofErr w:type="spellEnd"/>
      <w:r w:rsidR="00257FE8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257FE8">
        <w:rPr>
          <w:rFonts w:ascii="Arial" w:hAnsi="Arial" w:cs="Arial"/>
          <w:sz w:val="22"/>
          <w:szCs w:val="22"/>
        </w:rPr>
        <w:t>devadesátpěthaléřů</w:t>
      </w:r>
      <w:proofErr w:type="spellEnd"/>
      <w:r>
        <w:rPr>
          <w:rFonts w:ascii="Arial" w:hAnsi="Arial" w:cs="Arial"/>
          <w:sz w:val="22"/>
          <w:szCs w:val="22"/>
        </w:rPr>
        <w:t xml:space="preserve">) dle přílohy </w:t>
      </w:r>
      <w:proofErr w:type="gramStart"/>
      <w:r>
        <w:rPr>
          <w:rFonts w:ascii="Arial" w:hAnsi="Arial" w:cs="Arial"/>
          <w:sz w:val="22"/>
          <w:szCs w:val="22"/>
        </w:rPr>
        <w:t>č.1.</w:t>
      </w:r>
      <w:proofErr w:type="gramEnd"/>
      <w:r>
        <w:rPr>
          <w:rFonts w:ascii="Arial" w:hAnsi="Arial" w:cs="Arial"/>
          <w:sz w:val="22"/>
          <w:szCs w:val="22"/>
        </w:rPr>
        <w:t xml:space="preserve"> K částce bude účtováno DPH v zákonné výši.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widowControl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V ceně Díla jsou zahrnuty veškeré práce související s činností zhotovitele včetně likvidace odpadu. </w:t>
      </w:r>
    </w:p>
    <w:p w:rsidR="00B234A4" w:rsidRDefault="00B234A4">
      <w:pPr>
        <w:pStyle w:val="Standard"/>
        <w:widowControl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V případě dodatečného požadavku na vícepráce nebo při nutnosti provést práce, které nejsou součástí této smlouvy, bude tato okolnost </w:t>
      </w:r>
      <w:r w:rsidR="00B234A4">
        <w:rPr>
          <w:rFonts w:ascii="Arial" w:hAnsi="Arial" w:cs="Arial"/>
          <w:sz w:val="22"/>
          <w:szCs w:val="22"/>
        </w:rPr>
        <w:t>řádně projednána s Objednatelem a</w:t>
      </w:r>
      <w:r>
        <w:rPr>
          <w:rFonts w:ascii="Arial" w:hAnsi="Arial" w:cs="Arial"/>
          <w:sz w:val="22"/>
          <w:szCs w:val="22"/>
        </w:rPr>
        <w:t xml:space="preserve"> řešena dodatkem k této smlouvě</w:t>
      </w:r>
      <w:r w:rsidR="00B234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C067C" w:rsidP="009C4D6A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Objednatel poskytne Zhotoviteli zálohu ve výši </w:t>
      </w:r>
      <w:r w:rsidR="009C4D6A">
        <w:rPr>
          <w:rFonts w:ascii="Arial" w:hAnsi="Arial" w:cs="Arial"/>
          <w:sz w:val="22"/>
          <w:szCs w:val="22"/>
        </w:rPr>
        <w:t xml:space="preserve">50 % z ceny díla uvedené v bodě č. V, odstavec 1, </w:t>
      </w:r>
      <w:r>
        <w:rPr>
          <w:rFonts w:ascii="Arial" w:hAnsi="Arial" w:cs="Arial"/>
          <w:sz w:val="22"/>
          <w:szCs w:val="22"/>
        </w:rPr>
        <w:t>na  základě zálohové faktury. Při vystavení daňového dokladu bude tato záloha odečtena.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Úhrada ceny Díla bude provedena převodním příkazem Objednatele ve dvou platbách, </w:t>
      </w:r>
      <w:r w:rsidR="00257FE8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% zálohovou fakturou p</w:t>
      </w:r>
      <w:r w:rsidR="00B234A4">
        <w:rPr>
          <w:rFonts w:ascii="Arial" w:hAnsi="Arial" w:cs="Arial"/>
          <w:sz w:val="22"/>
          <w:szCs w:val="22"/>
        </w:rPr>
        <w:t xml:space="preserve">o podpisu a nabytí účinnosti této smlouvy </w:t>
      </w:r>
      <w:r>
        <w:rPr>
          <w:rFonts w:ascii="Arial" w:hAnsi="Arial" w:cs="Arial"/>
          <w:sz w:val="22"/>
          <w:szCs w:val="22"/>
        </w:rPr>
        <w:t xml:space="preserve">a </w:t>
      </w:r>
      <w:r w:rsidR="00257FE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0% na základě faktury Zhotovitele vydané </w:t>
      </w:r>
      <w:r w:rsidR="00B234A4">
        <w:rPr>
          <w:rFonts w:ascii="Arial" w:hAnsi="Arial" w:cs="Arial"/>
          <w:sz w:val="22"/>
          <w:szCs w:val="22"/>
        </w:rPr>
        <w:t>po ukončení a předání díla</w:t>
      </w:r>
      <w:r>
        <w:rPr>
          <w:rFonts w:ascii="Arial" w:hAnsi="Arial" w:cs="Arial"/>
          <w:sz w:val="22"/>
          <w:szCs w:val="22"/>
        </w:rPr>
        <w:t>.</w:t>
      </w:r>
    </w:p>
    <w:p w:rsidR="001A45E2" w:rsidRDefault="001A45E2">
      <w:pPr>
        <w:pStyle w:val="Standard"/>
        <w:ind w:left="360"/>
        <w:rPr>
          <w:rFonts w:ascii="Arial" w:hAnsi="Arial" w:cs="Arial"/>
          <w:color w:val="3366FF"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 Ostatní ujednání</w:t>
      </w:r>
    </w:p>
    <w:p w:rsidR="001A45E2" w:rsidRDefault="001A45E2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A45E2" w:rsidRDefault="001C067C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Zhotovitel nese veškerou odpovědnost za škody na Díle a vůči třetím osobám, které způsobí vlastní vinou při činnostech, které souvisí s plněním Díla podle této smlouvy a prohlašuje, že má uzavřeno pojištění z odpovědnosti.</w:t>
      </w:r>
    </w:p>
    <w:p w:rsidR="001A45E2" w:rsidRDefault="001C067C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A45E2" w:rsidRDefault="001C067C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Objednatel se zavazuje poskytnout Zhotoviteli možnost používat el. </w:t>
      </w:r>
      <w:proofErr w:type="gramStart"/>
      <w:r>
        <w:rPr>
          <w:rFonts w:ascii="Arial" w:hAnsi="Arial" w:cs="Arial"/>
          <w:sz w:val="22"/>
          <w:szCs w:val="22"/>
        </w:rPr>
        <w:t>energii</w:t>
      </w:r>
      <w:proofErr w:type="gramEnd"/>
      <w:r>
        <w:rPr>
          <w:rFonts w:ascii="Arial" w:hAnsi="Arial" w:cs="Arial"/>
          <w:sz w:val="22"/>
          <w:szCs w:val="22"/>
        </w:rPr>
        <w:t xml:space="preserve"> a sociální zařízení. Objednatel dále poskytne Zhotoviteli uzamykatelný prostor na uskladnění materiálu. Objednatel umožní zhotoviteli přístup na místo plnění dle nutnosti a požadavku Zhotovitele.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Zhotovitel je povinen provádět předmět plnění řádně, včas a bez zbytečných prodlev s plnou odbornou péčí a ve sjednané jakosti. Objednatel je oprávněn průběžně kontrolovat kvalitu odvedené práce, na zjištěný nesoulad ihned upozornit.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C067C" w:rsidP="002802B9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O konečném předání předmětu plnění sepíší obě strany „Zápis o předání a převzetí díla“, v    kterém budou specifikovány příp. vady, nedodělky a lhůty, ve kterých budou odstraněny.</w:t>
      </w:r>
    </w:p>
    <w:p w:rsidR="002802B9" w:rsidRDefault="002802B9" w:rsidP="002802B9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802B9" w:rsidRDefault="002802B9" w:rsidP="002802B9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802B9" w:rsidRDefault="002802B9" w:rsidP="002802B9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802B9" w:rsidRDefault="002802B9" w:rsidP="002802B9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802B9" w:rsidRDefault="002802B9" w:rsidP="002802B9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 Záruční doba</w:t>
      </w:r>
    </w:p>
    <w:p w:rsidR="001A45E2" w:rsidRDefault="001A45E2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A45E2" w:rsidRDefault="001C067C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Zhotovitel se zavazuje poskytnout na dodané Dílo záruku v délce 24 měsíců ode dne předání díla Objednateli s tím, že po celou tuto dobu si dílo zachová smluvené vlastnosti, s přihlédnutím k běžnému opotřebení. Záruka se nevztahuje na poškození zboží objednatelem v důsledku zanedbání pravidelné údržby, neodborným postupem při čištění nebo úmyslným poškozením.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Objednatel je povinen reklamovat písemně zjevné i skryté vady bez zbytečných odkladů. Zhotovitel je povinen nejpozději do 5 dnů po obdržení reklamace písemně oznámit objednateli, zda reklamaci uznává, jakou lhůtu navrhuje pro odstranění vad, nebo z jakých důvodů reklamaci neuznává. Pokud tak neučiní, má se za to, že reklamaci uznává.</w:t>
      </w:r>
    </w:p>
    <w:p w:rsidR="001A45E2" w:rsidRDefault="001A45E2">
      <w:pPr>
        <w:pStyle w:val="Standard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Na odstranění závad z uznané reklamace je Zhotovitel povinen nastoupit nejdéle do 15 dnů po obdržení reklamace, pokud je to technicky možné.</w:t>
      </w:r>
    </w:p>
    <w:p w:rsidR="001A45E2" w:rsidRDefault="001A45E2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 Sankce a pokuty</w:t>
      </w:r>
    </w:p>
    <w:p w:rsidR="001A45E2" w:rsidRDefault="001A45E2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Sankce jsou stanoveny dohodou obou stran jako smluvní, jejich uplatnění nemá vliv na právo</w:t>
      </w: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požadovat na druhé smluvní straně náhradu škody a ušlého zisku.</w:t>
      </w:r>
    </w:p>
    <w:p w:rsidR="001A45E2" w:rsidRDefault="001A45E2">
      <w:pPr>
        <w:pStyle w:val="Standard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Při prodlení s termínem dokončení předmětu plnění zaviněné Zhotovitelem podle této smlouvy může objednatel požadovat po zhotoviteli smluvní pokutu ve výši 0,05% smluvní ceny bez DPH dle </w:t>
      </w:r>
      <w:r w:rsidR="007A6064">
        <w:rPr>
          <w:rFonts w:ascii="Arial" w:hAnsi="Arial" w:cs="Arial"/>
          <w:sz w:val="22"/>
          <w:szCs w:val="22"/>
        </w:rPr>
        <w:t>odstavce V, bodu 1</w:t>
      </w:r>
      <w:r>
        <w:rPr>
          <w:rFonts w:ascii="Arial" w:hAnsi="Arial" w:cs="Arial"/>
          <w:sz w:val="22"/>
          <w:szCs w:val="22"/>
        </w:rPr>
        <w:t xml:space="preserve"> za každý den prodlení. </w:t>
      </w: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Neproplatí-li objednatel v termínu fakturu předloženou po splnění podmínek stanovených touto smlouvou, zaplatí objednatel zhotoviteli smluvní pokutu ve výši 0,05% dlužné částky za každý den prodlení. Termínem úhrady se rozumí neodvolatelný příkaz k úhradě bance.</w:t>
      </w:r>
    </w:p>
    <w:p w:rsidR="001A45E2" w:rsidRDefault="001A45E2">
      <w:pPr>
        <w:pStyle w:val="Standard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 Závěrečná ustanovení</w:t>
      </w:r>
    </w:p>
    <w:p w:rsidR="001A45E2" w:rsidRDefault="001A45E2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A45E2" w:rsidRDefault="001C067C">
      <w:pPr>
        <w:pStyle w:val="Standard"/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Tato smlouva se řídí příslušnými ustanoveními Občanského zákoníku.</w:t>
      </w:r>
    </w:p>
    <w:p w:rsidR="001A45E2" w:rsidRDefault="001A45E2">
      <w:pPr>
        <w:pStyle w:val="Standard"/>
        <w:spacing w:line="240" w:lineRule="auto"/>
        <w:ind w:left="284" w:hanging="284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Smlouva je vyhotovena ve dvou stejnopisech s platností originálu. Každá smluvní strana obdrží jeden výtisk.</w:t>
      </w:r>
    </w:p>
    <w:p w:rsidR="001C067C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C067C" w:rsidRDefault="001C067C" w:rsidP="001C067C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1C067C">
        <w:rPr>
          <w:rFonts w:ascii="Arial" w:eastAsia="Times New Roman" w:hAnsi="Arial" w:cs="Arial"/>
          <w:sz w:val="22"/>
          <w:szCs w:val="22"/>
          <w:lang w:bidi="ar-SA"/>
        </w:rPr>
        <w:t xml:space="preserve">Tato smlouva nabývá platnosti v den jejího podpisu osobami oprávněnými tuto smlouvu uzavřít. Tato smlouva nabývá účinnosti dnem uveřejnění v registru smluv ve smyslu zákona č. 340/2015 Sb., o zvláštních podmínkách účinnosti některých smluv, uveřejňování těchto smluv a o registru smluv („zákon o registru smluv“). Smluvní strany se dohodly, že zákonnou povinnost dle § 5 odst. 2 zákona o registru smluv splní </w:t>
      </w:r>
      <w:r>
        <w:rPr>
          <w:rFonts w:ascii="Arial" w:eastAsia="Times New Roman" w:hAnsi="Arial" w:cs="Arial"/>
          <w:sz w:val="22"/>
          <w:szCs w:val="22"/>
          <w:lang w:bidi="ar-SA"/>
        </w:rPr>
        <w:t>objednatel</w:t>
      </w:r>
      <w:r w:rsidRPr="001C067C">
        <w:rPr>
          <w:rFonts w:ascii="Arial" w:eastAsia="Times New Roman" w:hAnsi="Arial" w:cs="Arial"/>
          <w:sz w:val="22"/>
          <w:szCs w:val="22"/>
          <w:lang w:bidi="ar-SA"/>
        </w:rPr>
        <w:t xml:space="preserve">. </w:t>
      </w: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č.1:</w:t>
      </w:r>
      <w:proofErr w:type="gramEnd"/>
      <w:r>
        <w:rPr>
          <w:rFonts w:ascii="Arial" w:hAnsi="Arial" w:cs="Arial"/>
          <w:sz w:val="22"/>
          <w:szCs w:val="22"/>
        </w:rPr>
        <w:t xml:space="preserve"> Nabídka </w:t>
      </w:r>
      <w:r w:rsidR="007A6064">
        <w:rPr>
          <w:rFonts w:ascii="Arial" w:hAnsi="Arial" w:cs="Arial"/>
          <w:sz w:val="22"/>
          <w:szCs w:val="22"/>
        </w:rPr>
        <w:t>č. NB24190019 ze dne 18. 3. 2024</w:t>
      </w: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A45E2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2802B9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Ve Fryštáku dne</w:t>
      </w:r>
      <w:r>
        <w:rPr>
          <w:rFonts w:ascii="Arial" w:hAnsi="Arial" w:cs="Arial"/>
          <w:sz w:val="22"/>
          <w:szCs w:val="22"/>
        </w:rPr>
        <w:tab/>
      </w:r>
      <w:r w:rsidR="00B728A6">
        <w:rPr>
          <w:rFonts w:ascii="Arial" w:hAnsi="Arial" w:cs="Arial"/>
          <w:sz w:val="22"/>
          <w:szCs w:val="22"/>
        </w:rPr>
        <w:t>8. 4. 2024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Praze dne</w:t>
      </w:r>
      <w:r w:rsidR="00B728A6">
        <w:rPr>
          <w:rFonts w:ascii="Arial" w:hAnsi="Arial" w:cs="Arial"/>
          <w:sz w:val="22"/>
          <w:szCs w:val="22"/>
        </w:rPr>
        <w:t xml:space="preserve">  4. 4. 2024</w:t>
      </w:r>
    </w:p>
    <w:p w:rsidR="002802B9" w:rsidRDefault="002802B9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2802B9" w:rsidRDefault="002802B9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2802B9" w:rsidRDefault="002802B9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2802B9" w:rsidRDefault="002802B9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                               .....................................................</w:t>
      </w:r>
    </w:p>
    <w:p w:rsidR="001A45E2" w:rsidRDefault="001C067C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                                                           za zhotovitele</w:t>
      </w:r>
    </w:p>
    <w:sectPr w:rsidR="001A45E2">
      <w:footerReference w:type="default" r:id="rId7"/>
      <w:pgSz w:w="11906" w:h="16838"/>
      <w:pgMar w:top="1701" w:right="1134" w:bottom="1588" w:left="1412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13" w:rsidRDefault="001C067C">
      <w:r>
        <w:separator/>
      </w:r>
    </w:p>
  </w:endnote>
  <w:endnote w:type="continuationSeparator" w:id="0">
    <w:p w:rsidR="005B1E13" w:rsidRDefault="001C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4E" w:rsidRDefault="001C067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86EF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\* ARABIC </w:instrText>
    </w:r>
    <w:r>
      <w:rPr>
        <w:rStyle w:val="slostrnky"/>
      </w:rPr>
      <w:fldChar w:fldCharType="separate"/>
    </w:r>
    <w:r w:rsidR="00A86EF4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13" w:rsidRDefault="001C067C">
      <w:r>
        <w:rPr>
          <w:color w:val="000000"/>
        </w:rPr>
        <w:separator/>
      </w:r>
    </w:p>
  </w:footnote>
  <w:footnote w:type="continuationSeparator" w:id="0">
    <w:p w:rsidR="005B1E13" w:rsidRDefault="001C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588"/>
    <w:multiLevelType w:val="multilevel"/>
    <w:tmpl w:val="F878A17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BAE"/>
    <w:multiLevelType w:val="multilevel"/>
    <w:tmpl w:val="E31C5A4E"/>
    <w:styleLink w:val="WW8Num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06721"/>
    <w:multiLevelType w:val="multilevel"/>
    <w:tmpl w:val="4222890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A6B"/>
    <w:multiLevelType w:val="multilevel"/>
    <w:tmpl w:val="1D2805D0"/>
    <w:styleLink w:val="WW8Num8"/>
    <w:lvl w:ilvl="0">
      <w:start w:val="1"/>
      <w:numFmt w:val="decimal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280A17"/>
    <w:multiLevelType w:val="multilevel"/>
    <w:tmpl w:val="85C084D8"/>
    <w:styleLink w:val="WW8Num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2444"/>
    <w:multiLevelType w:val="multilevel"/>
    <w:tmpl w:val="F32C6674"/>
    <w:styleLink w:val="WW8Num3"/>
    <w:lvl w:ilvl="0">
      <w:start w:val="1"/>
      <w:numFmt w:val="decimal"/>
      <w:lvlText w:val="%1)"/>
      <w:lvlJc w:val="left"/>
      <w:pPr>
        <w:ind w:left="735" w:hanging="37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E3AFD"/>
    <w:multiLevelType w:val="multilevel"/>
    <w:tmpl w:val="9A729FEC"/>
    <w:styleLink w:val="WW8Num1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26DE8"/>
    <w:multiLevelType w:val="multilevel"/>
    <w:tmpl w:val="5832D890"/>
    <w:styleLink w:val="WW8Num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7133"/>
    <w:multiLevelType w:val="multilevel"/>
    <w:tmpl w:val="1DB62768"/>
    <w:styleLink w:val="WW8StyleNum1"/>
    <w:lvl w:ilvl="0">
      <w:start w:val="1"/>
      <w:numFmt w:val="decimal"/>
      <w:pStyle w:val="Seznamoslovan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DB16100"/>
    <w:multiLevelType w:val="multilevel"/>
    <w:tmpl w:val="EF02E1E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C6CA3"/>
    <w:multiLevelType w:val="multilevel"/>
    <w:tmpl w:val="DFC87610"/>
    <w:styleLink w:val="WW8StyleNum"/>
    <w:lvl w:ilvl="0">
      <w:numFmt w:val="bullet"/>
      <w:pStyle w:val="Seznamsodrkami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5A8720D"/>
    <w:multiLevelType w:val="multilevel"/>
    <w:tmpl w:val="3BE085A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E2"/>
    <w:rsid w:val="00034B9C"/>
    <w:rsid w:val="001A45E2"/>
    <w:rsid w:val="001C067C"/>
    <w:rsid w:val="00257FE8"/>
    <w:rsid w:val="002802B9"/>
    <w:rsid w:val="005B04AE"/>
    <w:rsid w:val="005B1E13"/>
    <w:rsid w:val="006D562E"/>
    <w:rsid w:val="007A6064"/>
    <w:rsid w:val="00831CB9"/>
    <w:rsid w:val="008A7458"/>
    <w:rsid w:val="009C4D6A"/>
    <w:rsid w:val="00A86EF4"/>
    <w:rsid w:val="00B234A4"/>
    <w:rsid w:val="00B728A6"/>
    <w:rsid w:val="00D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E5E4"/>
  <w15:docId w15:val="{910FD6BD-EC2E-4248-A9C3-6CF11618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line="288" w:lineRule="auto"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Odstavec"/>
    <w:pPr>
      <w:spacing w:before="360" w:after="180"/>
    </w:pPr>
    <w:rPr>
      <w:sz w:val="40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Standard"/>
    <w:pPr>
      <w:spacing w:after="115"/>
      <w:ind w:firstLine="480"/>
    </w:pPr>
  </w:style>
  <w:style w:type="paragraph" w:customStyle="1" w:styleId="Poznmka">
    <w:name w:val="Poznámka"/>
    <w:basedOn w:val="Standard"/>
    <w:pPr>
      <w:spacing w:line="240" w:lineRule="auto"/>
    </w:pPr>
    <w:rPr>
      <w:i/>
      <w:sz w:val="20"/>
    </w:rPr>
  </w:style>
  <w:style w:type="paragraph" w:customStyle="1" w:styleId="Stnovannadpis">
    <w:name w:val="Stínovaný nadpis"/>
    <w:basedOn w:val="Heading"/>
    <w:next w:val="Odstavec"/>
    <w:pPr>
      <w:shd w:val="clear" w:color="auto" w:fill="000000"/>
      <w:jc w:val="center"/>
    </w:pPr>
    <w:rPr>
      <w:b/>
      <w:sz w:val="36"/>
    </w:rPr>
  </w:style>
  <w:style w:type="paragraph" w:styleId="Seznamsodrkami">
    <w:name w:val="List Bullet"/>
    <w:basedOn w:val="Standard"/>
    <w:pPr>
      <w:numPr>
        <w:numId w:val="11"/>
      </w:numPr>
      <w:spacing w:line="240" w:lineRule="auto"/>
    </w:pPr>
  </w:style>
  <w:style w:type="paragraph" w:customStyle="1" w:styleId="Seznamoslovan">
    <w:name w:val="Seznam očíslovaný"/>
    <w:basedOn w:val="Standard"/>
    <w:pPr>
      <w:numPr>
        <w:numId w:val="12"/>
      </w:numPr>
      <w:spacing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Standard"/>
    <w:pPr>
      <w:widowControl/>
      <w:spacing w:before="100" w:after="119" w:line="240" w:lineRule="auto"/>
    </w:pPr>
    <w:rPr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StyleNum">
    <w:name w:val="WW8StyleNum"/>
    <w:basedOn w:val="Bezseznamu"/>
    <w:pPr>
      <w:numPr>
        <w:numId w:val="11"/>
      </w:numPr>
    </w:pPr>
  </w:style>
  <w:style w:type="numbering" w:customStyle="1" w:styleId="WW8StyleNum1">
    <w:name w:val="WW8StyleNum1"/>
    <w:basedOn w:val="Bezse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... ...</dc:creator>
  <cp:lastModifiedBy>Jana Šormová</cp:lastModifiedBy>
  <cp:revision>3</cp:revision>
  <cp:lastPrinted>2015-11-09T10:08:00Z</cp:lastPrinted>
  <dcterms:created xsi:type="dcterms:W3CDTF">2024-04-08T10:27:00Z</dcterms:created>
  <dcterms:modified xsi:type="dcterms:W3CDTF">2024-04-08T10:27:00Z</dcterms:modified>
</cp:coreProperties>
</file>