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B08D" w14:textId="71558A51" w:rsidR="00C73AA3" w:rsidRPr="002B2A57" w:rsidRDefault="001B0094">
      <w:pPr>
        <w:spacing w:after="0" w:line="240" w:lineRule="auto"/>
        <w:ind w:right="1701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</w:t>
      </w:r>
    </w:p>
    <w:p w14:paraId="712CF600" w14:textId="73B9F94A" w:rsidR="00C73AA3" w:rsidRPr="002B2A57" w:rsidRDefault="001F775C" w:rsidP="00841199">
      <w:pPr>
        <w:rPr>
          <w:rFonts w:ascii="Cambria" w:hAnsi="Cambria" w:cs="Times New Roman"/>
          <w:b/>
          <w:sz w:val="24"/>
          <w:szCs w:val="24"/>
        </w:rPr>
      </w:pP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eastAsia="Times New Roman" w:hAnsi="Cambria"/>
          <w:sz w:val="24"/>
          <w:szCs w:val="24"/>
        </w:rPr>
        <w:tab/>
      </w:r>
      <w:r w:rsidRPr="002B2A57">
        <w:rPr>
          <w:rFonts w:ascii="Cambria" w:hAnsi="Cambria" w:cs="Times New Roman"/>
          <w:b/>
          <w:sz w:val="24"/>
          <w:szCs w:val="24"/>
        </w:rPr>
        <w:t xml:space="preserve">Č. j. </w:t>
      </w:r>
      <w:r w:rsidR="004A4525" w:rsidRPr="009270B6">
        <w:rPr>
          <w:rFonts w:ascii="Arial" w:hAnsi="Arial" w:cs="Arial"/>
          <w:b/>
          <w:bCs/>
          <w:u w:val="single"/>
        </w:rPr>
        <w:t>NG/</w:t>
      </w:r>
      <w:r w:rsidR="007E11AC">
        <w:rPr>
          <w:rFonts w:ascii="Arial" w:hAnsi="Arial" w:cs="Arial"/>
          <w:b/>
          <w:bCs/>
          <w:u w:val="single"/>
        </w:rPr>
        <w:t>505</w:t>
      </w:r>
      <w:r w:rsidR="00131AED" w:rsidRPr="009270B6">
        <w:rPr>
          <w:rFonts w:ascii="Arial" w:hAnsi="Arial" w:cs="Arial"/>
          <w:b/>
          <w:bCs/>
          <w:u w:val="single"/>
        </w:rPr>
        <w:t>/202</w:t>
      </w:r>
      <w:r w:rsidR="00467DE3">
        <w:rPr>
          <w:rFonts w:ascii="Arial" w:hAnsi="Arial" w:cs="Arial"/>
          <w:b/>
          <w:bCs/>
          <w:u w:val="single"/>
        </w:rPr>
        <w:t>4</w:t>
      </w:r>
    </w:p>
    <w:p w14:paraId="64E6439A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0BC5078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B2A57">
        <w:rPr>
          <w:rFonts w:ascii="Cambria" w:eastAsia="Times New Roman" w:hAnsi="Cambria" w:cs="Times New Roman"/>
          <w:b/>
          <w:sz w:val="24"/>
          <w:szCs w:val="24"/>
        </w:rPr>
        <w:t>Národní galerie v Praze</w:t>
      </w:r>
    </w:p>
    <w:p w14:paraId="03681085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A4E7AC9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sídlo: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Staroměstské nám. 12, 110 15 Praha 1</w:t>
      </w:r>
    </w:p>
    <w:p w14:paraId="3FC93AE6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IČ: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00023281</w:t>
      </w:r>
    </w:p>
    <w:p w14:paraId="25E56724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DIČ: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CZ00023281</w:t>
      </w:r>
    </w:p>
    <w:p w14:paraId="6CB2A4E5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zastoupena: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" w:hAnsi="Cambria" w:cs="Times"/>
          <w:sz w:val="24"/>
          <w:szCs w:val="24"/>
        </w:rPr>
        <w:t xml:space="preserve">PhDr. Markem </w:t>
      </w:r>
      <w:proofErr w:type="spellStart"/>
      <w:r w:rsidRPr="002B2A57">
        <w:rPr>
          <w:rFonts w:ascii="Cambria" w:eastAsia="Times" w:hAnsi="Cambria" w:cs="Times"/>
          <w:sz w:val="24"/>
          <w:szCs w:val="24"/>
        </w:rPr>
        <w:t>Novobíls</w:t>
      </w:r>
      <w:r w:rsidR="00131AED">
        <w:rPr>
          <w:rFonts w:ascii="Cambria" w:eastAsia="Times" w:hAnsi="Cambria" w:cs="Times"/>
          <w:sz w:val="24"/>
          <w:szCs w:val="24"/>
        </w:rPr>
        <w:t>kým</w:t>
      </w:r>
      <w:proofErr w:type="spellEnd"/>
      <w:r w:rsidR="00131AED">
        <w:rPr>
          <w:rFonts w:ascii="Cambria" w:eastAsia="Times" w:hAnsi="Cambria" w:cs="Times"/>
          <w:sz w:val="24"/>
          <w:szCs w:val="24"/>
        </w:rPr>
        <w:t>, vedoucím Obchodního odd.</w:t>
      </w:r>
    </w:p>
    <w:p w14:paraId="1C6CD6B6" w14:textId="416D3729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bankovní spojení: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="002D6EFA">
        <w:rPr>
          <w:rFonts w:ascii="Cambria" w:eastAsia="Times New Roman" w:hAnsi="Cambria" w:cs="Times New Roman"/>
          <w:sz w:val="24"/>
          <w:szCs w:val="24"/>
        </w:rPr>
        <w:t>XXXXXXXXXXXXXXXXX</w:t>
      </w:r>
    </w:p>
    <w:p w14:paraId="1675BECA" w14:textId="0FEA2F4E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č. účtu: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="002D6EFA">
        <w:rPr>
          <w:rFonts w:ascii="Cambria" w:eastAsia="Times New Roman" w:hAnsi="Cambria" w:cs="Times New Roman"/>
          <w:sz w:val="24"/>
          <w:szCs w:val="24"/>
        </w:rPr>
        <w:t>XXXXXXXXXXXXXXXXXXXXX</w:t>
      </w:r>
    </w:p>
    <w:p w14:paraId="3E25077A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D9CA0B9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(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dále jen „</w:t>
      </w:r>
      <w:r w:rsidR="00943606" w:rsidRPr="002B2A57">
        <w:rPr>
          <w:rFonts w:ascii="Cambria" w:eastAsia="Times New Roman" w:hAnsi="Cambria" w:cs="Times New Roman"/>
          <w:b/>
          <w:sz w:val="24"/>
          <w:szCs w:val="24"/>
        </w:rPr>
        <w:t>NGP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“)</w:t>
      </w:r>
    </w:p>
    <w:p w14:paraId="6CCEA508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E9E1D37" w14:textId="77777777" w:rsidR="00C73AA3" w:rsidRPr="002B2A57" w:rsidRDefault="001F775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a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</w:p>
    <w:p w14:paraId="22D3A3D2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C4064CA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B2A57">
        <w:rPr>
          <w:rFonts w:ascii="Cambria" w:eastAsia="Times New Roman" w:hAnsi="Cambria" w:cs="Times New Roman"/>
          <w:b/>
          <w:sz w:val="24"/>
          <w:szCs w:val="24"/>
        </w:rPr>
        <w:t>Svět knihy, s.r.o.</w:t>
      </w:r>
    </w:p>
    <w:p w14:paraId="3D676762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sídlo: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Fügnerovo nám. 1808/3, Praha 2, 120 00</w:t>
      </w:r>
    </w:p>
    <w:p w14:paraId="42F5F7D0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IČ: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25603990</w:t>
      </w:r>
    </w:p>
    <w:p w14:paraId="7130BEE6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DIČ: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CZ25603990</w:t>
      </w:r>
    </w:p>
    <w:p w14:paraId="761883AC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Zapsaný v obchodním rejstříku vedeném Městským soudem v Praze, oddíl C vložka 54081</w:t>
      </w:r>
    </w:p>
    <w:p w14:paraId="25806315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zastoupen: </w:t>
      </w:r>
      <w:r w:rsidRPr="002B2A57">
        <w:rPr>
          <w:rFonts w:ascii="Cambria" w:eastAsia="Times New Roman" w:hAnsi="Cambria" w:cs="Times New Roman"/>
          <w:sz w:val="24"/>
          <w:szCs w:val="24"/>
        </w:rPr>
        <w:tab/>
        <w:t>Radovan</w:t>
      </w:r>
      <w:r w:rsidR="00DE3A3F">
        <w:rPr>
          <w:rFonts w:ascii="Cambria" w:eastAsia="Times New Roman" w:hAnsi="Cambria" w:cs="Times New Roman"/>
          <w:sz w:val="24"/>
          <w:szCs w:val="24"/>
        </w:rPr>
        <w:t>em</w:t>
      </w:r>
      <w:r w:rsidRPr="002B2A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B2A57">
        <w:rPr>
          <w:rFonts w:ascii="Cambria" w:eastAsia="Times New Roman" w:hAnsi="Cambria" w:cs="Times New Roman"/>
          <w:sz w:val="24"/>
          <w:szCs w:val="24"/>
        </w:rPr>
        <w:t>Auerem</w:t>
      </w:r>
      <w:proofErr w:type="spellEnd"/>
      <w:r w:rsidRPr="002B2A57">
        <w:rPr>
          <w:rFonts w:ascii="Cambria" w:eastAsia="Times New Roman" w:hAnsi="Cambria" w:cs="Times New Roman"/>
          <w:sz w:val="24"/>
          <w:szCs w:val="24"/>
        </w:rPr>
        <w:t>, jednatelem společnosti</w:t>
      </w:r>
    </w:p>
    <w:p w14:paraId="4965F15F" w14:textId="4DED0C71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 xml:space="preserve">bankovní spojení: </w:t>
      </w:r>
      <w:r w:rsidR="00854CCF">
        <w:rPr>
          <w:rFonts w:ascii="Cambria" w:eastAsia="Times New Roman" w:hAnsi="Cambria" w:cs="Times New Roman"/>
          <w:sz w:val="24"/>
          <w:szCs w:val="24"/>
        </w:rPr>
        <w:t>XXXXXXXXXXXXXXXXXX</w:t>
      </w:r>
    </w:p>
    <w:p w14:paraId="66E9B40F" w14:textId="393F8235" w:rsidR="00C73AA3" w:rsidRPr="002B2A57" w:rsidRDefault="00FA5A7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č. účtu: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</w:t>
      </w:r>
      <w:r w:rsidR="00854CCF">
        <w:rPr>
          <w:rFonts w:ascii="Cambria" w:eastAsia="Times New Roman" w:hAnsi="Cambria" w:cs="Times New Roman"/>
          <w:sz w:val="24"/>
          <w:szCs w:val="24"/>
        </w:rPr>
        <w:t>XXXXXXXXXXXXXX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ab/>
      </w:r>
    </w:p>
    <w:p w14:paraId="2EAD8887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25B7E28" w14:textId="77777777" w:rsidR="00C73AA3" w:rsidRPr="002B2A57" w:rsidRDefault="0094360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B2A57">
        <w:rPr>
          <w:rFonts w:ascii="Cambria" w:eastAsia="Times New Roman" w:hAnsi="Cambria" w:cs="Times New Roman"/>
          <w:sz w:val="24"/>
          <w:szCs w:val="24"/>
        </w:rPr>
        <w:t>(dále jen „</w:t>
      </w:r>
      <w:r w:rsidRPr="00FA5A72">
        <w:rPr>
          <w:rFonts w:ascii="Cambria" w:eastAsia="Times New Roman" w:hAnsi="Cambria" w:cs="Times New Roman"/>
          <w:b/>
          <w:sz w:val="24"/>
          <w:szCs w:val="24"/>
        </w:rPr>
        <w:t>SK</w:t>
      </w:r>
      <w:r w:rsidRPr="002B2A57">
        <w:rPr>
          <w:rFonts w:ascii="Cambria" w:eastAsia="Times New Roman" w:hAnsi="Cambria" w:cs="Times New Roman"/>
          <w:sz w:val="24"/>
          <w:szCs w:val="24"/>
        </w:rPr>
        <w:t>“)</w:t>
      </w:r>
    </w:p>
    <w:p w14:paraId="1B039994" w14:textId="77777777" w:rsidR="00C73AA3" w:rsidRPr="002B2A57" w:rsidRDefault="00C73AA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74277C75" w14:textId="77777777" w:rsidR="00C73AA3" w:rsidRPr="002B2A57" w:rsidRDefault="00C73AA3">
      <w:pPr>
        <w:spacing w:after="0" w:line="240" w:lineRule="auto"/>
        <w:ind w:right="1701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9DE8F77" w14:textId="77777777" w:rsidR="00D45F2F" w:rsidRPr="002B2A57" w:rsidRDefault="009E1C63" w:rsidP="00A31561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b/>
          <w:sz w:val="24"/>
          <w:szCs w:val="24"/>
        </w:rPr>
        <w:t>U</w:t>
      </w:r>
      <w:r w:rsidR="001F775C" w:rsidRPr="002B2A57">
        <w:rPr>
          <w:rFonts w:ascii="Cambria" w:eastAsia="Cambria" w:hAnsi="Cambria" w:cs="Cambria"/>
          <w:b/>
          <w:sz w:val="24"/>
          <w:szCs w:val="24"/>
        </w:rPr>
        <w:t>zavírají</w:t>
      </w:r>
      <w:r w:rsidRPr="002B2A57">
        <w:rPr>
          <w:rFonts w:ascii="Cambria" w:eastAsia="Cambria" w:hAnsi="Cambria" w:cs="Cambria"/>
          <w:b/>
          <w:sz w:val="24"/>
          <w:szCs w:val="24"/>
        </w:rPr>
        <w:t xml:space="preserve"> tuto</w:t>
      </w:r>
    </w:p>
    <w:p w14:paraId="5A327E8D" w14:textId="77777777" w:rsidR="00C73AA3" w:rsidRPr="00772E15" w:rsidRDefault="001F775C" w:rsidP="00A31561">
      <w:pPr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772E15">
        <w:rPr>
          <w:rFonts w:ascii="Cambria" w:eastAsia="Cambria" w:hAnsi="Cambria" w:cs="Cambria"/>
          <w:b/>
          <w:bCs/>
          <w:sz w:val="24"/>
          <w:szCs w:val="24"/>
        </w:rPr>
        <w:t>DOHODU O SPOLUPRÁCI V RÁMCI</w:t>
      </w:r>
    </w:p>
    <w:p w14:paraId="5E2DDB83" w14:textId="65E77A21" w:rsidR="00D45F2F" w:rsidRPr="00772E15" w:rsidRDefault="001F775C" w:rsidP="00A31561">
      <w:pPr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772E15">
        <w:rPr>
          <w:rFonts w:ascii="Cambria" w:eastAsia="Cambria" w:hAnsi="Cambria" w:cs="Cambria"/>
          <w:b/>
          <w:bCs/>
          <w:sz w:val="24"/>
          <w:szCs w:val="24"/>
        </w:rPr>
        <w:t>VELETRHU SV</w:t>
      </w:r>
      <w:r w:rsidRPr="00A31561">
        <w:rPr>
          <w:rFonts w:ascii="Cambria" w:eastAsia="Cambria" w:hAnsi="Cambria" w:cs="Cambria"/>
          <w:b/>
          <w:bCs/>
          <w:sz w:val="24"/>
          <w:szCs w:val="24"/>
        </w:rPr>
        <w:t>Ě</w:t>
      </w:r>
      <w:r w:rsidR="00131AED" w:rsidRPr="00772E15">
        <w:rPr>
          <w:rFonts w:ascii="Cambria" w:eastAsia="Cambria" w:hAnsi="Cambria" w:cs="Cambria"/>
          <w:b/>
          <w:bCs/>
          <w:sz w:val="24"/>
          <w:szCs w:val="24"/>
        </w:rPr>
        <w:t>T KNIHY Praha 202</w:t>
      </w:r>
      <w:r w:rsidR="00467DE3">
        <w:rPr>
          <w:rFonts w:ascii="Cambria" w:eastAsia="Cambria" w:hAnsi="Cambria" w:cs="Cambria"/>
          <w:b/>
          <w:bCs/>
          <w:sz w:val="24"/>
          <w:szCs w:val="24"/>
        </w:rPr>
        <w:t>4</w:t>
      </w:r>
    </w:p>
    <w:p w14:paraId="204B06D6" w14:textId="77777777" w:rsidR="00D45F2F" w:rsidRPr="00772E15" w:rsidRDefault="009E1C63" w:rsidP="00A31561">
      <w:pPr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  <w:r w:rsidRPr="00772E15">
        <w:rPr>
          <w:rFonts w:ascii="Cambria" w:eastAsia="Cambria" w:hAnsi="Cambria" w:cs="Cambria"/>
          <w:bCs/>
          <w:sz w:val="24"/>
          <w:szCs w:val="24"/>
        </w:rPr>
        <w:t xml:space="preserve">dle </w:t>
      </w:r>
      <w:proofErr w:type="spellStart"/>
      <w:proofErr w:type="gramStart"/>
      <w:r w:rsidRPr="00772E15">
        <w:rPr>
          <w:rFonts w:ascii="Cambria" w:eastAsia="Cambria" w:hAnsi="Cambria" w:cs="Cambria"/>
          <w:bCs/>
          <w:sz w:val="24"/>
          <w:szCs w:val="24"/>
        </w:rPr>
        <w:t>ust</w:t>
      </w:r>
      <w:proofErr w:type="spellEnd"/>
      <w:r w:rsidRPr="00772E15">
        <w:rPr>
          <w:rFonts w:ascii="Cambria" w:eastAsia="Cambria" w:hAnsi="Cambria" w:cs="Cambria"/>
          <w:bCs/>
          <w:sz w:val="24"/>
          <w:szCs w:val="24"/>
        </w:rPr>
        <w:t>.§</w:t>
      </w:r>
      <w:proofErr w:type="gramEnd"/>
      <w:r w:rsidRPr="00772E15">
        <w:rPr>
          <w:rFonts w:ascii="Cambria" w:eastAsia="Cambria" w:hAnsi="Cambria" w:cs="Cambria"/>
          <w:bCs/>
          <w:sz w:val="24"/>
          <w:szCs w:val="24"/>
        </w:rPr>
        <w:t xml:space="preserve"> 1746 odst. 2, zák. 89/2012 Sb. ob</w:t>
      </w:r>
      <w:r w:rsidRPr="00A31561">
        <w:rPr>
          <w:rFonts w:ascii="Cambria" w:eastAsia="Cambria" w:hAnsi="Cambria" w:cs="Cambria"/>
          <w:bCs/>
          <w:sz w:val="24"/>
          <w:szCs w:val="24"/>
        </w:rPr>
        <w:t>č</w:t>
      </w:r>
      <w:r w:rsidRPr="00772E15">
        <w:rPr>
          <w:rFonts w:ascii="Cambria" w:eastAsia="Cambria" w:hAnsi="Cambria" w:cs="Cambria"/>
          <w:bCs/>
          <w:sz w:val="24"/>
          <w:szCs w:val="24"/>
        </w:rPr>
        <w:t>anský zákoník</w:t>
      </w:r>
    </w:p>
    <w:p w14:paraId="7951F5D6" w14:textId="77777777" w:rsidR="00D45F2F" w:rsidRPr="00A31561" w:rsidRDefault="009E1C63" w:rsidP="00A31561">
      <w:pPr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  <w:r w:rsidRPr="00772E15">
        <w:rPr>
          <w:rFonts w:ascii="Cambria" w:eastAsia="Cambria" w:hAnsi="Cambria" w:cs="Cambria"/>
          <w:bCs/>
          <w:sz w:val="24"/>
          <w:szCs w:val="24"/>
        </w:rPr>
        <w:t xml:space="preserve">(dále též jen jako </w:t>
      </w:r>
      <w:r w:rsidRPr="00A31561">
        <w:rPr>
          <w:rFonts w:ascii="Cambria" w:eastAsia="Cambria" w:hAnsi="Cambria" w:cs="Cambria"/>
          <w:b/>
          <w:sz w:val="24"/>
          <w:szCs w:val="24"/>
        </w:rPr>
        <w:t>„</w:t>
      </w:r>
      <w:r w:rsidR="00943606" w:rsidRPr="00772E15">
        <w:rPr>
          <w:rFonts w:ascii="Cambria" w:eastAsia="Cambria" w:hAnsi="Cambria" w:cs="Cambria"/>
          <w:b/>
          <w:sz w:val="24"/>
          <w:szCs w:val="24"/>
        </w:rPr>
        <w:t>dohoda</w:t>
      </w:r>
      <w:r w:rsidRPr="00A31561">
        <w:rPr>
          <w:rFonts w:ascii="Cambria" w:eastAsia="Cambria" w:hAnsi="Cambria" w:cs="Cambria"/>
          <w:b/>
          <w:sz w:val="24"/>
          <w:szCs w:val="24"/>
        </w:rPr>
        <w:t>“</w:t>
      </w:r>
      <w:r w:rsidRPr="00772E15">
        <w:rPr>
          <w:rFonts w:ascii="Cambria" w:eastAsia="Cambria" w:hAnsi="Cambria" w:cs="Cambria"/>
          <w:bCs/>
          <w:sz w:val="24"/>
          <w:szCs w:val="24"/>
        </w:rPr>
        <w:t>)</w:t>
      </w:r>
    </w:p>
    <w:p w14:paraId="5851187D" w14:textId="77777777" w:rsidR="009E1C63" w:rsidRPr="00A31561" w:rsidRDefault="009E1C63" w:rsidP="00A31561">
      <w:pPr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</w:p>
    <w:p w14:paraId="3A255617" w14:textId="77777777" w:rsidR="00C73AA3" w:rsidRPr="002B2A57" w:rsidRDefault="00C73AA3">
      <w:pPr>
        <w:spacing w:after="0" w:line="240" w:lineRule="auto"/>
        <w:ind w:left="567" w:right="1701"/>
        <w:jc w:val="center"/>
        <w:rPr>
          <w:rFonts w:ascii="Cambria" w:eastAsia="Cambria" w:hAnsi="Cambria" w:cs="Cambria"/>
          <w:sz w:val="24"/>
          <w:szCs w:val="24"/>
        </w:rPr>
      </w:pPr>
    </w:p>
    <w:p w14:paraId="456492A9" w14:textId="77777777" w:rsidR="00D45F2F" w:rsidRPr="002B2A57" w:rsidRDefault="001F775C">
      <w:pPr>
        <w:spacing w:after="0" w:line="240" w:lineRule="auto"/>
        <w:ind w:right="1701"/>
        <w:jc w:val="center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b/>
          <w:sz w:val="24"/>
          <w:szCs w:val="24"/>
        </w:rPr>
        <w:t>I.</w:t>
      </w:r>
    </w:p>
    <w:p w14:paraId="3E5B4339" w14:textId="26DD7277" w:rsidR="006112AF" w:rsidRPr="002B2A57" w:rsidRDefault="001F775C" w:rsidP="00F80D1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edm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>tem dohody je vzájemná spolupráce SK a NGP 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i veletrhu Sv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="00131AED">
        <w:rPr>
          <w:rFonts w:ascii="Cambria" w:eastAsia="Cambria" w:hAnsi="Cambria" w:cs="Cambria"/>
          <w:sz w:val="24"/>
          <w:szCs w:val="24"/>
        </w:rPr>
        <w:t>t knihy Praha 202</w:t>
      </w:r>
      <w:r w:rsidR="00467DE3">
        <w:rPr>
          <w:rFonts w:ascii="Cambria" w:eastAsia="Cambria" w:hAnsi="Cambria" w:cs="Cambria"/>
          <w:sz w:val="24"/>
          <w:szCs w:val="24"/>
        </w:rPr>
        <w:t>4</w:t>
      </w:r>
      <w:r w:rsidRPr="002B2A57">
        <w:rPr>
          <w:rFonts w:ascii="Cambria" w:eastAsia="Cambria" w:hAnsi="Cambria" w:cs="Cambria"/>
          <w:sz w:val="24"/>
          <w:szCs w:val="24"/>
        </w:rPr>
        <w:t xml:space="preserve"> po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="00131AED">
        <w:rPr>
          <w:rFonts w:ascii="Cambria" w:eastAsia="Cambria" w:hAnsi="Cambria" w:cs="Cambria"/>
          <w:sz w:val="24"/>
          <w:szCs w:val="24"/>
        </w:rPr>
        <w:t xml:space="preserve">ádaném ve dnech </w:t>
      </w:r>
      <w:r w:rsidR="0014568D" w:rsidRPr="0014568D">
        <w:rPr>
          <w:rFonts w:ascii="Cambria" w:eastAsia="Cambria" w:hAnsi="Cambria" w:cs="Cambria"/>
          <w:sz w:val="24"/>
          <w:szCs w:val="24"/>
        </w:rPr>
        <w:t>23. 5. – 26. 5. 2024</w:t>
      </w:r>
      <w:r w:rsidR="00467DE3">
        <w:rPr>
          <w:rFonts w:ascii="Cambria" w:eastAsia="Cambria" w:hAnsi="Cambria" w:cs="Cambria"/>
          <w:sz w:val="24"/>
          <w:szCs w:val="24"/>
        </w:rPr>
        <w:t>4</w:t>
      </w:r>
      <w:r w:rsidRPr="002B2A57">
        <w:rPr>
          <w:rFonts w:ascii="Cambria" w:eastAsia="Cambria" w:hAnsi="Cambria" w:cs="Cambria"/>
          <w:sz w:val="24"/>
          <w:szCs w:val="24"/>
        </w:rPr>
        <w:t xml:space="preserve"> na Výstavi</w:t>
      </w:r>
      <w:r w:rsidRPr="002B2A57">
        <w:rPr>
          <w:rFonts w:ascii="Cambria" w:eastAsia="Times New Roman" w:hAnsi="Cambria" w:cs="Times New Roman"/>
          <w:sz w:val="24"/>
          <w:szCs w:val="24"/>
        </w:rPr>
        <w:t>š</w:t>
      </w:r>
      <w:r w:rsidRPr="002B2A57">
        <w:rPr>
          <w:rFonts w:ascii="Cambria" w:eastAsia="Cambria" w:hAnsi="Cambria" w:cs="Cambria"/>
          <w:sz w:val="24"/>
          <w:szCs w:val="24"/>
        </w:rPr>
        <w:t>ti Praha.</w:t>
      </w:r>
    </w:p>
    <w:p w14:paraId="4E2EB5C7" w14:textId="77777777" w:rsidR="006112AF" w:rsidRPr="002B2A57" w:rsidRDefault="006112AF" w:rsidP="006112AF">
      <w:pPr>
        <w:spacing w:after="0" w:line="240" w:lineRule="auto"/>
        <w:ind w:right="1701"/>
        <w:jc w:val="center"/>
        <w:rPr>
          <w:rFonts w:ascii="Cambria" w:eastAsia="Cambria" w:hAnsi="Cambria" w:cs="Cambria"/>
          <w:sz w:val="24"/>
          <w:szCs w:val="24"/>
        </w:rPr>
      </w:pPr>
    </w:p>
    <w:p w14:paraId="7100657D" w14:textId="77777777" w:rsidR="00D45F2F" w:rsidRPr="002B2A57" w:rsidRDefault="001F775C" w:rsidP="006112AF">
      <w:pPr>
        <w:spacing w:after="0" w:line="240" w:lineRule="auto"/>
        <w:ind w:right="1701"/>
        <w:jc w:val="center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b/>
          <w:sz w:val="24"/>
          <w:szCs w:val="24"/>
        </w:rPr>
        <w:t>II.</w:t>
      </w:r>
    </w:p>
    <w:p w14:paraId="37425037" w14:textId="77777777" w:rsidR="00D45F2F" w:rsidRPr="002B2A57" w:rsidRDefault="00943606" w:rsidP="006112AF">
      <w:pPr>
        <w:pStyle w:val="Odstavecseseznamem"/>
        <w:numPr>
          <w:ilvl w:val="0"/>
          <w:numId w:val="2"/>
        </w:numPr>
        <w:spacing w:after="0" w:line="240" w:lineRule="auto"/>
        <w:ind w:left="426" w:right="1701" w:hanging="426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NGP poskytne SK dle této dohody následující pln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ní: </w:t>
      </w:r>
    </w:p>
    <w:p w14:paraId="060C25BA" w14:textId="187CFD46" w:rsidR="00D45F2F" w:rsidRPr="002B2A57" w:rsidRDefault="006112AF" w:rsidP="00A315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prez</w:t>
      </w:r>
      <w:r w:rsidR="00943606" w:rsidRPr="002B2A57">
        <w:rPr>
          <w:rFonts w:ascii="Cambria" w:eastAsia="Cambria" w:hAnsi="Cambria" w:cs="Cambria"/>
          <w:sz w:val="24"/>
          <w:szCs w:val="24"/>
        </w:rPr>
        <w:t>entaci SK na webu NG</w:t>
      </w:r>
      <w:r w:rsidR="00296034">
        <w:rPr>
          <w:rFonts w:ascii="Cambria" w:eastAsia="Cambria" w:hAnsi="Cambria" w:cs="Cambria"/>
          <w:sz w:val="24"/>
          <w:szCs w:val="24"/>
        </w:rPr>
        <w:t>P</w:t>
      </w:r>
      <w:r w:rsidR="00943606" w:rsidRPr="002B2A57">
        <w:rPr>
          <w:rFonts w:ascii="Cambria" w:eastAsia="Cambria" w:hAnsi="Cambria" w:cs="Cambria"/>
          <w:sz w:val="24"/>
          <w:szCs w:val="24"/>
        </w:rPr>
        <w:t xml:space="preserve"> jako partnera</w:t>
      </w:r>
      <w:r w:rsidR="0054533E" w:rsidRPr="002B2A57">
        <w:rPr>
          <w:rFonts w:ascii="Cambria" w:eastAsia="Cambria" w:hAnsi="Cambria" w:cs="Cambria"/>
          <w:sz w:val="24"/>
          <w:szCs w:val="24"/>
        </w:rPr>
        <w:t>, a to v období o</w:t>
      </w:r>
      <w:r w:rsidR="00962E05">
        <w:rPr>
          <w:rFonts w:ascii="Cambria" w:eastAsia="Cambria" w:hAnsi="Cambria" w:cs="Cambria"/>
          <w:sz w:val="24"/>
          <w:szCs w:val="24"/>
        </w:rPr>
        <w:t xml:space="preserve">d </w:t>
      </w:r>
      <w:r w:rsidR="00296034">
        <w:rPr>
          <w:rFonts w:ascii="Cambria" w:eastAsia="Cambria" w:hAnsi="Cambria" w:cs="Cambria"/>
          <w:sz w:val="24"/>
          <w:szCs w:val="24"/>
        </w:rPr>
        <w:t>dubna 202</w:t>
      </w:r>
      <w:r w:rsidR="005A558B">
        <w:rPr>
          <w:rFonts w:ascii="Cambria" w:eastAsia="Cambria" w:hAnsi="Cambria" w:cs="Cambria"/>
          <w:sz w:val="24"/>
          <w:szCs w:val="24"/>
        </w:rPr>
        <w:t>4</w:t>
      </w:r>
      <w:r w:rsidR="0054533E" w:rsidRPr="002B2A57">
        <w:rPr>
          <w:rFonts w:ascii="Cambria" w:eastAsia="Cambria" w:hAnsi="Cambria" w:cs="Cambria"/>
          <w:sz w:val="24"/>
          <w:szCs w:val="24"/>
        </w:rPr>
        <w:t xml:space="preserve"> </w:t>
      </w:r>
      <w:r w:rsidR="0054533E" w:rsidRPr="00D11968">
        <w:rPr>
          <w:rFonts w:ascii="Cambria" w:eastAsia="Cambria" w:hAnsi="Cambria" w:cs="Cambria"/>
          <w:sz w:val="24"/>
          <w:szCs w:val="24"/>
        </w:rPr>
        <w:t>do</w:t>
      </w:r>
      <w:r w:rsidR="00962E05" w:rsidRPr="00D11968">
        <w:rPr>
          <w:rFonts w:ascii="Cambria" w:eastAsia="Cambria" w:hAnsi="Cambria" w:cs="Cambria"/>
          <w:sz w:val="24"/>
          <w:szCs w:val="24"/>
        </w:rPr>
        <w:t xml:space="preserve"> konce festivalu</w:t>
      </w:r>
      <w:r w:rsidR="00943606" w:rsidRPr="00D11968">
        <w:rPr>
          <w:rFonts w:ascii="Cambria" w:eastAsia="Cambria" w:hAnsi="Cambria" w:cs="Cambria"/>
          <w:sz w:val="24"/>
          <w:szCs w:val="24"/>
        </w:rPr>
        <w:t>;</w:t>
      </w:r>
    </w:p>
    <w:p w14:paraId="1B0FF896" w14:textId="29F21093" w:rsidR="00D45F2F" w:rsidRPr="002B2A57" w:rsidRDefault="00943606" w:rsidP="00A315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propagac</w:t>
      </w:r>
      <w:r w:rsidR="00A205F3">
        <w:rPr>
          <w:rFonts w:ascii="Cambria" w:eastAsia="Cambria" w:hAnsi="Cambria" w:cs="Cambria"/>
          <w:sz w:val="24"/>
          <w:szCs w:val="24"/>
        </w:rPr>
        <w:t xml:space="preserve">i SK na sociálních sítích NGP </w:t>
      </w:r>
      <w:r w:rsidRPr="002B2A57">
        <w:rPr>
          <w:rFonts w:ascii="Cambria" w:eastAsia="Times New Roman" w:hAnsi="Cambria" w:cs="Times New Roman"/>
          <w:sz w:val="24"/>
          <w:szCs w:val="24"/>
        </w:rPr>
        <w:t>–</w:t>
      </w:r>
      <w:r w:rsidRPr="002B2A57">
        <w:rPr>
          <w:rFonts w:ascii="Cambria" w:eastAsia="Cambria" w:hAnsi="Cambria" w:cs="Cambria"/>
          <w:sz w:val="24"/>
          <w:szCs w:val="24"/>
        </w:rPr>
        <w:t xml:space="preserve"> sdílením události </w:t>
      </w:r>
      <w:r w:rsidRPr="002B2A57">
        <w:rPr>
          <w:rFonts w:ascii="Cambria" w:eastAsia="Times New Roman" w:hAnsi="Cambria" w:cs="Times New Roman"/>
          <w:sz w:val="24"/>
          <w:szCs w:val="24"/>
        </w:rPr>
        <w:t>„</w:t>
      </w:r>
      <w:r w:rsidR="00131AED">
        <w:rPr>
          <w:rFonts w:ascii="Cambria" w:eastAsia="Cambria" w:hAnsi="Cambria" w:cs="Cambria"/>
          <w:sz w:val="24"/>
          <w:szCs w:val="24"/>
        </w:rPr>
        <w:t>2</w:t>
      </w:r>
      <w:r w:rsidR="005A558B">
        <w:rPr>
          <w:rFonts w:ascii="Cambria" w:eastAsia="Cambria" w:hAnsi="Cambria" w:cs="Cambria"/>
          <w:sz w:val="24"/>
          <w:szCs w:val="24"/>
        </w:rPr>
        <w:t>9</w:t>
      </w:r>
      <w:r w:rsidRPr="002B2A57">
        <w:rPr>
          <w:rFonts w:ascii="Cambria" w:eastAsia="Cambria" w:hAnsi="Cambria" w:cs="Cambria"/>
          <w:sz w:val="24"/>
          <w:szCs w:val="24"/>
        </w:rPr>
        <w:t xml:space="preserve">. </w:t>
      </w:r>
      <w:r w:rsidR="00D7290D">
        <w:rPr>
          <w:rFonts w:ascii="Cambria" w:eastAsia="Cambria" w:hAnsi="Cambria" w:cs="Cambria"/>
          <w:sz w:val="24"/>
          <w:szCs w:val="24"/>
        </w:rPr>
        <w:t xml:space="preserve">mezinárodní </w:t>
      </w:r>
      <w:r w:rsidRPr="002B2A57">
        <w:rPr>
          <w:rFonts w:ascii="Cambria" w:eastAsia="Cambria" w:hAnsi="Cambria" w:cs="Cambria"/>
          <w:sz w:val="24"/>
          <w:szCs w:val="24"/>
        </w:rPr>
        <w:t>kni</w:t>
      </w:r>
      <w:r w:rsidRPr="002B2A57">
        <w:rPr>
          <w:rFonts w:ascii="Cambria" w:eastAsia="Times New Roman" w:hAnsi="Cambria" w:cs="Times New Roman"/>
          <w:sz w:val="24"/>
          <w:szCs w:val="24"/>
        </w:rPr>
        <w:t>ž</w:t>
      </w:r>
      <w:r w:rsidRPr="002B2A57">
        <w:rPr>
          <w:rFonts w:ascii="Cambria" w:eastAsia="Cambria" w:hAnsi="Cambria" w:cs="Cambria"/>
          <w:sz w:val="24"/>
          <w:szCs w:val="24"/>
        </w:rPr>
        <w:t>ní veletrh a literární festival Sv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>t knihy Praha</w:t>
      </w:r>
      <w:r w:rsidRPr="002B2A57">
        <w:rPr>
          <w:rFonts w:ascii="Cambria" w:eastAsia="Times New Roman" w:hAnsi="Cambria" w:cs="Times New Roman"/>
          <w:sz w:val="24"/>
          <w:szCs w:val="24"/>
        </w:rPr>
        <w:t>“</w:t>
      </w:r>
      <w:r w:rsidRPr="002B2A57">
        <w:rPr>
          <w:rFonts w:ascii="Cambria" w:eastAsia="Cambria" w:hAnsi="Cambria" w:cs="Cambria"/>
          <w:sz w:val="24"/>
          <w:szCs w:val="24"/>
        </w:rPr>
        <w:t xml:space="preserve"> na facebookovém profilu facebook.com/</w:t>
      </w:r>
      <w:proofErr w:type="spellStart"/>
      <w:r w:rsidRPr="002B2A57">
        <w:rPr>
          <w:rFonts w:ascii="Cambria" w:eastAsia="Cambria" w:hAnsi="Cambria" w:cs="Cambria"/>
          <w:sz w:val="24"/>
          <w:szCs w:val="24"/>
        </w:rPr>
        <w:t>NGvPraze</w:t>
      </w:r>
      <w:proofErr w:type="spellEnd"/>
      <w:r w:rsidRPr="002B2A57">
        <w:rPr>
          <w:rFonts w:ascii="Cambria" w:eastAsia="Cambria" w:hAnsi="Cambria" w:cs="Cambria"/>
          <w:sz w:val="24"/>
          <w:szCs w:val="24"/>
        </w:rPr>
        <w:t xml:space="preserve"> a sdílením fotografie </w:t>
      </w:r>
      <w:r w:rsidRPr="002B2A57">
        <w:rPr>
          <w:rFonts w:ascii="Cambria" w:eastAsia="Cambria" w:hAnsi="Cambria" w:cs="Cambria"/>
          <w:sz w:val="24"/>
          <w:szCs w:val="24"/>
        </w:rPr>
        <w:lastRenderedPageBreak/>
        <w:t>stánku NGP na Instagramu @ngprague s ozna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ením profilu @svetknihy</w:t>
      </w:r>
      <w:r w:rsidR="0054533E" w:rsidRPr="002B2A57">
        <w:rPr>
          <w:rFonts w:ascii="Cambria" w:eastAsia="Cambria" w:hAnsi="Cambria" w:cs="Cambria"/>
          <w:sz w:val="24"/>
          <w:szCs w:val="24"/>
        </w:rPr>
        <w:t xml:space="preserve">, a to v období </w:t>
      </w:r>
      <w:r w:rsidR="0054533E" w:rsidRPr="00EE4A1D">
        <w:rPr>
          <w:rFonts w:ascii="Cambria" w:eastAsia="Cambria" w:hAnsi="Cambria" w:cs="Cambria"/>
          <w:sz w:val="24"/>
          <w:szCs w:val="24"/>
        </w:rPr>
        <w:t xml:space="preserve">od </w:t>
      </w:r>
      <w:r w:rsidR="00296034">
        <w:rPr>
          <w:rFonts w:ascii="Cambria" w:eastAsia="Cambria" w:hAnsi="Cambria" w:cs="Cambria"/>
          <w:sz w:val="24"/>
          <w:szCs w:val="24"/>
        </w:rPr>
        <w:t>dubna 202</w:t>
      </w:r>
      <w:r w:rsidR="005A558B">
        <w:rPr>
          <w:rFonts w:ascii="Cambria" w:eastAsia="Cambria" w:hAnsi="Cambria" w:cs="Cambria"/>
          <w:sz w:val="24"/>
          <w:szCs w:val="24"/>
        </w:rPr>
        <w:t>4</w:t>
      </w:r>
      <w:r w:rsidR="0054533E" w:rsidRPr="002B2A57">
        <w:rPr>
          <w:rFonts w:ascii="Cambria" w:eastAsia="Cambria" w:hAnsi="Cambria" w:cs="Cambria"/>
          <w:sz w:val="24"/>
          <w:szCs w:val="24"/>
        </w:rPr>
        <w:t xml:space="preserve"> </w:t>
      </w:r>
      <w:r w:rsidR="00EE4A1D">
        <w:rPr>
          <w:rFonts w:ascii="Cambria" w:eastAsia="Cambria" w:hAnsi="Cambria" w:cs="Cambria"/>
          <w:sz w:val="24"/>
          <w:szCs w:val="24"/>
        </w:rPr>
        <w:t>do konce festivalu</w:t>
      </w:r>
      <w:r w:rsidR="0081249B">
        <w:rPr>
          <w:rFonts w:ascii="Cambria" w:eastAsia="Cambria" w:hAnsi="Cambria" w:cs="Cambria"/>
          <w:sz w:val="24"/>
          <w:szCs w:val="24"/>
        </w:rPr>
        <w:t>;</w:t>
      </w:r>
    </w:p>
    <w:p w14:paraId="4EC045D1" w14:textId="2D7FE8C1" w:rsidR="00D45F2F" w:rsidRPr="002B2A57" w:rsidRDefault="00943606" w:rsidP="00A315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 xml:space="preserve">volné vstupy do NGP; </w:t>
      </w:r>
      <w:r w:rsidR="0081249B">
        <w:rPr>
          <w:rFonts w:ascii="Cambria" w:eastAsia="Cambria" w:hAnsi="Cambria" w:cs="Cambria"/>
          <w:sz w:val="24"/>
          <w:szCs w:val="24"/>
        </w:rPr>
        <w:t>(</w:t>
      </w:r>
      <w:r w:rsidR="00741CE4">
        <w:rPr>
          <w:rFonts w:ascii="Cambria" w:eastAsia="Cambria" w:hAnsi="Cambria" w:cs="Cambria"/>
          <w:sz w:val="24"/>
          <w:szCs w:val="24"/>
        </w:rPr>
        <w:t>1</w:t>
      </w:r>
      <w:r w:rsidR="0081249B">
        <w:rPr>
          <w:rFonts w:ascii="Cambria" w:eastAsia="Cambria" w:hAnsi="Cambria" w:cs="Cambria"/>
          <w:sz w:val="24"/>
          <w:szCs w:val="24"/>
        </w:rPr>
        <w:t>0x jednorázový vstup do NGP, á/1000,-Kč</w:t>
      </w:r>
    </w:p>
    <w:p w14:paraId="41434D06" w14:textId="5F009FBB" w:rsidR="00D45F2F" w:rsidRPr="002B2A57" w:rsidRDefault="00943606">
      <w:pPr>
        <w:pStyle w:val="Odstavecseseznamem"/>
        <w:numPr>
          <w:ilvl w:val="0"/>
          <w:numId w:val="4"/>
        </w:numPr>
        <w:spacing w:after="0" w:line="240" w:lineRule="auto"/>
        <w:ind w:right="1701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vybrané publikace NGP</w:t>
      </w:r>
      <w:r w:rsidR="0081249B">
        <w:rPr>
          <w:rFonts w:ascii="Cambria" w:eastAsia="Cambria" w:hAnsi="Cambria" w:cs="Cambria"/>
          <w:sz w:val="24"/>
          <w:szCs w:val="24"/>
        </w:rPr>
        <w:t xml:space="preserve"> v hodnotě </w:t>
      </w:r>
      <w:r w:rsidR="005D4271">
        <w:rPr>
          <w:rFonts w:ascii="Cambria" w:eastAsia="Cambria" w:hAnsi="Cambria" w:cs="Cambria"/>
          <w:sz w:val="24"/>
          <w:szCs w:val="24"/>
        </w:rPr>
        <w:t>15</w:t>
      </w:r>
      <w:r w:rsidR="0081249B">
        <w:rPr>
          <w:rFonts w:ascii="Cambria" w:eastAsia="Cambria" w:hAnsi="Cambria" w:cs="Cambria"/>
          <w:sz w:val="24"/>
          <w:szCs w:val="24"/>
        </w:rPr>
        <w:t> 000,-Kč</w:t>
      </w:r>
      <w:r w:rsidRPr="002B2A57">
        <w:rPr>
          <w:rFonts w:ascii="Cambria" w:eastAsia="Cambria" w:hAnsi="Cambria" w:cs="Cambria"/>
          <w:sz w:val="24"/>
          <w:szCs w:val="24"/>
        </w:rPr>
        <w:t xml:space="preserve"> </w:t>
      </w:r>
    </w:p>
    <w:p w14:paraId="4DEEC0D0" w14:textId="77777777" w:rsidR="009E1C63" w:rsidRPr="002B2A57" w:rsidRDefault="009E1C6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5B67B909" w14:textId="35FCBAAD" w:rsidR="00D45F2F" w:rsidRPr="002B2A57" w:rsidRDefault="00943606" w:rsidP="00A3156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Celková hodnota pln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 </w:t>
      </w:r>
      <w:r w:rsidR="009E1C63" w:rsidRPr="002B2A57">
        <w:rPr>
          <w:rFonts w:ascii="Cambria" w:eastAsia="Cambria" w:hAnsi="Cambria" w:cs="Cambria"/>
          <w:sz w:val="24"/>
          <w:szCs w:val="24"/>
        </w:rPr>
        <w:t>NGP dle odst. 1 tohoto článku</w:t>
      </w:r>
      <w:r w:rsidRPr="002B2A57">
        <w:rPr>
          <w:rFonts w:ascii="Cambria" w:eastAsia="Cambria" w:hAnsi="Cambria" w:cs="Cambria"/>
          <w:sz w:val="24"/>
          <w:szCs w:val="24"/>
        </w:rPr>
        <w:t xml:space="preserve"> bude 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init </w:t>
      </w:r>
      <w:r w:rsidR="0005757D">
        <w:rPr>
          <w:rFonts w:ascii="Cambria" w:eastAsia="Cambria" w:hAnsi="Cambria" w:cs="Cambria"/>
          <w:sz w:val="24"/>
          <w:szCs w:val="24"/>
        </w:rPr>
        <w:t>159.250</w:t>
      </w:r>
      <w:r w:rsidRPr="002B2A57">
        <w:rPr>
          <w:rFonts w:ascii="Cambria" w:eastAsia="Cambria" w:hAnsi="Cambria" w:cs="Cambria"/>
          <w:sz w:val="24"/>
          <w:szCs w:val="24"/>
        </w:rPr>
        <w:t xml:space="preserve"> K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 bez DPH</w:t>
      </w:r>
      <w:r w:rsidR="00FA5A72">
        <w:rPr>
          <w:rFonts w:ascii="Cambria" w:eastAsia="Cambria" w:hAnsi="Cambria" w:cs="Cambria"/>
          <w:sz w:val="24"/>
          <w:szCs w:val="24"/>
        </w:rPr>
        <w:t xml:space="preserve"> </w:t>
      </w:r>
    </w:p>
    <w:p w14:paraId="3532876E" w14:textId="77777777" w:rsidR="009E1C63" w:rsidRPr="002B2A57" w:rsidRDefault="009E1C6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1921DD28" w14:textId="77777777" w:rsidR="00D932F6" w:rsidRPr="00FA5A72" w:rsidRDefault="00D932F6" w:rsidP="00FA5A72">
      <w:pPr>
        <w:pStyle w:val="Odstavecseseznamem"/>
        <w:spacing w:after="0" w:line="240" w:lineRule="auto"/>
        <w:ind w:left="426" w:right="1701"/>
        <w:jc w:val="both"/>
        <w:rPr>
          <w:rFonts w:asciiTheme="majorHAnsi" w:eastAsia="Cambria" w:hAnsiTheme="majorHAnsi" w:cs="Cambria"/>
          <w:sz w:val="24"/>
          <w:szCs w:val="24"/>
        </w:rPr>
      </w:pPr>
    </w:p>
    <w:p w14:paraId="432E18FA" w14:textId="46728DBA" w:rsidR="00D932F6" w:rsidRPr="00FA5A72" w:rsidRDefault="00D932F6" w:rsidP="00D932F6">
      <w:pPr>
        <w:pStyle w:val="Normln1"/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Theme="majorHAnsi" w:hAnsiTheme="majorHAnsi"/>
          <w:sz w:val="24"/>
          <w:szCs w:val="24"/>
        </w:rPr>
      </w:pPr>
      <w:r w:rsidRPr="00FA5A72">
        <w:rPr>
          <w:rFonts w:asciiTheme="majorHAnsi" w:hAnsiTheme="majorHAnsi"/>
          <w:sz w:val="24"/>
          <w:szCs w:val="24"/>
        </w:rPr>
        <w:t>K</w:t>
      </w:r>
      <w:r w:rsidR="00FA5A72">
        <w:rPr>
          <w:rFonts w:asciiTheme="majorHAnsi" w:hAnsiTheme="majorHAnsi"/>
          <w:sz w:val="24"/>
          <w:szCs w:val="24"/>
        </w:rPr>
        <w:t> hodnotě</w:t>
      </w:r>
      <w:r w:rsidR="004D3DA5">
        <w:rPr>
          <w:rFonts w:asciiTheme="majorHAnsi" w:hAnsiTheme="majorHAnsi"/>
          <w:sz w:val="24"/>
          <w:szCs w:val="24"/>
        </w:rPr>
        <w:t xml:space="preserve"> jednotlivých</w:t>
      </w:r>
      <w:r w:rsidR="00FA5A72">
        <w:rPr>
          <w:rFonts w:asciiTheme="majorHAnsi" w:hAnsiTheme="majorHAnsi"/>
          <w:sz w:val="24"/>
          <w:szCs w:val="24"/>
        </w:rPr>
        <w:t xml:space="preserve"> plnění</w:t>
      </w:r>
      <w:r w:rsidRPr="00FA5A72">
        <w:rPr>
          <w:rFonts w:asciiTheme="majorHAnsi" w:hAnsiTheme="majorHAnsi"/>
          <w:sz w:val="24"/>
          <w:szCs w:val="24"/>
        </w:rPr>
        <w:t xml:space="preserve"> bude připočteno DPH dle platných právních předpisů.</w:t>
      </w:r>
    </w:p>
    <w:p w14:paraId="5A8119AB" w14:textId="77777777" w:rsidR="00D932F6" w:rsidRPr="00FA5A72" w:rsidRDefault="00D932F6" w:rsidP="00FA5A72">
      <w:pPr>
        <w:spacing w:after="0" w:line="240" w:lineRule="auto"/>
        <w:ind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25C28FB6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341003BF" w14:textId="77777777" w:rsidR="00C73AA3" w:rsidRPr="002B2A57" w:rsidRDefault="001F775C">
      <w:pPr>
        <w:spacing w:after="0" w:line="240" w:lineRule="auto"/>
        <w:ind w:left="1416" w:right="1701" w:firstLine="708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b/>
          <w:sz w:val="24"/>
          <w:szCs w:val="24"/>
        </w:rPr>
        <w:t>III.</w:t>
      </w:r>
    </w:p>
    <w:p w14:paraId="656C8CED" w14:textId="77777777" w:rsidR="00D45F2F" w:rsidRPr="002B2A57" w:rsidRDefault="00943606" w:rsidP="006112AF">
      <w:pPr>
        <w:pStyle w:val="Odstavecseseznamem"/>
        <w:numPr>
          <w:ilvl w:val="0"/>
          <w:numId w:val="3"/>
        </w:numPr>
        <w:spacing w:after="0" w:line="240" w:lineRule="auto"/>
        <w:ind w:left="426" w:right="1701" w:hanging="426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 xml:space="preserve">SK poskytne NGP na veletrhu následující </w:t>
      </w:r>
      <w:r w:rsidR="00DF0C85" w:rsidRPr="002B2A57">
        <w:rPr>
          <w:rFonts w:ascii="Cambria" w:eastAsia="Cambria" w:hAnsi="Cambria" w:cs="Cambria"/>
          <w:sz w:val="24"/>
          <w:szCs w:val="24"/>
        </w:rPr>
        <w:t>plnění</w:t>
      </w:r>
      <w:r w:rsidRPr="002B2A57">
        <w:rPr>
          <w:rFonts w:ascii="Cambria" w:eastAsia="Cambria" w:hAnsi="Cambria" w:cs="Cambria"/>
          <w:sz w:val="24"/>
          <w:szCs w:val="24"/>
        </w:rPr>
        <w:t xml:space="preserve">: </w:t>
      </w:r>
    </w:p>
    <w:p w14:paraId="10675870" w14:textId="7D5A9387" w:rsidR="00D45F2F" w:rsidRPr="002B2A57" w:rsidRDefault="0005757D" w:rsidP="00A31561">
      <w:pPr>
        <w:pStyle w:val="Odstavecseseznamem"/>
        <w:numPr>
          <w:ilvl w:val="2"/>
          <w:numId w:val="3"/>
        </w:numPr>
        <w:spacing w:after="0" w:line="240" w:lineRule="auto"/>
        <w:ind w:left="1701" w:hanging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Výstavní </w:t>
      </w:r>
      <w:r w:rsidR="00943606" w:rsidRPr="002B2A57">
        <w:rPr>
          <w:rFonts w:ascii="Cambria" w:eastAsia="Cambria" w:hAnsi="Cambria" w:cs="Cambria"/>
          <w:sz w:val="24"/>
          <w:szCs w:val="24"/>
        </w:rPr>
        <w:t>plochu a stánek, jak jsou podrobn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ě</w:t>
      </w:r>
      <w:r w:rsidR="00943606" w:rsidRPr="002B2A57">
        <w:rPr>
          <w:rFonts w:ascii="Cambria" w:eastAsia="Cambria" w:hAnsi="Cambria" w:cs="Cambria"/>
          <w:sz w:val="24"/>
          <w:szCs w:val="24"/>
        </w:rPr>
        <w:t>ji popsány v p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ř</w:t>
      </w:r>
      <w:r w:rsidR="00943606" w:rsidRPr="002B2A57">
        <w:rPr>
          <w:rFonts w:ascii="Cambria" w:eastAsia="Cambria" w:hAnsi="Cambria" w:cs="Cambria"/>
          <w:sz w:val="24"/>
          <w:szCs w:val="24"/>
        </w:rPr>
        <w:t xml:space="preserve">íloze 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č</w:t>
      </w:r>
      <w:r w:rsidR="00943606" w:rsidRPr="002B2A57">
        <w:rPr>
          <w:rFonts w:ascii="Cambria" w:eastAsia="Cambria" w:hAnsi="Cambria" w:cs="Cambria"/>
          <w:sz w:val="24"/>
          <w:szCs w:val="24"/>
        </w:rPr>
        <w:t>. 1 k této dohod</w:t>
      </w:r>
      <w:r w:rsidR="00943606" w:rsidRPr="002B2A57">
        <w:rPr>
          <w:rFonts w:ascii="Cambria" w:eastAsia="Times New Roman" w:hAnsi="Cambria" w:cs="Times New Roman"/>
          <w:sz w:val="24"/>
          <w:szCs w:val="24"/>
        </w:rPr>
        <w:t>ě</w:t>
      </w:r>
      <w:r w:rsidR="00943606" w:rsidRPr="002B2A57">
        <w:rPr>
          <w:rFonts w:ascii="Cambria" w:eastAsia="Cambria" w:hAnsi="Cambria" w:cs="Cambria"/>
          <w:sz w:val="24"/>
          <w:szCs w:val="24"/>
        </w:rPr>
        <w:t xml:space="preserve">; a </w:t>
      </w:r>
    </w:p>
    <w:p w14:paraId="67B86939" w14:textId="67E6942C" w:rsidR="00D45F2F" w:rsidRPr="002B2A57" w:rsidRDefault="00943606" w:rsidP="00A31561">
      <w:pPr>
        <w:pStyle w:val="Odstavecseseznamem"/>
        <w:numPr>
          <w:ilvl w:val="2"/>
          <w:numId w:val="3"/>
        </w:numPr>
        <w:spacing w:after="0" w:line="240" w:lineRule="auto"/>
        <w:ind w:left="1701" w:hanging="708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prezentaci NG</w:t>
      </w:r>
      <w:r w:rsidR="00296034">
        <w:rPr>
          <w:rFonts w:ascii="Cambria" w:eastAsia="Cambria" w:hAnsi="Cambria" w:cs="Cambria"/>
          <w:sz w:val="24"/>
          <w:szCs w:val="24"/>
        </w:rPr>
        <w:t>P</w:t>
      </w:r>
      <w:r w:rsidRPr="002B2A57">
        <w:rPr>
          <w:rFonts w:ascii="Cambria" w:eastAsia="Cambria" w:hAnsi="Cambria" w:cs="Cambria"/>
          <w:sz w:val="24"/>
          <w:szCs w:val="24"/>
        </w:rPr>
        <w:t xml:space="preserve"> jako partnera veletrhu, která je podrobn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 popsána v 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 xml:space="preserve">íloze 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. 2 k této dohod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. </w:t>
      </w:r>
    </w:p>
    <w:p w14:paraId="28A993D0" w14:textId="77777777" w:rsidR="00D45F2F" w:rsidRPr="002B2A57" w:rsidRDefault="00D45F2F">
      <w:pPr>
        <w:pStyle w:val="Odstavecseseznamem"/>
        <w:spacing w:after="0" w:line="240" w:lineRule="auto"/>
        <w:ind w:left="92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0C985FD1" w14:textId="35A5E2F0" w:rsidR="00FA5A72" w:rsidRPr="00A31561" w:rsidRDefault="00943606" w:rsidP="00FA5A72">
      <w:pPr>
        <w:pStyle w:val="Normln1"/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2B2A57">
        <w:rPr>
          <w:rFonts w:ascii="Cambria" w:eastAsia="Cambria" w:hAnsi="Cambria" w:cs="Cambria"/>
          <w:sz w:val="24"/>
          <w:szCs w:val="24"/>
        </w:rPr>
        <w:t>Celková hodnota pln</w:t>
      </w:r>
      <w:r w:rsidRPr="002B2A57">
        <w:rPr>
          <w:rFonts w:ascii="Cambria" w:eastAsia="Times New Roman" w:hAnsi="Cambria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 SK </w:t>
      </w:r>
      <w:r w:rsidR="009E1C63" w:rsidRPr="002B2A57">
        <w:rPr>
          <w:rFonts w:ascii="Cambria" w:eastAsia="Cambria" w:hAnsi="Cambria" w:cs="Cambria"/>
          <w:sz w:val="24"/>
          <w:szCs w:val="24"/>
        </w:rPr>
        <w:t xml:space="preserve">dle odst. 1 tohoto článku </w:t>
      </w:r>
      <w:r w:rsidRPr="002B2A57">
        <w:rPr>
          <w:rFonts w:ascii="Cambria" w:eastAsia="Cambria" w:hAnsi="Cambria" w:cs="Cambria"/>
          <w:sz w:val="24"/>
          <w:szCs w:val="24"/>
        </w:rPr>
        <w:t xml:space="preserve">bude </w:t>
      </w:r>
      <w:r w:rsidRPr="002B2A57">
        <w:rPr>
          <w:rFonts w:ascii="Cambria" w:eastAsia="Times New Roman" w:hAnsi="Cambria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init </w:t>
      </w:r>
      <w:r w:rsidR="0005757D">
        <w:rPr>
          <w:rFonts w:ascii="Cambria" w:eastAsia="Cambria" w:hAnsi="Cambria" w:cs="Cambria"/>
          <w:sz w:val="24"/>
          <w:szCs w:val="24"/>
        </w:rPr>
        <w:t>159.250</w:t>
      </w:r>
      <w:r w:rsidRPr="002B2A57">
        <w:rPr>
          <w:rFonts w:ascii="Cambria" w:eastAsia="Cambria" w:hAnsi="Cambria" w:cs="Cambria"/>
          <w:sz w:val="24"/>
          <w:szCs w:val="24"/>
        </w:rPr>
        <w:t xml:space="preserve"> K</w:t>
      </w:r>
      <w:r w:rsidRPr="002B2A57">
        <w:rPr>
          <w:rFonts w:ascii="Cambria" w:eastAsia="Times New Roman" w:hAnsi="Cambria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 bez DPH</w:t>
      </w:r>
      <w:r w:rsidR="00BE1263">
        <w:rPr>
          <w:rFonts w:ascii="Cambria" w:eastAsia="Cambria" w:hAnsi="Cambria" w:cs="Cambria"/>
          <w:sz w:val="24"/>
          <w:szCs w:val="24"/>
        </w:rPr>
        <w:t xml:space="preserve"> </w:t>
      </w:r>
      <w:r w:rsidR="00C676BB">
        <w:rPr>
          <w:sz w:val="24"/>
          <w:szCs w:val="24"/>
        </w:rPr>
        <w:t>včetně 4 pořadatelských vstupů a 10 návštěvnických vstupů.</w:t>
      </w:r>
    </w:p>
    <w:p w14:paraId="432A357B" w14:textId="33B3E67F" w:rsidR="00020380" w:rsidRPr="00A31561" w:rsidRDefault="00020380" w:rsidP="00FA5A72">
      <w:pPr>
        <w:pStyle w:val="Normln1"/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>
        <w:rPr>
          <w:rFonts w:ascii="Cambria" w:eastAsia="Cambria" w:hAnsi="Cambria" w:cs="Cambria"/>
          <w:sz w:val="24"/>
          <w:szCs w:val="24"/>
        </w:rPr>
        <w:t xml:space="preserve">Kromě plnění popsaných v odst. 1 a 2 tohoto článku poskytne SK NGP služby spojené se stavbou stánku v celkové hodnotě </w:t>
      </w:r>
      <w:r w:rsidR="00A72ED5">
        <w:rPr>
          <w:rFonts w:ascii="Cambria" w:eastAsia="Cambria" w:hAnsi="Cambria" w:cs="Cambria"/>
          <w:sz w:val="24"/>
          <w:szCs w:val="24"/>
        </w:rPr>
        <w:t>19</w:t>
      </w:r>
      <w:r w:rsidR="00D24968">
        <w:rPr>
          <w:rFonts w:ascii="Cambria" w:eastAsia="Cambria" w:hAnsi="Cambria" w:cs="Cambria"/>
          <w:sz w:val="24"/>
          <w:szCs w:val="24"/>
        </w:rPr>
        <w:t xml:space="preserve"> 063</w:t>
      </w:r>
      <w:r>
        <w:rPr>
          <w:rFonts w:ascii="Cambria" w:eastAsia="Cambria" w:hAnsi="Cambria" w:cs="Cambria"/>
          <w:sz w:val="24"/>
          <w:szCs w:val="24"/>
        </w:rPr>
        <w:t>,-Kč bez DPH.</w:t>
      </w:r>
    </w:p>
    <w:p w14:paraId="52E8B57D" w14:textId="0C5C9BA9" w:rsidR="00020380" w:rsidRPr="00A31561" w:rsidRDefault="00020380" w:rsidP="00FA5A72">
      <w:pPr>
        <w:pStyle w:val="Normln1"/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>
        <w:rPr>
          <w:rFonts w:ascii="Cambria" w:eastAsia="Cambria" w:hAnsi="Cambria" w:cs="Cambria"/>
          <w:sz w:val="24"/>
          <w:szCs w:val="24"/>
        </w:rPr>
        <w:t xml:space="preserve">NGP je dále povinna uhradit SK registrační poplatek ve výši </w:t>
      </w:r>
      <w:proofErr w:type="gramStart"/>
      <w:r w:rsidRPr="002B2A57">
        <w:rPr>
          <w:rFonts w:ascii="Cambria" w:eastAsia="Cambria" w:hAnsi="Cambria" w:cs="Cambria"/>
          <w:sz w:val="24"/>
          <w:szCs w:val="24"/>
        </w:rPr>
        <w:t>2.500,-</w:t>
      </w:r>
      <w:proofErr w:type="gramEnd"/>
      <w:r w:rsidRPr="002B2A57">
        <w:rPr>
          <w:rFonts w:ascii="Cambria" w:eastAsia="Cambria" w:hAnsi="Cambria" w:cs="Cambria"/>
          <w:sz w:val="24"/>
          <w:szCs w:val="24"/>
        </w:rPr>
        <w:t xml:space="preserve"> K</w:t>
      </w:r>
      <w:r w:rsidRPr="002B2A57">
        <w:rPr>
          <w:rFonts w:ascii="Cambria" w:eastAsia="Times New Roman" w:hAnsi="Cambria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 bez DPH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4CA092D1" w14:textId="5297754F" w:rsidR="00D932F6" w:rsidRPr="00F21E44" w:rsidRDefault="00D932F6" w:rsidP="00FA5A72">
      <w:pPr>
        <w:pStyle w:val="Normln1"/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D932F6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 xml:space="preserve"> hodnotě </w:t>
      </w:r>
      <w:r w:rsidR="004D3DA5">
        <w:rPr>
          <w:rFonts w:asciiTheme="majorHAnsi" w:hAnsiTheme="majorHAnsi"/>
          <w:sz w:val="24"/>
          <w:szCs w:val="24"/>
        </w:rPr>
        <w:t xml:space="preserve">jednotlivých </w:t>
      </w:r>
      <w:r w:rsidRPr="00FA5A72">
        <w:rPr>
          <w:rFonts w:asciiTheme="majorHAnsi" w:hAnsiTheme="majorHAnsi"/>
          <w:sz w:val="24"/>
          <w:szCs w:val="24"/>
        </w:rPr>
        <w:t>plnění bude připočteno DPH dle platných právních předpisů.</w:t>
      </w:r>
    </w:p>
    <w:p w14:paraId="472D371D" w14:textId="77777777" w:rsidR="00D45F2F" w:rsidRPr="002B2A57" w:rsidRDefault="00D45F2F" w:rsidP="00FA5A72">
      <w:pPr>
        <w:pStyle w:val="Odstavecseseznamem"/>
        <w:spacing w:after="0" w:line="240" w:lineRule="auto"/>
        <w:ind w:left="426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2CA82F8C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4B34E9CC" w14:textId="77777777" w:rsidR="00C73AA3" w:rsidRPr="002B2A57" w:rsidRDefault="001F775C">
      <w:pPr>
        <w:spacing w:after="0" w:line="240" w:lineRule="auto"/>
        <w:ind w:left="567" w:right="1701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b/>
          <w:sz w:val="24"/>
          <w:szCs w:val="24"/>
        </w:rPr>
        <w:t>IV.</w:t>
      </w:r>
    </w:p>
    <w:p w14:paraId="47FA0C14" w14:textId="04844D7E" w:rsidR="00D45F2F" w:rsidRPr="002B2A57" w:rsidRDefault="00943606" w:rsidP="00A3156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Ob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 smluvní strany se dohodly, </w:t>
      </w:r>
      <w:r w:rsidRPr="002B2A57">
        <w:rPr>
          <w:rFonts w:ascii="Cambria" w:eastAsia="Times New Roman" w:hAnsi="Cambria" w:cs="Times New Roman"/>
          <w:sz w:val="24"/>
          <w:szCs w:val="24"/>
        </w:rPr>
        <w:t>ž</w:t>
      </w:r>
      <w:r w:rsidRPr="002B2A57">
        <w:rPr>
          <w:rFonts w:ascii="Cambria" w:eastAsia="Cambria" w:hAnsi="Cambria" w:cs="Cambria"/>
          <w:sz w:val="24"/>
          <w:szCs w:val="24"/>
        </w:rPr>
        <w:t>e finan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ní vypo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ádání vzájemných pln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 dle čl. II odst. 1 a čl. III odst. 1 bude probíhat </w:t>
      </w:r>
      <w:r w:rsidR="00F80D1D">
        <w:rPr>
          <w:rFonts w:ascii="Cambria" w:eastAsia="Cambria" w:hAnsi="Cambria" w:cs="Cambria"/>
          <w:sz w:val="24"/>
          <w:szCs w:val="24"/>
        </w:rPr>
        <w:t xml:space="preserve">úplným či částečným </w:t>
      </w:r>
      <w:r w:rsidRPr="002B2A57">
        <w:rPr>
          <w:rFonts w:ascii="Cambria" w:eastAsia="Cambria" w:hAnsi="Cambria" w:cs="Cambria"/>
          <w:sz w:val="24"/>
          <w:szCs w:val="24"/>
        </w:rPr>
        <w:t>zapo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tením vzájemných pohledávek a závazk</w:t>
      </w:r>
      <w:r w:rsidRPr="002B2A57">
        <w:rPr>
          <w:rFonts w:ascii="Cambria" w:eastAsia="Times New Roman" w:hAnsi="Cambria" w:cs="Times New Roman"/>
          <w:sz w:val="24"/>
          <w:szCs w:val="24"/>
        </w:rPr>
        <w:t>ů</w:t>
      </w:r>
      <w:r w:rsidRPr="002B2A57">
        <w:rPr>
          <w:rFonts w:ascii="Cambria" w:eastAsia="Cambria" w:hAnsi="Cambria" w:cs="Cambria"/>
          <w:sz w:val="24"/>
          <w:szCs w:val="24"/>
        </w:rPr>
        <w:t xml:space="preserve"> obou smluvních stran. Po poskytnutí vzájemného plnění si ob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 strany vystaví nejpozd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>ji do 14 dn</w:t>
      </w:r>
      <w:r w:rsidRPr="002B2A57">
        <w:rPr>
          <w:rFonts w:ascii="Cambria" w:eastAsia="Times New Roman" w:hAnsi="Cambria" w:cs="Times New Roman"/>
          <w:sz w:val="24"/>
          <w:szCs w:val="24"/>
        </w:rPr>
        <w:t>ů</w:t>
      </w:r>
      <w:r w:rsidRPr="002B2A57">
        <w:rPr>
          <w:rFonts w:ascii="Cambria" w:eastAsia="Cambria" w:hAnsi="Cambria" w:cs="Cambria"/>
          <w:sz w:val="24"/>
          <w:szCs w:val="24"/>
        </w:rPr>
        <w:t xml:space="preserve"> po ukon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ení akce (veletrhu)</w:t>
      </w:r>
      <w:r w:rsidR="00A205F3">
        <w:rPr>
          <w:rFonts w:ascii="Cambria" w:eastAsia="Cambria" w:hAnsi="Cambria" w:cs="Cambria"/>
          <w:sz w:val="24"/>
          <w:szCs w:val="24"/>
        </w:rPr>
        <w:t xml:space="preserve"> 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 xml:space="preserve">ádné </w:t>
      </w:r>
      <w:r w:rsidR="00F80D1D">
        <w:rPr>
          <w:rFonts w:ascii="Cambria" w:eastAsia="Cambria" w:hAnsi="Cambria" w:cs="Cambria"/>
          <w:sz w:val="24"/>
          <w:szCs w:val="24"/>
        </w:rPr>
        <w:t xml:space="preserve">daňové </w:t>
      </w:r>
      <w:r w:rsidRPr="002B2A57">
        <w:rPr>
          <w:rFonts w:ascii="Cambria" w:eastAsia="Cambria" w:hAnsi="Cambria" w:cs="Cambria"/>
          <w:sz w:val="24"/>
          <w:szCs w:val="24"/>
        </w:rPr>
        <w:t>doklady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(faktury)</w:t>
      </w:r>
      <w:r w:rsidRPr="002B2A57">
        <w:rPr>
          <w:rFonts w:ascii="Cambria" w:eastAsia="Cambria" w:hAnsi="Cambria" w:cs="Cambria"/>
          <w:sz w:val="24"/>
          <w:szCs w:val="24"/>
        </w:rPr>
        <w:t xml:space="preserve"> na základ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 této dohody. </w:t>
      </w:r>
      <w:r w:rsidR="00772E15">
        <w:rPr>
          <w:rFonts w:ascii="Cambria" w:eastAsia="Cambria" w:hAnsi="Cambria" w:cs="Cambria"/>
          <w:sz w:val="24"/>
          <w:szCs w:val="24"/>
        </w:rPr>
        <w:t>Zápočet bude proveden nejpozději ke dni, kdy se oba závazky stanou splatnými. Zápočet může být proveden i před datem splatnosti.</w:t>
      </w:r>
    </w:p>
    <w:p w14:paraId="5EAE345B" w14:textId="77777777" w:rsidR="00D45F2F" w:rsidRPr="002B2A57" w:rsidRDefault="00D45F2F">
      <w:pPr>
        <w:pStyle w:val="Odstavecseseznamem"/>
        <w:spacing w:after="0" w:line="240" w:lineRule="auto"/>
        <w:ind w:left="92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5C1B5FC6" w14:textId="1B7A7034" w:rsidR="00D45F2F" w:rsidRPr="002B2A57" w:rsidRDefault="00943606" w:rsidP="00A31561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Cena vzájemných pln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 k započtení byla stanovena dohodou smluvních stran a 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iní </w:t>
      </w:r>
      <w:r w:rsidR="0005757D">
        <w:rPr>
          <w:rFonts w:ascii="Cambria" w:eastAsia="Cambria" w:hAnsi="Cambria" w:cs="Cambria"/>
          <w:sz w:val="24"/>
          <w:szCs w:val="24"/>
        </w:rPr>
        <w:t xml:space="preserve">159.250 </w:t>
      </w:r>
      <w:r w:rsidRPr="002B2A57">
        <w:rPr>
          <w:rFonts w:ascii="Cambria" w:eastAsia="Cambria" w:hAnsi="Cambria" w:cs="Cambria"/>
          <w:sz w:val="24"/>
          <w:szCs w:val="24"/>
        </w:rPr>
        <w:t>K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 bez DPH.</w:t>
      </w:r>
      <w:r w:rsidR="00D932F6">
        <w:rPr>
          <w:rFonts w:ascii="Cambria" w:eastAsia="Cambria" w:hAnsi="Cambria" w:cs="Cambria"/>
          <w:sz w:val="24"/>
          <w:szCs w:val="24"/>
        </w:rPr>
        <w:t xml:space="preserve"> K ceně vzájemných plnění bude připočteno DPH dle platných právních předpisů.</w:t>
      </w:r>
      <w:r w:rsidR="00F80D1D">
        <w:rPr>
          <w:rFonts w:ascii="Cambria" w:eastAsia="Cambria" w:hAnsi="Cambria" w:cs="Cambria"/>
          <w:sz w:val="24"/>
          <w:szCs w:val="24"/>
        </w:rPr>
        <w:t xml:space="preserve">  Vznikne-li z důvodů různých sazeb DPH po provedení vzájemného zápočtu u některé ze smluvních stran nedoplatek, bude tento nedoplatek uhrazen </w:t>
      </w:r>
      <w:r w:rsidR="00772E15">
        <w:rPr>
          <w:rFonts w:ascii="Cambria" w:eastAsia="Cambria" w:hAnsi="Cambria" w:cs="Cambria"/>
          <w:sz w:val="24"/>
          <w:szCs w:val="24"/>
        </w:rPr>
        <w:t xml:space="preserve">druhé smluvní straně </w:t>
      </w:r>
      <w:r w:rsidR="00F80D1D">
        <w:rPr>
          <w:rFonts w:ascii="Cambria" w:eastAsia="Cambria" w:hAnsi="Cambria" w:cs="Cambria"/>
          <w:sz w:val="24"/>
          <w:szCs w:val="24"/>
        </w:rPr>
        <w:t xml:space="preserve">nejpozději do 14 kalendářních dnů po provedení </w:t>
      </w:r>
      <w:r w:rsidR="00772E15">
        <w:rPr>
          <w:rFonts w:ascii="Cambria" w:eastAsia="Cambria" w:hAnsi="Cambria" w:cs="Cambria"/>
          <w:sz w:val="24"/>
          <w:szCs w:val="24"/>
        </w:rPr>
        <w:t xml:space="preserve">částečného </w:t>
      </w:r>
      <w:r w:rsidR="00F80D1D">
        <w:rPr>
          <w:rFonts w:ascii="Cambria" w:eastAsia="Cambria" w:hAnsi="Cambria" w:cs="Cambria"/>
          <w:sz w:val="24"/>
          <w:szCs w:val="24"/>
        </w:rPr>
        <w:t>zápočtu.</w:t>
      </w:r>
    </w:p>
    <w:p w14:paraId="21360B2B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31573B1A" w14:textId="77777777" w:rsidR="00C73AA3" w:rsidRPr="002B2A57" w:rsidRDefault="001F775C">
      <w:pPr>
        <w:spacing w:after="0" w:line="240" w:lineRule="auto"/>
        <w:ind w:left="567" w:right="1701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b/>
          <w:sz w:val="24"/>
          <w:szCs w:val="24"/>
        </w:rPr>
        <w:t>V.</w:t>
      </w:r>
    </w:p>
    <w:p w14:paraId="7A831D0C" w14:textId="741B1803" w:rsidR="00C73AA3" w:rsidRPr="002B2A57" w:rsidRDefault="00415003" w:rsidP="00A3156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</w:t>
      </w:r>
      <w:r w:rsidR="00E37251">
        <w:rPr>
          <w:rFonts w:ascii="Cambria" w:eastAsia="Cambria" w:hAnsi="Cambria" w:cs="Cambria"/>
          <w:sz w:val="24"/>
          <w:szCs w:val="24"/>
        </w:rPr>
        <w:t xml:space="preserve"> </w:t>
      </w:r>
      <w:r w:rsidR="00020380">
        <w:rPr>
          <w:rFonts w:ascii="Cambria" w:eastAsia="Cambria" w:hAnsi="Cambria" w:cs="Cambria"/>
          <w:sz w:val="24"/>
          <w:szCs w:val="24"/>
        </w:rPr>
        <w:t>Služby SK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dle čl. II</w:t>
      </w:r>
      <w:r w:rsidR="00020380">
        <w:rPr>
          <w:rFonts w:ascii="Cambria" w:eastAsia="Cambria" w:hAnsi="Cambria" w:cs="Cambria"/>
          <w:sz w:val="24"/>
          <w:szCs w:val="24"/>
        </w:rPr>
        <w:t>I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odst. 3</w:t>
      </w:r>
      <w:r w:rsidR="00020380">
        <w:rPr>
          <w:rFonts w:ascii="Cambria" w:eastAsia="Cambria" w:hAnsi="Cambria" w:cs="Cambria"/>
          <w:sz w:val="24"/>
          <w:szCs w:val="24"/>
        </w:rPr>
        <w:t xml:space="preserve"> a odst. 4 této dohody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v</w:t>
      </w:r>
      <w:r w:rsidR="0005757D">
        <w:rPr>
          <w:rFonts w:ascii="Cambria" w:eastAsia="Cambria" w:hAnsi="Cambria" w:cs="Cambria"/>
          <w:sz w:val="24"/>
          <w:szCs w:val="24"/>
        </w:rPr>
        <w:t xml:space="preserve"> celkové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výši </w:t>
      </w:r>
      <w:r w:rsidR="00D7290D">
        <w:rPr>
          <w:rFonts w:ascii="Cambria" w:eastAsia="Cambria" w:hAnsi="Cambria" w:cs="Cambria"/>
          <w:sz w:val="24"/>
          <w:szCs w:val="24"/>
        </w:rPr>
        <w:t>2</w:t>
      </w:r>
      <w:r w:rsidR="00542B68">
        <w:rPr>
          <w:rFonts w:ascii="Cambria" w:eastAsia="Cambria" w:hAnsi="Cambria" w:cs="Cambria"/>
          <w:sz w:val="24"/>
          <w:szCs w:val="24"/>
        </w:rPr>
        <w:t>1</w:t>
      </w:r>
      <w:r w:rsidR="00D7290D">
        <w:rPr>
          <w:rFonts w:ascii="Cambria" w:eastAsia="Cambria" w:hAnsi="Cambria" w:cs="Cambria"/>
          <w:sz w:val="24"/>
          <w:szCs w:val="24"/>
        </w:rPr>
        <w:t>.</w:t>
      </w:r>
      <w:r w:rsidR="00542B68">
        <w:rPr>
          <w:rFonts w:ascii="Cambria" w:eastAsia="Cambria" w:hAnsi="Cambria" w:cs="Cambria"/>
          <w:sz w:val="24"/>
          <w:szCs w:val="24"/>
        </w:rPr>
        <w:t>563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 Kč </w:t>
      </w:r>
      <w:r w:rsidR="00020380">
        <w:rPr>
          <w:rFonts w:ascii="Cambria" w:eastAsia="Cambria" w:hAnsi="Cambria" w:cs="Cambria"/>
          <w:sz w:val="24"/>
          <w:szCs w:val="24"/>
        </w:rPr>
        <w:t xml:space="preserve">bez DPH </w:t>
      </w:r>
      <w:r w:rsidR="002A20DD" w:rsidRPr="002B2A57">
        <w:rPr>
          <w:rFonts w:ascii="Cambria" w:eastAsia="Cambria" w:hAnsi="Cambria" w:cs="Cambria"/>
          <w:sz w:val="24"/>
          <w:szCs w:val="24"/>
        </w:rPr>
        <w:t xml:space="preserve">uhradí NGP nejpozději v den zahájení </w:t>
      </w:r>
      <w:r w:rsidR="00E67AD3" w:rsidRPr="002B2A57">
        <w:rPr>
          <w:rFonts w:ascii="Cambria" w:eastAsia="Cambria" w:hAnsi="Cambria" w:cs="Cambria"/>
          <w:sz w:val="24"/>
          <w:szCs w:val="24"/>
        </w:rPr>
        <w:t>veletrhu</w:t>
      </w:r>
      <w:r w:rsidR="009F32F7" w:rsidRPr="002B2A57">
        <w:rPr>
          <w:rFonts w:ascii="Cambria" w:eastAsia="Cambria" w:hAnsi="Cambria" w:cs="Cambria"/>
          <w:sz w:val="24"/>
          <w:szCs w:val="24"/>
        </w:rPr>
        <w:t xml:space="preserve"> na účet SK uvedený v záhlaví této </w:t>
      </w:r>
      <w:r w:rsidR="0094505D">
        <w:rPr>
          <w:rFonts w:ascii="Cambria" w:eastAsia="Cambria" w:hAnsi="Cambria" w:cs="Cambria"/>
          <w:sz w:val="24"/>
          <w:szCs w:val="24"/>
        </w:rPr>
        <w:t>dohody</w:t>
      </w:r>
      <w:r w:rsidR="00E67AD3" w:rsidRPr="002B2A57">
        <w:rPr>
          <w:rFonts w:ascii="Cambria" w:eastAsia="Cambria" w:hAnsi="Cambria" w:cs="Cambria"/>
          <w:sz w:val="24"/>
          <w:szCs w:val="24"/>
        </w:rPr>
        <w:t xml:space="preserve">, a to na základě faktury vystavené ze strany SK po podpisu této </w:t>
      </w:r>
      <w:r w:rsidR="0094505D">
        <w:rPr>
          <w:rFonts w:ascii="Cambria" w:eastAsia="Cambria" w:hAnsi="Cambria" w:cs="Cambria"/>
          <w:sz w:val="24"/>
          <w:szCs w:val="24"/>
        </w:rPr>
        <w:t>dohody</w:t>
      </w:r>
      <w:r w:rsidR="00E67AD3" w:rsidRPr="002B2A57">
        <w:rPr>
          <w:rFonts w:ascii="Cambria" w:eastAsia="Cambria" w:hAnsi="Cambria" w:cs="Cambria"/>
          <w:sz w:val="24"/>
          <w:szCs w:val="24"/>
        </w:rPr>
        <w:t>.</w:t>
      </w:r>
    </w:p>
    <w:p w14:paraId="12FE55F0" w14:textId="77777777" w:rsidR="00C73AA3" w:rsidRPr="002B2A57" w:rsidRDefault="00C73AA3">
      <w:pPr>
        <w:spacing w:after="0" w:line="240" w:lineRule="auto"/>
        <w:ind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4233A657" w14:textId="77777777" w:rsidR="00C73AA3" w:rsidRPr="002B2A57" w:rsidRDefault="001F775C">
      <w:pPr>
        <w:spacing w:after="0" w:line="240" w:lineRule="auto"/>
        <w:ind w:left="567" w:right="1701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b/>
          <w:sz w:val="24"/>
          <w:szCs w:val="24"/>
        </w:rPr>
        <w:tab/>
        <w:t>VI.</w:t>
      </w:r>
    </w:p>
    <w:p w14:paraId="52811C64" w14:textId="3BEADE6A" w:rsidR="00D45F2F" w:rsidRPr="002B2A57" w:rsidRDefault="00943606" w:rsidP="00A31561">
      <w:pPr>
        <w:pStyle w:val="Odstavecseseznamem"/>
        <w:numPr>
          <w:ilvl w:val="0"/>
          <w:numId w:val="6"/>
        </w:numPr>
        <w:spacing w:after="0" w:line="240" w:lineRule="auto"/>
        <w:ind w:left="426" w:right="-142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Tato dohoda nabývá ú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innosti dnem 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jejího </w:t>
      </w:r>
      <w:r w:rsidRPr="002B2A57">
        <w:rPr>
          <w:rFonts w:ascii="Cambria" w:eastAsia="Cambria" w:hAnsi="Cambria" w:cs="Cambria"/>
          <w:sz w:val="24"/>
          <w:szCs w:val="24"/>
        </w:rPr>
        <w:t xml:space="preserve">podpisu oběma smluvními stranami, není-li dále stanoveno jinak, kontaktní osoba za SK </w:t>
      </w:r>
      <w:r w:rsidRPr="002B2A57">
        <w:rPr>
          <w:rFonts w:ascii="Cambria" w:eastAsia="Times New Roman" w:hAnsi="Cambria" w:cs="Times New Roman"/>
          <w:sz w:val="24"/>
          <w:szCs w:val="24"/>
        </w:rPr>
        <w:t>–</w:t>
      </w:r>
      <w:r w:rsidRPr="002B2A57">
        <w:rPr>
          <w:rFonts w:ascii="Cambria" w:eastAsia="Cambria" w:hAnsi="Cambria" w:cs="Cambria"/>
          <w:sz w:val="24"/>
          <w:szCs w:val="24"/>
        </w:rPr>
        <w:t xml:space="preserve"> </w:t>
      </w:r>
      <w:r w:rsidR="00651DCD">
        <w:rPr>
          <w:rFonts w:ascii="Cambria" w:eastAsia="Cambria" w:hAnsi="Cambria" w:cs="Cambria"/>
          <w:sz w:val="24"/>
          <w:szCs w:val="24"/>
        </w:rPr>
        <w:t>XXXXXXXXXXX</w:t>
      </w:r>
      <w:r w:rsidRPr="002B2A57">
        <w:rPr>
          <w:rFonts w:ascii="Cambria" w:eastAsia="Cambria" w:hAnsi="Cambria" w:cs="Cambria"/>
          <w:sz w:val="24"/>
          <w:szCs w:val="24"/>
        </w:rPr>
        <w:t xml:space="preserve">, tel., </w:t>
      </w:r>
      <w:r w:rsidR="00651DCD">
        <w:rPr>
          <w:rFonts w:ascii="Cambria" w:eastAsia="Cambria" w:hAnsi="Cambria" w:cs="Cambria"/>
          <w:sz w:val="24"/>
          <w:szCs w:val="24"/>
        </w:rPr>
        <w:t>XXXXXXXXX</w:t>
      </w:r>
      <w:r w:rsidRPr="002B2A57">
        <w:rPr>
          <w:rFonts w:ascii="Cambria" w:eastAsia="Cambria" w:hAnsi="Cambria" w:cs="Cambria"/>
          <w:sz w:val="24"/>
          <w:szCs w:val="24"/>
        </w:rPr>
        <w:t xml:space="preserve">, za NGP kontaktní osoba </w:t>
      </w:r>
      <w:r w:rsidR="00651DCD">
        <w:rPr>
          <w:rFonts w:ascii="Cambria" w:eastAsia="Cambria" w:hAnsi="Cambria" w:cs="Cambria"/>
          <w:sz w:val="24"/>
          <w:szCs w:val="24"/>
        </w:rPr>
        <w:t>XXXXXXXXXXXXXX</w:t>
      </w:r>
      <w:r w:rsidRPr="002B2A57">
        <w:rPr>
          <w:rFonts w:ascii="Cambria" w:eastAsia="Cambria" w:hAnsi="Cambria" w:cs="Cambria"/>
          <w:sz w:val="24"/>
          <w:szCs w:val="24"/>
        </w:rPr>
        <w:t xml:space="preserve">, tel. </w:t>
      </w:r>
      <w:r w:rsidR="00651DCD">
        <w:rPr>
          <w:rFonts w:ascii="Cambria" w:eastAsia="Cambria" w:hAnsi="Cambria" w:cs="Cambria"/>
          <w:sz w:val="24"/>
          <w:szCs w:val="24"/>
        </w:rPr>
        <w:t>XXXXXXXXX</w:t>
      </w:r>
      <w:r w:rsidRPr="002B2A57">
        <w:rPr>
          <w:rFonts w:ascii="Cambria" w:eastAsia="Cambria" w:hAnsi="Cambria" w:cs="Cambria"/>
          <w:sz w:val="24"/>
          <w:szCs w:val="24"/>
        </w:rPr>
        <w:t>.</w:t>
      </w:r>
    </w:p>
    <w:p w14:paraId="3E2AF86D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11894E1C" w14:textId="77777777" w:rsidR="00C73AA3" w:rsidRDefault="00943606" w:rsidP="00A31561">
      <w:pPr>
        <w:pStyle w:val="Odstavecseseznamem"/>
        <w:numPr>
          <w:ilvl w:val="0"/>
          <w:numId w:val="6"/>
        </w:numPr>
        <w:spacing w:after="0" w:line="240" w:lineRule="auto"/>
        <w:ind w:left="426" w:right="-284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Pro 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ípad povinnosti uve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 xml:space="preserve">ní této dohody 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dle zákona 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č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. 340/2015 Sb., o zvlá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š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tních podmínkách ú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č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innosti 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kterých smluv,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ň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ování t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chto smluv a o registru smluv (zákon o registru smluv) smluvní strany sjednávají, 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ž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ní provede NGP. Ob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strany berou na v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domí, 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ž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 nebudou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ny pouze ty informace, které nelze poskytnout podle p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edpis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ů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upravujících svobodný p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ístup k informacím. Pova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ž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uje-li SK 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které informace uvedené v této dohod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za informace, které nemají být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ny v registru smluv dle zákona o registru smluv, je povinen na to NGP sou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č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asn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s uzav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ením této dohody písemn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upozornit. Pokud se na tuto dohodu vztahuje povinnost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ní prost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ednictvím registru smluv, nabývá tato dohoda ú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č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innosti dnem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ní, leda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ž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 se smluvní strany touto dohodou dohodly na pozd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j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š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ím datu ú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č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innosti. SK výslovn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souhlasí s tím, 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ž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 NGP v p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ípad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 xml:space="preserve"> pochybností o tom, zda je dána povinnost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ě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ní této dohody v registru smluv, tuto dohodu v zájmu transparentnosti a právní jistoty uve</w:t>
      </w:r>
      <w:r w:rsidRPr="002B2A57">
        <w:rPr>
          <w:rFonts w:ascii="Cambria" w:eastAsia="Times New Roman" w:hAnsi="Cambria" w:cs="Times New Roman"/>
          <w:color w:val="000000"/>
          <w:sz w:val="24"/>
          <w:szCs w:val="24"/>
        </w:rPr>
        <w:t>ř</w:t>
      </w:r>
      <w:r w:rsidRPr="002B2A57">
        <w:rPr>
          <w:rFonts w:ascii="Cambria" w:eastAsia="Cambria" w:hAnsi="Cambria" w:cs="Cambria"/>
          <w:color w:val="000000"/>
          <w:sz w:val="24"/>
          <w:szCs w:val="24"/>
        </w:rPr>
        <w:t>ejní</w:t>
      </w:r>
      <w:r w:rsidR="00FD5A68" w:rsidRPr="002B2A57">
        <w:rPr>
          <w:rFonts w:ascii="Cambria" w:eastAsia="Cambria" w:hAnsi="Cambria" w:cs="Cambria"/>
          <w:sz w:val="24"/>
          <w:szCs w:val="24"/>
        </w:rPr>
        <w:t>.</w:t>
      </w:r>
    </w:p>
    <w:p w14:paraId="5B8639D9" w14:textId="77777777" w:rsidR="002B2A57" w:rsidRPr="002B2A57" w:rsidRDefault="002B2A57" w:rsidP="002B2A57">
      <w:pPr>
        <w:pStyle w:val="Odstavecseseznamem"/>
        <w:rPr>
          <w:rFonts w:ascii="Cambria" w:eastAsia="Cambria" w:hAnsi="Cambria" w:cs="Cambria"/>
          <w:sz w:val="24"/>
          <w:szCs w:val="24"/>
        </w:rPr>
      </w:pPr>
    </w:p>
    <w:p w14:paraId="47662415" w14:textId="77777777" w:rsidR="002B2A57" w:rsidRPr="002B2A57" w:rsidRDefault="002B2A57" w:rsidP="002B2A57">
      <w:pPr>
        <w:pStyle w:val="Odstavecseseznamem"/>
        <w:spacing w:after="0" w:line="240" w:lineRule="auto"/>
        <w:ind w:left="426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348302D6" w14:textId="77777777" w:rsidR="00C73AA3" w:rsidRPr="002B2A57" w:rsidRDefault="001F775C">
      <w:pPr>
        <w:spacing w:after="0" w:line="240" w:lineRule="auto"/>
        <w:ind w:left="3399" w:right="1701" w:firstLine="141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b/>
          <w:sz w:val="24"/>
          <w:szCs w:val="24"/>
        </w:rPr>
        <w:t>VII.</w:t>
      </w:r>
    </w:p>
    <w:p w14:paraId="211090FA" w14:textId="77777777" w:rsidR="00581FA3" w:rsidRPr="00CB242F" w:rsidRDefault="00943606" w:rsidP="00A31561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Cambria" w:hAnsi="Cambria" w:cs="Cambria"/>
          <w:sz w:val="24"/>
          <w:szCs w:val="24"/>
        </w:rPr>
      </w:pPr>
      <w:r w:rsidRPr="00CB242F">
        <w:rPr>
          <w:rFonts w:ascii="Cambria" w:eastAsia="Cambria" w:hAnsi="Cambria" w:cs="Cambria"/>
          <w:sz w:val="24"/>
          <w:szCs w:val="24"/>
        </w:rPr>
        <w:t>Tato dohoda je vyhotovena ve dvou stejnopisech, z nich</w:t>
      </w:r>
      <w:r w:rsidRPr="00CB242F">
        <w:rPr>
          <w:rFonts w:ascii="Cambria" w:eastAsia="Times New Roman" w:hAnsi="Cambria" w:cs="Times New Roman"/>
          <w:sz w:val="24"/>
          <w:szCs w:val="24"/>
        </w:rPr>
        <w:t>ž</w:t>
      </w:r>
      <w:r w:rsidRPr="00CB242F">
        <w:rPr>
          <w:rFonts w:ascii="Cambria" w:eastAsia="Cambria" w:hAnsi="Cambria" w:cs="Cambria"/>
          <w:sz w:val="24"/>
          <w:szCs w:val="24"/>
        </w:rPr>
        <w:t xml:space="preserve"> ka</w:t>
      </w:r>
      <w:r w:rsidRPr="00CB242F">
        <w:rPr>
          <w:rFonts w:ascii="Cambria" w:eastAsia="Times New Roman" w:hAnsi="Cambria" w:cs="Times New Roman"/>
          <w:sz w:val="24"/>
          <w:szCs w:val="24"/>
        </w:rPr>
        <w:t>ž</w:t>
      </w:r>
      <w:r w:rsidRPr="00CB242F">
        <w:rPr>
          <w:rFonts w:ascii="Cambria" w:eastAsia="Cambria" w:hAnsi="Cambria" w:cs="Cambria"/>
          <w:sz w:val="24"/>
          <w:szCs w:val="24"/>
        </w:rPr>
        <w:t>dý má hodnotu originálu a ka</w:t>
      </w:r>
      <w:r w:rsidRPr="00CB242F">
        <w:rPr>
          <w:rFonts w:ascii="Cambria" w:eastAsia="Times New Roman" w:hAnsi="Cambria" w:cs="Times New Roman"/>
          <w:sz w:val="24"/>
          <w:szCs w:val="24"/>
        </w:rPr>
        <w:t>ž</w:t>
      </w:r>
      <w:r w:rsidRPr="00CB242F">
        <w:rPr>
          <w:rFonts w:ascii="Cambria" w:eastAsia="Cambria" w:hAnsi="Cambria" w:cs="Cambria"/>
          <w:sz w:val="24"/>
          <w:szCs w:val="24"/>
        </w:rPr>
        <w:t>dá ze smluvních stran obdr</w:t>
      </w:r>
      <w:r w:rsidRPr="00CB242F">
        <w:rPr>
          <w:rFonts w:ascii="Cambria" w:eastAsia="Times New Roman" w:hAnsi="Cambria" w:cs="Times New Roman"/>
          <w:sz w:val="24"/>
          <w:szCs w:val="24"/>
        </w:rPr>
        <w:t>ž</w:t>
      </w:r>
      <w:r w:rsidRPr="00CB242F">
        <w:rPr>
          <w:rFonts w:ascii="Cambria" w:eastAsia="Cambria" w:hAnsi="Cambria" w:cs="Cambria"/>
          <w:sz w:val="24"/>
          <w:szCs w:val="24"/>
        </w:rPr>
        <w:t>í po jednom výtisku.</w:t>
      </w:r>
    </w:p>
    <w:p w14:paraId="13969A5E" w14:textId="77777777" w:rsidR="00581FA3" w:rsidRPr="002B2A57" w:rsidRDefault="00581FA3" w:rsidP="00581FA3">
      <w:pPr>
        <w:pStyle w:val="Odstavecseseznamem"/>
        <w:spacing w:after="0" w:line="240" w:lineRule="auto"/>
        <w:ind w:left="426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13ACCFEF" w14:textId="77777777" w:rsidR="00D45F2F" w:rsidRPr="002B2A57" w:rsidRDefault="00943606" w:rsidP="00581FA3">
      <w:pPr>
        <w:pStyle w:val="Odstavecseseznamem"/>
        <w:numPr>
          <w:ilvl w:val="0"/>
          <w:numId w:val="7"/>
        </w:numPr>
        <w:spacing w:after="0" w:line="240" w:lineRule="auto"/>
        <w:ind w:left="426" w:right="1701" w:hanging="284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Nedílnou sou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>ástí této dohody jsou následující 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>ílohy:</w:t>
      </w:r>
    </w:p>
    <w:p w14:paraId="67B1B7BF" w14:textId="77777777" w:rsidR="00D45F2F" w:rsidRPr="002B2A57" w:rsidRDefault="001F775C" w:rsidP="00581FA3">
      <w:pPr>
        <w:spacing w:after="0" w:line="240" w:lineRule="auto"/>
        <w:ind w:left="851" w:right="1701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 xml:space="preserve">íloha 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. 1 </w:t>
      </w:r>
      <w:r w:rsidRPr="002B2A57">
        <w:rPr>
          <w:rFonts w:ascii="Cambria" w:eastAsia="Times New Roman" w:hAnsi="Cambria" w:cs="Times New Roman"/>
          <w:sz w:val="24"/>
          <w:szCs w:val="24"/>
        </w:rPr>
        <w:t>–</w:t>
      </w:r>
      <w:r w:rsidRPr="002B2A57">
        <w:rPr>
          <w:rFonts w:ascii="Cambria" w:eastAsia="Cambria" w:hAnsi="Cambria" w:cs="Cambria"/>
          <w:sz w:val="24"/>
          <w:szCs w:val="24"/>
        </w:rPr>
        <w:t xml:space="preserve"> popis stánku NGP a jeho umíst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>ní na veletrhu</w:t>
      </w:r>
    </w:p>
    <w:p w14:paraId="27E315DF" w14:textId="77777777" w:rsidR="00D45F2F" w:rsidRPr="002B2A57" w:rsidRDefault="001F775C" w:rsidP="00581FA3">
      <w:pPr>
        <w:spacing w:after="0" w:line="240" w:lineRule="auto"/>
        <w:ind w:left="1287" w:right="1701" w:hanging="436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P</w:t>
      </w:r>
      <w:r w:rsidRPr="002B2A57">
        <w:rPr>
          <w:rFonts w:ascii="Cambria" w:eastAsia="Times New Roman" w:hAnsi="Cambria" w:cs="Times New Roman"/>
          <w:sz w:val="24"/>
          <w:szCs w:val="24"/>
        </w:rPr>
        <w:t>ř</w:t>
      </w:r>
      <w:r w:rsidRPr="002B2A57">
        <w:rPr>
          <w:rFonts w:ascii="Cambria" w:eastAsia="Cambria" w:hAnsi="Cambria" w:cs="Cambria"/>
          <w:sz w:val="24"/>
          <w:szCs w:val="24"/>
        </w:rPr>
        <w:t xml:space="preserve">íloha </w:t>
      </w:r>
      <w:r w:rsidRPr="002B2A57">
        <w:rPr>
          <w:rFonts w:ascii="Cambria" w:eastAsia="Times New Roman" w:hAnsi="Cambria" w:cs="Times New Roman"/>
          <w:sz w:val="24"/>
          <w:szCs w:val="24"/>
        </w:rPr>
        <w:t>č</w:t>
      </w:r>
      <w:r w:rsidRPr="002B2A57">
        <w:rPr>
          <w:rFonts w:ascii="Cambria" w:eastAsia="Cambria" w:hAnsi="Cambria" w:cs="Cambria"/>
          <w:sz w:val="24"/>
          <w:szCs w:val="24"/>
        </w:rPr>
        <w:t xml:space="preserve">. 2 </w:t>
      </w:r>
      <w:r w:rsidRPr="002B2A57">
        <w:rPr>
          <w:rFonts w:ascii="Cambria" w:eastAsia="Times New Roman" w:hAnsi="Cambria" w:cs="Times New Roman"/>
          <w:sz w:val="24"/>
          <w:szCs w:val="24"/>
        </w:rPr>
        <w:t>–</w:t>
      </w:r>
      <w:r w:rsidRPr="002B2A57">
        <w:rPr>
          <w:rFonts w:ascii="Cambria" w:eastAsia="Cambria" w:hAnsi="Cambria" w:cs="Cambria"/>
          <w:sz w:val="24"/>
          <w:szCs w:val="24"/>
        </w:rPr>
        <w:t xml:space="preserve"> popis prezentace NGP na veletrhu</w:t>
      </w:r>
    </w:p>
    <w:p w14:paraId="4DCACCAD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81AD951" w14:textId="77777777" w:rsidR="00C73AA3" w:rsidRPr="002B2A57" w:rsidRDefault="001F775C">
      <w:pPr>
        <w:spacing w:after="0" w:line="240" w:lineRule="auto"/>
        <w:ind w:left="3399" w:right="1701" w:firstLine="141"/>
        <w:jc w:val="both"/>
        <w:rPr>
          <w:rFonts w:ascii="Cambria" w:eastAsia="Cambria" w:hAnsi="Cambria" w:cs="Cambria"/>
          <w:b/>
          <w:sz w:val="24"/>
          <w:szCs w:val="24"/>
        </w:rPr>
      </w:pPr>
      <w:r w:rsidRPr="002B2A57">
        <w:rPr>
          <w:rFonts w:ascii="Cambria" w:eastAsia="Cambria" w:hAnsi="Cambria" w:cs="Cambria"/>
          <w:b/>
          <w:sz w:val="24"/>
          <w:szCs w:val="24"/>
        </w:rPr>
        <w:t>VIII.</w:t>
      </w:r>
    </w:p>
    <w:p w14:paraId="390FFBC7" w14:textId="2A5752B5" w:rsidR="00C73AA3" w:rsidRPr="002B2A57" w:rsidRDefault="00E37251" w:rsidP="00A31561">
      <w:pPr>
        <w:spacing w:before="100" w:after="100" w:line="240" w:lineRule="auto"/>
        <w:ind w:left="14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 </w:t>
      </w:r>
      <w:r w:rsidR="001F775C" w:rsidRPr="002B2A57">
        <w:rPr>
          <w:rFonts w:ascii="Cambria" w:eastAsia="Cambria" w:hAnsi="Cambria" w:cs="Cambria"/>
          <w:sz w:val="24"/>
          <w:szCs w:val="24"/>
        </w:rPr>
        <w:t>Smluvní strany sou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č</w:t>
      </w:r>
      <w:r w:rsidR="001F775C" w:rsidRPr="002B2A57">
        <w:rPr>
          <w:rFonts w:ascii="Cambria" w:eastAsia="Cambria" w:hAnsi="Cambria" w:cs="Cambria"/>
          <w:sz w:val="24"/>
          <w:szCs w:val="24"/>
        </w:rPr>
        <w:t>asn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ě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 vylu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č</w:t>
      </w:r>
      <w:r w:rsidR="001F775C" w:rsidRPr="002B2A57">
        <w:rPr>
          <w:rFonts w:ascii="Cambria" w:eastAsia="Cambria" w:hAnsi="Cambria" w:cs="Cambria"/>
          <w:sz w:val="24"/>
          <w:szCs w:val="24"/>
        </w:rPr>
        <w:t>ují u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ž</w:t>
      </w:r>
      <w:r w:rsidR="00581FA3" w:rsidRPr="002B2A57">
        <w:rPr>
          <w:rFonts w:ascii="Cambria" w:eastAsia="Cambria" w:hAnsi="Cambria" w:cs="Cambria"/>
          <w:sz w:val="24"/>
          <w:szCs w:val="24"/>
        </w:rPr>
        <w:t xml:space="preserve">ití ustanovení § 1740 odst. 3 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zákona 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č</w:t>
      </w:r>
      <w:r w:rsidR="001F775C" w:rsidRPr="002B2A57">
        <w:rPr>
          <w:rFonts w:ascii="Cambria" w:eastAsia="Cambria" w:hAnsi="Cambria" w:cs="Cambria"/>
          <w:sz w:val="24"/>
          <w:szCs w:val="24"/>
        </w:rPr>
        <w:t>. 89/2012 Sb., ob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č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anského zákoníku, které stanoví, 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ž</w:t>
      </w:r>
      <w:r w:rsidR="001F775C" w:rsidRPr="002B2A57">
        <w:rPr>
          <w:rFonts w:ascii="Cambria" w:eastAsia="Cambria" w:hAnsi="Cambria" w:cs="Cambria"/>
          <w:sz w:val="24"/>
          <w:szCs w:val="24"/>
        </w:rPr>
        <w:t>e smlouva je uzav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ř</w:t>
      </w:r>
      <w:r w:rsidR="001F775C" w:rsidRPr="002B2A57">
        <w:rPr>
          <w:rFonts w:ascii="Cambria" w:eastAsia="Cambria" w:hAnsi="Cambria" w:cs="Cambria"/>
          <w:sz w:val="24"/>
          <w:szCs w:val="24"/>
        </w:rPr>
        <w:t>ena i tehdy, kdy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ž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 nedojde k úplné shod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ě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 projev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ů</w:t>
      </w:r>
      <w:r w:rsidR="001F775C" w:rsidRPr="002B2A57">
        <w:rPr>
          <w:rFonts w:ascii="Cambria" w:eastAsia="Cambria" w:hAnsi="Cambria" w:cs="Cambria"/>
          <w:sz w:val="24"/>
          <w:szCs w:val="24"/>
        </w:rPr>
        <w:t xml:space="preserve"> v</w:t>
      </w:r>
      <w:r w:rsidR="001F775C" w:rsidRPr="002B2A57">
        <w:rPr>
          <w:rFonts w:ascii="Cambria" w:eastAsia="Times New Roman" w:hAnsi="Cambria" w:cs="Times New Roman"/>
          <w:sz w:val="24"/>
          <w:szCs w:val="24"/>
        </w:rPr>
        <w:t>ů</w:t>
      </w:r>
      <w:r w:rsidR="001F775C" w:rsidRPr="002B2A57">
        <w:rPr>
          <w:rFonts w:ascii="Cambria" w:eastAsia="Cambria" w:hAnsi="Cambria" w:cs="Cambria"/>
          <w:sz w:val="24"/>
          <w:szCs w:val="24"/>
        </w:rPr>
        <w:t>le smluvních stran.</w:t>
      </w:r>
    </w:p>
    <w:p w14:paraId="353AC4CE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2A9CDF90" w14:textId="77777777" w:rsidR="00C73AA3" w:rsidRPr="002B2A57" w:rsidRDefault="00C73AA3">
      <w:pPr>
        <w:spacing w:after="0" w:line="240" w:lineRule="auto"/>
        <w:ind w:left="567"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5F397126" w14:textId="1A382F6A" w:rsidR="00C73AA3" w:rsidRPr="002B2A57" w:rsidRDefault="00276C33" w:rsidP="00581FA3">
      <w:pPr>
        <w:spacing w:after="0" w:line="240" w:lineRule="auto"/>
        <w:ind w:left="142" w:right="170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 Praze dne</w:t>
      </w:r>
      <w:r w:rsidRPr="00E615F2">
        <w:rPr>
          <w:rFonts w:ascii="Cambria" w:eastAsia="Cambria" w:hAnsi="Cambria" w:cs="Cambria"/>
          <w:sz w:val="24"/>
          <w:szCs w:val="24"/>
        </w:rPr>
        <w:t>: ………. 202</w:t>
      </w:r>
      <w:r w:rsidR="00D24968">
        <w:rPr>
          <w:rFonts w:ascii="Cambria" w:eastAsia="Cambria" w:hAnsi="Cambria" w:cs="Cambria"/>
          <w:sz w:val="24"/>
          <w:szCs w:val="24"/>
        </w:rPr>
        <w:t>4</w:t>
      </w:r>
    </w:p>
    <w:p w14:paraId="5B206089" w14:textId="77777777" w:rsidR="00C73AA3" w:rsidRPr="002B2A57" w:rsidRDefault="00C73AA3" w:rsidP="007C6604">
      <w:pPr>
        <w:spacing w:after="0" w:line="240" w:lineRule="auto"/>
        <w:ind w:right="1701"/>
        <w:jc w:val="both"/>
        <w:rPr>
          <w:rFonts w:ascii="Cambria" w:eastAsia="Cambria" w:hAnsi="Cambria" w:cs="Cambria"/>
          <w:sz w:val="24"/>
          <w:szCs w:val="24"/>
        </w:rPr>
      </w:pPr>
    </w:p>
    <w:p w14:paraId="04245A1D" w14:textId="77777777" w:rsidR="00C73AA3" w:rsidRPr="002B2A57" w:rsidRDefault="001F775C" w:rsidP="00581FA3">
      <w:pPr>
        <w:spacing w:after="0" w:line="240" w:lineRule="auto"/>
        <w:ind w:left="567" w:right="1701" w:hanging="425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>______________</w:t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="00581FA3" w:rsidRPr="002B2A57">
        <w:rPr>
          <w:rFonts w:ascii="Cambria" w:eastAsia="Cambria" w:hAnsi="Cambria" w:cs="Cambria"/>
          <w:sz w:val="24"/>
          <w:szCs w:val="24"/>
        </w:rPr>
        <w:tab/>
      </w:r>
      <w:r w:rsidR="00581FA3" w:rsidRPr="002B2A57">
        <w:rPr>
          <w:rFonts w:ascii="Cambria" w:eastAsia="Cambria" w:hAnsi="Cambria" w:cs="Cambria"/>
          <w:sz w:val="24"/>
          <w:szCs w:val="24"/>
        </w:rPr>
        <w:tab/>
      </w:r>
      <w:r w:rsidR="00581FA3"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>___________________</w:t>
      </w:r>
    </w:p>
    <w:p w14:paraId="01A1C50F" w14:textId="77777777" w:rsidR="00C73AA3" w:rsidRPr="002B2A57" w:rsidRDefault="00581FA3" w:rsidP="00581FA3">
      <w:pPr>
        <w:spacing w:after="0" w:line="240" w:lineRule="auto"/>
        <w:ind w:left="142" w:right="1701"/>
        <w:jc w:val="both"/>
        <w:rPr>
          <w:rFonts w:ascii="Cambria" w:eastAsia="Cambria" w:hAnsi="Cambria" w:cs="Cambria"/>
          <w:sz w:val="24"/>
          <w:szCs w:val="24"/>
        </w:rPr>
      </w:pPr>
      <w:r w:rsidRPr="002B2A57">
        <w:rPr>
          <w:rFonts w:ascii="Cambria" w:eastAsia="Cambria" w:hAnsi="Cambria" w:cs="Cambria"/>
          <w:sz w:val="24"/>
          <w:szCs w:val="24"/>
        </w:rPr>
        <w:t xml:space="preserve">Radovan </w:t>
      </w:r>
      <w:proofErr w:type="spellStart"/>
      <w:r w:rsidRPr="002B2A57">
        <w:rPr>
          <w:rFonts w:ascii="Cambria" w:eastAsia="Cambria" w:hAnsi="Cambria" w:cs="Cambria"/>
          <w:sz w:val="24"/>
          <w:szCs w:val="24"/>
        </w:rPr>
        <w:t>Auer</w:t>
      </w:r>
      <w:proofErr w:type="spellEnd"/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="001F775C" w:rsidRPr="002B2A57">
        <w:rPr>
          <w:rFonts w:ascii="Cambria" w:eastAsia="Cambria" w:hAnsi="Cambria" w:cs="Cambria"/>
          <w:sz w:val="24"/>
          <w:szCs w:val="24"/>
        </w:rPr>
        <w:t>Marek Novobílský</w:t>
      </w:r>
    </w:p>
    <w:p w14:paraId="5CA77077" w14:textId="3C46DDE9" w:rsidR="00C73AA3" w:rsidRDefault="001F775C" w:rsidP="00854CCF">
      <w:pPr>
        <w:spacing w:after="0" w:line="240" w:lineRule="auto"/>
        <w:ind w:left="567" w:right="1701" w:hanging="425"/>
        <w:jc w:val="both"/>
        <w:rPr>
          <w:rFonts w:ascii="Cambria" w:eastAsia="Cambria" w:hAnsi="Cambria" w:cs="Cambria"/>
          <w:sz w:val="24"/>
        </w:rPr>
      </w:pPr>
      <w:r w:rsidRPr="002B2A57">
        <w:rPr>
          <w:rFonts w:ascii="Cambria" w:eastAsia="Cambria" w:hAnsi="Cambria" w:cs="Cambria"/>
          <w:sz w:val="24"/>
          <w:szCs w:val="24"/>
        </w:rPr>
        <w:t>Sv</w:t>
      </w:r>
      <w:r w:rsidRPr="002B2A57">
        <w:rPr>
          <w:rFonts w:ascii="Cambria" w:eastAsia="Times New Roman" w:hAnsi="Cambria" w:cs="Times New Roman"/>
          <w:sz w:val="24"/>
          <w:szCs w:val="24"/>
        </w:rPr>
        <w:t>ě</w:t>
      </w:r>
      <w:r w:rsidRPr="002B2A57">
        <w:rPr>
          <w:rFonts w:ascii="Cambria" w:eastAsia="Cambria" w:hAnsi="Cambria" w:cs="Cambria"/>
          <w:sz w:val="24"/>
          <w:szCs w:val="24"/>
        </w:rPr>
        <w:t>t knihy, s.r.o.</w:t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ab/>
      </w:r>
      <w:r w:rsidR="00581FA3" w:rsidRPr="002B2A57">
        <w:rPr>
          <w:rFonts w:ascii="Cambria" w:eastAsia="Cambria" w:hAnsi="Cambria" w:cs="Cambria"/>
          <w:sz w:val="24"/>
          <w:szCs w:val="24"/>
        </w:rPr>
        <w:tab/>
      </w:r>
      <w:r w:rsidR="00581FA3" w:rsidRPr="002B2A57">
        <w:rPr>
          <w:rFonts w:ascii="Cambria" w:eastAsia="Cambria" w:hAnsi="Cambria" w:cs="Cambria"/>
          <w:sz w:val="24"/>
          <w:szCs w:val="24"/>
        </w:rPr>
        <w:tab/>
      </w:r>
      <w:r w:rsidRPr="002B2A57">
        <w:rPr>
          <w:rFonts w:ascii="Cambria" w:eastAsia="Cambria" w:hAnsi="Cambria" w:cs="Cambria"/>
          <w:sz w:val="24"/>
          <w:szCs w:val="24"/>
        </w:rPr>
        <w:t>Národní galerie v Praze</w:t>
      </w:r>
    </w:p>
    <w:sectPr w:rsidR="00C73AA3" w:rsidSect="002D6EFA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0BC5" w14:textId="77777777" w:rsidR="003E7720" w:rsidRDefault="003E7720" w:rsidP="00772E15">
      <w:pPr>
        <w:spacing w:after="0" w:line="240" w:lineRule="auto"/>
      </w:pPr>
      <w:r>
        <w:separator/>
      </w:r>
    </w:p>
  </w:endnote>
  <w:endnote w:type="continuationSeparator" w:id="0">
    <w:p w14:paraId="228A0086" w14:textId="77777777" w:rsidR="003E7720" w:rsidRDefault="003E7720" w:rsidP="0077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5186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C2CAC2" w14:textId="761E0351" w:rsidR="00772E15" w:rsidRPr="00A31561" w:rsidRDefault="00772E15">
        <w:pPr>
          <w:pStyle w:val="Zpat"/>
          <w:jc w:val="center"/>
          <w:rPr>
            <w:sz w:val="16"/>
            <w:szCs w:val="16"/>
          </w:rPr>
        </w:pPr>
        <w:r w:rsidRPr="00A31561">
          <w:rPr>
            <w:sz w:val="16"/>
            <w:szCs w:val="16"/>
          </w:rPr>
          <w:fldChar w:fldCharType="begin"/>
        </w:r>
        <w:r w:rsidRPr="00A31561">
          <w:rPr>
            <w:sz w:val="16"/>
            <w:szCs w:val="16"/>
          </w:rPr>
          <w:instrText>PAGE   \* MERGEFORMAT</w:instrText>
        </w:r>
        <w:r w:rsidRPr="00A31561">
          <w:rPr>
            <w:sz w:val="16"/>
            <w:szCs w:val="16"/>
          </w:rPr>
          <w:fldChar w:fldCharType="separate"/>
        </w:r>
        <w:r w:rsidRPr="00A31561">
          <w:rPr>
            <w:sz w:val="16"/>
            <w:szCs w:val="16"/>
          </w:rPr>
          <w:t>2</w:t>
        </w:r>
        <w:r w:rsidRPr="00A31561">
          <w:rPr>
            <w:sz w:val="16"/>
            <w:szCs w:val="16"/>
          </w:rPr>
          <w:fldChar w:fldCharType="end"/>
        </w:r>
      </w:p>
    </w:sdtContent>
  </w:sdt>
  <w:p w14:paraId="5E96DCD3" w14:textId="77777777" w:rsidR="00772E15" w:rsidRDefault="0077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3B23" w14:textId="77777777" w:rsidR="003E7720" w:rsidRDefault="003E7720" w:rsidP="00772E15">
      <w:pPr>
        <w:spacing w:after="0" w:line="240" w:lineRule="auto"/>
      </w:pPr>
      <w:r>
        <w:separator/>
      </w:r>
    </w:p>
  </w:footnote>
  <w:footnote w:type="continuationSeparator" w:id="0">
    <w:p w14:paraId="211DFF04" w14:textId="77777777" w:rsidR="003E7720" w:rsidRDefault="003E7720" w:rsidP="0077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B3A"/>
    <w:multiLevelType w:val="hybridMultilevel"/>
    <w:tmpl w:val="63DEA128"/>
    <w:lvl w:ilvl="0" w:tplc="9BF2001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5C3F61"/>
    <w:multiLevelType w:val="hybridMultilevel"/>
    <w:tmpl w:val="183C0A3C"/>
    <w:lvl w:ilvl="0" w:tplc="2CF0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0D2B55"/>
    <w:multiLevelType w:val="hybridMultilevel"/>
    <w:tmpl w:val="FC8AEFBA"/>
    <w:lvl w:ilvl="0" w:tplc="2B060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690A4102">
      <w:start w:val="1"/>
      <w:numFmt w:val="lowerRoman"/>
      <w:lvlText w:val="%3)"/>
      <w:lvlJc w:val="left"/>
      <w:pPr>
        <w:ind w:left="7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457A2"/>
    <w:multiLevelType w:val="hybridMultilevel"/>
    <w:tmpl w:val="E11EF05A"/>
    <w:lvl w:ilvl="0" w:tplc="456EE93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01319"/>
    <w:multiLevelType w:val="multilevel"/>
    <w:tmpl w:val="2B4681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63EFA"/>
    <w:multiLevelType w:val="hybridMultilevel"/>
    <w:tmpl w:val="2188D80E"/>
    <w:lvl w:ilvl="0" w:tplc="2B060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A21FA5"/>
    <w:multiLevelType w:val="hybridMultilevel"/>
    <w:tmpl w:val="96468328"/>
    <w:lvl w:ilvl="0" w:tplc="2B060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F679D1"/>
    <w:multiLevelType w:val="hybridMultilevel"/>
    <w:tmpl w:val="D58AB30E"/>
    <w:lvl w:ilvl="0" w:tplc="2B060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3422069">
    <w:abstractNumId w:val="4"/>
  </w:num>
  <w:num w:numId="2" w16cid:durableId="1372069916">
    <w:abstractNumId w:val="1"/>
  </w:num>
  <w:num w:numId="3" w16cid:durableId="414742285">
    <w:abstractNumId w:val="2"/>
  </w:num>
  <w:num w:numId="4" w16cid:durableId="2092122340">
    <w:abstractNumId w:val="0"/>
  </w:num>
  <w:num w:numId="5" w16cid:durableId="138965305">
    <w:abstractNumId w:val="7"/>
  </w:num>
  <w:num w:numId="6" w16cid:durableId="549532938">
    <w:abstractNumId w:val="5"/>
  </w:num>
  <w:num w:numId="7" w16cid:durableId="438841936">
    <w:abstractNumId w:val="6"/>
  </w:num>
  <w:num w:numId="8" w16cid:durableId="2115323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A3"/>
    <w:rsid w:val="00020380"/>
    <w:rsid w:val="0005757D"/>
    <w:rsid w:val="00130522"/>
    <w:rsid w:val="00131AED"/>
    <w:rsid w:val="0014568D"/>
    <w:rsid w:val="00150904"/>
    <w:rsid w:val="001B0094"/>
    <w:rsid w:val="001F20FB"/>
    <w:rsid w:val="001F775C"/>
    <w:rsid w:val="00204DAF"/>
    <w:rsid w:val="00276C33"/>
    <w:rsid w:val="00296034"/>
    <w:rsid w:val="002A20DD"/>
    <w:rsid w:val="002B2A57"/>
    <w:rsid w:val="002B6656"/>
    <w:rsid w:val="002D3AA2"/>
    <w:rsid w:val="002D6EFA"/>
    <w:rsid w:val="002E55C8"/>
    <w:rsid w:val="002F1A39"/>
    <w:rsid w:val="002F74B1"/>
    <w:rsid w:val="00324AB8"/>
    <w:rsid w:val="003842B8"/>
    <w:rsid w:val="003874BC"/>
    <w:rsid w:val="003949FE"/>
    <w:rsid w:val="003E7720"/>
    <w:rsid w:val="003F582F"/>
    <w:rsid w:val="00415003"/>
    <w:rsid w:val="004207BA"/>
    <w:rsid w:val="00434439"/>
    <w:rsid w:val="00445B53"/>
    <w:rsid w:val="00462891"/>
    <w:rsid w:val="00467DE3"/>
    <w:rsid w:val="00486BDF"/>
    <w:rsid w:val="00497B86"/>
    <w:rsid w:val="004A4525"/>
    <w:rsid w:val="004D3DA5"/>
    <w:rsid w:val="00506939"/>
    <w:rsid w:val="00512624"/>
    <w:rsid w:val="00542B68"/>
    <w:rsid w:val="0054533E"/>
    <w:rsid w:val="00581FA3"/>
    <w:rsid w:val="005A33B9"/>
    <w:rsid w:val="005A558B"/>
    <w:rsid w:val="005D4271"/>
    <w:rsid w:val="006112AF"/>
    <w:rsid w:val="00626222"/>
    <w:rsid w:val="006366AD"/>
    <w:rsid w:val="00651DCD"/>
    <w:rsid w:val="00684A41"/>
    <w:rsid w:val="006D3BEF"/>
    <w:rsid w:val="00740640"/>
    <w:rsid w:val="00741CE4"/>
    <w:rsid w:val="00772E15"/>
    <w:rsid w:val="00786C76"/>
    <w:rsid w:val="007944FD"/>
    <w:rsid w:val="00796405"/>
    <w:rsid w:val="007A59CF"/>
    <w:rsid w:val="007C6604"/>
    <w:rsid w:val="007E11AC"/>
    <w:rsid w:val="007F18B6"/>
    <w:rsid w:val="0081249B"/>
    <w:rsid w:val="00813F6A"/>
    <w:rsid w:val="00841199"/>
    <w:rsid w:val="00854CCF"/>
    <w:rsid w:val="00880DA3"/>
    <w:rsid w:val="008A6840"/>
    <w:rsid w:val="008B3CF5"/>
    <w:rsid w:val="008D596E"/>
    <w:rsid w:val="008D600C"/>
    <w:rsid w:val="009270B6"/>
    <w:rsid w:val="00943606"/>
    <w:rsid w:val="0094505D"/>
    <w:rsid w:val="00962E05"/>
    <w:rsid w:val="009D30D9"/>
    <w:rsid w:val="009E1C63"/>
    <w:rsid w:val="009F32F7"/>
    <w:rsid w:val="009F4BF5"/>
    <w:rsid w:val="00A205F3"/>
    <w:rsid w:val="00A31561"/>
    <w:rsid w:val="00A51228"/>
    <w:rsid w:val="00A62922"/>
    <w:rsid w:val="00A63728"/>
    <w:rsid w:val="00A70542"/>
    <w:rsid w:val="00A72ED5"/>
    <w:rsid w:val="00A800E5"/>
    <w:rsid w:val="00A8569C"/>
    <w:rsid w:val="00AE59B2"/>
    <w:rsid w:val="00AF1966"/>
    <w:rsid w:val="00B25A54"/>
    <w:rsid w:val="00B3147E"/>
    <w:rsid w:val="00B437B4"/>
    <w:rsid w:val="00B83623"/>
    <w:rsid w:val="00BD77BB"/>
    <w:rsid w:val="00BE1263"/>
    <w:rsid w:val="00BE4EE5"/>
    <w:rsid w:val="00C03E58"/>
    <w:rsid w:val="00C676BB"/>
    <w:rsid w:val="00C73AA3"/>
    <w:rsid w:val="00C80497"/>
    <w:rsid w:val="00CB242F"/>
    <w:rsid w:val="00CB503D"/>
    <w:rsid w:val="00D04D6F"/>
    <w:rsid w:val="00D11968"/>
    <w:rsid w:val="00D24968"/>
    <w:rsid w:val="00D45F2F"/>
    <w:rsid w:val="00D576A2"/>
    <w:rsid w:val="00D7290D"/>
    <w:rsid w:val="00D932F6"/>
    <w:rsid w:val="00DA78DA"/>
    <w:rsid w:val="00DE3A3F"/>
    <w:rsid w:val="00DF0C85"/>
    <w:rsid w:val="00E37251"/>
    <w:rsid w:val="00E615F2"/>
    <w:rsid w:val="00E67AD3"/>
    <w:rsid w:val="00EC30F4"/>
    <w:rsid w:val="00EE4A1D"/>
    <w:rsid w:val="00EE7D8B"/>
    <w:rsid w:val="00F16843"/>
    <w:rsid w:val="00F424A4"/>
    <w:rsid w:val="00F60755"/>
    <w:rsid w:val="00F6758B"/>
    <w:rsid w:val="00F80D1D"/>
    <w:rsid w:val="00FA5A72"/>
    <w:rsid w:val="00FB2EC7"/>
    <w:rsid w:val="00FD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9CA8"/>
  <w15:docId w15:val="{08EBEE52-4134-4175-82FF-5EBCBCD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C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1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3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0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0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0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0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20DD"/>
    <w:pPr>
      <w:spacing w:after="0" w:line="240" w:lineRule="auto"/>
    </w:pPr>
  </w:style>
  <w:style w:type="paragraph" w:customStyle="1" w:styleId="Normln1">
    <w:name w:val="Normální1"/>
    <w:rsid w:val="00D932F6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15"/>
  </w:style>
  <w:style w:type="paragraph" w:styleId="Zpat">
    <w:name w:val="footer"/>
    <w:basedOn w:val="Normln"/>
    <w:link w:val="ZpatChar"/>
    <w:uiPriority w:val="99"/>
    <w:unhideWhenUsed/>
    <w:rsid w:val="007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0388-71B3-4D34-82BE-FFE0F7D3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Zdenka Šímová</cp:lastModifiedBy>
  <cp:revision>11</cp:revision>
  <cp:lastPrinted>2024-03-19T13:31:00Z</cp:lastPrinted>
  <dcterms:created xsi:type="dcterms:W3CDTF">2024-03-07T11:31:00Z</dcterms:created>
  <dcterms:modified xsi:type="dcterms:W3CDTF">2024-04-08T07:18:00Z</dcterms:modified>
</cp:coreProperties>
</file>