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C68A" w14:textId="37515705" w:rsidR="00A50A9E" w:rsidRPr="00116622" w:rsidRDefault="00583E3E" w:rsidP="00116622">
      <w:pPr>
        <w:jc w:val="right"/>
        <w:outlineLvl w:val="2"/>
        <w:rPr>
          <w:b/>
          <w:bCs/>
          <w:lang w:val="cs-CZ"/>
        </w:rPr>
      </w:pPr>
      <w:bookmarkStart w:id="0" w:name="bookmark0"/>
      <w:r w:rsidRPr="00116622">
        <w:rPr>
          <w:b/>
          <w:bCs/>
          <w:lang w:val="cs-CZ"/>
        </w:rPr>
        <w:t>Reg</w:t>
      </w:r>
      <w:r w:rsidR="00116622" w:rsidRPr="00116622">
        <w:rPr>
          <w:b/>
          <w:bCs/>
          <w:lang w:val="cs-CZ"/>
        </w:rPr>
        <w:t>. č.</w:t>
      </w:r>
      <w:r w:rsidRPr="00116622">
        <w:rPr>
          <w:b/>
          <w:bCs/>
          <w:lang w:val="cs-CZ"/>
        </w:rPr>
        <w:t xml:space="preserve"> 66</w:t>
      </w:r>
      <w:bookmarkEnd w:id="0"/>
    </w:p>
    <w:p w14:paraId="01647CCB" w14:textId="08519195" w:rsidR="00A50A9E" w:rsidRPr="00116622" w:rsidRDefault="00583E3E" w:rsidP="00116622">
      <w:pPr>
        <w:jc w:val="center"/>
        <w:outlineLvl w:val="2"/>
        <w:rPr>
          <w:b/>
          <w:bCs/>
          <w:lang w:val="cs-CZ"/>
        </w:rPr>
      </w:pPr>
      <w:bookmarkStart w:id="1" w:name="bookmark1"/>
      <w:r w:rsidRPr="00116622">
        <w:rPr>
          <w:b/>
          <w:bCs/>
          <w:lang w:val="cs-CZ"/>
        </w:rPr>
        <w:t>SMLOUVA č. Z</w:t>
      </w:r>
      <w:r w:rsidR="00116622" w:rsidRPr="00116622">
        <w:rPr>
          <w:b/>
          <w:bCs/>
          <w:lang w:val="cs-CZ"/>
        </w:rPr>
        <w:t>l</w:t>
      </w:r>
      <w:r w:rsidRPr="00116622">
        <w:rPr>
          <w:b/>
          <w:bCs/>
          <w:lang w:val="cs-CZ"/>
        </w:rPr>
        <w:t>.272.50.2023</w:t>
      </w:r>
      <w:bookmarkEnd w:id="1"/>
    </w:p>
    <w:p w14:paraId="16B50A5E" w14:textId="77777777" w:rsidR="00116622" w:rsidRPr="00116622" w:rsidRDefault="00116622" w:rsidP="00116622">
      <w:pPr>
        <w:jc w:val="center"/>
        <w:outlineLvl w:val="2"/>
        <w:rPr>
          <w:b/>
          <w:bCs/>
          <w:lang w:val="cs-CZ"/>
        </w:rPr>
      </w:pPr>
    </w:p>
    <w:p w14:paraId="0714375D" w14:textId="6D2FE144" w:rsidR="00A50A9E" w:rsidRPr="00116622" w:rsidRDefault="00583E3E" w:rsidP="00116622">
      <w:pPr>
        <w:jc w:val="center"/>
        <w:outlineLvl w:val="0"/>
        <w:rPr>
          <w:b/>
          <w:bCs/>
          <w:lang w:val="cs-CZ"/>
        </w:rPr>
      </w:pPr>
      <w:bookmarkStart w:id="2" w:name="bookmark2"/>
      <w:r w:rsidRPr="00116622">
        <w:rPr>
          <w:b/>
          <w:bCs/>
          <w:lang w:val="cs-CZ"/>
        </w:rPr>
        <w:t>Vytvoření nových webových stránek pro stezku VIA FABRIL</w:t>
      </w:r>
      <w:r w:rsidR="00116622">
        <w:rPr>
          <w:b/>
          <w:bCs/>
          <w:lang w:val="cs-CZ"/>
        </w:rPr>
        <w:t>I</w:t>
      </w:r>
      <w:r w:rsidRPr="00116622">
        <w:rPr>
          <w:b/>
          <w:bCs/>
          <w:lang w:val="cs-CZ"/>
        </w:rPr>
        <w:t xml:space="preserve">S v rámci projektu </w:t>
      </w:r>
      <w:r w:rsidR="00116622" w:rsidRPr="00116622">
        <w:rPr>
          <w:b/>
          <w:bCs/>
          <w:lang w:val="cs-CZ"/>
        </w:rPr>
        <w:t>„</w:t>
      </w:r>
      <w:r w:rsidRPr="00116622">
        <w:rPr>
          <w:b/>
          <w:bCs/>
          <w:lang w:val="cs-CZ"/>
        </w:rPr>
        <w:t>Centr</w:t>
      </w:r>
      <w:r w:rsidR="00F3360E">
        <w:rPr>
          <w:b/>
          <w:bCs/>
          <w:lang w:val="cs-CZ"/>
        </w:rPr>
        <w:t>um</w:t>
      </w:r>
      <w:r w:rsidRPr="00116622">
        <w:rPr>
          <w:b/>
          <w:bCs/>
          <w:lang w:val="cs-CZ"/>
        </w:rPr>
        <w:t xml:space="preserve"> starých řemesel na stezce Via Fabrilis</w:t>
      </w:r>
      <w:r w:rsidR="00116622" w:rsidRPr="00116622">
        <w:rPr>
          <w:b/>
          <w:bCs/>
          <w:lang w:val="cs-CZ"/>
        </w:rPr>
        <w:t>”</w:t>
      </w:r>
      <w:r w:rsidRPr="00116622">
        <w:rPr>
          <w:b/>
          <w:bCs/>
          <w:lang w:val="cs-CZ"/>
        </w:rPr>
        <w:t>.</w:t>
      </w:r>
      <w:bookmarkEnd w:id="2"/>
    </w:p>
    <w:p w14:paraId="05DA7BE0" w14:textId="77777777" w:rsidR="00116622" w:rsidRPr="00116622" w:rsidRDefault="00116622">
      <w:pPr>
        <w:rPr>
          <w:lang w:val="cs-CZ"/>
        </w:rPr>
      </w:pPr>
    </w:p>
    <w:p w14:paraId="73D0DEDB" w14:textId="1367E415" w:rsidR="00F3360E" w:rsidRDefault="00583E3E" w:rsidP="00F3360E">
      <w:pPr>
        <w:jc w:val="both"/>
        <w:rPr>
          <w:lang w:val="cs-CZ"/>
        </w:rPr>
      </w:pPr>
      <w:r w:rsidRPr="00116622">
        <w:rPr>
          <w:lang w:val="cs-CZ"/>
        </w:rPr>
        <w:t xml:space="preserve">Uzavřená dne 13. června 2023 v Bolesławci mezi </w:t>
      </w:r>
      <w:r w:rsidR="00F3360E">
        <w:rPr>
          <w:lang w:val="cs-CZ"/>
        </w:rPr>
        <w:t xml:space="preserve">obcí </w:t>
      </w:r>
      <w:r w:rsidRPr="00116622">
        <w:rPr>
          <w:lang w:val="cs-CZ"/>
        </w:rPr>
        <w:t>Gmin</w:t>
      </w:r>
      <w:r w:rsidR="00F3360E">
        <w:rPr>
          <w:lang w:val="cs-CZ"/>
        </w:rPr>
        <w:t>a</w:t>
      </w:r>
      <w:r w:rsidRPr="00116622">
        <w:rPr>
          <w:lang w:val="cs-CZ"/>
        </w:rPr>
        <w:t xml:space="preserve"> Miejska Bolesławiec se sídlem v Bolesławci, ulice Rynek 41 (NIP: 612-16-36-326), dále jen </w:t>
      </w:r>
      <w:r w:rsidR="00F3360E">
        <w:rPr>
          <w:b/>
          <w:bCs/>
          <w:lang w:val="cs-CZ"/>
        </w:rPr>
        <w:t>o</w:t>
      </w:r>
      <w:r w:rsidR="00F3360E" w:rsidRPr="00F3360E">
        <w:rPr>
          <w:b/>
          <w:bCs/>
          <w:lang w:val="cs-CZ"/>
        </w:rPr>
        <w:t>bjednatel</w:t>
      </w:r>
      <w:r w:rsidRPr="00116622">
        <w:rPr>
          <w:lang w:val="cs-CZ"/>
        </w:rPr>
        <w:t xml:space="preserve">, </w:t>
      </w:r>
      <w:r w:rsidR="00F3360E">
        <w:rPr>
          <w:lang w:val="cs-CZ"/>
        </w:rPr>
        <w:t>kterou zastupuje</w:t>
      </w:r>
      <w:r w:rsidRPr="00116622">
        <w:rPr>
          <w:lang w:val="cs-CZ"/>
        </w:rPr>
        <w:t>: Iwona Mandżuk-Dudek</w:t>
      </w:r>
      <w:r w:rsidR="00F3360E">
        <w:rPr>
          <w:lang w:val="cs-CZ"/>
        </w:rPr>
        <w:t xml:space="preserve">, </w:t>
      </w:r>
      <w:r w:rsidRPr="00116622">
        <w:rPr>
          <w:lang w:val="cs-CZ"/>
        </w:rPr>
        <w:t xml:space="preserve">2. náměstkyně primátora města Bolesławiec, </w:t>
      </w:r>
      <w:r w:rsidR="00F3360E">
        <w:rPr>
          <w:lang w:val="cs-CZ"/>
        </w:rPr>
        <w:t>s </w:t>
      </w:r>
      <w:r w:rsidRPr="00116622">
        <w:rPr>
          <w:lang w:val="cs-CZ"/>
        </w:rPr>
        <w:t>kontrasign</w:t>
      </w:r>
      <w:r w:rsidR="00F3360E">
        <w:rPr>
          <w:lang w:val="cs-CZ"/>
        </w:rPr>
        <w:t xml:space="preserve">ací </w:t>
      </w:r>
      <w:r w:rsidRPr="00116622">
        <w:rPr>
          <w:lang w:val="cs-CZ"/>
        </w:rPr>
        <w:t xml:space="preserve">pokladníkem města, </w:t>
      </w:r>
    </w:p>
    <w:p w14:paraId="2D9CA66E" w14:textId="180786F3" w:rsidR="00A50A9E" w:rsidRPr="00116622" w:rsidRDefault="00583E3E" w:rsidP="00F3360E">
      <w:pPr>
        <w:jc w:val="both"/>
        <w:rPr>
          <w:lang w:val="cs-CZ"/>
        </w:rPr>
      </w:pPr>
      <w:r w:rsidRPr="00116622">
        <w:rPr>
          <w:lang w:val="cs-CZ"/>
        </w:rPr>
        <w:t>a:</w:t>
      </w:r>
    </w:p>
    <w:p w14:paraId="6DA99F6A" w14:textId="03B7FB07" w:rsidR="00A50A9E" w:rsidRPr="00116622" w:rsidRDefault="00583E3E" w:rsidP="00F3360E">
      <w:pPr>
        <w:jc w:val="both"/>
        <w:rPr>
          <w:lang w:val="cs-CZ"/>
        </w:rPr>
      </w:pPr>
      <w:r w:rsidRPr="00116622">
        <w:rPr>
          <w:lang w:val="cs-CZ"/>
        </w:rPr>
        <w:t>PROTEKST Komputer, Sprzedaż</w:t>
      </w:r>
      <w:r w:rsidR="00FB640C">
        <w:rPr>
          <w:lang w:val="cs-CZ"/>
        </w:rPr>
        <w:t>-</w:t>
      </w:r>
      <w:r w:rsidRPr="00116622">
        <w:rPr>
          <w:lang w:val="cs-CZ"/>
        </w:rPr>
        <w:t xml:space="preserve">Usługi-Serwis, Mariusz Ławrynowicz, </w:t>
      </w:r>
      <w:r w:rsidR="00FB640C">
        <w:rPr>
          <w:lang w:val="cs-CZ"/>
        </w:rPr>
        <w:t>u</w:t>
      </w:r>
      <w:r w:rsidRPr="00116622">
        <w:rPr>
          <w:lang w:val="cs-CZ"/>
        </w:rPr>
        <w:t>l.</w:t>
      </w:r>
      <w:r w:rsidR="00F3360E">
        <w:rPr>
          <w:lang w:val="cs-CZ"/>
        </w:rPr>
        <w:t> </w:t>
      </w:r>
      <w:r w:rsidRPr="00116622">
        <w:rPr>
          <w:lang w:val="cs-CZ"/>
        </w:rPr>
        <w:t xml:space="preserve">Głogowska 1, 67-400 Wschowa, dále jen </w:t>
      </w:r>
      <w:r w:rsidR="00F3360E">
        <w:rPr>
          <w:b/>
          <w:bCs/>
          <w:lang w:val="cs-CZ"/>
        </w:rPr>
        <w:t>dodavatel</w:t>
      </w:r>
      <w:r w:rsidRPr="00116622">
        <w:rPr>
          <w:lang w:val="cs-CZ"/>
        </w:rPr>
        <w:t>.</w:t>
      </w:r>
    </w:p>
    <w:p w14:paraId="1F5598B6" w14:textId="7D89C1F1" w:rsidR="00A50A9E" w:rsidRPr="00F3360E" w:rsidRDefault="00583E3E" w:rsidP="00F3360E">
      <w:pPr>
        <w:jc w:val="center"/>
        <w:outlineLvl w:val="1"/>
        <w:rPr>
          <w:b/>
          <w:bCs/>
          <w:lang w:val="cs-CZ"/>
        </w:rPr>
      </w:pPr>
      <w:bookmarkStart w:id="3" w:name="bookmark3"/>
      <w:r w:rsidRPr="00F3360E">
        <w:rPr>
          <w:b/>
          <w:bCs/>
          <w:lang w:val="cs-CZ"/>
        </w:rPr>
        <w:t>§</w:t>
      </w:r>
      <w:r w:rsidR="00F3360E">
        <w:rPr>
          <w:b/>
          <w:bCs/>
          <w:lang w:val="cs-CZ"/>
        </w:rPr>
        <w:t> </w:t>
      </w:r>
      <w:r w:rsidRPr="00F3360E">
        <w:rPr>
          <w:b/>
          <w:bCs/>
          <w:lang w:val="cs-CZ"/>
        </w:rPr>
        <w:t>1</w:t>
      </w:r>
      <w:bookmarkEnd w:id="3"/>
    </w:p>
    <w:p w14:paraId="31D04F44" w14:textId="77777777" w:rsidR="00A50A9E" w:rsidRPr="00F3360E" w:rsidRDefault="00583E3E" w:rsidP="00F3360E">
      <w:pPr>
        <w:jc w:val="center"/>
        <w:outlineLvl w:val="2"/>
        <w:rPr>
          <w:b/>
          <w:bCs/>
          <w:lang w:val="cs-CZ"/>
        </w:rPr>
      </w:pPr>
      <w:bookmarkStart w:id="4" w:name="bookmark4"/>
      <w:r w:rsidRPr="00F3360E">
        <w:rPr>
          <w:b/>
          <w:bCs/>
          <w:lang w:val="cs-CZ"/>
        </w:rPr>
        <w:t>Předmět smlouvy</w:t>
      </w:r>
      <w:bookmarkEnd w:id="4"/>
    </w:p>
    <w:p w14:paraId="1F7DB2AE" w14:textId="0DBB5F6E" w:rsidR="00A50A9E" w:rsidRPr="00116622" w:rsidRDefault="00583E3E" w:rsidP="00F3360E">
      <w:pPr>
        <w:tabs>
          <w:tab w:val="left" w:pos="304"/>
        </w:tabs>
        <w:jc w:val="both"/>
        <w:rPr>
          <w:lang w:val="cs-CZ"/>
        </w:rPr>
      </w:pPr>
      <w:r w:rsidRPr="00116622">
        <w:rPr>
          <w:lang w:val="cs-CZ"/>
        </w:rPr>
        <w:t>1.</w:t>
      </w:r>
      <w:r w:rsidRPr="00116622">
        <w:rPr>
          <w:lang w:val="cs-CZ"/>
        </w:rPr>
        <w:tab/>
        <w:t>Předmětem zakázky je vytvoření webové stránky (</w:t>
      </w:r>
      <w:hyperlink r:id="rId6" w:history="1">
        <w:r w:rsidRPr="00116622">
          <w:rPr>
            <w:rStyle w:val="Hypertextovodkaz"/>
            <w:lang w:val="cs-CZ"/>
          </w:rPr>
          <w:t>www.viafabrilis.eu</w:t>
        </w:r>
      </w:hyperlink>
      <w:r w:rsidRPr="00116622">
        <w:rPr>
          <w:lang w:val="cs-CZ"/>
        </w:rPr>
        <w:t>) stezky "VIA FABRIL</w:t>
      </w:r>
      <w:r w:rsidR="00F3360E">
        <w:rPr>
          <w:lang w:val="cs-CZ"/>
        </w:rPr>
        <w:t>I</w:t>
      </w:r>
      <w:r w:rsidRPr="00116622">
        <w:rPr>
          <w:lang w:val="cs-CZ"/>
        </w:rPr>
        <w:t>S" v rámci projektu s názvem "Centr</w:t>
      </w:r>
      <w:r w:rsidR="00F3360E">
        <w:rPr>
          <w:lang w:val="cs-CZ"/>
        </w:rPr>
        <w:t>um</w:t>
      </w:r>
      <w:r w:rsidRPr="00116622">
        <w:rPr>
          <w:lang w:val="cs-CZ"/>
        </w:rPr>
        <w:t xml:space="preserve"> starých řemesel na stezce Via Fabrilis".</w:t>
      </w:r>
    </w:p>
    <w:p w14:paraId="343C81EC" w14:textId="77777777" w:rsidR="00A50A9E" w:rsidRPr="00116622" w:rsidRDefault="00583E3E" w:rsidP="00F3360E">
      <w:pPr>
        <w:tabs>
          <w:tab w:val="left" w:pos="308"/>
        </w:tabs>
        <w:jc w:val="both"/>
        <w:rPr>
          <w:lang w:val="cs-CZ"/>
        </w:rPr>
      </w:pPr>
      <w:r w:rsidRPr="00116622">
        <w:rPr>
          <w:lang w:val="cs-CZ"/>
        </w:rPr>
        <w:t>2.</w:t>
      </w:r>
      <w:r w:rsidRPr="00116622">
        <w:rPr>
          <w:lang w:val="cs-CZ"/>
        </w:rPr>
        <w:tab/>
        <w:t>Popis předmětu zakázky, jak je uvedeno v odstavci 1:</w:t>
      </w:r>
    </w:p>
    <w:p w14:paraId="105103DE" w14:textId="77777777" w:rsidR="00A50A9E" w:rsidRPr="00116622" w:rsidRDefault="00583E3E" w:rsidP="00F3360E">
      <w:pPr>
        <w:tabs>
          <w:tab w:val="left" w:pos="308"/>
        </w:tabs>
        <w:jc w:val="both"/>
        <w:rPr>
          <w:lang w:val="cs-CZ"/>
        </w:rPr>
      </w:pPr>
      <w:r w:rsidRPr="00116622">
        <w:rPr>
          <w:lang w:val="cs-CZ"/>
        </w:rPr>
        <w:t>1)</w:t>
      </w:r>
      <w:r w:rsidRPr="00116622">
        <w:rPr>
          <w:lang w:val="cs-CZ"/>
        </w:rPr>
        <w:tab/>
        <w:t>Webové stránky by měly být vytvořeny s využitím osvědčených postupů při tvorbě webových stránek a v souladu s nejnovějšími standardy.</w:t>
      </w:r>
    </w:p>
    <w:p w14:paraId="0F0E19EB" w14:textId="1E3B6C5C" w:rsidR="00A50A9E" w:rsidRPr="00116622" w:rsidRDefault="00583E3E" w:rsidP="00F3360E">
      <w:pPr>
        <w:tabs>
          <w:tab w:val="left" w:pos="358"/>
        </w:tabs>
        <w:jc w:val="both"/>
        <w:rPr>
          <w:lang w:val="cs-CZ"/>
        </w:rPr>
      </w:pPr>
      <w:r w:rsidRPr="00116622">
        <w:rPr>
          <w:lang w:val="cs-CZ"/>
        </w:rPr>
        <w:t>2)</w:t>
      </w:r>
      <w:r w:rsidRPr="00116622">
        <w:rPr>
          <w:lang w:val="cs-CZ"/>
        </w:rPr>
        <w:tab/>
        <w:t>Webové stránky by měly být připraveny pro minimální rozlišení</w:t>
      </w:r>
      <w:r w:rsidRPr="00116622">
        <w:rPr>
          <w:lang w:val="cs-CZ"/>
        </w:rPr>
        <w:tab/>
        <w:t xml:space="preserve"> obrazovky</w:t>
      </w:r>
      <w:r w:rsidR="00F3360E">
        <w:rPr>
          <w:lang w:val="cs-CZ"/>
        </w:rPr>
        <w:t xml:space="preserve"> 1</w:t>
      </w:r>
      <w:r w:rsidRPr="00116622">
        <w:rPr>
          <w:lang w:val="cs-CZ"/>
        </w:rPr>
        <w:t>024px</w:t>
      </w:r>
      <w:r w:rsidR="00F3360E">
        <w:rPr>
          <w:lang w:val="cs-CZ"/>
        </w:rPr>
        <w:t xml:space="preserve"> </w:t>
      </w:r>
      <w:r w:rsidRPr="00116622">
        <w:rPr>
          <w:lang w:val="cs-CZ"/>
        </w:rPr>
        <w:t>a</w:t>
      </w:r>
      <w:r w:rsidR="00F3360E">
        <w:rPr>
          <w:lang w:val="cs-CZ"/>
        </w:rPr>
        <w:t xml:space="preserve"> </w:t>
      </w:r>
      <w:r w:rsidRPr="00116622">
        <w:rPr>
          <w:lang w:val="cs-CZ"/>
        </w:rPr>
        <w:t xml:space="preserve">přizpůsobeny nejnovějším verzím následujících webových prohlížečů: Mozilla FireFox, MS EDGE, Opera, Safari, Google Chrome; </w:t>
      </w:r>
      <w:r w:rsidR="00F3360E">
        <w:rPr>
          <w:lang w:val="cs-CZ"/>
        </w:rPr>
        <w:t xml:space="preserve">auto </w:t>
      </w:r>
      <w:r w:rsidRPr="00116622">
        <w:rPr>
          <w:lang w:val="cs-CZ"/>
        </w:rPr>
        <w:t xml:space="preserve">responzivní </w:t>
      </w:r>
      <w:r w:rsidR="00F3360E">
        <w:rPr>
          <w:lang w:val="cs-CZ"/>
        </w:rPr>
        <w:t xml:space="preserve">vlastnosti </w:t>
      </w:r>
      <w:r w:rsidRPr="00116622">
        <w:rPr>
          <w:lang w:val="cs-CZ"/>
        </w:rPr>
        <w:t>(</w:t>
      </w:r>
      <w:r w:rsidR="00F3360E">
        <w:rPr>
          <w:lang w:val="cs-CZ"/>
        </w:rPr>
        <w:t xml:space="preserve">tj. </w:t>
      </w:r>
      <w:r w:rsidRPr="00116622">
        <w:rPr>
          <w:lang w:val="cs-CZ"/>
        </w:rPr>
        <w:t>automatické přizpůsobení stávajícím elektronickým nástrojům, jako je tablet, smartphone s</w:t>
      </w:r>
      <w:r w:rsidR="00F3360E">
        <w:rPr>
          <w:lang w:val="cs-CZ"/>
        </w:rPr>
        <w:t>e systémem</w:t>
      </w:r>
      <w:r w:rsidRPr="00116622">
        <w:rPr>
          <w:lang w:val="cs-CZ"/>
        </w:rPr>
        <w:t xml:space="preserve"> Android a iOS; informace o cookies </w:t>
      </w:r>
      <w:r w:rsidR="00F3360E">
        <w:rPr>
          <w:lang w:val="cs-CZ"/>
        </w:rPr>
        <w:t>–</w:t>
      </w:r>
      <w:r w:rsidRPr="00116622">
        <w:rPr>
          <w:lang w:val="cs-CZ"/>
        </w:rPr>
        <w:t xml:space="preserve"> zásady ochrany osobních údajů, přizpůsobené požadavkům </w:t>
      </w:r>
      <w:r w:rsidR="00F3360E">
        <w:rPr>
          <w:lang w:val="cs-CZ"/>
        </w:rPr>
        <w:t>GDPR</w:t>
      </w:r>
      <w:r w:rsidRPr="00116622">
        <w:rPr>
          <w:lang w:val="cs-CZ"/>
        </w:rPr>
        <w:t>.</w:t>
      </w:r>
    </w:p>
    <w:p w14:paraId="2B04FDAD" w14:textId="58477B73" w:rsidR="00A50A9E" w:rsidRPr="00116622" w:rsidRDefault="00583E3E" w:rsidP="00F3360E">
      <w:pPr>
        <w:tabs>
          <w:tab w:val="left" w:pos="344"/>
        </w:tabs>
        <w:jc w:val="both"/>
        <w:rPr>
          <w:lang w:val="cs-CZ"/>
        </w:rPr>
      </w:pPr>
      <w:r w:rsidRPr="00116622">
        <w:rPr>
          <w:lang w:val="cs-CZ"/>
        </w:rPr>
        <w:t>3)</w:t>
      </w:r>
      <w:r w:rsidRPr="00116622">
        <w:rPr>
          <w:lang w:val="cs-CZ"/>
        </w:rPr>
        <w:tab/>
      </w:r>
      <w:r w:rsidR="00F3360E">
        <w:rPr>
          <w:lang w:val="cs-CZ"/>
        </w:rPr>
        <w:t xml:space="preserve">Vytvořené </w:t>
      </w:r>
      <w:r w:rsidRPr="00116622">
        <w:rPr>
          <w:lang w:val="cs-CZ"/>
        </w:rPr>
        <w:t>webové stránky budou obsahovat min. 50 podstránek (záložek) s</w:t>
      </w:r>
      <w:r w:rsidR="00F3360E">
        <w:rPr>
          <w:lang w:val="cs-CZ"/>
        </w:rPr>
        <w:t> </w:t>
      </w:r>
      <w:r w:rsidRPr="00116622">
        <w:rPr>
          <w:lang w:val="cs-CZ"/>
        </w:rPr>
        <w:t xml:space="preserve">obsahem specifikovaným </w:t>
      </w:r>
      <w:r w:rsidR="00F3360E">
        <w:rPr>
          <w:lang w:val="cs-CZ"/>
        </w:rPr>
        <w:t>objednatelem</w:t>
      </w:r>
      <w:r w:rsidRPr="00116622">
        <w:rPr>
          <w:lang w:val="cs-CZ"/>
        </w:rPr>
        <w:t>, které budou obsahovat kromě informací také kontakty a odkazy na zdrojové stránky prezentovaných subjektů. Musí obsahovat: logotyp, informační banner projektu, licencovanou mapu stezky s</w:t>
      </w:r>
      <w:r w:rsidR="00F3360E">
        <w:rPr>
          <w:lang w:val="cs-CZ"/>
        </w:rPr>
        <w:t> </w:t>
      </w:r>
      <w:r w:rsidRPr="00116622">
        <w:rPr>
          <w:lang w:val="cs-CZ"/>
        </w:rPr>
        <w:t>vyznačením aktivních bodů na stezce.</w:t>
      </w:r>
    </w:p>
    <w:p w14:paraId="79849D40" w14:textId="77777777" w:rsidR="00A50A9E" w:rsidRPr="00116622" w:rsidRDefault="00583E3E" w:rsidP="00F3360E">
      <w:pPr>
        <w:tabs>
          <w:tab w:val="left" w:pos="261"/>
        </w:tabs>
        <w:jc w:val="both"/>
        <w:rPr>
          <w:lang w:val="cs-CZ"/>
        </w:rPr>
      </w:pPr>
      <w:r w:rsidRPr="00116622">
        <w:rPr>
          <w:lang w:val="cs-CZ"/>
        </w:rPr>
        <w:t>4)</w:t>
      </w:r>
      <w:r w:rsidRPr="00116622">
        <w:rPr>
          <w:lang w:val="cs-CZ"/>
        </w:rPr>
        <w:tab/>
        <w:t>Webové stránky budou připraveny ve čtyřech jazykových verzích: polské, anglické, německé a české.</w:t>
      </w:r>
    </w:p>
    <w:p w14:paraId="6F91A46C" w14:textId="77777777" w:rsidR="00A50A9E" w:rsidRPr="00116622" w:rsidRDefault="00583E3E" w:rsidP="00F3360E">
      <w:pPr>
        <w:tabs>
          <w:tab w:val="left" w:pos="308"/>
        </w:tabs>
        <w:jc w:val="both"/>
        <w:rPr>
          <w:lang w:val="cs-CZ"/>
        </w:rPr>
      </w:pPr>
      <w:r w:rsidRPr="00116622">
        <w:rPr>
          <w:lang w:val="cs-CZ"/>
        </w:rPr>
        <w:lastRenderedPageBreak/>
        <w:t>5)</w:t>
      </w:r>
      <w:r w:rsidRPr="00116622">
        <w:rPr>
          <w:lang w:val="cs-CZ"/>
        </w:rPr>
        <w:tab/>
        <w:t>Podrobný popis předmětu zakázky je uveden v příloze A - OPZ k žádosti a výzvě.</w:t>
      </w:r>
    </w:p>
    <w:p w14:paraId="415DACF5" w14:textId="62A540D3" w:rsidR="00A50A9E" w:rsidRPr="00F3360E" w:rsidRDefault="00583E3E" w:rsidP="00F3360E">
      <w:pPr>
        <w:jc w:val="center"/>
        <w:outlineLvl w:val="1"/>
        <w:rPr>
          <w:b/>
          <w:bCs/>
          <w:lang w:val="cs-CZ"/>
        </w:rPr>
      </w:pPr>
      <w:bookmarkStart w:id="5" w:name="bookmark5"/>
      <w:r w:rsidRPr="00F3360E">
        <w:rPr>
          <w:b/>
          <w:bCs/>
          <w:lang w:val="cs-CZ"/>
        </w:rPr>
        <w:t>§</w:t>
      </w:r>
      <w:r w:rsidR="00F3360E" w:rsidRPr="00F3360E">
        <w:rPr>
          <w:b/>
          <w:bCs/>
          <w:lang w:val="cs-CZ"/>
        </w:rPr>
        <w:t> </w:t>
      </w:r>
      <w:r w:rsidRPr="00F3360E">
        <w:rPr>
          <w:b/>
          <w:bCs/>
          <w:lang w:val="cs-CZ"/>
        </w:rPr>
        <w:t>2</w:t>
      </w:r>
      <w:bookmarkEnd w:id="5"/>
    </w:p>
    <w:p w14:paraId="41C1183B" w14:textId="57B3AA72" w:rsidR="00A50A9E" w:rsidRPr="00F3360E" w:rsidRDefault="00583E3E" w:rsidP="00F3360E">
      <w:pPr>
        <w:jc w:val="center"/>
        <w:outlineLvl w:val="2"/>
        <w:rPr>
          <w:b/>
          <w:bCs/>
          <w:lang w:val="cs-CZ"/>
        </w:rPr>
      </w:pPr>
      <w:bookmarkStart w:id="6" w:name="bookmark6"/>
      <w:r w:rsidRPr="00F3360E">
        <w:rPr>
          <w:b/>
          <w:bCs/>
          <w:lang w:val="cs-CZ"/>
        </w:rPr>
        <w:t>Závaz</w:t>
      </w:r>
      <w:r w:rsidR="00F3360E">
        <w:rPr>
          <w:b/>
          <w:bCs/>
          <w:lang w:val="cs-CZ"/>
        </w:rPr>
        <w:t xml:space="preserve">ky </w:t>
      </w:r>
      <w:r w:rsidRPr="00F3360E">
        <w:rPr>
          <w:b/>
          <w:bCs/>
          <w:lang w:val="cs-CZ"/>
        </w:rPr>
        <w:t>dodavatele</w:t>
      </w:r>
      <w:bookmarkEnd w:id="6"/>
    </w:p>
    <w:p w14:paraId="27CB787C" w14:textId="34AC09FA" w:rsidR="00A50A9E" w:rsidRPr="00116622" w:rsidRDefault="00F3360E" w:rsidP="00F3360E">
      <w:pPr>
        <w:jc w:val="both"/>
        <w:rPr>
          <w:lang w:val="cs-CZ"/>
        </w:rPr>
      </w:pPr>
      <w:r>
        <w:rPr>
          <w:lang w:val="cs-CZ"/>
        </w:rPr>
        <w:t xml:space="preserve">Dodavatel </w:t>
      </w:r>
      <w:r w:rsidR="00583E3E" w:rsidRPr="00116622">
        <w:rPr>
          <w:lang w:val="cs-CZ"/>
        </w:rPr>
        <w:t>se zavazuje:</w:t>
      </w:r>
    </w:p>
    <w:p w14:paraId="43D9F9D9" w14:textId="345CBC50" w:rsidR="00A50A9E" w:rsidRPr="00116622" w:rsidRDefault="00583E3E" w:rsidP="00F3360E">
      <w:pPr>
        <w:tabs>
          <w:tab w:val="left" w:pos="434"/>
        </w:tabs>
        <w:jc w:val="both"/>
        <w:rPr>
          <w:lang w:val="cs-CZ"/>
        </w:rPr>
      </w:pPr>
      <w:r w:rsidRPr="00116622">
        <w:rPr>
          <w:lang w:val="cs-CZ"/>
        </w:rPr>
        <w:t xml:space="preserve">1. </w:t>
      </w:r>
      <w:r w:rsidRPr="00116622">
        <w:rPr>
          <w:lang w:val="cs-CZ"/>
        </w:rPr>
        <w:tab/>
        <w:t xml:space="preserve">Plnit předmět smlouvy podle svého nejlepšího vědomí a v souladu s platnými polskými právními předpisy a právními předpisy </w:t>
      </w:r>
      <w:r w:rsidR="00F3360E">
        <w:rPr>
          <w:lang w:val="cs-CZ"/>
        </w:rPr>
        <w:t>EU</w:t>
      </w:r>
      <w:r w:rsidRPr="00116622">
        <w:rPr>
          <w:lang w:val="cs-CZ"/>
        </w:rPr>
        <w:t>.</w:t>
      </w:r>
    </w:p>
    <w:p w14:paraId="1C52DAA4" w14:textId="2EB41E89" w:rsidR="00A50A9E" w:rsidRPr="00116622" w:rsidRDefault="00583E3E" w:rsidP="00F3360E">
      <w:pPr>
        <w:tabs>
          <w:tab w:val="left" w:pos="441"/>
        </w:tabs>
        <w:jc w:val="both"/>
        <w:rPr>
          <w:lang w:val="cs-CZ"/>
        </w:rPr>
      </w:pPr>
      <w:r w:rsidRPr="00116622">
        <w:rPr>
          <w:lang w:val="cs-CZ"/>
        </w:rPr>
        <w:t xml:space="preserve">2. </w:t>
      </w:r>
      <w:r w:rsidRPr="00116622">
        <w:rPr>
          <w:lang w:val="cs-CZ"/>
        </w:rPr>
        <w:tab/>
      </w:r>
      <w:r w:rsidR="00F3360E">
        <w:rPr>
          <w:lang w:val="cs-CZ"/>
        </w:rPr>
        <w:t xml:space="preserve">Dodavatel </w:t>
      </w:r>
      <w:r w:rsidRPr="00116622">
        <w:rPr>
          <w:lang w:val="cs-CZ"/>
        </w:rPr>
        <w:t>je odpovědný za celou zakázku, včetně jejího průběhu a včasného plnění.</w:t>
      </w:r>
    </w:p>
    <w:p w14:paraId="319A9321" w14:textId="3E428DC4" w:rsidR="00A50A9E" w:rsidRPr="00116622" w:rsidRDefault="00583E3E" w:rsidP="00F3360E">
      <w:pPr>
        <w:tabs>
          <w:tab w:val="left" w:pos="441"/>
        </w:tabs>
        <w:jc w:val="both"/>
        <w:rPr>
          <w:lang w:val="cs-CZ"/>
        </w:rPr>
      </w:pPr>
      <w:r w:rsidRPr="00116622">
        <w:rPr>
          <w:lang w:val="cs-CZ"/>
        </w:rPr>
        <w:t xml:space="preserve">3. </w:t>
      </w:r>
      <w:r w:rsidRPr="00116622">
        <w:rPr>
          <w:lang w:val="cs-CZ"/>
        </w:rPr>
        <w:tab/>
      </w:r>
      <w:r w:rsidR="00F3360E">
        <w:rPr>
          <w:lang w:val="cs-CZ"/>
        </w:rPr>
        <w:t xml:space="preserve">Dodavatel </w:t>
      </w:r>
      <w:r w:rsidRPr="00116622">
        <w:rPr>
          <w:lang w:val="cs-CZ"/>
        </w:rPr>
        <w:t>odpovídá objednateli za kvalitu dodaného předmětu zakázky.</w:t>
      </w:r>
    </w:p>
    <w:p w14:paraId="120B32C1" w14:textId="1A457AA9" w:rsidR="00A50A9E" w:rsidRPr="00F3360E" w:rsidRDefault="00583E3E" w:rsidP="00F3360E">
      <w:pPr>
        <w:jc w:val="center"/>
        <w:outlineLvl w:val="2"/>
        <w:rPr>
          <w:b/>
          <w:bCs/>
          <w:lang w:val="cs-CZ"/>
        </w:rPr>
      </w:pPr>
      <w:bookmarkStart w:id="7" w:name="bookmark7"/>
      <w:r w:rsidRPr="00F3360E">
        <w:rPr>
          <w:b/>
          <w:bCs/>
          <w:lang w:val="cs-CZ"/>
        </w:rPr>
        <w:t>§</w:t>
      </w:r>
      <w:r w:rsidR="00F3360E" w:rsidRPr="00F3360E">
        <w:rPr>
          <w:b/>
          <w:bCs/>
          <w:lang w:val="cs-CZ"/>
        </w:rPr>
        <w:t> </w:t>
      </w:r>
      <w:r w:rsidRPr="00F3360E">
        <w:rPr>
          <w:b/>
          <w:bCs/>
          <w:lang w:val="cs-CZ"/>
        </w:rPr>
        <w:t>3</w:t>
      </w:r>
      <w:bookmarkEnd w:id="7"/>
    </w:p>
    <w:p w14:paraId="52A6E0D1" w14:textId="26A4128D" w:rsidR="00A50A9E" w:rsidRPr="00F3360E" w:rsidRDefault="00A2249C" w:rsidP="00F3360E">
      <w:pPr>
        <w:jc w:val="center"/>
        <w:outlineLvl w:val="2"/>
        <w:rPr>
          <w:b/>
          <w:bCs/>
          <w:lang w:val="cs-CZ"/>
        </w:rPr>
      </w:pPr>
      <w:r>
        <w:rPr>
          <w:b/>
          <w:bCs/>
          <w:lang w:val="cs-CZ"/>
        </w:rPr>
        <w:t>Cena plnění</w:t>
      </w:r>
    </w:p>
    <w:p w14:paraId="670B8F6F" w14:textId="1B507B99" w:rsidR="00A50A9E" w:rsidRPr="00116622" w:rsidRDefault="00583E3E" w:rsidP="00F3360E">
      <w:pPr>
        <w:jc w:val="both"/>
        <w:rPr>
          <w:lang w:val="cs-CZ"/>
        </w:rPr>
      </w:pPr>
      <w:r w:rsidRPr="00116622">
        <w:rPr>
          <w:lang w:val="cs-CZ"/>
        </w:rPr>
        <w:t xml:space="preserve">1. </w:t>
      </w:r>
      <w:r w:rsidR="00F3360E">
        <w:rPr>
          <w:lang w:val="cs-CZ"/>
        </w:rPr>
        <w:t xml:space="preserve">Dodavateli </w:t>
      </w:r>
      <w:r w:rsidRPr="00116622">
        <w:rPr>
          <w:lang w:val="cs-CZ"/>
        </w:rPr>
        <w:t xml:space="preserve">náleží </w:t>
      </w:r>
      <w:r w:rsidR="00A2249C">
        <w:rPr>
          <w:lang w:val="cs-CZ"/>
        </w:rPr>
        <w:t xml:space="preserve">cena </w:t>
      </w:r>
      <w:r w:rsidRPr="00116622">
        <w:rPr>
          <w:lang w:val="cs-CZ"/>
        </w:rPr>
        <w:t xml:space="preserve">za </w:t>
      </w:r>
      <w:r w:rsidR="00F3360E">
        <w:rPr>
          <w:lang w:val="cs-CZ"/>
        </w:rPr>
        <w:t>s</w:t>
      </w:r>
      <w:r w:rsidRPr="00116622">
        <w:rPr>
          <w:lang w:val="cs-CZ"/>
        </w:rPr>
        <w:t xml:space="preserve">plnění předmětu smlouvy v souladu s předloženou nabídkou ve výši: </w:t>
      </w:r>
      <w:r w:rsidR="00F3360E">
        <w:rPr>
          <w:lang w:val="cs-CZ"/>
        </w:rPr>
        <w:br/>
      </w:r>
      <w:r w:rsidR="00F3360E" w:rsidRPr="00F3360E">
        <w:rPr>
          <w:b/>
          <w:bCs/>
          <w:lang w:val="cs-CZ"/>
        </w:rPr>
        <w:t>44 895 </w:t>
      </w:r>
      <w:r w:rsidRPr="00F3360E">
        <w:rPr>
          <w:b/>
          <w:bCs/>
          <w:lang w:val="cs-CZ"/>
        </w:rPr>
        <w:t xml:space="preserve">PLN </w:t>
      </w:r>
      <w:r w:rsidR="00F3360E" w:rsidRPr="00F3360E">
        <w:rPr>
          <w:b/>
          <w:bCs/>
          <w:lang w:val="cs-CZ"/>
        </w:rPr>
        <w:t xml:space="preserve">vč. DPH </w:t>
      </w:r>
    </w:p>
    <w:p w14:paraId="418A898A" w14:textId="3EFDF6C9" w:rsidR="00A50A9E" w:rsidRPr="00F3360E" w:rsidRDefault="00583E3E" w:rsidP="00F3360E">
      <w:pPr>
        <w:jc w:val="both"/>
        <w:outlineLvl w:val="2"/>
        <w:rPr>
          <w:b/>
          <w:bCs/>
          <w:lang w:val="cs-CZ"/>
        </w:rPr>
      </w:pPr>
      <w:bookmarkStart w:id="8" w:name="bookmark9"/>
      <w:r w:rsidRPr="00F3360E">
        <w:rPr>
          <w:b/>
          <w:bCs/>
          <w:lang w:val="cs-CZ"/>
        </w:rPr>
        <w:t>(slovy: čtyřicet čtyři tisíc osm set devadesát pět zlotých)</w:t>
      </w:r>
      <w:bookmarkEnd w:id="8"/>
    </w:p>
    <w:p w14:paraId="7ACB4267" w14:textId="3C2D9A7A" w:rsidR="00A50A9E" w:rsidRPr="00116622" w:rsidRDefault="00F3360E" w:rsidP="00F3360E">
      <w:pPr>
        <w:jc w:val="both"/>
        <w:rPr>
          <w:lang w:val="cs-CZ"/>
        </w:rPr>
      </w:pPr>
      <w:r>
        <w:rPr>
          <w:lang w:val="cs-CZ"/>
        </w:rPr>
        <w:t xml:space="preserve">tj. </w:t>
      </w:r>
      <w:r w:rsidR="00583E3E" w:rsidRPr="00116622">
        <w:rPr>
          <w:lang w:val="cs-CZ"/>
        </w:rPr>
        <w:t>36 500,00 PLN</w:t>
      </w:r>
      <w:r>
        <w:rPr>
          <w:lang w:val="cs-CZ"/>
        </w:rPr>
        <w:t xml:space="preserve"> bez DPH</w:t>
      </w:r>
    </w:p>
    <w:p w14:paraId="75D6D677" w14:textId="77777777" w:rsidR="00537006" w:rsidRDefault="00583E3E" w:rsidP="00F3360E">
      <w:pPr>
        <w:jc w:val="both"/>
        <w:rPr>
          <w:lang w:val="cs-CZ"/>
        </w:rPr>
      </w:pPr>
      <w:r w:rsidRPr="00116622">
        <w:rPr>
          <w:lang w:val="cs-CZ"/>
        </w:rPr>
        <w:t xml:space="preserve">(slovy: třicet šest tisíc pět set zlotých ) </w:t>
      </w:r>
    </w:p>
    <w:p w14:paraId="62BF705D" w14:textId="073776D7" w:rsidR="00A50A9E" w:rsidRPr="00116622" w:rsidRDefault="00583E3E" w:rsidP="00F3360E">
      <w:pPr>
        <w:jc w:val="both"/>
        <w:rPr>
          <w:lang w:val="cs-CZ"/>
        </w:rPr>
      </w:pPr>
      <w:r w:rsidRPr="00116622">
        <w:rPr>
          <w:lang w:val="cs-CZ"/>
        </w:rPr>
        <w:t>DPH 23 %, tj. 8 395,00 PLN.</w:t>
      </w:r>
    </w:p>
    <w:p w14:paraId="65467EDE" w14:textId="49A26B6A" w:rsidR="00A50A9E" w:rsidRPr="00116622" w:rsidRDefault="00583E3E" w:rsidP="00F3360E">
      <w:pPr>
        <w:tabs>
          <w:tab w:val="left" w:pos="328"/>
        </w:tabs>
        <w:jc w:val="both"/>
        <w:rPr>
          <w:lang w:val="cs-CZ"/>
        </w:rPr>
      </w:pPr>
      <w:r w:rsidRPr="00116622">
        <w:rPr>
          <w:lang w:val="cs-CZ"/>
        </w:rPr>
        <w:t xml:space="preserve">2. </w:t>
      </w:r>
      <w:r w:rsidRPr="00116622">
        <w:rPr>
          <w:lang w:val="cs-CZ"/>
        </w:rPr>
        <w:tab/>
        <w:t xml:space="preserve">Úhrada </w:t>
      </w:r>
      <w:r w:rsidR="00A2249C">
        <w:rPr>
          <w:lang w:val="cs-CZ"/>
        </w:rPr>
        <w:t xml:space="preserve">ceny </w:t>
      </w:r>
      <w:r w:rsidRPr="00116622">
        <w:rPr>
          <w:lang w:val="cs-CZ"/>
        </w:rPr>
        <w:t xml:space="preserve">uvedené v odstavci 1 tohoto článku bude provedena převodem na bankovní účet uvedený </w:t>
      </w:r>
      <w:r w:rsidR="00537006">
        <w:rPr>
          <w:lang w:val="cs-CZ"/>
        </w:rPr>
        <w:t xml:space="preserve">dodavatelem ve lhůtě </w:t>
      </w:r>
      <w:r w:rsidRPr="00116622">
        <w:rPr>
          <w:lang w:val="cs-CZ"/>
        </w:rPr>
        <w:t>14</w:t>
      </w:r>
      <w:r w:rsidR="00537006">
        <w:rPr>
          <w:lang w:val="cs-CZ"/>
        </w:rPr>
        <w:t> </w:t>
      </w:r>
      <w:r w:rsidRPr="00116622">
        <w:rPr>
          <w:lang w:val="cs-CZ"/>
        </w:rPr>
        <w:t>dnů ode dne doručení řádně vy</w:t>
      </w:r>
      <w:r w:rsidR="00537006">
        <w:rPr>
          <w:lang w:val="cs-CZ"/>
        </w:rPr>
        <w:t xml:space="preserve">stavené </w:t>
      </w:r>
      <w:r w:rsidRPr="00116622">
        <w:rPr>
          <w:lang w:val="cs-CZ"/>
        </w:rPr>
        <w:t>faktury.</w:t>
      </w:r>
    </w:p>
    <w:p w14:paraId="5C7DF7BE" w14:textId="329CCA26" w:rsidR="00A50A9E" w:rsidRPr="00116622" w:rsidRDefault="00583E3E" w:rsidP="00F3360E">
      <w:pPr>
        <w:tabs>
          <w:tab w:val="left" w:pos="339"/>
        </w:tabs>
        <w:jc w:val="both"/>
        <w:rPr>
          <w:lang w:val="cs-CZ"/>
        </w:rPr>
      </w:pPr>
      <w:r w:rsidRPr="00116622">
        <w:rPr>
          <w:lang w:val="cs-CZ"/>
        </w:rPr>
        <w:t xml:space="preserve">3. </w:t>
      </w:r>
      <w:r w:rsidRPr="00116622">
        <w:rPr>
          <w:lang w:val="cs-CZ"/>
        </w:rPr>
        <w:tab/>
      </w:r>
      <w:r w:rsidR="00537006">
        <w:rPr>
          <w:lang w:val="cs-CZ"/>
        </w:rPr>
        <w:t xml:space="preserve">Dodavatel </w:t>
      </w:r>
      <w:r w:rsidRPr="00116622">
        <w:rPr>
          <w:lang w:val="cs-CZ"/>
        </w:rPr>
        <w:t xml:space="preserve">předloží fakturu nejdříve v den, kdy objednatel </w:t>
      </w:r>
      <w:r w:rsidR="00537006">
        <w:rPr>
          <w:lang w:val="cs-CZ"/>
        </w:rPr>
        <w:t>potvrdí</w:t>
      </w:r>
      <w:r w:rsidRPr="00116622">
        <w:rPr>
          <w:lang w:val="cs-CZ"/>
        </w:rPr>
        <w:t xml:space="preserve">, že </w:t>
      </w:r>
      <w:r w:rsidR="00A2249C">
        <w:rPr>
          <w:lang w:val="cs-CZ"/>
        </w:rPr>
        <w:t xml:space="preserve">plnění </w:t>
      </w:r>
      <w:r w:rsidRPr="00116622">
        <w:rPr>
          <w:lang w:val="cs-CZ"/>
        </w:rPr>
        <w:t>byl</w:t>
      </w:r>
      <w:r w:rsidR="00A2249C">
        <w:rPr>
          <w:lang w:val="cs-CZ"/>
        </w:rPr>
        <w:t>o</w:t>
      </w:r>
      <w:r w:rsidRPr="00116622">
        <w:rPr>
          <w:lang w:val="cs-CZ"/>
        </w:rPr>
        <w:t xml:space="preserve"> proveden</w:t>
      </w:r>
      <w:r w:rsidR="00A2249C">
        <w:rPr>
          <w:lang w:val="cs-CZ"/>
        </w:rPr>
        <w:t>o</w:t>
      </w:r>
      <w:r w:rsidRPr="00116622">
        <w:rPr>
          <w:lang w:val="cs-CZ"/>
        </w:rPr>
        <w:t xml:space="preserve"> včas a řádně, a schválí </w:t>
      </w:r>
      <w:r w:rsidR="00537006">
        <w:rPr>
          <w:lang w:val="cs-CZ"/>
        </w:rPr>
        <w:t xml:space="preserve">předávací </w:t>
      </w:r>
      <w:r w:rsidRPr="00116622">
        <w:rPr>
          <w:lang w:val="cs-CZ"/>
        </w:rPr>
        <w:t>protokol uvedený v § 4</w:t>
      </w:r>
      <w:r w:rsidR="00537006">
        <w:rPr>
          <w:lang w:val="cs-CZ"/>
        </w:rPr>
        <w:t xml:space="preserve"> odst. </w:t>
      </w:r>
      <w:r w:rsidRPr="00116622">
        <w:rPr>
          <w:lang w:val="cs-CZ"/>
        </w:rPr>
        <w:t>4.</w:t>
      </w:r>
    </w:p>
    <w:p w14:paraId="67961FD8" w14:textId="56BF6EEF" w:rsidR="00A50A9E" w:rsidRPr="00116622" w:rsidRDefault="00583E3E" w:rsidP="00F3360E">
      <w:pPr>
        <w:tabs>
          <w:tab w:val="left" w:pos="324"/>
        </w:tabs>
        <w:jc w:val="both"/>
        <w:rPr>
          <w:lang w:val="cs-CZ"/>
        </w:rPr>
      </w:pPr>
      <w:r w:rsidRPr="00116622">
        <w:rPr>
          <w:lang w:val="cs-CZ"/>
        </w:rPr>
        <w:t xml:space="preserve">4. V případě </w:t>
      </w:r>
      <w:r w:rsidRPr="00116622">
        <w:rPr>
          <w:lang w:val="cs-CZ"/>
        </w:rPr>
        <w:tab/>
        <w:t xml:space="preserve">změny sazby DPH se smluvní strany zavazují podepsat dodatek ke smlouvě upravující výši DPH a hodnotu </w:t>
      </w:r>
      <w:r w:rsidR="00A2249C">
        <w:rPr>
          <w:lang w:val="cs-CZ"/>
        </w:rPr>
        <w:t xml:space="preserve">plnění </w:t>
      </w:r>
      <w:r w:rsidR="00537006">
        <w:rPr>
          <w:lang w:val="cs-CZ"/>
        </w:rPr>
        <w:t>navýšenou o DPH</w:t>
      </w:r>
      <w:r w:rsidRPr="00116622">
        <w:rPr>
          <w:lang w:val="cs-CZ"/>
        </w:rPr>
        <w:t>.</w:t>
      </w:r>
    </w:p>
    <w:p w14:paraId="497498A8" w14:textId="77777777" w:rsidR="00537006" w:rsidRDefault="00537006" w:rsidP="00537006">
      <w:pPr>
        <w:jc w:val="center"/>
        <w:outlineLvl w:val="2"/>
        <w:rPr>
          <w:lang w:val="cs-CZ"/>
        </w:rPr>
      </w:pPr>
      <w:bookmarkStart w:id="9" w:name="bookmark10"/>
    </w:p>
    <w:p w14:paraId="055089EC" w14:textId="5580CE3B" w:rsidR="00A50A9E" w:rsidRPr="00537006" w:rsidRDefault="00583E3E" w:rsidP="00537006">
      <w:pPr>
        <w:jc w:val="center"/>
        <w:outlineLvl w:val="2"/>
        <w:rPr>
          <w:b/>
          <w:bCs/>
          <w:lang w:val="cs-CZ"/>
        </w:rPr>
      </w:pPr>
      <w:r w:rsidRPr="00537006">
        <w:rPr>
          <w:b/>
          <w:bCs/>
          <w:lang w:val="cs-CZ"/>
        </w:rPr>
        <w:t>§</w:t>
      </w:r>
      <w:r w:rsidR="00537006" w:rsidRPr="00537006">
        <w:rPr>
          <w:b/>
          <w:bCs/>
          <w:lang w:val="cs-CZ"/>
        </w:rPr>
        <w:t> </w:t>
      </w:r>
      <w:r w:rsidRPr="00537006">
        <w:rPr>
          <w:b/>
          <w:bCs/>
          <w:lang w:val="cs-CZ"/>
        </w:rPr>
        <w:t>4</w:t>
      </w:r>
      <w:bookmarkEnd w:id="9"/>
    </w:p>
    <w:p w14:paraId="7DC7DE26" w14:textId="07FD288C" w:rsidR="00A50A9E" w:rsidRPr="00537006" w:rsidRDefault="00583E3E" w:rsidP="00537006">
      <w:pPr>
        <w:jc w:val="center"/>
        <w:outlineLvl w:val="2"/>
        <w:rPr>
          <w:b/>
          <w:bCs/>
          <w:lang w:val="cs-CZ"/>
        </w:rPr>
      </w:pPr>
      <w:bookmarkStart w:id="10" w:name="bookmark11"/>
      <w:r w:rsidRPr="00537006">
        <w:rPr>
          <w:b/>
          <w:bCs/>
          <w:lang w:val="cs-CZ"/>
        </w:rPr>
        <w:t xml:space="preserve">Datum </w:t>
      </w:r>
      <w:r w:rsidR="00537006">
        <w:rPr>
          <w:b/>
          <w:bCs/>
          <w:lang w:val="cs-CZ"/>
        </w:rPr>
        <w:t xml:space="preserve">plnění </w:t>
      </w:r>
      <w:r w:rsidRPr="00537006">
        <w:rPr>
          <w:b/>
          <w:bCs/>
          <w:lang w:val="cs-CZ"/>
        </w:rPr>
        <w:t>zakázky a platební podmínky</w:t>
      </w:r>
      <w:bookmarkEnd w:id="10"/>
    </w:p>
    <w:p w14:paraId="77A25994" w14:textId="0D679F4B" w:rsidR="00A50A9E" w:rsidRPr="00116622" w:rsidRDefault="00583E3E" w:rsidP="00F3360E">
      <w:pPr>
        <w:tabs>
          <w:tab w:val="left" w:pos="328"/>
        </w:tabs>
        <w:jc w:val="both"/>
        <w:rPr>
          <w:lang w:val="cs-CZ"/>
        </w:rPr>
      </w:pPr>
      <w:r w:rsidRPr="00116622">
        <w:rPr>
          <w:lang w:val="cs-CZ"/>
        </w:rPr>
        <w:t xml:space="preserve">1. </w:t>
      </w:r>
      <w:r w:rsidRPr="00116622">
        <w:rPr>
          <w:lang w:val="cs-CZ"/>
        </w:rPr>
        <w:tab/>
        <w:t>I. etapa (50</w:t>
      </w:r>
      <w:r w:rsidR="00537006">
        <w:rPr>
          <w:lang w:val="cs-CZ"/>
        </w:rPr>
        <w:t> </w:t>
      </w:r>
      <w:r w:rsidRPr="00116622">
        <w:rPr>
          <w:lang w:val="cs-CZ"/>
        </w:rPr>
        <w:t xml:space="preserve">% hodnoty </w:t>
      </w:r>
      <w:r w:rsidR="00537006">
        <w:rPr>
          <w:lang w:val="cs-CZ"/>
        </w:rPr>
        <w:t>smlouvy</w:t>
      </w:r>
      <w:r w:rsidRPr="00116622">
        <w:rPr>
          <w:lang w:val="cs-CZ"/>
        </w:rPr>
        <w:t xml:space="preserve">): vytvoření scénáře webových stránek, příprava textů, sběr grafických podkladů pro webové stránky, překlad textů do všech jazykových verzí </w:t>
      </w:r>
      <w:r w:rsidR="00537006">
        <w:rPr>
          <w:lang w:val="cs-CZ"/>
        </w:rPr>
        <w:t>–</w:t>
      </w:r>
      <w:r w:rsidRPr="00116622">
        <w:rPr>
          <w:lang w:val="cs-CZ"/>
        </w:rPr>
        <w:t xml:space="preserve"> </w:t>
      </w:r>
      <w:r w:rsidRPr="00537006">
        <w:rPr>
          <w:b/>
          <w:bCs/>
          <w:lang w:val="cs-CZ"/>
        </w:rPr>
        <w:t>nejpozději do 31. 7. 2023</w:t>
      </w:r>
      <w:r w:rsidRPr="00116622">
        <w:rPr>
          <w:lang w:val="cs-CZ"/>
        </w:rPr>
        <w:t>.</w:t>
      </w:r>
    </w:p>
    <w:p w14:paraId="2A5373AF" w14:textId="31E712D2" w:rsidR="00A50A9E" w:rsidRPr="00116622" w:rsidRDefault="00583E3E" w:rsidP="00F3360E">
      <w:pPr>
        <w:tabs>
          <w:tab w:val="left" w:pos="335"/>
        </w:tabs>
        <w:jc w:val="both"/>
        <w:rPr>
          <w:lang w:val="cs-CZ"/>
        </w:rPr>
      </w:pPr>
      <w:r w:rsidRPr="00116622">
        <w:rPr>
          <w:lang w:val="cs-CZ"/>
        </w:rPr>
        <w:t>2.</w:t>
      </w:r>
      <w:r w:rsidRPr="00116622">
        <w:rPr>
          <w:lang w:val="cs-CZ"/>
        </w:rPr>
        <w:tab/>
        <w:t>II</w:t>
      </w:r>
      <w:r w:rsidR="00537006">
        <w:rPr>
          <w:lang w:val="cs-CZ"/>
        </w:rPr>
        <w:t>. etapa</w:t>
      </w:r>
      <w:r w:rsidRPr="00116622">
        <w:rPr>
          <w:lang w:val="cs-CZ"/>
        </w:rPr>
        <w:t xml:space="preserve"> (50</w:t>
      </w:r>
      <w:r w:rsidR="00537006">
        <w:rPr>
          <w:lang w:val="cs-CZ"/>
        </w:rPr>
        <w:t> </w:t>
      </w:r>
      <w:r w:rsidRPr="00116622">
        <w:rPr>
          <w:lang w:val="cs-CZ"/>
        </w:rPr>
        <w:t xml:space="preserve">% hodnoty </w:t>
      </w:r>
      <w:r w:rsidR="00537006">
        <w:rPr>
          <w:lang w:val="cs-CZ"/>
        </w:rPr>
        <w:t>smlouvy</w:t>
      </w:r>
      <w:r w:rsidRPr="00116622">
        <w:rPr>
          <w:lang w:val="cs-CZ"/>
        </w:rPr>
        <w:t xml:space="preserve">) </w:t>
      </w:r>
      <w:r w:rsidR="00537006">
        <w:rPr>
          <w:lang w:val="cs-CZ"/>
        </w:rPr>
        <w:t>–</w:t>
      </w:r>
      <w:r w:rsidRPr="00116622">
        <w:rPr>
          <w:lang w:val="cs-CZ"/>
        </w:rPr>
        <w:t xml:space="preserve"> vše </w:t>
      </w:r>
      <w:r w:rsidRPr="00537006">
        <w:rPr>
          <w:b/>
          <w:bCs/>
          <w:lang w:val="cs-CZ"/>
        </w:rPr>
        <w:t>do 15. 9. 2023</w:t>
      </w:r>
      <w:r w:rsidRPr="00116622">
        <w:rPr>
          <w:lang w:val="cs-CZ"/>
        </w:rPr>
        <w:t>.</w:t>
      </w:r>
    </w:p>
    <w:p w14:paraId="5E89D039" w14:textId="40D324CF" w:rsidR="00A50A9E" w:rsidRPr="00116622" w:rsidRDefault="00583E3E" w:rsidP="00537006">
      <w:pPr>
        <w:tabs>
          <w:tab w:val="left" w:pos="332"/>
        </w:tabs>
        <w:jc w:val="both"/>
        <w:rPr>
          <w:lang w:val="cs-CZ"/>
        </w:rPr>
      </w:pPr>
      <w:r w:rsidRPr="00116622">
        <w:rPr>
          <w:lang w:val="cs-CZ"/>
        </w:rPr>
        <w:t xml:space="preserve">3. </w:t>
      </w:r>
      <w:r w:rsidRPr="00116622">
        <w:rPr>
          <w:lang w:val="cs-CZ"/>
        </w:rPr>
        <w:tab/>
        <w:t xml:space="preserve">Dokladem potvrzujícím převzetí dokončeného předmětu smlouvy objednatelem je </w:t>
      </w:r>
      <w:r w:rsidR="00537006">
        <w:rPr>
          <w:lang w:val="cs-CZ"/>
        </w:rPr>
        <w:t xml:space="preserve">předávací </w:t>
      </w:r>
      <w:r w:rsidRPr="00116622">
        <w:rPr>
          <w:lang w:val="cs-CZ"/>
        </w:rPr>
        <w:t>protokol podepsaný zástupci objednatele nebo jím pověřenou osobou.</w:t>
      </w:r>
    </w:p>
    <w:p w14:paraId="0D234B36" w14:textId="77777777" w:rsidR="00537006" w:rsidRDefault="00537006" w:rsidP="00F3360E">
      <w:pPr>
        <w:jc w:val="both"/>
        <w:outlineLvl w:val="2"/>
        <w:rPr>
          <w:lang w:val="cs-CZ"/>
        </w:rPr>
      </w:pPr>
      <w:bookmarkStart w:id="11" w:name="bookmark12"/>
    </w:p>
    <w:p w14:paraId="6805F7C4" w14:textId="7FF24A8F" w:rsidR="00A50A9E" w:rsidRPr="00537006" w:rsidRDefault="00583E3E" w:rsidP="00537006">
      <w:pPr>
        <w:jc w:val="center"/>
        <w:outlineLvl w:val="2"/>
        <w:rPr>
          <w:b/>
          <w:bCs/>
          <w:lang w:val="cs-CZ"/>
        </w:rPr>
      </w:pPr>
      <w:r w:rsidRPr="00537006">
        <w:rPr>
          <w:b/>
          <w:bCs/>
          <w:lang w:val="cs-CZ"/>
        </w:rPr>
        <w:t>§</w:t>
      </w:r>
      <w:r w:rsidR="00537006" w:rsidRPr="00537006">
        <w:rPr>
          <w:b/>
          <w:bCs/>
          <w:lang w:val="cs-CZ"/>
        </w:rPr>
        <w:t> </w:t>
      </w:r>
      <w:r w:rsidRPr="00537006">
        <w:rPr>
          <w:b/>
          <w:bCs/>
          <w:lang w:val="cs-CZ"/>
        </w:rPr>
        <w:t>5</w:t>
      </w:r>
      <w:bookmarkEnd w:id="11"/>
    </w:p>
    <w:p w14:paraId="47FF0AF8" w14:textId="77777777" w:rsidR="00A50A9E" w:rsidRPr="00537006" w:rsidRDefault="00583E3E" w:rsidP="00537006">
      <w:pPr>
        <w:jc w:val="center"/>
        <w:outlineLvl w:val="2"/>
        <w:rPr>
          <w:b/>
          <w:bCs/>
          <w:lang w:val="cs-CZ"/>
        </w:rPr>
      </w:pPr>
      <w:bookmarkStart w:id="12" w:name="bookmark13"/>
      <w:r w:rsidRPr="00537006">
        <w:rPr>
          <w:b/>
          <w:bCs/>
          <w:lang w:val="cs-CZ"/>
        </w:rPr>
        <w:t>Smluvní pokuty</w:t>
      </w:r>
      <w:bookmarkEnd w:id="12"/>
    </w:p>
    <w:p w14:paraId="1E54B419" w14:textId="7F7688CA" w:rsidR="00A50A9E" w:rsidRPr="00116622" w:rsidRDefault="00583E3E" w:rsidP="00F3360E">
      <w:pPr>
        <w:tabs>
          <w:tab w:val="left" w:pos="314"/>
        </w:tabs>
        <w:jc w:val="both"/>
        <w:rPr>
          <w:lang w:val="cs-CZ"/>
        </w:rPr>
      </w:pPr>
      <w:r w:rsidRPr="00116622">
        <w:rPr>
          <w:lang w:val="cs-CZ"/>
        </w:rPr>
        <w:t xml:space="preserve">1. </w:t>
      </w:r>
      <w:r w:rsidRPr="00116622">
        <w:rPr>
          <w:lang w:val="cs-CZ"/>
        </w:rPr>
        <w:tab/>
      </w:r>
      <w:r w:rsidR="00537006">
        <w:rPr>
          <w:lang w:val="cs-CZ"/>
        </w:rPr>
        <w:t>Dodavatel</w:t>
      </w:r>
      <w:r w:rsidRPr="00116622">
        <w:rPr>
          <w:lang w:val="cs-CZ"/>
        </w:rPr>
        <w:t xml:space="preserve"> zaplatí smluvní pokutu za nedodržení </w:t>
      </w:r>
      <w:r w:rsidR="00537006">
        <w:rPr>
          <w:lang w:val="cs-CZ"/>
        </w:rPr>
        <w:t xml:space="preserve">lhůty plnění </w:t>
      </w:r>
      <w:r w:rsidRPr="00116622">
        <w:rPr>
          <w:lang w:val="cs-CZ"/>
        </w:rPr>
        <w:t>ve výši 0,2</w:t>
      </w:r>
      <w:r w:rsidR="00537006">
        <w:rPr>
          <w:lang w:val="cs-CZ"/>
        </w:rPr>
        <w:t> </w:t>
      </w:r>
      <w:r w:rsidRPr="00116622">
        <w:rPr>
          <w:lang w:val="cs-CZ"/>
        </w:rPr>
        <w:t>% z</w:t>
      </w:r>
      <w:r w:rsidR="00537006">
        <w:rPr>
          <w:lang w:val="cs-CZ"/>
        </w:rPr>
        <w:t> </w:t>
      </w:r>
      <w:r w:rsidRPr="00116622">
        <w:rPr>
          <w:lang w:val="cs-CZ"/>
        </w:rPr>
        <w:t>hodnoty zakázky</w:t>
      </w:r>
      <w:r w:rsidR="00537006">
        <w:rPr>
          <w:lang w:val="cs-CZ"/>
        </w:rPr>
        <w:t>,</w:t>
      </w:r>
      <w:r w:rsidRPr="00116622">
        <w:rPr>
          <w:lang w:val="cs-CZ"/>
        </w:rPr>
        <w:t xml:space="preserve"> </w:t>
      </w:r>
      <w:r w:rsidR="00537006">
        <w:rPr>
          <w:lang w:val="cs-CZ"/>
        </w:rPr>
        <w:t xml:space="preserve">vč. DPH, </w:t>
      </w:r>
      <w:r w:rsidRPr="00116622">
        <w:rPr>
          <w:lang w:val="cs-CZ"/>
        </w:rPr>
        <w:t xml:space="preserve">za každý den prodlení, počítáno od smluvně sjednaného </w:t>
      </w:r>
      <w:r w:rsidR="00537006">
        <w:rPr>
          <w:lang w:val="cs-CZ"/>
        </w:rPr>
        <w:t xml:space="preserve">data </w:t>
      </w:r>
      <w:r w:rsidRPr="00116622">
        <w:rPr>
          <w:lang w:val="cs-CZ"/>
        </w:rPr>
        <w:t>dokončení zakázky.</w:t>
      </w:r>
    </w:p>
    <w:p w14:paraId="328DDB0E" w14:textId="0A1B4DBF" w:rsidR="00A50A9E" w:rsidRPr="00116622" w:rsidRDefault="00583E3E" w:rsidP="00F3360E">
      <w:pPr>
        <w:tabs>
          <w:tab w:val="left" w:pos="324"/>
        </w:tabs>
        <w:jc w:val="both"/>
        <w:rPr>
          <w:lang w:val="cs-CZ"/>
        </w:rPr>
      </w:pPr>
      <w:r w:rsidRPr="00116622">
        <w:rPr>
          <w:lang w:val="cs-CZ"/>
        </w:rPr>
        <w:t xml:space="preserve">2. </w:t>
      </w:r>
      <w:r w:rsidRPr="00116622">
        <w:rPr>
          <w:lang w:val="cs-CZ"/>
        </w:rPr>
        <w:tab/>
      </w:r>
      <w:r w:rsidR="00537006">
        <w:rPr>
          <w:lang w:val="cs-CZ"/>
        </w:rPr>
        <w:t>Dodavatel</w:t>
      </w:r>
      <w:r w:rsidRPr="00116622">
        <w:rPr>
          <w:lang w:val="cs-CZ"/>
        </w:rPr>
        <w:t xml:space="preserve"> zaplatí objednateli smluvní pokutu za odstoupení od smlouvy </w:t>
      </w:r>
      <w:r w:rsidR="00537006">
        <w:rPr>
          <w:lang w:val="cs-CZ"/>
        </w:rPr>
        <w:t xml:space="preserve">ze strany </w:t>
      </w:r>
      <w:r w:rsidRPr="00116622">
        <w:rPr>
          <w:lang w:val="cs-CZ"/>
        </w:rPr>
        <w:t xml:space="preserve">objednatele z důvodů, za které odpovídá </w:t>
      </w:r>
      <w:r w:rsidR="00537006">
        <w:rPr>
          <w:lang w:val="cs-CZ"/>
        </w:rPr>
        <w:t>dodavatel</w:t>
      </w:r>
      <w:r w:rsidRPr="00116622">
        <w:rPr>
          <w:lang w:val="cs-CZ"/>
        </w:rPr>
        <w:t xml:space="preserve">, ve výši </w:t>
      </w:r>
      <w:r w:rsidRPr="00537006">
        <w:rPr>
          <w:b/>
          <w:bCs/>
          <w:lang w:val="cs-CZ"/>
        </w:rPr>
        <w:t>20</w:t>
      </w:r>
      <w:r w:rsidR="00537006" w:rsidRPr="00537006">
        <w:rPr>
          <w:b/>
          <w:bCs/>
          <w:lang w:val="cs-CZ"/>
        </w:rPr>
        <w:t> </w:t>
      </w:r>
      <w:r w:rsidRPr="00537006">
        <w:rPr>
          <w:b/>
          <w:bCs/>
          <w:lang w:val="cs-CZ"/>
        </w:rPr>
        <w:t>%</w:t>
      </w:r>
      <w:r w:rsidRPr="00116622">
        <w:rPr>
          <w:lang w:val="cs-CZ"/>
        </w:rPr>
        <w:t xml:space="preserve"> z</w:t>
      </w:r>
      <w:r w:rsidR="00537006">
        <w:rPr>
          <w:lang w:val="cs-CZ"/>
        </w:rPr>
        <w:t>e</w:t>
      </w:r>
      <w:r w:rsidRPr="00116622">
        <w:rPr>
          <w:lang w:val="cs-CZ"/>
        </w:rPr>
        <w:t xml:space="preserve"> smluvní odměny za předmět smlouvy</w:t>
      </w:r>
      <w:r w:rsidR="00537006">
        <w:rPr>
          <w:lang w:val="cs-CZ"/>
        </w:rPr>
        <w:t>, vč. DPH</w:t>
      </w:r>
      <w:r w:rsidRPr="00116622">
        <w:rPr>
          <w:lang w:val="cs-CZ"/>
        </w:rPr>
        <w:t>.</w:t>
      </w:r>
    </w:p>
    <w:p w14:paraId="071975DE" w14:textId="5A6CB7F6" w:rsidR="00A50A9E" w:rsidRPr="00116622" w:rsidRDefault="00583E3E" w:rsidP="00F3360E">
      <w:pPr>
        <w:tabs>
          <w:tab w:val="left" w:pos="321"/>
        </w:tabs>
        <w:jc w:val="both"/>
        <w:rPr>
          <w:lang w:val="cs-CZ"/>
        </w:rPr>
      </w:pPr>
      <w:r w:rsidRPr="00116622">
        <w:rPr>
          <w:lang w:val="cs-CZ"/>
        </w:rPr>
        <w:t xml:space="preserve">3. </w:t>
      </w:r>
      <w:r w:rsidRPr="00116622">
        <w:rPr>
          <w:lang w:val="cs-CZ"/>
        </w:rPr>
        <w:tab/>
        <w:t xml:space="preserve">Objednatel zaplatí </w:t>
      </w:r>
      <w:r w:rsidR="00537006">
        <w:rPr>
          <w:lang w:val="cs-CZ"/>
        </w:rPr>
        <w:t>dodavatel</w:t>
      </w:r>
      <w:r w:rsidRPr="00116622">
        <w:rPr>
          <w:lang w:val="cs-CZ"/>
        </w:rPr>
        <w:t xml:space="preserve">i smluvní pokutu za odstoupení od smlouvy </w:t>
      </w:r>
      <w:r w:rsidR="00537006">
        <w:rPr>
          <w:lang w:val="cs-CZ"/>
        </w:rPr>
        <w:t>ze strany dodavatel</w:t>
      </w:r>
      <w:r w:rsidRPr="00116622">
        <w:rPr>
          <w:lang w:val="cs-CZ"/>
        </w:rPr>
        <w:t xml:space="preserve"> z důvodů, za které odpovídá</w:t>
      </w:r>
      <w:r w:rsidR="00537006">
        <w:rPr>
          <w:lang w:val="cs-CZ"/>
        </w:rPr>
        <w:t xml:space="preserve"> </w:t>
      </w:r>
      <w:r w:rsidR="00537006" w:rsidRPr="00116622">
        <w:rPr>
          <w:lang w:val="cs-CZ"/>
        </w:rPr>
        <w:t>objednatel</w:t>
      </w:r>
      <w:r w:rsidRPr="00116622">
        <w:rPr>
          <w:lang w:val="cs-CZ"/>
        </w:rPr>
        <w:t xml:space="preserve">, ve výši </w:t>
      </w:r>
      <w:r w:rsidRPr="00537006">
        <w:rPr>
          <w:b/>
          <w:bCs/>
          <w:lang w:val="cs-CZ"/>
        </w:rPr>
        <w:t>20</w:t>
      </w:r>
      <w:r w:rsidR="00537006" w:rsidRPr="00537006">
        <w:rPr>
          <w:b/>
          <w:bCs/>
          <w:lang w:val="cs-CZ"/>
        </w:rPr>
        <w:t> </w:t>
      </w:r>
      <w:r w:rsidRPr="00537006">
        <w:rPr>
          <w:b/>
          <w:bCs/>
          <w:lang w:val="cs-CZ"/>
        </w:rPr>
        <w:t>%</w:t>
      </w:r>
      <w:r w:rsidRPr="00116622">
        <w:rPr>
          <w:lang w:val="cs-CZ"/>
        </w:rPr>
        <w:t xml:space="preserve"> </w:t>
      </w:r>
      <w:r w:rsidR="00537006">
        <w:rPr>
          <w:lang w:val="cs-CZ"/>
        </w:rPr>
        <w:t xml:space="preserve">ze </w:t>
      </w:r>
      <w:r w:rsidRPr="00116622">
        <w:rPr>
          <w:lang w:val="cs-CZ"/>
        </w:rPr>
        <w:t xml:space="preserve">smluvní odměny, </w:t>
      </w:r>
      <w:r w:rsidR="00537006">
        <w:rPr>
          <w:lang w:val="cs-CZ"/>
        </w:rPr>
        <w:t xml:space="preserve">vč. DPH, </w:t>
      </w:r>
      <w:r w:rsidRPr="00116622">
        <w:rPr>
          <w:lang w:val="cs-CZ"/>
        </w:rPr>
        <w:t>s výjimkou případu uvedeného v odst. 7.</w:t>
      </w:r>
    </w:p>
    <w:p w14:paraId="76CB6797" w14:textId="66DE1494" w:rsidR="00A50A9E" w:rsidRPr="00116622" w:rsidRDefault="00583E3E" w:rsidP="00F3360E">
      <w:pPr>
        <w:tabs>
          <w:tab w:val="left" w:pos="339"/>
        </w:tabs>
        <w:jc w:val="both"/>
        <w:rPr>
          <w:lang w:val="cs-CZ"/>
        </w:rPr>
      </w:pPr>
      <w:r w:rsidRPr="00116622">
        <w:rPr>
          <w:lang w:val="cs-CZ"/>
        </w:rPr>
        <w:t xml:space="preserve">4. </w:t>
      </w:r>
      <w:r w:rsidR="00537006">
        <w:rPr>
          <w:lang w:val="cs-CZ"/>
        </w:rPr>
        <w:t xml:space="preserve">Pokuty dle </w:t>
      </w:r>
      <w:r w:rsidRPr="00116622">
        <w:rPr>
          <w:lang w:val="cs-CZ"/>
        </w:rPr>
        <w:t xml:space="preserve">odstavce 1 budou automaticky odečteny z platby vyplývající z vystavené faktury, a to bez souhlasu </w:t>
      </w:r>
      <w:r w:rsidR="00537006">
        <w:rPr>
          <w:lang w:val="cs-CZ"/>
        </w:rPr>
        <w:t>dodavatel</w:t>
      </w:r>
      <w:r w:rsidRPr="00116622">
        <w:rPr>
          <w:lang w:val="cs-CZ"/>
        </w:rPr>
        <w:t>e.</w:t>
      </w:r>
    </w:p>
    <w:p w14:paraId="7451F08E" w14:textId="026AE273" w:rsidR="00A50A9E" w:rsidRPr="00116622" w:rsidRDefault="00583E3E" w:rsidP="00F3360E">
      <w:pPr>
        <w:tabs>
          <w:tab w:val="left" w:pos="317"/>
        </w:tabs>
        <w:jc w:val="both"/>
        <w:rPr>
          <w:lang w:val="cs-CZ"/>
        </w:rPr>
      </w:pPr>
      <w:r w:rsidRPr="00116622">
        <w:rPr>
          <w:lang w:val="cs-CZ"/>
        </w:rPr>
        <w:t xml:space="preserve">5. </w:t>
      </w:r>
      <w:r w:rsidRPr="00116622">
        <w:rPr>
          <w:lang w:val="cs-CZ"/>
        </w:rPr>
        <w:tab/>
      </w:r>
      <w:r w:rsidR="00537006">
        <w:rPr>
          <w:lang w:val="cs-CZ"/>
        </w:rPr>
        <w:t>Objednatel</w:t>
      </w:r>
      <w:r w:rsidRPr="00116622">
        <w:rPr>
          <w:lang w:val="cs-CZ"/>
        </w:rPr>
        <w:t xml:space="preserve"> zaplatí dodavateli zákonný úrok z prodlení za pozdní úhradu odměny, </w:t>
      </w:r>
      <w:r w:rsidR="00537006">
        <w:rPr>
          <w:lang w:val="cs-CZ"/>
        </w:rPr>
        <w:t xml:space="preserve">počínaje </w:t>
      </w:r>
      <w:r w:rsidRPr="00116622">
        <w:rPr>
          <w:lang w:val="cs-CZ"/>
        </w:rPr>
        <w:t xml:space="preserve">ode dne, kdy platba </w:t>
      </w:r>
      <w:r w:rsidR="00537006">
        <w:rPr>
          <w:lang w:val="cs-CZ"/>
        </w:rPr>
        <w:t xml:space="preserve">nabyla </w:t>
      </w:r>
      <w:r w:rsidRPr="00116622">
        <w:rPr>
          <w:lang w:val="cs-CZ"/>
        </w:rPr>
        <w:t>splatn</w:t>
      </w:r>
      <w:r w:rsidR="00537006">
        <w:rPr>
          <w:lang w:val="cs-CZ"/>
        </w:rPr>
        <w:t>osti</w:t>
      </w:r>
      <w:r w:rsidRPr="00116622">
        <w:rPr>
          <w:lang w:val="cs-CZ"/>
        </w:rPr>
        <w:t>.</w:t>
      </w:r>
    </w:p>
    <w:p w14:paraId="06867C96" w14:textId="577E2948" w:rsidR="00A50A9E" w:rsidRPr="00116622" w:rsidRDefault="00583E3E" w:rsidP="00F3360E">
      <w:pPr>
        <w:tabs>
          <w:tab w:val="left" w:pos="332"/>
        </w:tabs>
        <w:jc w:val="both"/>
        <w:rPr>
          <w:lang w:val="cs-CZ"/>
        </w:rPr>
      </w:pPr>
      <w:r w:rsidRPr="00116622">
        <w:rPr>
          <w:lang w:val="cs-CZ"/>
        </w:rPr>
        <w:t>6.</w:t>
      </w:r>
      <w:r w:rsidRPr="00116622">
        <w:rPr>
          <w:lang w:val="cs-CZ"/>
        </w:rPr>
        <w:tab/>
        <w:t>Objednatel může od smlouvy odstoupit v případě podstatné změny okolností, v</w:t>
      </w:r>
      <w:r w:rsidR="00537006">
        <w:rPr>
          <w:lang w:val="cs-CZ"/>
        </w:rPr>
        <w:t> </w:t>
      </w:r>
      <w:r w:rsidRPr="00116622">
        <w:rPr>
          <w:lang w:val="cs-CZ"/>
        </w:rPr>
        <w:t xml:space="preserve">jejímž důsledku není plnění smlouvy ve veřejném zájmu a kterou nemohl v době jejího uzavření předvídat, a to písemným oznámením </w:t>
      </w:r>
      <w:r w:rsidR="00537006">
        <w:rPr>
          <w:lang w:val="cs-CZ"/>
        </w:rPr>
        <w:t>dodavatel</w:t>
      </w:r>
      <w:r w:rsidRPr="00116622">
        <w:rPr>
          <w:lang w:val="cs-CZ"/>
        </w:rPr>
        <w:t xml:space="preserve">i </w:t>
      </w:r>
      <w:r w:rsidR="00537006">
        <w:rPr>
          <w:lang w:val="cs-CZ"/>
        </w:rPr>
        <w:t xml:space="preserve">ve lhůtě </w:t>
      </w:r>
      <w:r w:rsidRPr="00116622">
        <w:rPr>
          <w:lang w:val="cs-CZ"/>
        </w:rPr>
        <w:t>do 30</w:t>
      </w:r>
      <w:r w:rsidR="00537006">
        <w:rPr>
          <w:lang w:val="cs-CZ"/>
        </w:rPr>
        <w:t> </w:t>
      </w:r>
      <w:r w:rsidRPr="00116622">
        <w:rPr>
          <w:lang w:val="cs-CZ"/>
        </w:rPr>
        <w:t>dnů ode dne, kdy se o těchto okolnostech dozvěděl. V</w:t>
      </w:r>
      <w:r w:rsidR="00537006">
        <w:rPr>
          <w:lang w:val="cs-CZ"/>
        </w:rPr>
        <w:t> </w:t>
      </w:r>
      <w:r w:rsidRPr="00116622">
        <w:rPr>
          <w:lang w:val="cs-CZ"/>
        </w:rPr>
        <w:t xml:space="preserve">takovém případě obdrží </w:t>
      </w:r>
      <w:r w:rsidR="00537006">
        <w:rPr>
          <w:lang w:val="cs-CZ"/>
        </w:rPr>
        <w:t>dodavatel</w:t>
      </w:r>
      <w:r w:rsidRPr="00116622">
        <w:rPr>
          <w:lang w:val="cs-CZ"/>
        </w:rPr>
        <w:t xml:space="preserve"> odměnu ve výši </w:t>
      </w:r>
      <w:r w:rsidR="00537006">
        <w:rPr>
          <w:lang w:val="cs-CZ"/>
        </w:rPr>
        <w:t xml:space="preserve">poměrné ke splněné </w:t>
      </w:r>
      <w:r w:rsidRPr="00116622">
        <w:rPr>
          <w:lang w:val="cs-CZ"/>
        </w:rPr>
        <w:t xml:space="preserve">části předmětu smlouvy. Ustanovení o smluvní pokutě se v tomto případě nepoužijí a </w:t>
      </w:r>
      <w:r w:rsidR="00537006">
        <w:rPr>
          <w:lang w:val="cs-CZ"/>
        </w:rPr>
        <w:t>dodavatel</w:t>
      </w:r>
      <w:r w:rsidRPr="00116622">
        <w:rPr>
          <w:lang w:val="cs-CZ"/>
        </w:rPr>
        <w:t xml:space="preserve"> nemůže požadovat náhradu škody.</w:t>
      </w:r>
    </w:p>
    <w:p w14:paraId="706649DA" w14:textId="6406A258" w:rsidR="00A50A9E" w:rsidRPr="00116622" w:rsidRDefault="00583E3E" w:rsidP="00F3360E">
      <w:pPr>
        <w:tabs>
          <w:tab w:val="left" w:pos="317"/>
        </w:tabs>
        <w:jc w:val="both"/>
        <w:rPr>
          <w:lang w:val="cs-CZ"/>
        </w:rPr>
      </w:pPr>
      <w:r w:rsidRPr="00116622">
        <w:rPr>
          <w:lang w:val="cs-CZ"/>
        </w:rPr>
        <w:t xml:space="preserve">7. </w:t>
      </w:r>
      <w:r w:rsidRPr="00116622">
        <w:rPr>
          <w:lang w:val="cs-CZ"/>
        </w:rPr>
        <w:tab/>
      </w:r>
      <w:r w:rsidR="00537006">
        <w:rPr>
          <w:lang w:val="cs-CZ"/>
        </w:rPr>
        <w:t xml:space="preserve">Objednatel </w:t>
      </w:r>
      <w:r w:rsidRPr="00116622">
        <w:rPr>
          <w:lang w:val="cs-CZ"/>
        </w:rPr>
        <w:t xml:space="preserve">je oprávněn požadovat </w:t>
      </w:r>
      <w:r w:rsidR="00537006">
        <w:rPr>
          <w:lang w:val="cs-CZ"/>
        </w:rPr>
        <w:t xml:space="preserve">dodatečnou </w:t>
      </w:r>
      <w:r w:rsidRPr="00116622">
        <w:rPr>
          <w:lang w:val="cs-CZ"/>
        </w:rPr>
        <w:t>náhradu škody podle občanského zákoníku, pokud škoda přesáhne výši smluvních pokut.</w:t>
      </w:r>
    </w:p>
    <w:p w14:paraId="784CB78A" w14:textId="77777777" w:rsidR="00537006" w:rsidRDefault="00537006" w:rsidP="00537006">
      <w:pPr>
        <w:jc w:val="center"/>
        <w:outlineLvl w:val="1"/>
        <w:rPr>
          <w:b/>
          <w:bCs/>
          <w:lang w:val="cs-CZ"/>
        </w:rPr>
      </w:pPr>
      <w:bookmarkStart w:id="13" w:name="bookmark14"/>
    </w:p>
    <w:p w14:paraId="1F2C155A" w14:textId="231BB072" w:rsidR="00A50A9E" w:rsidRPr="00537006" w:rsidRDefault="00583E3E" w:rsidP="00537006">
      <w:pPr>
        <w:jc w:val="center"/>
        <w:outlineLvl w:val="1"/>
        <w:rPr>
          <w:b/>
          <w:bCs/>
          <w:lang w:val="cs-CZ"/>
        </w:rPr>
      </w:pPr>
      <w:r w:rsidRPr="00537006">
        <w:rPr>
          <w:b/>
          <w:bCs/>
          <w:lang w:val="cs-CZ"/>
        </w:rPr>
        <w:t>§</w:t>
      </w:r>
      <w:r w:rsidR="00537006" w:rsidRPr="00537006">
        <w:rPr>
          <w:b/>
          <w:bCs/>
          <w:lang w:val="cs-CZ"/>
        </w:rPr>
        <w:t> </w:t>
      </w:r>
      <w:r w:rsidRPr="00537006">
        <w:rPr>
          <w:b/>
          <w:bCs/>
          <w:lang w:val="cs-CZ"/>
        </w:rPr>
        <w:t>6</w:t>
      </w:r>
      <w:bookmarkEnd w:id="13"/>
    </w:p>
    <w:p w14:paraId="793BD98F" w14:textId="77777777" w:rsidR="00A50A9E" w:rsidRPr="00537006" w:rsidRDefault="00583E3E" w:rsidP="00537006">
      <w:pPr>
        <w:jc w:val="center"/>
        <w:outlineLvl w:val="2"/>
        <w:rPr>
          <w:b/>
          <w:bCs/>
          <w:lang w:val="cs-CZ"/>
        </w:rPr>
      </w:pPr>
      <w:bookmarkStart w:id="14" w:name="bookmark15"/>
      <w:r w:rsidRPr="00537006">
        <w:rPr>
          <w:b/>
          <w:bCs/>
          <w:lang w:val="cs-CZ"/>
        </w:rPr>
        <w:t>Autorská práva</w:t>
      </w:r>
      <w:bookmarkEnd w:id="14"/>
    </w:p>
    <w:p w14:paraId="0816482D" w14:textId="07718880" w:rsidR="00A50A9E" w:rsidRPr="00116622" w:rsidRDefault="00537006" w:rsidP="00F3360E">
      <w:pPr>
        <w:jc w:val="both"/>
        <w:rPr>
          <w:lang w:val="cs-CZ"/>
        </w:rPr>
      </w:pPr>
      <w:r>
        <w:rPr>
          <w:lang w:val="cs-CZ"/>
        </w:rPr>
        <w:t>Dodavatel</w:t>
      </w:r>
      <w:r w:rsidR="00583E3E" w:rsidRPr="00116622">
        <w:rPr>
          <w:lang w:val="cs-CZ"/>
        </w:rPr>
        <w:t xml:space="preserve"> prohlašuje, že </w:t>
      </w:r>
      <w:r w:rsidR="0096200B">
        <w:rPr>
          <w:lang w:val="cs-CZ"/>
        </w:rPr>
        <w:t xml:space="preserve">bude disponovat </w:t>
      </w:r>
      <w:r w:rsidR="00583E3E" w:rsidRPr="00116622">
        <w:rPr>
          <w:lang w:val="cs-CZ"/>
        </w:rPr>
        <w:t>výhradní</w:t>
      </w:r>
      <w:r w:rsidR="0096200B">
        <w:rPr>
          <w:lang w:val="cs-CZ"/>
        </w:rPr>
        <w:t>m</w:t>
      </w:r>
      <w:r w:rsidR="00583E3E" w:rsidRPr="00116622">
        <w:rPr>
          <w:lang w:val="cs-CZ"/>
        </w:rPr>
        <w:t xml:space="preserve"> práv</w:t>
      </w:r>
      <w:r w:rsidR="0096200B">
        <w:rPr>
          <w:lang w:val="cs-CZ"/>
        </w:rPr>
        <w:t xml:space="preserve">em </w:t>
      </w:r>
      <w:r w:rsidR="00583E3E" w:rsidRPr="00116622">
        <w:rPr>
          <w:lang w:val="cs-CZ"/>
        </w:rPr>
        <w:t>nakládat s</w:t>
      </w:r>
      <w:r w:rsidR="0096200B">
        <w:rPr>
          <w:lang w:val="cs-CZ"/>
        </w:rPr>
        <w:t> </w:t>
      </w:r>
      <w:r w:rsidR="00583E3E" w:rsidRPr="00116622">
        <w:rPr>
          <w:lang w:val="cs-CZ"/>
        </w:rPr>
        <w:t>majetkovými autorskými právy k</w:t>
      </w:r>
      <w:r w:rsidR="0096200B">
        <w:rPr>
          <w:lang w:val="cs-CZ"/>
        </w:rPr>
        <w:t> </w:t>
      </w:r>
      <w:r w:rsidR="00583E3E" w:rsidRPr="00116622">
        <w:rPr>
          <w:lang w:val="cs-CZ"/>
        </w:rPr>
        <w:t xml:space="preserve">dokončeným webovým stránkám ve všech oblastech internetového prostoru. Tato práva přecházejí </w:t>
      </w:r>
      <w:r w:rsidR="0096200B">
        <w:rPr>
          <w:lang w:val="cs-CZ"/>
        </w:rPr>
        <w:t xml:space="preserve">při předání předmětu smlouvy </w:t>
      </w:r>
      <w:r w:rsidR="00583E3E" w:rsidRPr="00116622">
        <w:rPr>
          <w:lang w:val="cs-CZ"/>
        </w:rPr>
        <w:t xml:space="preserve">na </w:t>
      </w:r>
      <w:r>
        <w:rPr>
          <w:lang w:val="cs-CZ"/>
        </w:rPr>
        <w:t xml:space="preserve">objednatele </w:t>
      </w:r>
      <w:r w:rsidR="00583E3E" w:rsidRPr="00116622">
        <w:rPr>
          <w:lang w:val="cs-CZ"/>
        </w:rPr>
        <w:t xml:space="preserve">na dobu neurčitou a </w:t>
      </w:r>
      <w:r w:rsidR="0096200B">
        <w:rPr>
          <w:lang w:val="cs-CZ"/>
        </w:rPr>
        <w:t>bez</w:t>
      </w:r>
      <w:r w:rsidR="00583E3E" w:rsidRPr="00116622">
        <w:rPr>
          <w:lang w:val="cs-CZ"/>
        </w:rPr>
        <w:t xml:space="preserve">výhradně. </w:t>
      </w:r>
      <w:r>
        <w:rPr>
          <w:lang w:val="cs-CZ"/>
        </w:rPr>
        <w:t>Dodavatel</w:t>
      </w:r>
      <w:r w:rsidR="00583E3E" w:rsidRPr="00116622">
        <w:rPr>
          <w:lang w:val="cs-CZ"/>
        </w:rPr>
        <w:t xml:space="preserve"> v</w:t>
      </w:r>
      <w:r w:rsidR="0096200B">
        <w:rPr>
          <w:lang w:val="cs-CZ"/>
        </w:rPr>
        <w:t> </w:t>
      </w:r>
      <w:r w:rsidR="00583E3E" w:rsidRPr="00116622">
        <w:rPr>
          <w:lang w:val="cs-CZ"/>
        </w:rPr>
        <w:t>tomto ohledu odpovídá za všechny právní chyby.</w:t>
      </w:r>
    </w:p>
    <w:p w14:paraId="0940DA9D" w14:textId="77777777" w:rsidR="0096200B" w:rsidRDefault="0096200B" w:rsidP="00F3360E">
      <w:pPr>
        <w:jc w:val="both"/>
        <w:outlineLvl w:val="2"/>
        <w:rPr>
          <w:lang w:val="cs-CZ"/>
        </w:rPr>
      </w:pPr>
      <w:bookmarkStart w:id="15" w:name="bookmark16"/>
    </w:p>
    <w:p w14:paraId="59DB9853" w14:textId="509F45AD" w:rsidR="00A50A9E" w:rsidRPr="0096200B" w:rsidRDefault="00583E3E" w:rsidP="0096200B">
      <w:pPr>
        <w:jc w:val="center"/>
        <w:outlineLvl w:val="2"/>
        <w:rPr>
          <w:b/>
          <w:bCs/>
          <w:lang w:val="cs-CZ"/>
        </w:rPr>
      </w:pPr>
      <w:r w:rsidRPr="0096200B">
        <w:rPr>
          <w:b/>
          <w:bCs/>
          <w:lang w:val="cs-CZ"/>
        </w:rPr>
        <w:lastRenderedPageBreak/>
        <w:t>§</w:t>
      </w:r>
      <w:r w:rsidR="0096200B" w:rsidRPr="0096200B">
        <w:rPr>
          <w:b/>
          <w:bCs/>
          <w:lang w:val="cs-CZ"/>
        </w:rPr>
        <w:t> </w:t>
      </w:r>
      <w:r w:rsidRPr="0096200B">
        <w:rPr>
          <w:b/>
          <w:bCs/>
          <w:lang w:val="cs-CZ"/>
        </w:rPr>
        <w:t>7</w:t>
      </w:r>
      <w:bookmarkEnd w:id="15"/>
    </w:p>
    <w:p w14:paraId="586F87E9" w14:textId="77777777" w:rsidR="00A50A9E" w:rsidRPr="0096200B" w:rsidRDefault="00583E3E" w:rsidP="0096200B">
      <w:pPr>
        <w:jc w:val="center"/>
        <w:outlineLvl w:val="2"/>
        <w:rPr>
          <w:b/>
          <w:bCs/>
          <w:lang w:val="cs-CZ"/>
        </w:rPr>
      </w:pPr>
      <w:bookmarkStart w:id="16" w:name="bookmark17"/>
      <w:r w:rsidRPr="0096200B">
        <w:rPr>
          <w:b/>
          <w:bCs/>
          <w:lang w:val="cs-CZ"/>
        </w:rPr>
        <w:t>Závazek dodavatele</w:t>
      </w:r>
      <w:bookmarkEnd w:id="16"/>
    </w:p>
    <w:p w14:paraId="49BDD4BA" w14:textId="207F51B9" w:rsidR="00A50A9E" w:rsidRPr="00116622" w:rsidRDefault="00537006" w:rsidP="00F3360E">
      <w:pPr>
        <w:jc w:val="both"/>
        <w:rPr>
          <w:lang w:val="cs-CZ"/>
        </w:rPr>
      </w:pPr>
      <w:r>
        <w:rPr>
          <w:lang w:val="cs-CZ"/>
        </w:rPr>
        <w:t>Dodavatel</w:t>
      </w:r>
      <w:r w:rsidR="00583E3E" w:rsidRPr="00116622">
        <w:rPr>
          <w:lang w:val="cs-CZ"/>
        </w:rPr>
        <w:t xml:space="preserve"> se zavazuje písemně informovat </w:t>
      </w:r>
      <w:r w:rsidR="0096200B">
        <w:rPr>
          <w:lang w:val="cs-CZ"/>
        </w:rPr>
        <w:t xml:space="preserve">objednatele </w:t>
      </w:r>
      <w:r w:rsidR="00583E3E" w:rsidRPr="00116622">
        <w:rPr>
          <w:lang w:val="cs-CZ"/>
        </w:rPr>
        <w:t xml:space="preserve">o jakékoliv změně sídla, </w:t>
      </w:r>
      <w:r w:rsidR="0096200B">
        <w:rPr>
          <w:lang w:val="cs-CZ"/>
        </w:rPr>
        <w:t>firmy</w:t>
      </w:r>
      <w:r w:rsidR="00583E3E" w:rsidRPr="00116622">
        <w:rPr>
          <w:lang w:val="cs-CZ"/>
        </w:rPr>
        <w:t xml:space="preserve"> nebo osob zastupujících </w:t>
      </w:r>
      <w:r w:rsidR="0096200B">
        <w:rPr>
          <w:lang w:val="cs-CZ"/>
        </w:rPr>
        <w:t>d</w:t>
      </w:r>
      <w:r>
        <w:rPr>
          <w:lang w:val="cs-CZ"/>
        </w:rPr>
        <w:t>odavatel</w:t>
      </w:r>
      <w:r w:rsidR="00583E3E" w:rsidRPr="00116622">
        <w:rPr>
          <w:lang w:val="cs-CZ"/>
        </w:rPr>
        <w:t xml:space="preserve">e. Tuto informaci musí </w:t>
      </w:r>
      <w:r w:rsidR="0096200B">
        <w:rPr>
          <w:lang w:val="cs-CZ"/>
        </w:rPr>
        <w:t xml:space="preserve">objednatel </w:t>
      </w:r>
      <w:r w:rsidR="00583E3E" w:rsidRPr="00116622">
        <w:rPr>
          <w:lang w:val="cs-CZ"/>
        </w:rPr>
        <w:t xml:space="preserve">obdržet písemně </w:t>
      </w:r>
      <w:r w:rsidR="0096200B">
        <w:rPr>
          <w:lang w:val="cs-CZ"/>
        </w:rPr>
        <w:t xml:space="preserve">ve lhůtě </w:t>
      </w:r>
      <w:r w:rsidR="00583E3E" w:rsidRPr="00116622">
        <w:rPr>
          <w:lang w:val="cs-CZ"/>
        </w:rPr>
        <w:t>do 7</w:t>
      </w:r>
      <w:r w:rsidR="0096200B">
        <w:rPr>
          <w:lang w:val="cs-CZ"/>
        </w:rPr>
        <w:t> </w:t>
      </w:r>
      <w:r w:rsidR="00583E3E" w:rsidRPr="00116622">
        <w:rPr>
          <w:lang w:val="cs-CZ"/>
        </w:rPr>
        <w:t>dnů před uvedenými změnami.</w:t>
      </w:r>
    </w:p>
    <w:p w14:paraId="6E4D9897" w14:textId="77777777" w:rsidR="0096200B" w:rsidRDefault="0096200B" w:rsidP="0096200B">
      <w:pPr>
        <w:jc w:val="center"/>
        <w:outlineLvl w:val="2"/>
        <w:rPr>
          <w:b/>
          <w:bCs/>
          <w:lang w:val="cs-CZ"/>
        </w:rPr>
      </w:pPr>
      <w:bookmarkStart w:id="17" w:name="bookmark18"/>
    </w:p>
    <w:p w14:paraId="1296D0AB" w14:textId="19355181" w:rsidR="00A50A9E" w:rsidRPr="0096200B" w:rsidRDefault="00583E3E" w:rsidP="0096200B">
      <w:pPr>
        <w:jc w:val="center"/>
        <w:outlineLvl w:val="2"/>
        <w:rPr>
          <w:b/>
          <w:bCs/>
          <w:lang w:val="cs-CZ"/>
        </w:rPr>
      </w:pPr>
      <w:r w:rsidRPr="0096200B">
        <w:rPr>
          <w:b/>
          <w:bCs/>
          <w:lang w:val="cs-CZ"/>
        </w:rPr>
        <w:t>§</w:t>
      </w:r>
      <w:r w:rsidR="0096200B" w:rsidRPr="0096200B">
        <w:rPr>
          <w:b/>
          <w:bCs/>
          <w:lang w:val="cs-CZ"/>
        </w:rPr>
        <w:t> </w:t>
      </w:r>
      <w:r w:rsidRPr="0096200B">
        <w:rPr>
          <w:b/>
          <w:bCs/>
          <w:lang w:val="cs-CZ"/>
        </w:rPr>
        <w:t xml:space="preserve">8 </w:t>
      </w:r>
      <w:r w:rsidR="0096200B" w:rsidRPr="0096200B">
        <w:rPr>
          <w:b/>
          <w:bCs/>
          <w:lang w:val="cs-CZ"/>
        </w:rPr>
        <w:br/>
      </w:r>
      <w:r w:rsidR="0096200B">
        <w:rPr>
          <w:b/>
          <w:bCs/>
          <w:lang w:val="cs-CZ"/>
        </w:rPr>
        <w:t>Kontaktní o</w:t>
      </w:r>
      <w:r w:rsidRPr="0096200B">
        <w:rPr>
          <w:b/>
          <w:bCs/>
          <w:lang w:val="cs-CZ"/>
        </w:rPr>
        <w:t>soby</w:t>
      </w:r>
      <w:bookmarkEnd w:id="17"/>
    </w:p>
    <w:p w14:paraId="3ECFF594" w14:textId="4BB78D10" w:rsidR="00A50A9E" w:rsidRPr="00116622" w:rsidRDefault="0096200B" w:rsidP="00F3360E">
      <w:pPr>
        <w:jc w:val="both"/>
        <w:rPr>
          <w:lang w:val="cs-CZ"/>
        </w:rPr>
      </w:pPr>
      <w:r>
        <w:rPr>
          <w:lang w:val="cs-CZ"/>
        </w:rPr>
        <w:t xml:space="preserve">1. </w:t>
      </w:r>
      <w:r w:rsidRPr="00116622">
        <w:rPr>
          <w:lang w:val="cs-CZ"/>
        </w:rPr>
        <w:t xml:space="preserve">Pro spolupráci ve věcech souvisejících s plněním smlouvy ze strany </w:t>
      </w:r>
      <w:r>
        <w:rPr>
          <w:lang w:val="cs-CZ"/>
        </w:rPr>
        <w:t xml:space="preserve">objednatele je </w:t>
      </w:r>
      <w:r w:rsidRPr="00116622">
        <w:rPr>
          <w:lang w:val="cs-CZ"/>
        </w:rPr>
        <w:t xml:space="preserve">pověřen </w:t>
      </w:r>
      <w:r w:rsidR="00991903">
        <w:rPr>
          <w:lang w:val="cs-CZ"/>
        </w:rPr>
        <w:t>xxxxxxxxxxxxxxxx</w:t>
      </w:r>
    </w:p>
    <w:p w14:paraId="4B0D1737" w14:textId="6C9910B6" w:rsidR="00A50A9E" w:rsidRPr="00116622" w:rsidRDefault="00583E3E" w:rsidP="00F3360E">
      <w:pPr>
        <w:tabs>
          <w:tab w:val="left" w:pos="759"/>
        </w:tabs>
        <w:jc w:val="both"/>
        <w:rPr>
          <w:lang w:val="cs-CZ"/>
        </w:rPr>
      </w:pPr>
      <w:r w:rsidRPr="00116622">
        <w:rPr>
          <w:lang w:val="cs-CZ"/>
        </w:rPr>
        <w:t>2.</w:t>
      </w:r>
      <w:r w:rsidR="0096200B">
        <w:rPr>
          <w:lang w:val="cs-CZ"/>
        </w:rPr>
        <w:t xml:space="preserve"> </w:t>
      </w:r>
      <w:r w:rsidRPr="00116622">
        <w:rPr>
          <w:lang w:val="cs-CZ"/>
        </w:rPr>
        <w:t xml:space="preserve">Pro spolupráci ve věcech souvisejících s plněním smlouvy ze strany </w:t>
      </w:r>
      <w:r w:rsidR="0096200B">
        <w:rPr>
          <w:lang w:val="cs-CZ"/>
        </w:rPr>
        <w:t>d</w:t>
      </w:r>
      <w:r w:rsidR="00537006">
        <w:rPr>
          <w:lang w:val="cs-CZ"/>
        </w:rPr>
        <w:t>odavatel</w:t>
      </w:r>
      <w:r w:rsidRPr="00116622">
        <w:rPr>
          <w:lang w:val="cs-CZ"/>
        </w:rPr>
        <w:t xml:space="preserve">e </w:t>
      </w:r>
      <w:r w:rsidR="0096200B">
        <w:rPr>
          <w:lang w:val="cs-CZ"/>
        </w:rPr>
        <w:t xml:space="preserve">je </w:t>
      </w:r>
      <w:r w:rsidRPr="00116622">
        <w:rPr>
          <w:lang w:val="cs-CZ"/>
        </w:rPr>
        <w:t xml:space="preserve">pověřen </w:t>
      </w:r>
      <w:r w:rsidR="00991903">
        <w:rPr>
          <w:lang w:val="cs-CZ"/>
        </w:rPr>
        <w:t>xxxxxxxxxxxxxxxxxxxxxxxxxxxx</w:t>
      </w:r>
    </w:p>
    <w:p w14:paraId="50407AC3" w14:textId="24AB8F8A" w:rsidR="00A50A9E" w:rsidRPr="00116622" w:rsidRDefault="00583E3E" w:rsidP="00F3360E">
      <w:pPr>
        <w:tabs>
          <w:tab w:val="left" w:pos="737"/>
        </w:tabs>
        <w:jc w:val="both"/>
        <w:rPr>
          <w:lang w:val="cs-CZ"/>
        </w:rPr>
      </w:pPr>
      <w:r w:rsidRPr="00116622">
        <w:rPr>
          <w:lang w:val="cs-CZ"/>
        </w:rPr>
        <w:t xml:space="preserve">3. Změna osoby uvedené v odstavci 1 se provede písemným oznámením druhé smluvní straně a nepředstavuje podstatnou změnu obsahu </w:t>
      </w:r>
      <w:r w:rsidR="0096200B">
        <w:rPr>
          <w:lang w:val="cs-CZ"/>
        </w:rPr>
        <w:t>s</w:t>
      </w:r>
      <w:r w:rsidRPr="00116622">
        <w:rPr>
          <w:lang w:val="cs-CZ"/>
        </w:rPr>
        <w:t>mlouvy.</w:t>
      </w:r>
    </w:p>
    <w:p w14:paraId="471FB546" w14:textId="77777777" w:rsidR="0096200B" w:rsidRDefault="0096200B" w:rsidP="0096200B">
      <w:pPr>
        <w:jc w:val="center"/>
        <w:outlineLvl w:val="1"/>
        <w:rPr>
          <w:b/>
          <w:bCs/>
          <w:lang w:val="cs-CZ"/>
        </w:rPr>
      </w:pPr>
      <w:bookmarkStart w:id="18" w:name="bookmark19"/>
    </w:p>
    <w:p w14:paraId="54B26640" w14:textId="11355C39" w:rsidR="00A50A9E" w:rsidRPr="0096200B" w:rsidRDefault="00583E3E" w:rsidP="0096200B">
      <w:pPr>
        <w:jc w:val="center"/>
        <w:outlineLvl w:val="1"/>
        <w:rPr>
          <w:b/>
          <w:bCs/>
          <w:lang w:val="cs-CZ"/>
        </w:rPr>
      </w:pPr>
      <w:r w:rsidRPr="0096200B">
        <w:rPr>
          <w:b/>
          <w:bCs/>
          <w:lang w:val="cs-CZ"/>
        </w:rPr>
        <w:t>§</w:t>
      </w:r>
      <w:r w:rsidR="0096200B" w:rsidRPr="0096200B">
        <w:rPr>
          <w:b/>
          <w:bCs/>
          <w:lang w:val="cs-CZ"/>
        </w:rPr>
        <w:t> </w:t>
      </w:r>
      <w:r w:rsidRPr="0096200B">
        <w:rPr>
          <w:b/>
          <w:bCs/>
          <w:lang w:val="cs-CZ"/>
        </w:rPr>
        <w:t>9</w:t>
      </w:r>
      <w:bookmarkEnd w:id="18"/>
    </w:p>
    <w:p w14:paraId="5B09962A" w14:textId="77777777" w:rsidR="00A50A9E" w:rsidRPr="0096200B" w:rsidRDefault="00583E3E" w:rsidP="0096200B">
      <w:pPr>
        <w:jc w:val="center"/>
        <w:rPr>
          <w:b/>
          <w:bCs/>
          <w:lang w:val="cs-CZ"/>
        </w:rPr>
      </w:pPr>
      <w:r w:rsidRPr="0096200B">
        <w:rPr>
          <w:b/>
          <w:bCs/>
          <w:lang w:val="cs-CZ"/>
        </w:rPr>
        <w:t>Změny smlouvy</w:t>
      </w:r>
    </w:p>
    <w:p w14:paraId="19D2BF33" w14:textId="7BEB32D7" w:rsidR="00A50A9E" w:rsidRPr="00116622" w:rsidRDefault="00583E3E" w:rsidP="00F3360E">
      <w:pPr>
        <w:jc w:val="both"/>
        <w:rPr>
          <w:lang w:val="cs-CZ"/>
        </w:rPr>
      </w:pPr>
      <w:r w:rsidRPr="00116622">
        <w:rPr>
          <w:lang w:val="cs-CZ"/>
        </w:rPr>
        <w:t>Ustanovení uzavřené smlouvy lze měnit se souhlasem obou stran písemn</w:t>
      </w:r>
      <w:r w:rsidR="0096200B">
        <w:rPr>
          <w:lang w:val="cs-CZ"/>
        </w:rPr>
        <w:t xml:space="preserve">ě a to pouze </w:t>
      </w:r>
      <w:r w:rsidRPr="00116622">
        <w:rPr>
          <w:lang w:val="cs-CZ"/>
        </w:rPr>
        <w:t>form</w:t>
      </w:r>
      <w:r w:rsidR="0096200B">
        <w:rPr>
          <w:lang w:val="cs-CZ"/>
        </w:rPr>
        <w:t>ou</w:t>
      </w:r>
      <w:r w:rsidRPr="00116622">
        <w:rPr>
          <w:lang w:val="cs-CZ"/>
        </w:rPr>
        <w:t xml:space="preserve"> </w:t>
      </w:r>
      <w:r w:rsidR="0096200B">
        <w:rPr>
          <w:lang w:val="cs-CZ"/>
        </w:rPr>
        <w:t xml:space="preserve">dodatku </w:t>
      </w:r>
      <w:r w:rsidRPr="00116622">
        <w:rPr>
          <w:lang w:val="cs-CZ"/>
        </w:rPr>
        <w:t>ke smlouvě</w:t>
      </w:r>
      <w:r w:rsidR="0096200B">
        <w:rPr>
          <w:lang w:val="cs-CZ"/>
        </w:rPr>
        <w:t xml:space="preserve">, jinak jsou takové změny neplatné. </w:t>
      </w:r>
    </w:p>
    <w:p w14:paraId="6E30C508" w14:textId="77777777" w:rsidR="0096200B" w:rsidRDefault="0096200B" w:rsidP="00F3360E">
      <w:pPr>
        <w:jc w:val="both"/>
        <w:rPr>
          <w:lang w:val="cs-CZ"/>
        </w:rPr>
      </w:pPr>
    </w:p>
    <w:p w14:paraId="44FDB742" w14:textId="6003A9F5" w:rsidR="00A50A9E" w:rsidRPr="0096200B" w:rsidRDefault="00583E3E" w:rsidP="0096200B">
      <w:pPr>
        <w:jc w:val="center"/>
        <w:rPr>
          <w:b/>
          <w:bCs/>
          <w:lang w:val="cs-CZ"/>
        </w:rPr>
      </w:pPr>
      <w:r w:rsidRPr="0096200B">
        <w:rPr>
          <w:b/>
          <w:bCs/>
          <w:lang w:val="cs-CZ"/>
        </w:rPr>
        <w:t>§</w:t>
      </w:r>
      <w:r w:rsidR="0096200B" w:rsidRPr="0096200B">
        <w:rPr>
          <w:b/>
          <w:bCs/>
          <w:lang w:val="cs-CZ"/>
        </w:rPr>
        <w:t> </w:t>
      </w:r>
      <w:r w:rsidRPr="0096200B">
        <w:rPr>
          <w:b/>
          <w:bCs/>
          <w:lang w:val="cs-CZ"/>
        </w:rPr>
        <w:t>10</w:t>
      </w:r>
    </w:p>
    <w:p w14:paraId="546C2D80" w14:textId="77777777" w:rsidR="00A50A9E" w:rsidRPr="0096200B" w:rsidRDefault="00583E3E" w:rsidP="0096200B">
      <w:pPr>
        <w:jc w:val="center"/>
        <w:rPr>
          <w:b/>
          <w:bCs/>
          <w:lang w:val="cs-CZ"/>
        </w:rPr>
      </w:pPr>
      <w:r w:rsidRPr="0096200B">
        <w:rPr>
          <w:b/>
          <w:bCs/>
          <w:lang w:val="cs-CZ"/>
        </w:rPr>
        <w:t>Odstoupení od smlouvy</w:t>
      </w:r>
    </w:p>
    <w:p w14:paraId="551A6F20" w14:textId="7688DDC1" w:rsidR="00A50A9E" w:rsidRPr="00116622" w:rsidRDefault="00583E3E" w:rsidP="00F3360E">
      <w:pPr>
        <w:tabs>
          <w:tab w:val="left" w:pos="683"/>
        </w:tabs>
        <w:jc w:val="both"/>
        <w:rPr>
          <w:lang w:val="cs-CZ"/>
        </w:rPr>
      </w:pPr>
      <w:r w:rsidRPr="00116622">
        <w:rPr>
          <w:lang w:val="cs-CZ"/>
        </w:rPr>
        <w:t>1.</w:t>
      </w:r>
      <w:r w:rsidR="0096200B">
        <w:rPr>
          <w:lang w:val="cs-CZ"/>
        </w:rPr>
        <w:t xml:space="preserve"> Objednatel </w:t>
      </w:r>
      <w:r w:rsidRPr="00116622">
        <w:rPr>
          <w:lang w:val="cs-CZ"/>
        </w:rPr>
        <w:t xml:space="preserve">si vyhrazuje právo odstoupit od smlouvy v případě podstatné změny okolností, v jejímž důsledku není </w:t>
      </w:r>
      <w:r w:rsidR="0096200B">
        <w:rPr>
          <w:lang w:val="cs-CZ"/>
        </w:rPr>
        <w:t xml:space="preserve">možné </w:t>
      </w:r>
      <w:r w:rsidRPr="00116622">
        <w:rPr>
          <w:lang w:val="cs-CZ"/>
        </w:rPr>
        <w:t>plnění smlouvy ve veřejném zájmu</w:t>
      </w:r>
      <w:r w:rsidR="0096200B">
        <w:rPr>
          <w:lang w:val="cs-CZ"/>
        </w:rPr>
        <w:t xml:space="preserve">, což </w:t>
      </w:r>
      <w:r w:rsidRPr="00116622">
        <w:rPr>
          <w:lang w:val="cs-CZ"/>
        </w:rPr>
        <w:t>nebylo možné při uzavření smlouvy před</w:t>
      </w:r>
      <w:r w:rsidR="0096200B">
        <w:rPr>
          <w:lang w:val="cs-CZ"/>
        </w:rPr>
        <w:t>pokládat</w:t>
      </w:r>
      <w:r w:rsidRPr="00116622">
        <w:rPr>
          <w:lang w:val="cs-CZ"/>
        </w:rPr>
        <w:t xml:space="preserve">. Odstoupit od smlouvy lze </w:t>
      </w:r>
      <w:r w:rsidR="0096200B">
        <w:rPr>
          <w:lang w:val="cs-CZ"/>
        </w:rPr>
        <w:t xml:space="preserve">ve lhůtě </w:t>
      </w:r>
      <w:r w:rsidRPr="00116622">
        <w:rPr>
          <w:lang w:val="cs-CZ"/>
        </w:rPr>
        <w:t>do 3</w:t>
      </w:r>
      <w:r w:rsidR="0096200B">
        <w:rPr>
          <w:lang w:val="cs-CZ"/>
        </w:rPr>
        <w:t> </w:t>
      </w:r>
      <w:r w:rsidRPr="00116622">
        <w:rPr>
          <w:lang w:val="cs-CZ"/>
        </w:rPr>
        <w:t>dnů ode dne, kdy se o těchto okolnostech dozvěděl.</w:t>
      </w:r>
    </w:p>
    <w:p w14:paraId="7226007B" w14:textId="76388381" w:rsidR="00A50A9E" w:rsidRPr="00116622" w:rsidRDefault="00583E3E" w:rsidP="00F3360E">
      <w:pPr>
        <w:tabs>
          <w:tab w:val="left" w:pos="669"/>
        </w:tabs>
        <w:jc w:val="both"/>
        <w:rPr>
          <w:lang w:val="cs-CZ"/>
        </w:rPr>
      </w:pPr>
      <w:r w:rsidRPr="00116622">
        <w:rPr>
          <w:lang w:val="cs-CZ"/>
        </w:rPr>
        <w:t>2. V</w:t>
      </w:r>
      <w:r w:rsidR="0096200B">
        <w:rPr>
          <w:lang w:val="cs-CZ"/>
        </w:rPr>
        <w:t> </w:t>
      </w:r>
      <w:r w:rsidRPr="00116622">
        <w:rPr>
          <w:lang w:val="cs-CZ"/>
        </w:rPr>
        <w:t xml:space="preserve">případě uvedeném v odstavci 1 může </w:t>
      </w:r>
      <w:r w:rsidR="0096200B">
        <w:rPr>
          <w:lang w:val="cs-CZ"/>
        </w:rPr>
        <w:t>d</w:t>
      </w:r>
      <w:r w:rsidR="00537006">
        <w:rPr>
          <w:lang w:val="cs-CZ"/>
        </w:rPr>
        <w:t>odavatel</w:t>
      </w:r>
      <w:r w:rsidRPr="00116622">
        <w:rPr>
          <w:lang w:val="cs-CZ"/>
        </w:rPr>
        <w:t xml:space="preserve"> požadovat pouze odměnu, která mu náleží za plnění části smlouvy</w:t>
      </w:r>
      <w:r w:rsidR="0096200B">
        <w:rPr>
          <w:lang w:val="cs-CZ"/>
        </w:rPr>
        <w:t>;</w:t>
      </w:r>
      <w:r w:rsidRPr="00116622">
        <w:rPr>
          <w:lang w:val="cs-CZ"/>
        </w:rPr>
        <w:t xml:space="preserve"> nemůže však </w:t>
      </w:r>
      <w:r w:rsidR="0096200B">
        <w:rPr>
          <w:lang w:val="cs-CZ"/>
        </w:rPr>
        <w:t xml:space="preserve">nárokovat náhradu škody a uplatnění </w:t>
      </w:r>
      <w:r w:rsidRPr="00116622">
        <w:rPr>
          <w:lang w:val="cs-CZ"/>
        </w:rPr>
        <w:t>smluvní pokuty.</w:t>
      </w:r>
    </w:p>
    <w:p w14:paraId="2CB543DF" w14:textId="77777777" w:rsidR="0096200B" w:rsidRDefault="0096200B">
      <w:pPr>
        <w:rPr>
          <w:lang w:val="cs-CZ"/>
        </w:rPr>
      </w:pPr>
      <w:r>
        <w:rPr>
          <w:lang w:val="cs-CZ"/>
        </w:rPr>
        <w:br w:type="page"/>
      </w:r>
    </w:p>
    <w:p w14:paraId="36ED5111" w14:textId="31BFF8B7" w:rsidR="00A50A9E" w:rsidRPr="00116622" w:rsidRDefault="00583E3E" w:rsidP="0096200B">
      <w:pPr>
        <w:tabs>
          <w:tab w:val="left" w:pos="672"/>
        </w:tabs>
        <w:jc w:val="both"/>
        <w:rPr>
          <w:lang w:val="cs-CZ"/>
        </w:rPr>
      </w:pPr>
      <w:r w:rsidRPr="00116622">
        <w:rPr>
          <w:lang w:val="cs-CZ"/>
        </w:rPr>
        <w:lastRenderedPageBreak/>
        <w:t>3.</w:t>
      </w:r>
      <w:r w:rsidR="0096200B">
        <w:rPr>
          <w:lang w:val="cs-CZ"/>
        </w:rPr>
        <w:t xml:space="preserve"> Objednatel </w:t>
      </w:r>
      <w:r w:rsidRPr="00116622">
        <w:rPr>
          <w:lang w:val="cs-CZ"/>
        </w:rPr>
        <w:t>má právo odstoupit od smlouvy v následujících případech:</w:t>
      </w:r>
    </w:p>
    <w:p w14:paraId="494BBFAF" w14:textId="3DB9DB6D" w:rsidR="00A50A9E" w:rsidRPr="00116622" w:rsidRDefault="00583E3E" w:rsidP="0096200B">
      <w:pPr>
        <w:tabs>
          <w:tab w:val="left" w:pos="730"/>
        </w:tabs>
        <w:jc w:val="both"/>
        <w:rPr>
          <w:lang w:val="cs-CZ"/>
        </w:rPr>
      </w:pPr>
      <w:r w:rsidRPr="00116622">
        <w:rPr>
          <w:lang w:val="cs-CZ"/>
        </w:rPr>
        <w:t>1)</w:t>
      </w:r>
      <w:r w:rsidR="0096200B">
        <w:rPr>
          <w:lang w:val="cs-CZ"/>
        </w:rPr>
        <w:t xml:space="preserve"> </w:t>
      </w:r>
      <w:r w:rsidRPr="00116622">
        <w:rPr>
          <w:lang w:val="cs-CZ"/>
        </w:rPr>
        <w:t xml:space="preserve">zahájení </w:t>
      </w:r>
      <w:r w:rsidR="0096200B">
        <w:rPr>
          <w:lang w:val="cs-CZ"/>
        </w:rPr>
        <w:t xml:space="preserve">zrušení firmy dodavatele </w:t>
      </w:r>
      <w:r w:rsidRPr="00116622">
        <w:rPr>
          <w:lang w:val="cs-CZ"/>
        </w:rPr>
        <w:t>likvidac</w:t>
      </w:r>
      <w:r w:rsidR="0096200B">
        <w:rPr>
          <w:lang w:val="cs-CZ"/>
        </w:rPr>
        <w:t>í</w:t>
      </w:r>
      <w:r w:rsidRPr="00116622">
        <w:rPr>
          <w:lang w:val="cs-CZ"/>
        </w:rPr>
        <w:t>,</w:t>
      </w:r>
    </w:p>
    <w:p w14:paraId="7A05737D" w14:textId="03CCB0E7" w:rsidR="00A50A9E" w:rsidRPr="00116622" w:rsidRDefault="00583E3E" w:rsidP="00F3360E">
      <w:pPr>
        <w:tabs>
          <w:tab w:val="left" w:pos="903"/>
        </w:tabs>
        <w:jc w:val="both"/>
        <w:rPr>
          <w:lang w:val="cs-CZ"/>
        </w:rPr>
      </w:pPr>
      <w:r w:rsidRPr="00116622">
        <w:rPr>
          <w:lang w:val="cs-CZ"/>
        </w:rPr>
        <w:t xml:space="preserve">2) </w:t>
      </w:r>
      <w:r w:rsidR="0096200B">
        <w:rPr>
          <w:lang w:val="cs-CZ"/>
        </w:rPr>
        <w:t>d</w:t>
      </w:r>
      <w:r w:rsidR="00537006">
        <w:rPr>
          <w:lang w:val="cs-CZ"/>
        </w:rPr>
        <w:t>odavatel</w:t>
      </w:r>
      <w:r w:rsidRPr="00116622">
        <w:rPr>
          <w:lang w:val="cs-CZ"/>
        </w:rPr>
        <w:t xml:space="preserve"> i přes předchozí dvě upomínky objednatele </w:t>
      </w:r>
      <w:r w:rsidR="0096200B">
        <w:rPr>
          <w:lang w:val="cs-CZ"/>
        </w:rPr>
        <w:t xml:space="preserve">závažným způsobem </w:t>
      </w:r>
      <w:r w:rsidRPr="00116622">
        <w:rPr>
          <w:lang w:val="cs-CZ"/>
        </w:rPr>
        <w:t>zanedbává své smluvní povinnosti.</w:t>
      </w:r>
    </w:p>
    <w:p w14:paraId="3E2C7739" w14:textId="314BF74C" w:rsidR="00A50A9E" w:rsidRPr="00116622" w:rsidRDefault="00583E3E" w:rsidP="0096200B">
      <w:pPr>
        <w:tabs>
          <w:tab w:val="left" w:pos="734"/>
        </w:tabs>
        <w:jc w:val="both"/>
        <w:rPr>
          <w:lang w:val="cs-CZ"/>
        </w:rPr>
      </w:pPr>
      <w:r w:rsidRPr="00116622">
        <w:rPr>
          <w:lang w:val="cs-CZ"/>
        </w:rPr>
        <w:t>4.</w:t>
      </w:r>
      <w:r w:rsidR="0096200B">
        <w:rPr>
          <w:lang w:val="cs-CZ"/>
        </w:rPr>
        <w:t xml:space="preserve"> Objednatel </w:t>
      </w:r>
      <w:r w:rsidRPr="00116622">
        <w:rPr>
          <w:lang w:val="cs-CZ"/>
        </w:rPr>
        <w:t>může smlouvu kdykoli vypovědět s účinností ke konci měsíce v</w:t>
      </w:r>
      <w:r w:rsidR="00137508">
        <w:rPr>
          <w:lang w:val="cs-CZ"/>
        </w:rPr>
        <w:t> </w:t>
      </w:r>
      <w:r w:rsidRPr="00116622">
        <w:rPr>
          <w:lang w:val="cs-CZ"/>
        </w:rPr>
        <w:t>případě</w:t>
      </w:r>
      <w:r w:rsidR="00137508">
        <w:rPr>
          <w:lang w:val="cs-CZ"/>
        </w:rPr>
        <w:t xml:space="preserve"> vadného plnění smlouvy d</w:t>
      </w:r>
      <w:r w:rsidR="00537006">
        <w:rPr>
          <w:lang w:val="cs-CZ"/>
        </w:rPr>
        <w:t>odavatel</w:t>
      </w:r>
      <w:r w:rsidR="00137508">
        <w:rPr>
          <w:lang w:val="cs-CZ"/>
        </w:rPr>
        <w:t>em</w:t>
      </w:r>
      <w:r w:rsidRPr="00116622">
        <w:rPr>
          <w:lang w:val="cs-CZ"/>
        </w:rPr>
        <w:t xml:space="preserve"> </w:t>
      </w:r>
      <w:r w:rsidR="00137508">
        <w:rPr>
          <w:lang w:val="cs-CZ"/>
        </w:rPr>
        <w:t xml:space="preserve">nebo v případě ztráty důvěry vůči dodavateli ze strany objednatele. </w:t>
      </w:r>
    </w:p>
    <w:p w14:paraId="4AE6A670" w14:textId="456AF9D1" w:rsidR="00A50A9E" w:rsidRPr="00116622" w:rsidRDefault="00583E3E" w:rsidP="00F3360E">
      <w:pPr>
        <w:tabs>
          <w:tab w:val="left" w:pos="730"/>
        </w:tabs>
        <w:jc w:val="both"/>
        <w:rPr>
          <w:lang w:val="cs-CZ"/>
        </w:rPr>
      </w:pPr>
      <w:r w:rsidRPr="00116622">
        <w:rPr>
          <w:lang w:val="cs-CZ"/>
        </w:rPr>
        <w:t>5. V</w:t>
      </w:r>
      <w:r w:rsidR="00137508">
        <w:rPr>
          <w:lang w:val="cs-CZ"/>
        </w:rPr>
        <w:t> </w:t>
      </w:r>
      <w:r w:rsidRPr="00116622">
        <w:rPr>
          <w:lang w:val="cs-CZ"/>
        </w:rPr>
        <w:t xml:space="preserve">případě, že </w:t>
      </w:r>
      <w:r w:rsidR="00137508">
        <w:rPr>
          <w:lang w:val="cs-CZ"/>
        </w:rPr>
        <w:t xml:space="preserve">objednatel </w:t>
      </w:r>
      <w:r w:rsidRPr="00116622">
        <w:rPr>
          <w:lang w:val="cs-CZ"/>
        </w:rPr>
        <w:t xml:space="preserve">zjistí </w:t>
      </w:r>
      <w:r w:rsidR="00137508">
        <w:rPr>
          <w:lang w:val="cs-CZ"/>
        </w:rPr>
        <w:t xml:space="preserve">závažné </w:t>
      </w:r>
      <w:r w:rsidRPr="00116622">
        <w:rPr>
          <w:lang w:val="cs-CZ"/>
        </w:rPr>
        <w:t>porušení této smlouvy ze strany bezpečnostního personálu, může od smlouvy s okamžitou platností odstoupit.</w:t>
      </w:r>
    </w:p>
    <w:p w14:paraId="0D8C03A3" w14:textId="236AADE4" w:rsidR="00A50A9E" w:rsidRPr="00116622" w:rsidRDefault="00583E3E" w:rsidP="00137508">
      <w:pPr>
        <w:tabs>
          <w:tab w:val="left" w:pos="690"/>
        </w:tabs>
        <w:jc w:val="both"/>
        <w:rPr>
          <w:lang w:val="cs-CZ"/>
        </w:rPr>
      </w:pPr>
      <w:r w:rsidRPr="00116622">
        <w:rPr>
          <w:lang w:val="cs-CZ"/>
        </w:rPr>
        <w:t>6.</w:t>
      </w:r>
      <w:r w:rsidR="00137508">
        <w:rPr>
          <w:lang w:val="cs-CZ"/>
        </w:rPr>
        <w:t xml:space="preserve"> Závažným </w:t>
      </w:r>
      <w:r w:rsidRPr="00116622">
        <w:rPr>
          <w:lang w:val="cs-CZ"/>
        </w:rPr>
        <w:t>porušením ustanovení této dohody strany rozumí zejména:</w:t>
      </w:r>
    </w:p>
    <w:p w14:paraId="4F743BBC" w14:textId="534BECAA" w:rsidR="00A50A9E" w:rsidRPr="00116622" w:rsidRDefault="00583E3E" w:rsidP="00F3360E">
      <w:pPr>
        <w:tabs>
          <w:tab w:val="left" w:pos="748"/>
        </w:tabs>
        <w:jc w:val="both"/>
        <w:rPr>
          <w:lang w:val="cs-CZ"/>
        </w:rPr>
      </w:pPr>
      <w:r w:rsidRPr="00116622">
        <w:rPr>
          <w:lang w:val="cs-CZ"/>
        </w:rPr>
        <w:t>1)</w:t>
      </w:r>
      <w:r w:rsidR="00137508">
        <w:rPr>
          <w:lang w:val="cs-CZ"/>
        </w:rPr>
        <w:t> </w:t>
      </w:r>
      <w:r w:rsidR="00137508" w:rsidRPr="00116622">
        <w:rPr>
          <w:lang w:val="cs-CZ"/>
        </w:rPr>
        <w:t>ú</w:t>
      </w:r>
      <w:r w:rsidRPr="00116622">
        <w:rPr>
          <w:lang w:val="cs-CZ"/>
        </w:rPr>
        <w:t xml:space="preserve">myslné způsobení škody </w:t>
      </w:r>
      <w:r w:rsidR="00137508">
        <w:rPr>
          <w:lang w:val="cs-CZ"/>
        </w:rPr>
        <w:t xml:space="preserve">objednateli </w:t>
      </w:r>
      <w:r w:rsidRPr="00116622">
        <w:rPr>
          <w:lang w:val="cs-CZ"/>
        </w:rPr>
        <w:t xml:space="preserve">pracovníkem </w:t>
      </w:r>
      <w:r w:rsidR="00137508" w:rsidRPr="00116622">
        <w:rPr>
          <w:lang w:val="cs-CZ"/>
        </w:rPr>
        <w:t>bezpečnostního personálu</w:t>
      </w:r>
      <w:r w:rsidR="00137508">
        <w:rPr>
          <w:lang w:val="cs-CZ"/>
        </w:rPr>
        <w:t xml:space="preserve"> </w:t>
      </w:r>
      <w:r w:rsidRPr="00116622">
        <w:rPr>
          <w:lang w:val="cs-CZ"/>
        </w:rPr>
        <w:t xml:space="preserve">nebo třetím osobám </w:t>
      </w:r>
      <w:r w:rsidR="00137508">
        <w:rPr>
          <w:lang w:val="cs-CZ"/>
        </w:rPr>
        <w:t xml:space="preserve">pobývajícím </w:t>
      </w:r>
      <w:r w:rsidRPr="00116622">
        <w:rPr>
          <w:lang w:val="cs-CZ"/>
        </w:rPr>
        <w:t>v objektu, na který se vztahuje tato smlouva,</w:t>
      </w:r>
    </w:p>
    <w:p w14:paraId="39248BFD" w14:textId="5CD20F31" w:rsidR="00A50A9E" w:rsidRPr="00116622" w:rsidRDefault="00583E3E" w:rsidP="00137508">
      <w:pPr>
        <w:tabs>
          <w:tab w:val="left" w:pos="687"/>
        </w:tabs>
        <w:jc w:val="both"/>
        <w:rPr>
          <w:lang w:val="cs-CZ"/>
        </w:rPr>
      </w:pPr>
      <w:r w:rsidRPr="00116622">
        <w:rPr>
          <w:lang w:val="cs-CZ"/>
        </w:rPr>
        <w:t>2)</w:t>
      </w:r>
      <w:r w:rsidR="00137508">
        <w:rPr>
          <w:lang w:val="cs-CZ"/>
        </w:rPr>
        <w:t> </w:t>
      </w:r>
      <w:r w:rsidRPr="00116622">
        <w:rPr>
          <w:lang w:val="cs-CZ"/>
        </w:rPr>
        <w:t>výkon služby pracovník</w:t>
      </w:r>
      <w:r w:rsidR="00137508">
        <w:rPr>
          <w:lang w:val="cs-CZ"/>
        </w:rPr>
        <w:t xml:space="preserve">em bezpečnostního personálu </w:t>
      </w:r>
      <w:r w:rsidRPr="00116622">
        <w:rPr>
          <w:lang w:val="cs-CZ"/>
        </w:rPr>
        <w:t>pod vlivem alkoholu,</w:t>
      </w:r>
    </w:p>
    <w:p w14:paraId="4A1B49F1" w14:textId="67F2FE13" w:rsidR="00A50A9E" w:rsidRPr="00116622" w:rsidRDefault="00583E3E" w:rsidP="00F3360E">
      <w:pPr>
        <w:tabs>
          <w:tab w:val="left" w:pos="726"/>
        </w:tabs>
        <w:jc w:val="both"/>
        <w:rPr>
          <w:lang w:val="cs-CZ"/>
        </w:rPr>
      </w:pPr>
      <w:r w:rsidRPr="00116622">
        <w:rPr>
          <w:lang w:val="cs-CZ"/>
        </w:rPr>
        <w:t>3)</w:t>
      </w:r>
      <w:r w:rsidR="00137508">
        <w:rPr>
          <w:lang w:val="cs-CZ"/>
        </w:rPr>
        <w:t xml:space="preserve"> spolupráce </w:t>
      </w:r>
      <w:r w:rsidRPr="00116622">
        <w:rPr>
          <w:lang w:val="cs-CZ"/>
        </w:rPr>
        <w:t xml:space="preserve">pracovníka </w:t>
      </w:r>
      <w:r w:rsidR="00137508">
        <w:rPr>
          <w:lang w:val="cs-CZ"/>
        </w:rPr>
        <w:t xml:space="preserve">bezpečnostního personálu </w:t>
      </w:r>
      <w:r w:rsidRPr="00116622">
        <w:rPr>
          <w:lang w:val="cs-CZ"/>
        </w:rPr>
        <w:t>s</w:t>
      </w:r>
      <w:r w:rsidR="00137508">
        <w:rPr>
          <w:lang w:val="cs-CZ"/>
        </w:rPr>
        <w:t> </w:t>
      </w:r>
      <w:r w:rsidRPr="00116622">
        <w:rPr>
          <w:lang w:val="cs-CZ"/>
        </w:rPr>
        <w:t>osobou</w:t>
      </w:r>
      <w:r w:rsidR="00137508">
        <w:rPr>
          <w:lang w:val="cs-CZ"/>
        </w:rPr>
        <w:t xml:space="preserve"> </w:t>
      </w:r>
      <w:r w:rsidRPr="00116622">
        <w:rPr>
          <w:lang w:val="cs-CZ"/>
        </w:rPr>
        <w:t>způsob</w:t>
      </w:r>
      <w:r w:rsidR="00137508">
        <w:rPr>
          <w:lang w:val="cs-CZ"/>
        </w:rPr>
        <w:t>uj</w:t>
      </w:r>
      <w:r w:rsidRPr="00116622">
        <w:rPr>
          <w:lang w:val="cs-CZ"/>
        </w:rPr>
        <w:t>í</w:t>
      </w:r>
      <w:r w:rsidR="00137508">
        <w:rPr>
          <w:lang w:val="cs-CZ"/>
        </w:rPr>
        <w:t>cí</w:t>
      </w:r>
      <w:r w:rsidRPr="00116622">
        <w:rPr>
          <w:lang w:val="cs-CZ"/>
        </w:rPr>
        <w:t xml:space="preserve"> škodu </w:t>
      </w:r>
      <w:r w:rsidR="00137508">
        <w:rPr>
          <w:lang w:val="cs-CZ"/>
        </w:rPr>
        <w:t xml:space="preserve">objednateli </w:t>
      </w:r>
      <w:r w:rsidRPr="00116622">
        <w:rPr>
          <w:lang w:val="cs-CZ"/>
        </w:rPr>
        <w:t>nebo třetím osobám v</w:t>
      </w:r>
      <w:r w:rsidR="00137508">
        <w:rPr>
          <w:lang w:val="cs-CZ"/>
        </w:rPr>
        <w:t xml:space="preserve"> objektu, </w:t>
      </w:r>
      <w:r w:rsidRPr="00116622">
        <w:rPr>
          <w:lang w:val="cs-CZ"/>
        </w:rPr>
        <w:t>na kter</w:t>
      </w:r>
      <w:r w:rsidR="00137508">
        <w:rPr>
          <w:lang w:val="cs-CZ"/>
        </w:rPr>
        <w:t xml:space="preserve">ý </w:t>
      </w:r>
      <w:r w:rsidRPr="00116622">
        <w:rPr>
          <w:lang w:val="cs-CZ"/>
        </w:rPr>
        <w:t>se vztahuje tato smlouva.</w:t>
      </w:r>
    </w:p>
    <w:p w14:paraId="75163758" w14:textId="77777777" w:rsidR="00137508" w:rsidRDefault="00137508" w:rsidP="00F3360E">
      <w:pPr>
        <w:jc w:val="both"/>
        <w:outlineLvl w:val="1"/>
        <w:rPr>
          <w:lang w:val="cs-CZ"/>
        </w:rPr>
      </w:pPr>
      <w:bookmarkStart w:id="19" w:name="bookmark20"/>
    </w:p>
    <w:p w14:paraId="0D2B6B22" w14:textId="4F6F1F72" w:rsidR="00A50A9E" w:rsidRPr="00137508" w:rsidRDefault="00583E3E" w:rsidP="00137508">
      <w:pPr>
        <w:jc w:val="center"/>
        <w:outlineLvl w:val="1"/>
        <w:rPr>
          <w:b/>
          <w:bCs/>
          <w:lang w:val="cs-CZ"/>
        </w:rPr>
      </w:pPr>
      <w:r w:rsidRPr="00137508">
        <w:rPr>
          <w:b/>
          <w:bCs/>
          <w:lang w:val="cs-CZ"/>
        </w:rPr>
        <w:t>§</w:t>
      </w:r>
      <w:r w:rsidR="00137508" w:rsidRPr="00137508">
        <w:rPr>
          <w:b/>
          <w:bCs/>
          <w:lang w:val="cs-CZ"/>
        </w:rPr>
        <w:t> </w:t>
      </w:r>
      <w:r w:rsidRPr="00137508">
        <w:rPr>
          <w:b/>
          <w:bCs/>
          <w:lang w:val="cs-CZ"/>
        </w:rPr>
        <w:t>11</w:t>
      </w:r>
      <w:bookmarkEnd w:id="19"/>
    </w:p>
    <w:p w14:paraId="55B99CD1" w14:textId="77777777" w:rsidR="00A50A9E" w:rsidRPr="00137508" w:rsidRDefault="00583E3E" w:rsidP="00137508">
      <w:pPr>
        <w:jc w:val="center"/>
        <w:rPr>
          <w:b/>
          <w:bCs/>
          <w:lang w:val="cs-CZ"/>
        </w:rPr>
      </w:pPr>
      <w:r w:rsidRPr="00137508">
        <w:rPr>
          <w:b/>
          <w:bCs/>
          <w:lang w:val="cs-CZ"/>
        </w:rPr>
        <w:t>Závěrečná ustanovení</w:t>
      </w:r>
    </w:p>
    <w:p w14:paraId="4CC1D0DF" w14:textId="5F034028" w:rsidR="00A50A9E" w:rsidRPr="00116622" w:rsidRDefault="00583E3E" w:rsidP="00F3360E">
      <w:pPr>
        <w:tabs>
          <w:tab w:val="left" w:pos="737"/>
        </w:tabs>
        <w:jc w:val="both"/>
        <w:rPr>
          <w:lang w:val="cs-CZ"/>
        </w:rPr>
      </w:pPr>
      <w:r w:rsidRPr="00116622">
        <w:rPr>
          <w:lang w:val="cs-CZ"/>
        </w:rPr>
        <w:t>1. V</w:t>
      </w:r>
      <w:r w:rsidR="00137508">
        <w:rPr>
          <w:lang w:val="cs-CZ"/>
        </w:rPr>
        <w:t> </w:t>
      </w:r>
      <w:r w:rsidRPr="00116622">
        <w:rPr>
          <w:lang w:val="cs-CZ"/>
        </w:rPr>
        <w:t>případě sporu vzniklého v souvislosti s plněním této smlouvy se smluvní strany pokusí spor vyřešit smírně; pokud se spor tímto způsobem</w:t>
      </w:r>
      <w:r w:rsidR="00137508">
        <w:rPr>
          <w:lang w:val="cs-CZ"/>
        </w:rPr>
        <w:t xml:space="preserve"> </w:t>
      </w:r>
      <w:r w:rsidR="00137508" w:rsidRPr="00116622">
        <w:rPr>
          <w:lang w:val="cs-CZ"/>
        </w:rPr>
        <w:t>vyřešit nepodaří</w:t>
      </w:r>
      <w:r w:rsidRPr="00116622">
        <w:rPr>
          <w:lang w:val="cs-CZ"/>
        </w:rPr>
        <w:t xml:space="preserve">, předloží jej smluvní strany soudu místně a věcně příslušnému podle sídla </w:t>
      </w:r>
      <w:r w:rsidR="00137508">
        <w:rPr>
          <w:lang w:val="cs-CZ"/>
        </w:rPr>
        <w:t>objednatele</w:t>
      </w:r>
      <w:r w:rsidRPr="00116622">
        <w:rPr>
          <w:lang w:val="cs-CZ"/>
        </w:rPr>
        <w:t>.</w:t>
      </w:r>
    </w:p>
    <w:p w14:paraId="4276D7C6" w14:textId="33BF9096" w:rsidR="00A50A9E" w:rsidRPr="00116622" w:rsidRDefault="00583E3E" w:rsidP="00137508">
      <w:pPr>
        <w:tabs>
          <w:tab w:val="left" w:pos="744"/>
        </w:tabs>
        <w:jc w:val="both"/>
        <w:rPr>
          <w:lang w:val="cs-CZ"/>
        </w:rPr>
      </w:pPr>
      <w:r w:rsidRPr="00116622">
        <w:rPr>
          <w:lang w:val="cs-CZ"/>
        </w:rPr>
        <w:t>2. Ve</w:t>
      </w:r>
      <w:r w:rsidR="00137508">
        <w:rPr>
          <w:lang w:val="cs-CZ"/>
        </w:rPr>
        <w:t>  </w:t>
      </w:r>
      <w:r w:rsidRPr="00116622">
        <w:rPr>
          <w:lang w:val="cs-CZ"/>
        </w:rPr>
        <w:t>věcech neupravených touto smlouvou se použijí ustanovení občanského zákoníku, zákona o právu autorském a o právech souvisejících s právem autorským, zákona o ochraně osobních údajů</w:t>
      </w:r>
      <w:r w:rsidR="00137508">
        <w:rPr>
          <w:lang w:val="cs-CZ"/>
        </w:rPr>
        <w:t xml:space="preserve"> a ostatních </w:t>
      </w:r>
      <w:r w:rsidRPr="00116622">
        <w:rPr>
          <w:lang w:val="cs-CZ"/>
        </w:rPr>
        <w:t>platných předpisů.</w:t>
      </w:r>
    </w:p>
    <w:p w14:paraId="64409BD2" w14:textId="6686CA13" w:rsidR="00A50A9E" w:rsidRPr="00116622" w:rsidRDefault="00583E3E" w:rsidP="00137508">
      <w:pPr>
        <w:tabs>
          <w:tab w:val="left" w:pos="729"/>
        </w:tabs>
        <w:jc w:val="both"/>
        <w:rPr>
          <w:lang w:val="cs-CZ"/>
        </w:rPr>
      </w:pPr>
      <w:r w:rsidRPr="00116622">
        <w:rPr>
          <w:lang w:val="cs-CZ"/>
        </w:rPr>
        <w:t xml:space="preserve">3. </w:t>
      </w:r>
      <w:r w:rsidR="00137508">
        <w:rPr>
          <w:lang w:val="cs-CZ"/>
        </w:rPr>
        <w:t xml:space="preserve">V případě, že </w:t>
      </w:r>
      <w:r w:rsidRPr="00116622">
        <w:rPr>
          <w:lang w:val="cs-CZ"/>
        </w:rPr>
        <w:t>některé ustanovení této smlouvy bylo nebo se stalo neplatným, zůstává tím platnost celé smlouvy ve zbývající části nedotčena. V</w:t>
      </w:r>
      <w:r w:rsidR="00137508">
        <w:rPr>
          <w:lang w:val="cs-CZ"/>
        </w:rPr>
        <w:t> </w:t>
      </w:r>
      <w:r w:rsidRPr="00116622">
        <w:rPr>
          <w:lang w:val="cs-CZ"/>
        </w:rPr>
        <w:t xml:space="preserve">takovém případě smluvní strany nahradí neplatné ustanovení jiným, právně nezpochybnitelným ustanovením, které co nejvěrněji odráží zamýšlený hospodářský účel neplatného ustanovení. </w:t>
      </w:r>
      <w:r w:rsidR="00137508">
        <w:rPr>
          <w:lang w:val="cs-CZ"/>
        </w:rPr>
        <w:t xml:space="preserve">Toto ustanovení </w:t>
      </w:r>
      <w:r w:rsidRPr="00116622">
        <w:rPr>
          <w:lang w:val="cs-CZ"/>
        </w:rPr>
        <w:t>se vztahuje i na případné mezery ve smlouvě.</w:t>
      </w:r>
    </w:p>
    <w:p w14:paraId="1DA6BFC7" w14:textId="5DEC4F65" w:rsidR="00A50A9E" w:rsidRDefault="00137508" w:rsidP="00F3360E">
      <w:pPr>
        <w:jc w:val="both"/>
        <w:rPr>
          <w:lang w:val="cs-CZ"/>
        </w:rPr>
      </w:pPr>
      <w:r>
        <w:rPr>
          <w:lang w:val="cs-CZ"/>
        </w:rPr>
        <w:t>4. </w:t>
      </w:r>
      <w:r w:rsidR="00583E3E" w:rsidRPr="00116622">
        <w:rPr>
          <w:lang w:val="cs-CZ"/>
        </w:rPr>
        <w:t xml:space="preserve">Tato smlouva je sepsána ve třech </w:t>
      </w:r>
      <w:r>
        <w:rPr>
          <w:lang w:val="cs-CZ"/>
        </w:rPr>
        <w:t>stejnopisech</w:t>
      </w:r>
      <w:r w:rsidR="00583E3E" w:rsidRPr="00116622">
        <w:rPr>
          <w:lang w:val="cs-CZ"/>
        </w:rPr>
        <w:t>, z nichž dv</w:t>
      </w:r>
      <w:r>
        <w:rPr>
          <w:lang w:val="cs-CZ"/>
        </w:rPr>
        <w:t>a</w:t>
      </w:r>
      <w:r w:rsidR="00583E3E" w:rsidRPr="00116622">
        <w:rPr>
          <w:lang w:val="cs-CZ"/>
        </w:rPr>
        <w:t xml:space="preserve"> jsou určen</w:t>
      </w:r>
      <w:r>
        <w:rPr>
          <w:lang w:val="cs-CZ"/>
        </w:rPr>
        <w:t>é</w:t>
      </w:r>
      <w:r w:rsidR="00583E3E" w:rsidRPr="00116622">
        <w:rPr>
          <w:lang w:val="cs-CZ"/>
        </w:rPr>
        <w:t xml:space="preserve"> pro </w:t>
      </w:r>
      <w:r>
        <w:rPr>
          <w:lang w:val="cs-CZ"/>
        </w:rPr>
        <w:t xml:space="preserve">objednatele a jeden pro dodavatele. </w:t>
      </w:r>
    </w:p>
    <w:p w14:paraId="3C5B777A" w14:textId="77777777" w:rsidR="00137508" w:rsidRDefault="00137508" w:rsidP="00F3360E">
      <w:pPr>
        <w:jc w:val="both"/>
        <w:rPr>
          <w:lang w:val="cs-CZ"/>
        </w:rPr>
      </w:pPr>
    </w:p>
    <w:p w14:paraId="46C3AEF5" w14:textId="343009C2" w:rsidR="00137508" w:rsidRPr="00137508" w:rsidRDefault="00137508" w:rsidP="00137508">
      <w:pPr>
        <w:jc w:val="center"/>
        <w:rPr>
          <w:b/>
          <w:bCs/>
          <w:caps/>
          <w:lang w:val="cs-CZ"/>
        </w:rPr>
      </w:pPr>
      <w:r w:rsidRPr="00137508">
        <w:rPr>
          <w:b/>
          <w:bCs/>
          <w:caps/>
          <w:lang w:val="cs-CZ"/>
        </w:rPr>
        <w:t>objednatel</w:t>
      </w:r>
      <w:r w:rsidRPr="00137508">
        <w:rPr>
          <w:b/>
          <w:bCs/>
          <w:caps/>
          <w:lang w:val="cs-CZ"/>
        </w:rPr>
        <w:tab/>
      </w:r>
      <w:r w:rsidRPr="00137508">
        <w:rPr>
          <w:b/>
          <w:bCs/>
          <w:caps/>
          <w:lang w:val="cs-CZ"/>
        </w:rPr>
        <w:tab/>
      </w:r>
      <w:r w:rsidRPr="00137508">
        <w:rPr>
          <w:b/>
          <w:bCs/>
          <w:caps/>
          <w:lang w:val="cs-CZ"/>
        </w:rPr>
        <w:tab/>
      </w:r>
      <w:r w:rsidRPr="00137508">
        <w:rPr>
          <w:b/>
          <w:bCs/>
          <w:caps/>
          <w:lang w:val="cs-CZ"/>
        </w:rPr>
        <w:tab/>
      </w:r>
      <w:r w:rsidRPr="00137508">
        <w:rPr>
          <w:b/>
          <w:bCs/>
          <w:caps/>
          <w:lang w:val="cs-CZ"/>
        </w:rPr>
        <w:tab/>
      </w:r>
      <w:r w:rsidRPr="00137508">
        <w:rPr>
          <w:b/>
          <w:bCs/>
          <w:caps/>
          <w:lang w:val="cs-CZ"/>
        </w:rPr>
        <w:tab/>
        <w:t>dodavatel</w:t>
      </w:r>
    </w:p>
    <w:sectPr w:rsidR="00137508" w:rsidRPr="0013750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157E" w14:textId="77777777" w:rsidR="00C570F3" w:rsidRDefault="00C570F3">
      <w:r>
        <w:separator/>
      </w:r>
    </w:p>
  </w:endnote>
  <w:endnote w:type="continuationSeparator" w:id="0">
    <w:p w14:paraId="148EE7E3" w14:textId="77777777" w:rsidR="00C570F3" w:rsidRDefault="00C5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378F" w14:textId="77777777" w:rsidR="00C570F3" w:rsidRDefault="00C570F3"/>
  </w:footnote>
  <w:footnote w:type="continuationSeparator" w:id="0">
    <w:p w14:paraId="1A4F93A5" w14:textId="77777777" w:rsidR="00C570F3" w:rsidRDefault="00C570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5A"/>
    <w:rsid w:val="00116622"/>
    <w:rsid w:val="00137508"/>
    <w:rsid w:val="004A149C"/>
    <w:rsid w:val="00537006"/>
    <w:rsid w:val="00583E3E"/>
    <w:rsid w:val="00803E99"/>
    <w:rsid w:val="0096200B"/>
    <w:rsid w:val="00991903"/>
    <w:rsid w:val="00A2249C"/>
    <w:rsid w:val="00A50A9E"/>
    <w:rsid w:val="00C570F3"/>
    <w:rsid w:val="00E6765A"/>
    <w:rsid w:val="00F3360E"/>
    <w:rsid w:val="00F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F614"/>
  <w15:docId w15:val="{E0EB525F-6CAE-4FBC-BC70-ABF00CD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fabrilis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1253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>, docId:8C4A753ADB030B725EADAC3A50D56DE6</cp:keywords>
  <cp:lastModifiedBy>Krnínská Jana</cp:lastModifiedBy>
  <cp:revision>8</cp:revision>
  <dcterms:created xsi:type="dcterms:W3CDTF">2024-04-04T19:05:00Z</dcterms:created>
  <dcterms:modified xsi:type="dcterms:W3CDTF">2024-04-08T07:03:00Z</dcterms:modified>
</cp:coreProperties>
</file>