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66293" w14:textId="77777777" w:rsidR="00B45CEF" w:rsidRDefault="00B45CEF" w:rsidP="00B45CEF">
      <w:pPr>
        <w:pStyle w:val="Zkladntext40"/>
        <w:shd w:val="clear" w:color="auto" w:fill="auto"/>
        <w:spacing w:after="0"/>
      </w:pPr>
      <w:r>
        <w:t>Kraj</w:t>
      </w:r>
      <w:r>
        <w:t xml:space="preserve">ská správa </w:t>
      </w:r>
    </w:p>
    <w:p w14:paraId="09D064B2" w14:textId="7709AF95" w:rsidR="00F8314C" w:rsidRDefault="00B45CEF" w:rsidP="00B45CEF">
      <w:pPr>
        <w:pStyle w:val="Zkladntext40"/>
        <w:shd w:val="clear" w:color="auto" w:fill="auto"/>
        <w:spacing w:after="0"/>
      </w:pPr>
      <w:r>
        <w:t>a údržba silni</w:t>
      </w:r>
      <w:r>
        <w:t>c Vysočiny</w:t>
      </w:r>
    </w:p>
    <w:p w14:paraId="735FA6B5" w14:textId="77777777" w:rsidR="00B45CEF" w:rsidRDefault="00B45CEF" w:rsidP="00B45CEF">
      <w:pPr>
        <w:pStyle w:val="Zkladntext40"/>
        <w:shd w:val="clear" w:color="auto" w:fill="auto"/>
        <w:spacing w:after="0"/>
      </w:pPr>
    </w:p>
    <w:p w14:paraId="1AB3BA10" w14:textId="77777777" w:rsidR="00F8314C" w:rsidRDefault="00B45CEF">
      <w:pPr>
        <w:pStyle w:val="Zkladntext20"/>
        <w:shd w:val="clear" w:color="auto" w:fill="auto"/>
        <w:spacing w:after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E11CFC7" wp14:editId="6C5CFFCC">
                <wp:simplePos x="0" y="0"/>
                <wp:positionH relativeFrom="page">
                  <wp:posOffset>4008120</wp:posOffset>
                </wp:positionH>
                <wp:positionV relativeFrom="paragraph">
                  <wp:posOffset>12700</wp:posOffset>
                </wp:positionV>
                <wp:extent cx="2325370" cy="2863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5B733" w14:textId="77777777" w:rsidR="00F8314C" w:rsidRDefault="00B45C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smlouvy kupujícího: 160/KSÚSV/ZR/10</w:t>
                            </w:r>
                          </w:p>
                          <w:p w14:paraId="6511F026" w14:textId="77777777" w:rsidR="00F8314C" w:rsidRDefault="00B45C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smlouvy prodávajícího: KS 9/2010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E11CFC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5.6pt;margin-top:1pt;width:183.1pt;height:22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" filled="f" stroked="f">
                <v:textbox inset="0,0,0,0">
                  <w:txbxContent>
                    <w:p w14:paraId="3DC5B733" w14:textId="77777777" w:rsidR="00F8314C" w:rsidRDefault="00B45CEF">
                      <w:pPr>
                        <w:pStyle w:val="Zkladntext20"/>
                        <w:shd w:val="clear" w:color="auto" w:fill="auto"/>
                      </w:pPr>
                      <w:r>
                        <w:t>Číslo smlouvy kupujícího: 160/KSÚSV/ZR/10</w:t>
                      </w:r>
                    </w:p>
                    <w:p w14:paraId="6511F026" w14:textId="77777777" w:rsidR="00F8314C" w:rsidRDefault="00B45CEF">
                      <w:pPr>
                        <w:pStyle w:val="Zkladntext20"/>
                        <w:shd w:val="clear" w:color="auto" w:fill="auto"/>
                      </w:pPr>
                      <w:r>
                        <w:t>Číslo smlouvy prodávajícího: KS 9/2010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Asfaltová směs určená pro strojní zpracování, Část XV - cestmistrovství Velké Meziříčí</w:t>
      </w:r>
    </w:p>
    <w:p w14:paraId="7BF5B088" w14:textId="77777777" w:rsidR="00F8314C" w:rsidRDefault="00B45CEF">
      <w:pPr>
        <w:pStyle w:val="Zkladntext40"/>
        <w:shd w:val="clear" w:color="auto" w:fill="auto"/>
        <w:spacing w:after="26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DODATEK č. 24</w:t>
      </w:r>
    </w:p>
    <w:p w14:paraId="1B823E81" w14:textId="77777777" w:rsidR="00F8314C" w:rsidRDefault="00B45CEF">
      <w:pPr>
        <w:pStyle w:val="Zkladntext1"/>
        <w:shd w:val="clear" w:color="auto" w:fill="auto"/>
        <w:spacing w:after="420"/>
        <w:jc w:val="center"/>
      </w:pPr>
      <w:r>
        <w:rPr>
          <w:b/>
          <w:bCs/>
        </w:rPr>
        <w:t xml:space="preserve">ke kupní smlouvě </w:t>
      </w:r>
      <w:r>
        <w:rPr>
          <w:b/>
          <w:bCs/>
        </w:rPr>
        <w:t>„Asfaltová směs určená pro strojní zpracování, Část XV - cestmistrovství</w:t>
      </w:r>
      <w:r>
        <w:rPr>
          <w:b/>
          <w:bCs/>
        </w:rPr>
        <w:br/>
        <w:t>Velké Meziříčí“, uzavřené dne 24. 6. 2010</w:t>
      </w:r>
    </w:p>
    <w:p w14:paraId="6EA4A052" w14:textId="77777777" w:rsidR="00F8314C" w:rsidRDefault="00B45CEF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>Článek 1</w:t>
      </w:r>
    </w:p>
    <w:p w14:paraId="3CA7523D" w14:textId="77777777" w:rsidR="00F8314C" w:rsidRDefault="00B45CEF">
      <w:pPr>
        <w:pStyle w:val="Titulektabulky0"/>
        <w:shd w:val="clear" w:color="auto" w:fill="auto"/>
      </w:pPr>
      <w:bookmarkStart w:id="0" w:name="bookmark0"/>
      <w:r>
        <w:rPr>
          <w:b/>
          <w:bCs/>
        </w:rPr>
        <w:t>Krajská správa a údržba silnic Vysočiny, příspěvková organizace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829"/>
      </w:tblGrid>
      <w:tr w:rsidR="00F8314C" w14:paraId="5BA8413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shd w:val="clear" w:color="auto" w:fill="FFFFFF"/>
            <w:vAlign w:val="bottom"/>
          </w:tcPr>
          <w:p w14:paraId="7A0AD017" w14:textId="77777777" w:rsidR="00F8314C" w:rsidRDefault="00B45CEF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0BDDEBB5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t>Kosovská 1122/16, 586 01 Jihlava</w:t>
            </w:r>
          </w:p>
        </w:tc>
      </w:tr>
      <w:tr w:rsidR="00F8314C" w14:paraId="45F3F74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72" w:type="dxa"/>
            <w:shd w:val="clear" w:color="auto" w:fill="FFFFFF"/>
            <w:vAlign w:val="bottom"/>
          </w:tcPr>
          <w:p w14:paraId="60DAB93D" w14:textId="77777777" w:rsidR="00F8314C" w:rsidRDefault="00B45CE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4829" w:type="dxa"/>
            <w:shd w:val="clear" w:color="auto" w:fill="FFFFFF"/>
            <w:vAlign w:val="bottom"/>
          </w:tcPr>
          <w:p w14:paraId="42014655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>Radovanem Necidem, ředitelem organizace</w:t>
            </w:r>
          </w:p>
        </w:tc>
      </w:tr>
    </w:tbl>
    <w:p w14:paraId="3B634FAA" w14:textId="77777777" w:rsidR="00F8314C" w:rsidRDefault="00F8314C">
      <w:pPr>
        <w:spacing w:line="1" w:lineRule="exact"/>
      </w:pPr>
    </w:p>
    <w:p w14:paraId="6BF40EE9" w14:textId="77777777" w:rsidR="00F8314C" w:rsidRDefault="00B45CEF">
      <w:pPr>
        <w:pStyle w:val="Titulektabulky0"/>
        <w:shd w:val="clear" w:color="auto" w:fill="auto"/>
      </w:pPr>
      <w:r>
        <w:t>Bankovní spojení: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824"/>
      </w:tblGrid>
      <w:tr w:rsidR="00F8314C" w14:paraId="214D8AF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72" w:type="dxa"/>
            <w:shd w:val="clear" w:color="auto" w:fill="FFFFFF"/>
            <w:vAlign w:val="bottom"/>
          </w:tcPr>
          <w:p w14:paraId="0CECFEE7" w14:textId="77777777" w:rsidR="00F8314C" w:rsidRDefault="00B45CEF">
            <w:pPr>
              <w:pStyle w:val="Jin0"/>
              <w:shd w:val="clear" w:color="auto" w:fill="auto"/>
              <w:spacing w:after="0"/>
            </w:pPr>
            <w:bookmarkStart w:id="1" w:name="bookmark1"/>
            <w:r>
              <w:t>IČO:</w:t>
            </w:r>
            <w:bookmarkEnd w:id="1"/>
          </w:p>
        </w:tc>
        <w:tc>
          <w:tcPr>
            <w:tcW w:w="4824" w:type="dxa"/>
            <w:shd w:val="clear" w:color="auto" w:fill="FFFFFF"/>
            <w:vAlign w:val="bottom"/>
          </w:tcPr>
          <w:p w14:paraId="7AFB99F0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t>00090450</w:t>
            </w:r>
          </w:p>
        </w:tc>
      </w:tr>
      <w:tr w:rsidR="00F8314C" w14:paraId="3A2125B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2" w:type="dxa"/>
            <w:shd w:val="clear" w:color="auto" w:fill="FFFFFF"/>
            <w:vAlign w:val="bottom"/>
          </w:tcPr>
          <w:p w14:paraId="36D90C75" w14:textId="77777777" w:rsidR="00F8314C" w:rsidRDefault="00B45CEF">
            <w:pPr>
              <w:pStyle w:val="Jin0"/>
              <w:shd w:val="clear" w:color="auto" w:fill="auto"/>
              <w:spacing w:after="0"/>
            </w:pPr>
            <w:bookmarkStart w:id="2" w:name="bookmark2"/>
            <w:r>
              <w:t>DIČ:</w:t>
            </w:r>
            <w:bookmarkEnd w:id="2"/>
          </w:p>
        </w:tc>
        <w:tc>
          <w:tcPr>
            <w:tcW w:w="4824" w:type="dxa"/>
            <w:shd w:val="clear" w:color="auto" w:fill="FFFFFF"/>
            <w:vAlign w:val="bottom"/>
          </w:tcPr>
          <w:p w14:paraId="3FBFBF78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t>CZ00090450</w:t>
            </w:r>
          </w:p>
        </w:tc>
      </w:tr>
      <w:tr w:rsidR="00F8314C" w14:paraId="6BE0BB1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24B02C54" w14:textId="77777777" w:rsidR="00F8314C" w:rsidRDefault="00B45CEF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4824" w:type="dxa"/>
            <w:shd w:val="clear" w:color="auto" w:fill="FFFFFF"/>
            <w:vAlign w:val="bottom"/>
          </w:tcPr>
          <w:p w14:paraId="15A1665D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t>Kraj Vysočina</w:t>
            </w:r>
          </w:p>
        </w:tc>
      </w:tr>
    </w:tbl>
    <w:p w14:paraId="2775B812" w14:textId="77777777" w:rsidR="00F8314C" w:rsidRDefault="00B45CEF">
      <w:pPr>
        <w:pStyle w:val="Titulektabulky0"/>
        <w:shd w:val="clear" w:color="auto" w:fill="auto"/>
      </w:pPr>
      <w:r>
        <w:t>(na straně jedné, jako kupující)</w:t>
      </w:r>
    </w:p>
    <w:p w14:paraId="6A23613B" w14:textId="77777777" w:rsidR="00F8314C" w:rsidRDefault="00F8314C">
      <w:pPr>
        <w:spacing w:after="1139" w:line="1" w:lineRule="exact"/>
      </w:pPr>
    </w:p>
    <w:p w14:paraId="6A55F457" w14:textId="77777777" w:rsidR="00F8314C" w:rsidRDefault="00F8314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7181"/>
      </w:tblGrid>
      <w:tr w:rsidR="00F8314C" w14:paraId="42D8F38B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7E8B9A9F" w14:textId="77777777" w:rsidR="00F8314C" w:rsidRDefault="00B45CEF">
            <w:pPr>
              <w:pStyle w:val="Jin0"/>
              <w:shd w:val="clear" w:color="auto" w:fill="auto"/>
              <w:spacing w:after="0" w:line="360" w:lineRule="auto"/>
            </w:pPr>
            <w:bookmarkStart w:id="3" w:name="bookmark6"/>
            <w:r>
              <w:rPr>
                <w:b/>
                <w:bCs/>
              </w:rPr>
              <w:t xml:space="preserve">COLAS CZ, a.s. </w:t>
            </w:r>
            <w:r>
              <w:t>se sídlem:</w:t>
            </w:r>
            <w:bookmarkEnd w:id="3"/>
          </w:p>
        </w:tc>
        <w:tc>
          <w:tcPr>
            <w:tcW w:w="7181" w:type="dxa"/>
            <w:shd w:val="clear" w:color="auto" w:fill="FFFFFF"/>
            <w:vAlign w:val="bottom"/>
          </w:tcPr>
          <w:p w14:paraId="4CB7D0FA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bookmarkStart w:id="4" w:name="bookmark7"/>
            <w:r>
              <w:t>Rubeška 215/1, Vysočany, 190 00 Praha 9</w:t>
            </w:r>
            <w:bookmarkEnd w:id="4"/>
          </w:p>
        </w:tc>
      </w:tr>
      <w:tr w:rsidR="00F8314C" w14:paraId="6A5799F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1803E47B" w14:textId="77777777" w:rsidR="00F8314C" w:rsidRDefault="00B45CE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181" w:type="dxa"/>
            <w:shd w:val="clear" w:color="auto" w:fill="FFFFFF"/>
            <w:vAlign w:val="bottom"/>
          </w:tcPr>
          <w:p w14:paraId="6860F303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bookmarkStart w:id="5" w:name="bookmark8"/>
            <w:r>
              <w:rPr>
                <w:b/>
                <w:bCs/>
              </w:rPr>
              <w:t xml:space="preserve">Ing. Pavlem </w:t>
            </w:r>
            <w:r>
              <w:rPr>
                <w:b/>
                <w:bCs/>
              </w:rPr>
              <w:t>Šrámkem, ředitelem závodu Obalovny, na základě plné moci</w:t>
            </w:r>
            <w:bookmarkEnd w:id="5"/>
          </w:p>
        </w:tc>
      </w:tr>
    </w:tbl>
    <w:p w14:paraId="3DBBB8A8" w14:textId="77777777" w:rsidR="00F8314C" w:rsidRDefault="00B45CEF">
      <w:pPr>
        <w:pStyle w:val="Titulektabulky0"/>
        <w:shd w:val="clear" w:color="auto" w:fill="auto"/>
        <w:spacing w:after="60"/>
      </w:pPr>
      <w:bookmarkStart w:id="6" w:name="bookmark3"/>
      <w:r>
        <w:t>Bankovní spojení:</w:t>
      </w:r>
      <w:bookmarkEnd w:id="6"/>
    </w:p>
    <w:p w14:paraId="65A7E9E2" w14:textId="77777777" w:rsidR="00F8314C" w:rsidRDefault="00B45CEF">
      <w:pPr>
        <w:pStyle w:val="Titulektabulky0"/>
        <w:shd w:val="clear" w:color="auto" w:fill="auto"/>
      </w:pPr>
      <w:bookmarkStart w:id="7" w:name="bookmark4"/>
      <w:bookmarkStart w:id="8" w:name="bookmark5"/>
      <w:r>
        <w:t>Číslo účtu:</w:t>
      </w:r>
      <w:bookmarkEnd w:id="7"/>
      <w:bookmarkEnd w:id="8"/>
    </w:p>
    <w:p w14:paraId="75C46FAB" w14:textId="77777777" w:rsidR="00F8314C" w:rsidRDefault="00F8314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7176"/>
      </w:tblGrid>
      <w:tr w:rsidR="00F8314C" w14:paraId="2AC8A70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0BFCFAE5" w14:textId="77777777" w:rsidR="00F8314C" w:rsidRDefault="00B45CEF">
            <w:pPr>
              <w:pStyle w:val="Jin0"/>
              <w:shd w:val="clear" w:color="auto" w:fill="auto"/>
              <w:spacing w:after="0"/>
            </w:pPr>
            <w:bookmarkStart w:id="9" w:name="bookmark9"/>
            <w:r>
              <w:t>IČO:</w:t>
            </w:r>
            <w:bookmarkEnd w:id="9"/>
          </w:p>
        </w:tc>
        <w:tc>
          <w:tcPr>
            <w:tcW w:w="7176" w:type="dxa"/>
            <w:shd w:val="clear" w:color="auto" w:fill="FFFFFF"/>
            <w:vAlign w:val="bottom"/>
          </w:tcPr>
          <w:p w14:paraId="0331DBC4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t>26177005</w:t>
            </w:r>
          </w:p>
        </w:tc>
      </w:tr>
      <w:tr w:rsidR="00F8314C" w14:paraId="426F0AC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7" w:type="dxa"/>
            <w:shd w:val="clear" w:color="auto" w:fill="FFFFFF"/>
            <w:vAlign w:val="bottom"/>
          </w:tcPr>
          <w:p w14:paraId="6EBB78B3" w14:textId="77777777" w:rsidR="00F8314C" w:rsidRDefault="00B45CEF">
            <w:pPr>
              <w:pStyle w:val="Jin0"/>
              <w:shd w:val="clear" w:color="auto" w:fill="auto"/>
              <w:spacing w:after="0"/>
            </w:pPr>
            <w:bookmarkStart w:id="10" w:name="bookmark10"/>
            <w:r>
              <w:t>DIČ:</w:t>
            </w:r>
            <w:bookmarkEnd w:id="10"/>
          </w:p>
        </w:tc>
        <w:tc>
          <w:tcPr>
            <w:tcW w:w="7176" w:type="dxa"/>
            <w:shd w:val="clear" w:color="auto" w:fill="FFFFFF"/>
            <w:vAlign w:val="bottom"/>
          </w:tcPr>
          <w:p w14:paraId="291269BC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</w:pPr>
            <w:r>
              <w:t>CZ26177005</w:t>
            </w:r>
          </w:p>
        </w:tc>
      </w:tr>
    </w:tbl>
    <w:p w14:paraId="38FCE742" w14:textId="77777777" w:rsidR="00F8314C" w:rsidRDefault="00F8314C">
      <w:pPr>
        <w:spacing w:after="119" w:line="1" w:lineRule="exact"/>
      </w:pPr>
    </w:p>
    <w:p w14:paraId="59409196" w14:textId="77777777" w:rsidR="00F8314C" w:rsidRDefault="00B45CEF">
      <w:pPr>
        <w:pStyle w:val="Nadpis20"/>
        <w:keepNext/>
        <w:keepLines/>
        <w:shd w:val="clear" w:color="auto" w:fill="auto"/>
        <w:jc w:val="both"/>
      </w:pPr>
      <w:bookmarkStart w:id="11" w:name="bookmark11"/>
      <w:bookmarkStart w:id="12" w:name="bookmark12"/>
      <w:r>
        <w:t>Společnost je zapsaná v obchodním rejstříku, vedeném Městským soudem v Praze oddíl B, vložka 6556</w:t>
      </w:r>
      <w:bookmarkEnd w:id="11"/>
      <w:bookmarkEnd w:id="12"/>
    </w:p>
    <w:p w14:paraId="1D1E13B1" w14:textId="77777777" w:rsidR="00F8314C" w:rsidRDefault="00B45CEF">
      <w:pPr>
        <w:pStyle w:val="Nadpis20"/>
        <w:keepNext/>
        <w:keepLines/>
        <w:shd w:val="clear" w:color="auto" w:fill="auto"/>
        <w:spacing w:after="420"/>
        <w:jc w:val="both"/>
      </w:pPr>
      <w:bookmarkStart w:id="13" w:name="bookmark13"/>
      <w:bookmarkStart w:id="14" w:name="bookmark14"/>
      <w:r>
        <w:t xml:space="preserve">(na straně druhé jako </w:t>
      </w:r>
      <w:r>
        <w:t>prodávající)</w:t>
      </w:r>
      <w:bookmarkEnd w:id="13"/>
      <w:bookmarkEnd w:id="14"/>
    </w:p>
    <w:p w14:paraId="25E62BDE" w14:textId="77777777" w:rsidR="00F8314C" w:rsidRDefault="00B45CEF">
      <w:pPr>
        <w:pStyle w:val="Nadpis20"/>
        <w:keepNext/>
        <w:keepLines/>
        <w:shd w:val="clear" w:color="auto" w:fill="auto"/>
        <w:jc w:val="center"/>
      </w:pPr>
      <w:bookmarkStart w:id="15" w:name="bookmark15"/>
      <w:bookmarkStart w:id="16" w:name="bookmark16"/>
      <w:r>
        <w:rPr>
          <w:b/>
          <w:bCs/>
        </w:rPr>
        <w:t>Článek 2</w:t>
      </w:r>
      <w:bookmarkEnd w:id="15"/>
      <w:bookmarkEnd w:id="16"/>
    </w:p>
    <w:p w14:paraId="0A2DB0D4" w14:textId="77777777" w:rsidR="00F8314C" w:rsidRDefault="00B45CEF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60"/>
        <w:jc w:val="both"/>
      </w:pPr>
      <w:r>
        <w:t xml:space="preserve">Smluvní strany se vzájemně dohodly na změně stávající smlouvy číslo kupujícího 160/KSÚSV/ZR/10, číslo prodávajícího KS 9/2010, ze dne 24. 6. 2010, spočívající ve změně ceny plnění v souladu s odst. 11.2.,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 Inflační doložka </w:t>
      </w:r>
      <w:r>
        <w:t>smlouvy na základě ročního růstu indexu spotřebitelských cen vyhlášených Českým statistickým úřadem za rok 2023.</w:t>
      </w:r>
    </w:p>
    <w:p w14:paraId="15E56BF1" w14:textId="77777777" w:rsidR="00F8314C" w:rsidRDefault="00B45CEF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4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ve znění platných dodatků se mění o zbývající část průměrné míry inflace v roce 2022, tj. +3,22 % a o míru inflace z roku 2023, tj. +0,7 %, celkem o +3,92 % z platných cen aktualizovaných Dodatkem č. 23.</w:t>
      </w:r>
    </w:p>
    <w:p w14:paraId="1D6AB580" w14:textId="77777777" w:rsidR="00F8314C" w:rsidRDefault="00B45CEF">
      <w:pPr>
        <w:pStyle w:val="Zkladntext1"/>
        <w:shd w:val="clear" w:color="auto" w:fill="auto"/>
        <w:spacing w:after="60"/>
        <w:jc w:val="center"/>
      </w:pPr>
      <w:r>
        <w:rPr>
          <w:b/>
          <w:bCs/>
        </w:rPr>
        <w:t>Článek 3</w:t>
      </w:r>
    </w:p>
    <w:p w14:paraId="21C1A4C7" w14:textId="77777777" w:rsidR="00F8314C" w:rsidRDefault="00B45CEF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spacing w:after="120"/>
        <w:jc w:val="both"/>
      </w:pPr>
      <w:r>
        <w:t>Ceny za plnění sjednané v čl. 3 odst. 3.1. smlouvy se v souladu s výše uvedeným nahrazují novými cenami, jež jsou specifikovány v příloze tohoto Dodatku č. 24 - Ceník asfaltových směsí pro rok 2024.</w:t>
      </w:r>
      <w:r>
        <w:br w:type="page"/>
      </w:r>
    </w:p>
    <w:p w14:paraId="63E9918D" w14:textId="77777777" w:rsidR="00B45CEF" w:rsidRDefault="00B45CEF">
      <w:pPr>
        <w:pStyle w:val="Zkladntext40"/>
        <w:shd w:val="clear" w:color="auto" w:fill="auto"/>
        <w:spacing w:after="80" w:line="432" w:lineRule="atLeast"/>
      </w:pPr>
      <w:r>
        <w:lastRenderedPageBreak/>
        <w:t>Krajská správa</w:t>
      </w:r>
      <w:r>
        <w:rPr>
          <w:noProof/>
          <w:color w:val="000000"/>
        </w:rPr>
        <w:drawing>
          <wp:inline distT="0" distB="0" distL="0" distR="0" wp14:anchorId="46CE34A3" wp14:editId="6FC6310C">
            <wp:extent cx="572770" cy="28638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2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DB1F64" w14:textId="1674B8D2" w:rsidR="00F8314C" w:rsidRDefault="00B45CEF">
      <w:pPr>
        <w:pStyle w:val="Zkladntext40"/>
        <w:shd w:val="clear" w:color="auto" w:fill="auto"/>
        <w:spacing w:after="80" w:line="432" w:lineRule="atLeast"/>
      </w:pPr>
      <w:r>
        <w:t>a údržba silni</w:t>
      </w:r>
      <w:r>
        <w:t>c Vysočiny</w:t>
      </w:r>
    </w:p>
    <w:p w14:paraId="1D53B08B" w14:textId="77777777" w:rsidR="00B45CEF" w:rsidRDefault="00B45CEF">
      <w:pPr>
        <w:pStyle w:val="Zkladntext40"/>
        <w:shd w:val="clear" w:color="auto" w:fill="auto"/>
        <w:spacing w:after="80" w:line="432" w:lineRule="atLeast"/>
      </w:pPr>
    </w:p>
    <w:p w14:paraId="1D50028B" w14:textId="77777777" w:rsidR="00F8314C" w:rsidRDefault="00B45CEF">
      <w:pPr>
        <w:pStyle w:val="Zkladntext20"/>
        <w:shd w:val="clear" w:color="auto" w:fill="auto"/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547F6A" wp14:editId="41A8C845">
                <wp:simplePos x="0" y="0"/>
                <wp:positionH relativeFrom="page">
                  <wp:posOffset>4005580</wp:posOffset>
                </wp:positionH>
                <wp:positionV relativeFrom="paragraph">
                  <wp:posOffset>12700</wp:posOffset>
                </wp:positionV>
                <wp:extent cx="2325370" cy="28638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58DD20" w14:textId="77777777" w:rsidR="00F8314C" w:rsidRDefault="00B45C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smlouvy kupujícího: 160/KSÚSV/ZR/10</w:t>
                            </w:r>
                          </w:p>
                          <w:p w14:paraId="352801A6" w14:textId="77777777" w:rsidR="00F8314C" w:rsidRDefault="00B45C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 smlouvy prodávajícího: KS 9/2010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547F6A" id="Shape 4" o:spid="_x0000_s1027" type="#_x0000_t202" style="position:absolute;left:0;text-align:left;margin-left:315.4pt;margin-top:1pt;width:183.1pt;height:22.5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" filled="f" stroked="f">
                <v:textbox inset="0,0,0,0">
                  <w:txbxContent>
                    <w:p w14:paraId="5D58DD20" w14:textId="77777777" w:rsidR="00F8314C" w:rsidRDefault="00B45CEF">
                      <w:pPr>
                        <w:pStyle w:val="Zkladntext20"/>
                        <w:shd w:val="clear" w:color="auto" w:fill="auto"/>
                      </w:pPr>
                      <w:r>
                        <w:t>Číslo smlouvy kupujícího: 160/KSÚSV/ZR/10</w:t>
                      </w:r>
                    </w:p>
                    <w:p w14:paraId="352801A6" w14:textId="77777777" w:rsidR="00F8314C" w:rsidRDefault="00B45CEF">
                      <w:pPr>
                        <w:pStyle w:val="Zkladntext20"/>
                        <w:shd w:val="clear" w:color="auto" w:fill="auto"/>
                      </w:pPr>
                      <w:r>
                        <w:t>Číslo smlouvy prodávajícího: KS 9/2010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Asfaltová směs </w:t>
      </w:r>
      <w:r>
        <w:t>určená pro strojní zpracování, Část XV - cestmistrovství Velké Meziříčí</w:t>
      </w:r>
    </w:p>
    <w:p w14:paraId="217E3F5A" w14:textId="77777777" w:rsidR="00F8314C" w:rsidRDefault="00B45CEF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jc w:val="both"/>
      </w:pPr>
      <w:r>
        <w:t>K sjednané ceně bez DPH bude účtována daň z přidané hodnoty v zákonné výši; prodávající odpovídá za to, že sazba daně z přidané hodnoty je stanovena k aktuálnímu datu v souladu s platný</w:t>
      </w:r>
      <w:r>
        <w:softHyphen/>
        <w:t>mi právními předpisy.</w:t>
      </w:r>
    </w:p>
    <w:p w14:paraId="035123A9" w14:textId="77777777" w:rsidR="00F8314C" w:rsidRDefault="00B45CEF">
      <w:pPr>
        <w:pStyle w:val="Zkladntext1"/>
        <w:numPr>
          <w:ilvl w:val="0"/>
          <w:numId w:val="2"/>
        </w:numPr>
        <w:shd w:val="clear" w:color="auto" w:fill="auto"/>
        <w:tabs>
          <w:tab w:val="left" w:pos="709"/>
        </w:tabs>
        <w:spacing w:after="420"/>
        <w:jc w:val="both"/>
      </w:pPr>
      <w:r>
        <w:t>Smluvní strany se zároveň dohodly na možnosti dodání zboží dle odst. 3.1., v případě mimo</w:t>
      </w:r>
      <w:r>
        <w:softHyphen/>
        <w:t>řádné potřeby a na základě předchozí dohody obou stran, i na další střediska kupujícího nebo z jiného střediska prodávajícího.</w:t>
      </w:r>
    </w:p>
    <w:p w14:paraId="5AD1B434" w14:textId="77777777" w:rsidR="00F8314C" w:rsidRDefault="00B45CEF">
      <w:pPr>
        <w:pStyle w:val="Zkladntext1"/>
        <w:shd w:val="clear" w:color="auto" w:fill="auto"/>
        <w:jc w:val="center"/>
      </w:pPr>
      <w:r>
        <w:rPr>
          <w:b/>
          <w:bCs/>
        </w:rPr>
        <w:t>Článek 4</w:t>
      </w:r>
    </w:p>
    <w:p w14:paraId="39FB165F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>Ostatní ustanovení shora citované smlouvy nedotčené Dodatkem č. 24 ve znění platných do</w:t>
      </w:r>
      <w:r>
        <w:softHyphen/>
        <w:t>datků se nemění a zůstávají v platnosti.</w:t>
      </w:r>
    </w:p>
    <w:p w14:paraId="7095FF12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>Dodatek č. 24 je nedílnou součástí smlouvy v aktuálním znění.</w:t>
      </w:r>
    </w:p>
    <w:p w14:paraId="45673719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>Dodatek č. 24 je vyhotoven v elektronické podobě, přičemž obě smluvní strany obdrží jeho elektronický originál.</w:t>
      </w:r>
    </w:p>
    <w:p w14:paraId="23B980BE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 xml:space="preserve">Dodatek č. 24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</w:t>
      </w:r>
      <w:r>
        <w:softHyphen/>
        <w:t xml:space="preserve">kona č. 297/2016 Sb., o službách vytvářejících důvěru pro elektronické transakce, ve znění pozdějších předpisů, do </w:t>
      </w:r>
      <w:r>
        <w:t>tohoto dodatku a jeho jednotlivých příloh, nejsou-li součástí jediného elektronického dokumentu (tj. do všech samostatných souborů tvořících v souhrnu dodatek, a to oběma smluvními stranami).</w:t>
      </w:r>
    </w:p>
    <w:p w14:paraId="1E8CB784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 xml:space="preserve">Dodatek č. 24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769092A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>Dodatek č. 24 podléhá zveřejnění dle zákona č. 340/2015 Sb. o zvláštních podmínkách účinnosti některých smluv, uveřejňování těchto smluv a o registru smluv (zákon o registru smluv), v platném a účinném znění.</w:t>
      </w:r>
    </w:p>
    <w:p w14:paraId="33914B4D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</w:t>
      </w:r>
      <w:r>
        <w:softHyphen/>
        <w:t>kon o registru smluv) zajistí objednatel.</w:t>
      </w:r>
    </w:p>
    <w:p w14:paraId="6802A7E8" w14:textId="77777777" w:rsidR="00F8314C" w:rsidRDefault="00B45CEF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200"/>
        <w:jc w:val="both"/>
      </w:pPr>
      <w:r>
        <w:t>Obě smluvní strany potvrzují autentičnost tohoto dodatku a prohlašují, že si jej přečetly, s jeho obsahem souhlasí, že Dodatek č. 24 byl sepsán na základě pravdivých údajů, z jejich pravé a svo</w:t>
      </w:r>
      <w:r>
        <w:softHyphen/>
        <w:t>bodné vůle a nebyl uzavřen v tísni za jednostranně nevýhodných podmínek.</w:t>
      </w:r>
    </w:p>
    <w:p w14:paraId="48F04E71" w14:textId="77777777" w:rsidR="00F8314C" w:rsidRDefault="00B45CEF">
      <w:pPr>
        <w:pStyle w:val="Zkladntext1"/>
        <w:shd w:val="clear" w:color="auto" w:fill="auto"/>
        <w:jc w:val="both"/>
      </w:pPr>
      <w:r>
        <w:t>Nedílnou součástí tohoto dodatku je příloha:</w:t>
      </w:r>
    </w:p>
    <w:p w14:paraId="45FE12C0" w14:textId="77777777" w:rsidR="00F8314C" w:rsidRDefault="00B45CEF">
      <w:pPr>
        <w:pStyle w:val="Zkladntext1"/>
        <w:shd w:val="clear" w:color="auto" w:fill="auto"/>
        <w:spacing w:after="480"/>
        <w:ind w:firstLine="380"/>
        <w:jc w:val="both"/>
      </w:pPr>
      <w:r>
        <w:rPr>
          <w:sz w:val="19"/>
          <w:szCs w:val="19"/>
        </w:rPr>
        <w:t xml:space="preserve">- </w:t>
      </w:r>
      <w:r>
        <w:t xml:space="preserve">Ceník </w:t>
      </w:r>
      <w:r>
        <w:t>asfaltových směsí pro rok 2024</w:t>
      </w:r>
    </w:p>
    <w:p w14:paraId="3F223773" w14:textId="77777777" w:rsidR="00F8314C" w:rsidRDefault="00B45CEF">
      <w:pPr>
        <w:pStyle w:val="Zkladntext30"/>
        <w:shd w:val="clear" w:color="auto" w:fill="auto"/>
        <w:jc w:val="both"/>
      </w:pPr>
      <w:r>
        <w:t>NA DŮKAZ SVÉHO SOUHLASU S OBSAHEM TOHOTO DODATKU K NĚMU SMLUVNÍ STRANY PŘIPOJILY SVÉ UZNÁVANÉ ELEKTRONICKÉ PODPISY DLE ZÁKONA Č. 297/2016 SB., O SLUŽ</w:t>
      </w:r>
      <w:r>
        <w:softHyphen/>
        <w:t>BÁCH VYTVÁŘEJÍCÍCH DŮVĚRU PRO ELEKTRONICKÉ TRANSAKCE, VE ZNĚNÍ POZDĚJŠÍCH PŘEDPISŮ.</w:t>
      </w:r>
    </w:p>
    <w:p w14:paraId="1EB61F9B" w14:textId="77777777" w:rsidR="00F8314C" w:rsidRDefault="00B45CEF">
      <w:pPr>
        <w:spacing w:line="1" w:lineRule="exact"/>
        <w:sectPr w:rsidR="00F8314C">
          <w:footerReference w:type="default" r:id="rId8"/>
          <w:pgSz w:w="11900" w:h="16840"/>
          <w:pgMar w:top="169" w:right="1363" w:bottom="1217" w:left="1368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52400" distB="0" distL="0" distR="0" simplePos="0" relativeHeight="125829382" behindDoc="0" locked="0" layoutInCell="1" allowOverlap="1" wp14:anchorId="0317D2D7" wp14:editId="4400386E">
                <wp:simplePos x="0" y="0"/>
                <wp:positionH relativeFrom="page">
                  <wp:posOffset>871855</wp:posOffset>
                </wp:positionH>
                <wp:positionV relativeFrom="paragraph">
                  <wp:posOffset>152400</wp:posOffset>
                </wp:positionV>
                <wp:extent cx="1444625" cy="1860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F8752" w14:textId="77777777" w:rsidR="00F8314C" w:rsidRDefault="00B45CE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17D2D7" id="Shape 9" o:spid="_x0000_s1028" type="#_x0000_t202" style="position:absolute;margin-left:68.65pt;margin-top:12pt;width:113.75pt;height:14.65pt;z-index:125829382;visibility:visible;mso-wrap-style:non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" filled="f" stroked="f">
                <v:textbox inset="0,0,0,0">
                  <w:txbxContent>
                    <w:p w14:paraId="116F8752" w14:textId="77777777" w:rsidR="00F8314C" w:rsidRDefault="00B45CE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0" distL="0" distR="0" simplePos="0" relativeHeight="125829384" behindDoc="0" locked="0" layoutInCell="1" allowOverlap="1" wp14:anchorId="5781A1E3" wp14:editId="232C6EB6">
                <wp:simplePos x="0" y="0"/>
                <wp:positionH relativeFrom="page">
                  <wp:posOffset>4017645</wp:posOffset>
                </wp:positionH>
                <wp:positionV relativeFrom="paragraph">
                  <wp:posOffset>152400</wp:posOffset>
                </wp:positionV>
                <wp:extent cx="1444625" cy="1860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73D50" w14:textId="77777777" w:rsidR="00F8314C" w:rsidRDefault="00B45CE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81A1E3" id="Shape 11" o:spid="_x0000_s1029" type="#_x0000_t202" style="position:absolute;margin-left:316.35pt;margin-top:12pt;width:113.75pt;height:14.65pt;z-index:125829384;visibility:visible;mso-wrap-style:non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" filled="f" stroked="f">
                <v:textbox inset="0,0,0,0">
                  <w:txbxContent>
                    <w:p w14:paraId="6A173D50" w14:textId="77777777" w:rsidR="00F8314C" w:rsidRDefault="00B45CE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8FA73D" w14:textId="77777777" w:rsidR="00F8314C" w:rsidRDefault="00F8314C">
      <w:pPr>
        <w:spacing w:line="240" w:lineRule="exact"/>
        <w:rPr>
          <w:sz w:val="19"/>
          <w:szCs w:val="19"/>
        </w:rPr>
      </w:pPr>
    </w:p>
    <w:p w14:paraId="540FB37D" w14:textId="77777777" w:rsidR="00F8314C" w:rsidRDefault="00F8314C">
      <w:pPr>
        <w:spacing w:line="240" w:lineRule="exact"/>
        <w:rPr>
          <w:sz w:val="19"/>
          <w:szCs w:val="19"/>
        </w:rPr>
      </w:pPr>
    </w:p>
    <w:p w14:paraId="7965A490" w14:textId="77777777" w:rsidR="00F8314C" w:rsidRDefault="00F8314C">
      <w:pPr>
        <w:spacing w:line="240" w:lineRule="exact"/>
        <w:rPr>
          <w:sz w:val="19"/>
          <w:szCs w:val="19"/>
        </w:rPr>
      </w:pPr>
    </w:p>
    <w:p w14:paraId="4B672691" w14:textId="77777777" w:rsidR="00F8314C" w:rsidRDefault="00F8314C">
      <w:pPr>
        <w:spacing w:line="240" w:lineRule="exact"/>
        <w:rPr>
          <w:sz w:val="19"/>
          <w:szCs w:val="19"/>
        </w:rPr>
      </w:pPr>
    </w:p>
    <w:p w14:paraId="4F3F6510" w14:textId="77777777" w:rsidR="00F8314C" w:rsidRDefault="00F8314C">
      <w:pPr>
        <w:spacing w:before="46" w:after="46" w:line="240" w:lineRule="exact"/>
        <w:rPr>
          <w:sz w:val="19"/>
          <w:szCs w:val="19"/>
        </w:rPr>
      </w:pPr>
    </w:p>
    <w:p w14:paraId="4E14EF3A" w14:textId="77777777" w:rsidR="00F8314C" w:rsidRDefault="00F8314C">
      <w:pPr>
        <w:spacing w:line="1" w:lineRule="exact"/>
        <w:sectPr w:rsidR="00F8314C">
          <w:type w:val="continuous"/>
          <w:pgSz w:w="11900" w:h="16840"/>
          <w:pgMar w:top="169" w:right="0" w:bottom="1095" w:left="0" w:header="0" w:footer="3" w:gutter="0"/>
          <w:cols w:space="720"/>
          <w:noEndnote/>
          <w:docGrid w:linePitch="360"/>
        </w:sectPr>
      </w:pPr>
    </w:p>
    <w:p w14:paraId="3083E28D" w14:textId="77777777" w:rsidR="00B45CEF" w:rsidRDefault="00B45CEF" w:rsidP="00B45CEF">
      <w:pPr>
        <w:pStyle w:val="Zkladntext20"/>
        <w:shd w:val="clear" w:color="auto" w:fill="auto"/>
        <w:ind w:left="4248" w:firstLine="70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AA00F82" wp14:editId="697FF4CC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2023745" cy="15875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00948" w14:textId="77777777" w:rsidR="00F8314C" w:rsidRDefault="00B45CE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Ing. Pavel Šrámek, ředitel závodu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Obalovny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A00F82" id="Shape 13" o:spid="_x0000_s1030" type="#_x0000_t202" style="position:absolute;left:0;text-align:left;margin-left:68.9pt;margin-top:1pt;width:159.35pt;height:12.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" filled="f" stroked="f">
                <v:textbox inset="0,0,0,0">
                  <w:txbxContent>
                    <w:p w14:paraId="1B100948" w14:textId="77777777" w:rsidR="00F8314C" w:rsidRDefault="00B45CE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Ing. Pavel Šrámek, ředitel závodu </w:t>
                      </w:r>
                      <w:r>
                        <w:rPr>
                          <w:b w:val="0"/>
                          <w:bCs w:val="0"/>
                        </w:rPr>
                        <w:t>Obalovny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</w:rPr>
        <w:t xml:space="preserve">Ing. Radovan Necid, ředitel organizace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 xml:space="preserve">Krajská správa a údržba silnic Vysočiny, </w:t>
      </w:r>
    </w:p>
    <w:p w14:paraId="142A6ACD" w14:textId="5FA0A26C" w:rsidR="00F8314C" w:rsidRDefault="00B45CEF" w:rsidP="00B45CEF">
      <w:pPr>
        <w:pStyle w:val="Zkladntext20"/>
        <w:shd w:val="clear" w:color="auto" w:fill="auto"/>
        <w:ind w:left="4248" w:firstLine="708"/>
        <w:sectPr w:rsidR="00F8314C">
          <w:type w:val="continuous"/>
          <w:pgSz w:w="11900" w:h="16840"/>
          <w:pgMar w:top="169" w:right="1356" w:bottom="1095" w:left="1342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příspěvková organizace</w:t>
      </w:r>
    </w:p>
    <w:p w14:paraId="3A4FEF13" w14:textId="77777777" w:rsidR="00F8314C" w:rsidRDefault="00B45CEF">
      <w:pPr>
        <w:pStyle w:val="Zkladntext50"/>
        <w:shd w:val="clear" w:color="auto" w:fill="auto"/>
        <w:spacing w:after="60"/>
      </w:pPr>
      <w:r>
        <w:rPr>
          <w:i/>
          <w:iCs/>
          <w:color w:val="383C53"/>
        </w:rPr>
        <w:lastRenderedPageBreak/>
        <w:t>Krajská správa</w:t>
      </w:r>
    </w:p>
    <w:p w14:paraId="27937303" w14:textId="49735C0A" w:rsidR="00F8314C" w:rsidRDefault="00B45CEF">
      <w:pPr>
        <w:pStyle w:val="Zkladntext50"/>
        <w:shd w:val="clear" w:color="auto" w:fill="auto"/>
        <w:spacing w:after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6CDF18A3" wp14:editId="45C11FF3">
                <wp:simplePos x="0" y="0"/>
                <wp:positionH relativeFrom="page">
                  <wp:posOffset>1290955</wp:posOffset>
                </wp:positionH>
                <wp:positionV relativeFrom="paragraph">
                  <wp:posOffset>1485900</wp:posOffset>
                </wp:positionV>
                <wp:extent cx="679450" cy="22860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D41B6" w14:textId="77777777" w:rsidR="00F8314C" w:rsidRDefault="00B45CEF">
                            <w:pPr>
                              <w:pStyle w:val="Zkladntext40"/>
                              <w:shd w:val="clear" w:color="auto" w:fill="auto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E1D12"/>
                                <w:sz w:val="28"/>
                                <w:szCs w:val="28"/>
                              </w:rPr>
                              <w:t>COLAS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DF18A3" id="Shape 15" o:spid="_x0000_s1031" type="#_x0000_t202" style="position:absolute;margin-left:101.65pt;margin-top:117pt;width:53.5pt;height:18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" filled="f" stroked="f">
                <v:textbox inset="0,0,0,0">
                  <w:txbxContent>
                    <w:p w14:paraId="3DED41B6" w14:textId="77777777" w:rsidR="00F8314C" w:rsidRDefault="00B45CEF">
                      <w:pPr>
                        <w:pStyle w:val="Zkladntext40"/>
                        <w:shd w:val="clear" w:color="auto" w:fill="auto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1E1D12"/>
                          <w:sz w:val="28"/>
                          <w:szCs w:val="28"/>
                        </w:rPr>
                        <w:t>COLAS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383C53"/>
        </w:rPr>
        <w:t>a údržba silnic</w:t>
      </w:r>
      <w:r>
        <w:rPr>
          <w:i/>
          <w:iCs/>
          <w:color w:val="383C53"/>
        </w:rPr>
        <w:t xml:space="preserve"> Vysočiny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4459"/>
      </w:tblGrid>
      <w:tr w:rsidR="00F8314C" w14:paraId="38419E9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23" w:type="dxa"/>
            <w:tcBorders>
              <w:bottom w:val="single" w:sz="4" w:space="0" w:color="auto"/>
            </w:tcBorders>
            <w:shd w:val="clear" w:color="auto" w:fill="FFFFFF"/>
          </w:tcPr>
          <w:p w14:paraId="5EAFFC06" w14:textId="77777777" w:rsidR="00F8314C" w:rsidRDefault="00B45CEF">
            <w:pPr>
              <w:pStyle w:val="Jin0"/>
              <w:shd w:val="clear" w:color="auto" w:fill="auto"/>
              <w:tabs>
                <w:tab w:val="left" w:pos="1978"/>
              </w:tabs>
              <w:spacing w:after="0"/>
              <w:ind w:left="400" w:hanging="2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Asfaltová smM určená pro strojní zpracování, Část XV - t i tr t í l</w:t>
            </w:r>
            <w:r>
              <w:rPr>
                <w:b/>
                <w:bCs/>
                <w:sz w:val="16"/>
                <w:szCs w:val="16"/>
              </w:rPr>
              <w:tab/>
              <w:t>ziříčí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FFFFFF"/>
          </w:tcPr>
          <w:p w14:paraId="20646C64" w14:textId="77777777" w:rsidR="00F8314C" w:rsidRDefault="00B45CEF">
            <w:pPr>
              <w:pStyle w:val="Jin0"/>
              <w:shd w:val="clear" w:color="auto" w:fill="auto"/>
              <w:spacing w:after="0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Číslo smlouvy </w:t>
            </w:r>
            <w:r>
              <w:rPr>
                <w:b/>
                <w:bCs/>
                <w:sz w:val="16"/>
                <w:szCs w:val="16"/>
              </w:rPr>
              <w:t>kupujícího: 160/KSÚSV/ZR/10</w:t>
            </w:r>
          </w:p>
          <w:p w14:paraId="479EF59F" w14:textId="77777777" w:rsidR="00F8314C" w:rsidRDefault="00B45CEF">
            <w:pPr>
              <w:pStyle w:val="Jin0"/>
              <w:shd w:val="clear" w:color="auto" w:fill="auto"/>
              <w:tabs>
                <w:tab w:val="left" w:pos="912"/>
                <w:tab w:val="left" w:pos="1478"/>
                <w:tab w:val="left" w:pos="1992"/>
                <w:tab w:val="left" w:pos="2866"/>
              </w:tabs>
              <w:spacing w:after="0"/>
              <w:ind w:firstLine="2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 l</w:t>
            </w:r>
            <w:r>
              <w:rPr>
                <w:b/>
                <w:bCs/>
                <w:sz w:val="16"/>
                <w:szCs w:val="16"/>
              </w:rPr>
              <w:tab/>
              <w:t>l</w:t>
            </w:r>
            <w:r>
              <w:rPr>
                <w:b/>
                <w:bCs/>
                <w:sz w:val="16"/>
                <w:szCs w:val="16"/>
              </w:rPr>
              <w:tab/>
              <w:t>r</w:t>
            </w:r>
            <w:r>
              <w:rPr>
                <w:b/>
                <w:bCs/>
                <w:sz w:val="16"/>
                <w:szCs w:val="16"/>
              </w:rPr>
              <w:tab/>
              <w:t>jí í :</w:t>
            </w:r>
            <w:r>
              <w:rPr>
                <w:b/>
                <w:bCs/>
                <w:sz w:val="16"/>
                <w:szCs w:val="16"/>
              </w:rPr>
              <w:tab/>
              <w:t>/</w:t>
            </w:r>
          </w:p>
        </w:tc>
      </w:tr>
    </w:tbl>
    <w:p w14:paraId="486CF74B" w14:textId="77777777" w:rsidR="00F8314C" w:rsidRDefault="00F8314C">
      <w:pPr>
        <w:spacing w:after="1379" w:line="1" w:lineRule="exact"/>
      </w:pPr>
    </w:p>
    <w:p w14:paraId="1757D130" w14:textId="77777777" w:rsidR="00F8314C" w:rsidRDefault="00B45CEF">
      <w:pPr>
        <w:pStyle w:val="Zkladntext70"/>
        <w:shd w:val="clear" w:color="auto" w:fill="auto"/>
      </w:pPr>
      <w:r>
        <w:t>Příloha</w:t>
      </w:r>
    </w:p>
    <w:p w14:paraId="1F00E938" w14:textId="3D2890D2" w:rsidR="00F8314C" w:rsidRDefault="00B45CEF">
      <w:pPr>
        <w:pStyle w:val="Zkladntext40"/>
        <w:shd w:val="clear" w:color="auto" w:fill="auto"/>
        <w:tabs>
          <w:tab w:val="left" w:pos="456"/>
          <w:tab w:val="left" w:pos="1286"/>
        </w:tabs>
        <w:spacing w:after="240" w:line="240" w:lineRule="auto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Dodatek č.24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ab/>
        <w:t>- Ceník asfaltových směsí pro rok 2024</w:t>
      </w:r>
    </w:p>
    <w:p w14:paraId="00FFC777" w14:textId="30B77BC5" w:rsidR="00F8314C" w:rsidRDefault="00B45CEF">
      <w:pPr>
        <w:pStyle w:val="Zkladntext50"/>
        <w:shd w:val="clear" w:color="auto" w:fill="auto"/>
        <w:spacing w:after="420"/>
        <w:jc w:val="center"/>
        <w:rPr>
          <w:sz w:val="24"/>
          <w:szCs w:val="24"/>
        </w:rPr>
      </w:pPr>
      <w:r>
        <w:rPr>
          <w:sz w:val="24"/>
          <w:szCs w:val="24"/>
        </w:rPr>
        <w:t>Platný os 2.4.2024 do 31.12.2024</w:t>
      </w:r>
    </w:p>
    <w:p w14:paraId="6F93C398" w14:textId="77777777" w:rsidR="00F8314C" w:rsidRDefault="00B45CEF">
      <w:pPr>
        <w:pStyle w:val="Zkladntext50"/>
        <w:shd w:val="clear" w:color="auto" w:fill="auto"/>
        <w:tabs>
          <w:tab w:val="left" w:pos="4234"/>
        </w:tabs>
        <w:spacing w:after="125"/>
      </w:pPr>
      <w:r>
        <w:t>č. sml. prodávajícího: KS 9/2010</w:t>
      </w:r>
      <w:r>
        <w:tab/>
        <w:t>č. sml. kupujícího: 160/KSÚSV/ZR/10</w:t>
      </w:r>
    </w:p>
    <w:p w14:paraId="12C3943C" w14:textId="77777777" w:rsidR="00F8314C" w:rsidRDefault="00B45CEF">
      <w:pPr>
        <w:pStyle w:val="Zkladntext60"/>
        <w:pBdr>
          <w:top w:val="single" w:sz="4" w:space="6" w:color="DADADA"/>
          <w:left w:val="single" w:sz="4" w:space="0" w:color="DADADA"/>
          <w:bottom w:val="single" w:sz="4" w:space="6" w:color="DADADA"/>
          <w:right w:val="single" w:sz="4" w:space="0" w:color="DADADA"/>
        </w:pBdr>
        <w:shd w:val="clear" w:color="auto" w:fill="DADADA"/>
        <w:spacing w:after="190"/>
      </w:pPr>
      <w:r>
        <w:t>KSUS VYSOČINY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733"/>
        <w:gridCol w:w="1742"/>
        <w:gridCol w:w="1747"/>
        <w:gridCol w:w="1694"/>
      </w:tblGrid>
      <w:tr w:rsidR="00F8314C" w14:paraId="42A5AE49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741A841B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DRUH SMĚSI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384AF67F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RANČÍŘOV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2EDF3530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BYSTŘICE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center"/>
          </w:tcPr>
          <w:p w14:paraId="44083E1D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TASOVICE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0B43C9E9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SOUTICE</w:t>
            </w:r>
          </w:p>
        </w:tc>
      </w:tr>
      <w:tr w:rsidR="00F8314C" w14:paraId="46FE672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691BFAA9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ACO 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16C24EB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5CD1516B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652D4E0F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16188DA3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152 Kč</w:t>
            </w:r>
          </w:p>
        </w:tc>
      </w:tr>
      <w:tr w:rsidR="00F8314C" w14:paraId="7318963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28C915B2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ACO 8 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45521A2A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9C2A88D" w14:textId="77777777" w:rsidR="00F8314C" w:rsidRDefault="00B45CEF">
            <w:pPr>
              <w:pStyle w:val="Jin0"/>
              <w:shd w:val="clear" w:color="auto" w:fill="auto"/>
              <w:spacing w:after="0"/>
              <w:ind w:firstLine="440"/>
              <w:jc w:val="both"/>
            </w:pPr>
            <w:r>
              <w:rPr>
                <w:b/>
                <w:bCs/>
              </w:rPr>
              <w:t>2 099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3BC92D9F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2 099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2FE8051A" w14:textId="77777777" w:rsidR="00F8314C" w:rsidRDefault="00F8314C">
            <w:pPr>
              <w:rPr>
                <w:sz w:val="10"/>
                <w:szCs w:val="10"/>
              </w:rPr>
            </w:pPr>
          </w:p>
        </w:tc>
      </w:tr>
      <w:tr w:rsidR="00F8314C" w14:paraId="0269931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114727FA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ACO 11 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1D568A0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231BB4EB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8F85955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6A881A65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</w:tr>
      <w:tr w:rsidR="00F8314C" w14:paraId="72A7CD3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273CE9F8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ACO 11S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66E8984D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04279E37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7EED4818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6FF3AFAF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</w:tr>
      <w:tr w:rsidR="00F8314C" w14:paraId="5D7E530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2A78FF44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ACO 16+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EE59B68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4987DE77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C6E5477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2FAB663F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2 152 Kč</w:t>
            </w:r>
          </w:p>
        </w:tc>
      </w:tr>
      <w:tr w:rsidR="00F8314C" w14:paraId="3BB9C6A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52443312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ACL 16+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1D68193A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1 953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3D9C77D3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1 953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36ADA482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1 953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3E8CD450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1 953 Kč</w:t>
            </w:r>
          </w:p>
        </w:tc>
      </w:tr>
      <w:tr w:rsidR="00F8314C" w14:paraId="5D8522C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61078482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ACL 16S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787348C3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9BB635D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1 953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24DFD0D0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1 953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395A6FF0" w14:textId="77777777" w:rsidR="00F8314C" w:rsidRDefault="00F8314C">
            <w:pPr>
              <w:rPr>
                <w:sz w:val="10"/>
                <w:szCs w:val="10"/>
              </w:rPr>
            </w:pPr>
          </w:p>
        </w:tc>
      </w:tr>
      <w:tr w:rsidR="00F8314C" w14:paraId="1A613A0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5793146A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ACP 16+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4082F93B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1 891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BA01449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1 891 </w:t>
            </w:r>
            <w:r>
              <w:rPr>
                <w:b/>
                <w:bCs/>
              </w:rPr>
              <w:t>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47373C24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1 891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2D0B023A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1 891 Kč</w:t>
            </w:r>
          </w:p>
        </w:tc>
      </w:tr>
      <w:tr w:rsidR="00F8314C" w14:paraId="099C3CA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1EFCA312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ACP 16S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5D08B2AB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1 891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31BB2EC0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1 891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4FD536A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1 891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3575F747" w14:textId="77777777" w:rsidR="00F8314C" w:rsidRDefault="00F8314C">
            <w:pPr>
              <w:rPr>
                <w:sz w:val="10"/>
                <w:szCs w:val="10"/>
              </w:rPr>
            </w:pPr>
          </w:p>
        </w:tc>
      </w:tr>
      <w:tr w:rsidR="00F8314C" w14:paraId="04A2B86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49D0A98A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ACP 22+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6504F42A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1 860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</w:tcPr>
          <w:p w14:paraId="0A17D1B8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4ED526E1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1 860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vAlign w:val="bottom"/>
          </w:tcPr>
          <w:p w14:paraId="624177ED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1 860 Kč</w:t>
            </w:r>
          </w:p>
        </w:tc>
      </w:tr>
      <w:tr w:rsidR="00F8314C" w14:paraId="61FE88C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71894A8A" w14:textId="77777777" w:rsidR="00F8314C" w:rsidRDefault="00B45CEF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>ACP 22S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3AFD8B64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1 860 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2BD94D87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1 860 Kč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ADADA"/>
            <w:vAlign w:val="bottom"/>
          </w:tcPr>
          <w:p w14:paraId="4A7FF17C" w14:textId="77777777" w:rsidR="00F8314C" w:rsidRDefault="00B45CE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1 860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295FF9CA" w14:textId="77777777" w:rsidR="00F8314C" w:rsidRDefault="00F8314C">
            <w:pPr>
              <w:rPr>
                <w:sz w:val="10"/>
                <w:szCs w:val="10"/>
              </w:rPr>
            </w:pPr>
          </w:p>
        </w:tc>
      </w:tr>
      <w:tr w:rsidR="00F8314C" w14:paraId="745411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7CD1542A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596B95C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251B9B2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144D88C8" w14:textId="77777777" w:rsidR="00F8314C" w:rsidRDefault="00F8314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850D16" w14:textId="77777777" w:rsidR="00F8314C" w:rsidRDefault="00F8314C">
            <w:pPr>
              <w:rPr>
                <w:sz w:val="10"/>
                <w:szCs w:val="10"/>
              </w:rPr>
            </w:pPr>
          </w:p>
        </w:tc>
      </w:tr>
    </w:tbl>
    <w:p w14:paraId="58240C38" w14:textId="77777777" w:rsidR="00F8314C" w:rsidRDefault="00F8314C">
      <w:pPr>
        <w:spacing w:after="4599" w:line="1" w:lineRule="exact"/>
      </w:pPr>
    </w:p>
    <w:p w14:paraId="79F59995" w14:textId="77777777" w:rsidR="00F8314C" w:rsidRDefault="00B45CEF">
      <w:pPr>
        <w:pStyle w:val="Zkladntext20"/>
        <w:pBdr>
          <w:top w:val="single" w:sz="4" w:space="0" w:color="auto"/>
        </w:pBdr>
        <w:shd w:val="clear" w:color="auto" w:fill="auto"/>
        <w:spacing w:after="360"/>
        <w:jc w:val="center"/>
      </w:pPr>
      <w:r>
        <w:rPr>
          <w:b w:val="0"/>
          <w:bCs w:val="0"/>
        </w:rPr>
        <w:t>tr k</w:t>
      </w:r>
    </w:p>
    <w:sectPr w:rsidR="00F8314C">
      <w:footerReference w:type="default" r:id="rId9"/>
      <w:pgSz w:w="11900" w:h="16840"/>
      <w:pgMar w:top="217" w:right="1356" w:bottom="217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F5A3C" w14:textId="77777777" w:rsidR="00B45CEF" w:rsidRDefault="00B45CEF">
      <w:r>
        <w:separator/>
      </w:r>
    </w:p>
  </w:endnote>
  <w:endnote w:type="continuationSeparator" w:id="0">
    <w:p w14:paraId="5EEA6752" w14:textId="77777777" w:rsidR="00B45CEF" w:rsidRDefault="00B4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B6C3A" w14:textId="77777777" w:rsidR="00F8314C" w:rsidRDefault="00B45CE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64E756" wp14:editId="0B0B7702">
              <wp:simplePos x="0" y="0"/>
              <wp:positionH relativeFrom="page">
                <wp:posOffset>3481070</wp:posOffset>
              </wp:positionH>
              <wp:positionV relativeFrom="page">
                <wp:posOffset>9998075</wp:posOffset>
              </wp:positionV>
              <wp:extent cx="600710" cy="1130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6FC0ED" w14:textId="77777777" w:rsidR="00F8314C" w:rsidRDefault="00B45CE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4E756" id="_x0000_t202" coordsize="21600,21600" o:spt="202" path="m,l,21600r21600,l21600,xe">
              <v:stroke joinstyle="miter"/>
              <v:path gradientshapeok="t" o:connecttype="rect"/>
            </v:shapetype>
            <v:shape id="Shape 6" o:spid="_x0000_s1032" type="#_x0000_t202" style="position:absolute;margin-left:274.1pt;margin-top:787.25pt;width:47.3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" filled="f" stroked="f">
              <v:textbox style="mso-fit-shape-to-text:t" inset="0,0,0,0">
                <w:txbxContent>
                  <w:p w14:paraId="376FC0ED" w14:textId="77777777" w:rsidR="00F8314C" w:rsidRDefault="00B45CE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1E13402" wp14:editId="479517FA">
              <wp:simplePos x="0" y="0"/>
              <wp:positionH relativeFrom="page">
                <wp:posOffset>899160</wp:posOffset>
              </wp:positionH>
              <wp:positionV relativeFrom="page">
                <wp:posOffset>9979660</wp:posOffset>
              </wp:positionV>
              <wp:extent cx="576389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99999999999997pt;margin-top:785.79999999999995pt;width:45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6788A" w14:textId="77777777" w:rsidR="00F8314C" w:rsidRDefault="00F831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17A9C" w14:textId="77777777" w:rsidR="00F8314C" w:rsidRDefault="00F8314C"/>
  </w:footnote>
  <w:footnote w:type="continuationSeparator" w:id="0">
    <w:p w14:paraId="56AD1E85" w14:textId="77777777" w:rsidR="00F8314C" w:rsidRDefault="00F83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80333"/>
    <w:multiLevelType w:val="multilevel"/>
    <w:tmpl w:val="DD12A09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26CD9"/>
    <w:multiLevelType w:val="multilevel"/>
    <w:tmpl w:val="3BE66D50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D4F74"/>
    <w:multiLevelType w:val="multilevel"/>
    <w:tmpl w:val="C966DF1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4830363">
    <w:abstractNumId w:val="2"/>
  </w:num>
  <w:num w:numId="2" w16cid:durableId="171605078">
    <w:abstractNumId w:val="0"/>
  </w:num>
  <w:num w:numId="3" w16cid:durableId="67438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4C"/>
    <w:rsid w:val="00B45CEF"/>
    <w:rsid w:val="00F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8E2C"/>
  <w15:docId w15:val="{ADB0BC82-95CF-43D4-A0E3-25205DF9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383C53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298" w:lineRule="auto"/>
    </w:pPr>
    <w:rPr>
      <w:rFonts w:ascii="Arial" w:eastAsia="Arial" w:hAnsi="Arial" w:cs="Arial"/>
      <w:b/>
      <w:bCs/>
      <w:color w:val="383C53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7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540"/>
      <w:ind w:left="348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2024-04-08T06:09:00Z</dcterms:created>
  <dcterms:modified xsi:type="dcterms:W3CDTF">2024-04-08T06:13:00Z</dcterms:modified>
</cp:coreProperties>
</file>