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F5" w:rsidRPr="00685EED" w:rsidRDefault="00BE45F5" w:rsidP="00BE45F5">
      <w:pPr>
        <w:pStyle w:val="Nzev"/>
        <w:rPr>
          <w:rFonts w:ascii="Calibri" w:hAnsi="Calibri" w:cs="Calibri"/>
          <w:sz w:val="36"/>
          <w:szCs w:val="24"/>
        </w:rPr>
      </w:pPr>
      <w:r w:rsidRPr="00685EED">
        <w:rPr>
          <w:rFonts w:ascii="Calibri" w:hAnsi="Calibri" w:cs="Calibri"/>
          <w:sz w:val="36"/>
          <w:szCs w:val="24"/>
        </w:rPr>
        <w:t xml:space="preserve">Servisní smlouva č. </w:t>
      </w: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BE45F5" w:rsidRDefault="00BE45F5" w:rsidP="00BE45F5">
      <w:pPr>
        <w:ind w:left="0"/>
        <w:rPr>
          <w:rFonts w:ascii="Arial" w:hAnsi="Arial" w:cs="Arial"/>
          <w:b/>
        </w:rPr>
      </w:pPr>
      <w:r w:rsidRPr="00636DB6">
        <w:rPr>
          <w:rFonts w:ascii="Arial" w:hAnsi="Arial" w:cs="Arial"/>
          <w:b/>
        </w:rPr>
        <w:t>Slezská nemocnice v Opav</w:t>
      </w:r>
      <w:r w:rsidRPr="00636DB6">
        <w:rPr>
          <w:rFonts w:ascii="Arial" w:hAnsi="Arial" w:cs="Arial" w:hint="eastAsia"/>
          <w:b/>
        </w:rPr>
        <w:t>ě</w:t>
      </w:r>
      <w:r w:rsidRPr="00636DB6">
        <w:rPr>
          <w:rFonts w:ascii="Arial" w:hAnsi="Arial" w:cs="Arial"/>
          <w:b/>
        </w:rPr>
        <w:t>, p</w:t>
      </w:r>
      <w:r w:rsidRPr="00636DB6">
        <w:rPr>
          <w:rFonts w:ascii="Arial" w:hAnsi="Arial" w:cs="Arial" w:hint="eastAsia"/>
          <w:b/>
        </w:rPr>
        <w:t>ří</w:t>
      </w:r>
      <w:r w:rsidRPr="00636DB6">
        <w:rPr>
          <w:rFonts w:ascii="Arial" w:hAnsi="Arial" w:cs="Arial"/>
          <w:b/>
        </w:rPr>
        <w:t>sp</w:t>
      </w:r>
      <w:r w:rsidRPr="00636DB6">
        <w:rPr>
          <w:rFonts w:ascii="Arial" w:hAnsi="Arial" w:cs="Arial" w:hint="eastAsia"/>
          <w:b/>
        </w:rPr>
        <w:t>ě</w:t>
      </w:r>
      <w:r w:rsidRPr="00636DB6">
        <w:rPr>
          <w:rFonts w:ascii="Arial" w:hAnsi="Arial" w:cs="Arial"/>
          <w:b/>
        </w:rPr>
        <w:t>vková organizace</w:t>
      </w:r>
    </w:p>
    <w:p w:rsidR="00BE45F5" w:rsidRDefault="00BE45F5" w:rsidP="00BE45F5">
      <w:pPr>
        <w:ind w:left="0"/>
        <w:rPr>
          <w:rFonts w:ascii="Arial" w:hAnsi="Arial" w:cs="Arial"/>
        </w:rPr>
      </w:pPr>
      <w:r w:rsidRPr="00792852">
        <w:rPr>
          <w:rFonts w:ascii="Calibri" w:hAnsi="Calibri" w:cs="Calibri"/>
          <w:bCs/>
          <w:sz w:val="22"/>
          <w:szCs w:val="22"/>
        </w:rPr>
        <w:t xml:space="preserve">se sídlem </w:t>
      </w:r>
      <w:r w:rsidRPr="00636DB6">
        <w:rPr>
          <w:rFonts w:ascii="Arial" w:hAnsi="Arial" w:cs="Arial"/>
        </w:rPr>
        <w:t>Olomoucká 470/86, P</w:t>
      </w:r>
      <w:r w:rsidRPr="00636DB6">
        <w:rPr>
          <w:rFonts w:ascii="Arial" w:hAnsi="Arial" w:cs="Arial" w:hint="eastAsia"/>
        </w:rPr>
        <w:t>ř</w:t>
      </w:r>
      <w:r w:rsidRPr="00636DB6">
        <w:rPr>
          <w:rFonts w:ascii="Arial" w:hAnsi="Arial" w:cs="Arial"/>
        </w:rPr>
        <w:t>edm</w:t>
      </w:r>
      <w:r w:rsidRPr="00636DB6">
        <w:rPr>
          <w:rFonts w:ascii="Arial" w:hAnsi="Arial" w:cs="Arial" w:hint="eastAsia"/>
        </w:rPr>
        <w:t>ě</w:t>
      </w:r>
      <w:r w:rsidRPr="00636DB6">
        <w:rPr>
          <w:rFonts w:ascii="Arial" w:hAnsi="Arial" w:cs="Arial"/>
        </w:rPr>
        <w:t>stí, 746 01 O</w:t>
      </w:r>
      <w:r>
        <w:rPr>
          <w:rFonts w:ascii="Arial" w:hAnsi="Arial" w:cs="Arial"/>
        </w:rPr>
        <w:t>pava</w:t>
      </w:r>
    </w:p>
    <w:p w:rsidR="00BE45F5" w:rsidRPr="00792852" w:rsidRDefault="00BE45F5" w:rsidP="00BE45F5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792852">
        <w:rPr>
          <w:rFonts w:ascii="Calibri" w:hAnsi="Calibri" w:cs="Calibri"/>
          <w:bCs/>
          <w:sz w:val="22"/>
          <w:szCs w:val="22"/>
        </w:rPr>
        <w:t xml:space="preserve">spisová značka </w:t>
      </w:r>
      <w:r w:rsidRPr="00636DB6">
        <w:rPr>
          <w:rFonts w:ascii="Calibri" w:hAnsi="Calibri" w:cs="Calibri"/>
          <w:bCs/>
          <w:sz w:val="22"/>
          <w:szCs w:val="22"/>
        </w:rPr>
        <w:t xml:space="preserve">odd. </w:t>
      </w:r>
      <w:proofErr w:type="spellStart"/>
      <w:r w:rsidRPr="00636DB6">
        <w:rPr>
          <w:rFonts w:ascii="Calibri" w:hAnsi="Calibri" w:cs="Calibri"/>
          <w:bCs/>
          <w:sz w:val="22"/>
          <w:szCs w:val="22"/>
        </w:rPr>
        <w:t>Pr</w:t>
      </w:r>
      <w:proofErr w:type="spellEnd"/>
      <w:r w:rsidRPr="00636DB6">
        <w:rPr>
          <w:rFonts w:ascii="Calibri" w:hAnsi="Calibri" w:cs="Calibri"/>
          <w:bCs/>
          <w:sz w:val="22"/>
          <w:szCs w:val="22"/>
        </w:rPr>
        <w:t xml:space="preserve">., </w:t>
      </w:r>
      <w:proofErr w:type="spellStart"/>
      <w:r w:rsidRPr="00636DB6">
        <w:rPr>
          <w:rFonts w:ascii="Calibri" w:hAnsi="Calibri" w:cs="Calibri"/>
          <w:bCs/>
          <w:sz w:val="22"/>
          <w:szCs w:val="22"/>
        </w:rPr>
        <w:t>vl</w:t>
      </w:r>
      <w:proofErr w:type="spellEnd"/>
      <w:r w:rsidRPr="00636DB6">
        <w:rPr>
          <w:rFonts w:ascii="Calibri" w:hAnsi="Calibri" w:cs="Calibri"/>
          <w:bCs/>
          <w:sz w:val="22"/>
          <w:szCs w:val="22"/>
        </w:rPr>
        <w:t>. 924</w:t>
      </w:r>
      <w:r>
        <w:rPr>
          <w:rFonts w:ascii="Calibri" w:hAnsi="Calibri" w:cs="Calibri"/>
          <w:bCs/>
          <w:sz w:val="22"/>
          <w:szCs w:val="22"/>
        </w:rPr>
        <w:t xml:space="preserve"> vedená</w:t>
      </w:r>
      <w:r w:rsidRPr="00636DB6">
        <w:rPr>
          <w:rFonts w:ascii="Calibri" w:hAnsi="Calibri" w:cs="Calibri"/>
          <w:bCs/>
          <w:sz w:val="22"/>
          <w:szCs w:val="22"/>
        </w:rPr>
        <w:t xml:space="preserve"> u Krajského soudu v Ostrav</w:t>
      </w:r>
      <w:r w:rsidRPr="00636DB6">
        <w:rPr>
          <w:rFonts w:ascii="Calibri" w:hAnsi="Calibri" w:cs="Calibri" w:hint="eastAsia"/>
          <w:bCs/>
          <w:sz w:val="22"/>
          <w:szCs w:val="22"/>
        </w:rPr>
        <w:t>ě</w:t>
      </w:r>
    </w:p>
    <w:p w:rsidR="00BE45F5" w:rsidRPr="00792852" w:rsidRDefault="00BE45F5" w:rsidP="00BE45F5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792852">
        <w:rPr>
          <w:rFonts w:ascii="Calibri" w:hAnsi="Calibri" w:cs="Calibri"/>
          <w:bCs/>
          <w:sz w:val="22"/>
          <w:szCs w:val="22"/>
        </w:rPr>
        <w:t xml:space="preserve">zastoupena </w:t>
      </w:r>
      <w:r w:rsidRPr="00636DB6">
        <w:rPr>
          <w:rFonts w:ascii="Calibri" w:hAnsi="Calibri" w:cs="Calibri"/>
          <w:bCs/>
          <w:sz w:val="22"/>
          <w:szCs w:val="22"/>
        </w:rPr>
        <w:t xml:space="preserve">Ing. Karel </w:t>
      </w:r>
      <w:proofErr w:type="spellStart"/>
      <w:r w:rsidRPr="00636DB6">
        <w:rPr>
          <w:rFonts w:ascii="Calibri" w:hAnsi="Calibri" w:cs="Calibri"/>
          <w:bCs/>
          <w:sz w:val="22"/>
          <w:szCs w:val="22"/>
        </w:rPr>
        <w:t>Siebert</w:t>
      </w:r>
      <w:proofErr w:type="spellEnd"/>
      <w:r w:rsidRPr="00636DB6">
        <w:rPr>
          <w:rFonts w:ascii="Calibri" w:hAnsi="Calibri" w:cs="Calibri"/>
          <w:bCs/>
          <w:sz w:val="22"/>
          <w:szCs w:val="22"/>
        </w:rPr>
        <w:t xml:space="preserve">, MBA, </w:t>
      </w:r>
      <w:r w:rsidRPr="00636DB6">
        <w:rPr>
          <w:rFonts w:ascii="Calibri" w:hAnsi="Calibri" w:cs="Calibri" w:hint="eastAsia"/>
          <w:bCs/>
          <w:sz w:val="22"/>
          <w:szCs w:val="22"/>
        </w:rPr>
        <w:t>ř</w:t>
      </w:r>
      <w:r w:rsidRPr="00636DB6">
        <w:rPr>
          <w:rFonts w:ascii="Calibri" w:hAnsi="Calibri" w:cs="Calibri"/>
          <w:bCs/>
          <w:sz w:val="22"/>
          <w:szCs w:val="22"/>
        </w:rPr>
        <w:t>editel nemocnice</w:t>
      </w:r>
    </w:p>
    <w:p w:rsidR="00BE45F5" w:rsidRPr="00792852" w:rsidRDefault="00BE45F5" w:rsidP="00BE45F5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792852">
        <w:rPr>
          <w:rFonts w:ascii="Calibri" w:hAnsi="Calibri" w:cs="Calibri"/>
          <w:bCs/>
          <w:sz w:val="22"/>
          <w:szCs w:val="22"/>
        </w:rPr>
        <w:t xml:space="preserve">IČ: </w:t>
      </w:r>
      <w:r w:rsidRPr="00636DB6">
        <w:rPr>
          <w:rFonts w:ascii="Calibri" w:hAnsi="Calibri" w:cs="Calibri"/>
          <w:bCs/>
          <w:sz w:val="22"/>
          <w:szCs w:val="22"/>
        </w:rPr>
        <w:t>47813750</w:t>
      </w:r>
    </w:p>
    <w:p w:rsidR="00BE45F5" w:rsidRPr="00792852" w:rsidRDefault="00BE45F5" w:rsidP="00BE45F5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792852">
        <w:rPr>
          <w:rFonts w:ascii="Calibri" w:hAnsi="Calibri" w:cs="Calibri"/>
          <w:bCs/>
          <w:sz w:val="22"/>
          <w:szCs w:val="22"/>
        </w:rPr>
        <w:t xml:space="preserve">DIČ: </w:t>
      </w:r>
      <w:r w:rsidRPr="00636DB6">
        <w:rPr>
          <w:rFonts w:ascii="Calibri" w:hAnsi="Calibri" w:cs="Calibri"/>
          <w:bCs/>
          <w:sz w:val="22"/>
          <w:szCs w:val="22"/>
        </w:rPr>
        <w:t>CZ47813750</w:t>
      </w:r>
    </w:p>
    <w:p w:rsidR="00BE45F5" w:rsidRPr="00792852" w:rsidRDefault="00BE45F5" w:rsidP="00BE45F5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792852">
        <w:rPr>
          <w:rFonts w:ascii="Calibri" w:hAnsi="Calibri" w:cs="Calibri"/>
          <w:bCs/>
          <w:sz w:val="22"/>
          <w:szCs w:val="22"/>
        </w:rPr>
        <w:t>Bankovní spojení: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36DB6">
        <w:rPr>
          <w:rFonts w:ascii="Calibri" w:hAnsi="Calibri" w:cs="Calibri"/>
          <w:bCs/>
          <w:sz w:val="22"/>
          <w:szCs w:val="22"/>
        </w:rPr>
        <w:t>KB Opava, a.s.</w:t>
      </w:r>
      <w:r>
        <w:rPr>
          <w:rFonts w:ascii="Calibri" w:hAnsi="Calibri" w:cs="Calibri"/>
          <w:bCs/>
          <w:sz w:val="22"/>
          <w:szCs w:val="22"/>
        </w:rPr>
        <w:t xml:space="preserve">, číslo účtu </w:t>
      </w:r>
      <w:proofErr w:type="spellStart"/>
      <w:r>
        <w:rPr>
          <w:rFonts w:ascii="Calibri" w:hAnsi="Calibri" w:cs="Calibri"/>
          <w:bCs/>
          <w:sz w:val="22"/>
          <w:szCs w:val="22"/>
        </w:rPr>
        <w:t>xxx</w:t>
      </w:r>
      <w:proofErr w:type="spellEnd"/>
    </w:p>
    <w:p w:rsidR="00BE45F5" w:rsidRPr="00792852" w:rsidRDefault="00BE45F5" w:rsidP="00BE45F5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792852">
        <w:rPr>
          <w:rFonts w:ascii="Calibri" w:hAnsi="Calibri" w:cs="Calibri"/>
          <w:bCs/>
          <w:sz w:val="22"/>
          <w:szCs w:val="22"/>
        </w:rPr>
        <w:t xml:space="preserve">Kontaktní telefon: </w:t>
      </w:r>
      <w:proofErr w:type="spellStart"/>
      <w:r>
        <w:rPr>
          <w:rFonts w:ascii="Calibri" w:hAnsi="Calibri" w:cs="Calibri"/>
          <w:bCs/>
          <w:sz w:val="22"/>
          <w:szCs w:val="22"/>
        </w:rPr>
        <w:t>xxx</w:t>
      </w:r>
      <w:proofErr w:type="spellEnd"/>
    </w:p>
    <w:p w:rsidR="00BE45F5" w:rsidRDefault="00BE45F5" w:rsidP="00BE45F5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Kontaktní e</w:t>
      </w:r>
      <w:r w:rsidRPr="00017A1D">
        <w:rPr>
          <w:rFonts w:ascii="Calibri" w:hAnsi="Calibri" w:cs="Calibri"/>
          <w:bCs/>
          <w:sz w:val="22"/>
          <w:szCs w:val="22"/>
        </w:rPr>
        <w:t xml:space="preserve">-mail: </w:t>
      </w:r>
      <w:proofErr w:type="spellStart"/>
      <w:r>
        <w:rPr>
          <w:rFonts w:ascii="Calibri" w:hAnsi="Calibri" w:cs="Calibri"/>
          <w:bCs/>
          <w:sz w:val="22"/>
          <w:szCs w:val="22"/>
        </w:rPr>
        <w:t>xxx</w:t>
      </w:r>
      <w:proofErr w:type="spellEnd"/>
    </w:p>
    <w:p w:rsidR="00BE45F5" w:rsidRPr="00017A1D" w:rsidRDefault="00BE45F5" w:rsidP="00BE45F5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17A1D">
        <w:rPr>
          <w:rFonts w:ascii="Calibri" w:hAnsi="Calibri" w:cs="Calibri"/>
          <w:bCs/>
          <w:sz w:val="22"/>
          <w:szCs w:val="22"/>
        </w:rPr>
        <w:t>(dále jen Objednatel)</w:t>
      </w:r>
      <w:bookmarkStart w:id="0" w:name="_GoBack"/>
      <w:bookmarkEnd w:id="0"/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 w:rsidRPr="00893F90">
        <w:rPr>
          <w:rFonts w:ascii="Calibri" w:hAnsi="Calibri" w:cs="Calibri"/>
          <w:sz w:val="22"/>
          <w:szCs w:val="22"/>
        </w:rPr>
        <w:t>a</w:t>
      </w: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 w:rsidRPr="00893F90">
        <w:rPr>
          <w:rFonts w:ascii="Calibri" w:hAnsi="Calibri" w:cs="Calibri"/>
          <w:b/>
          <w:sz w:val="22"/>
          <w:szCs w:val="22"/>
        </w:rPr>
        <w:t>DATA-INTER, spol. s r.o.</w:t>
      </w: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 </w:t>
      </w:r>
      <w:r w:rsidRPr="00893F90">
        <w:rPr>
          <w:rFonts w:ascii="Calibri" w:hAnsi="Calibri" w:cs="Calibri"/>
          <w:sz w:val="22"/>
          <w:szCs w:val="22"/>
        </w:rPr>
        <w:t xml:space="preserve">U Fortny </w:t>
      </w:r>
      <w:r>
        <w:rPr>
          <w:rFonts w:ascii="Calibri" w:hAnsi="Calibri" w:cs="Calibri"/>
          <w:sz w:val="22"/>
          <w:szCs w:val="22"/>
        </w:rPr>
        <w:t>50/</w:t>
      </w:r>
      <w:r w:rsidRPr="00893F90">
        <w:rPr>
          <w:rFonts w:ascii="Calibri" w:hAnsi="Calibri" w:cs="Calibri"/>
          <w:sz w:val="22"/>
          <w:szCs w:val="22"/>
        </w:rPr>
        <w:t>1, 746 01</w:t>
      </w:r>
      <w:r>
        <w:rPr>
          <w:rFonts w:ascii="Calibri" w:hAnsi="Calibri" w:cs="Calibri"/>
          <w:sz w:val="22"/>
          <w:szCs w:val="22"/>
        </w:rPr>
        <w:t xml:space="preserve"> Opava</w:t>
      </w: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017A1D">
        <w:rPr>
          <w:rFonts w:ascii="Calibri" w:hAnsi="Calibri" w:cs="Calibri"/>
          <w:sz w:val="22"/>
          <w:szCs w:val="22"/>
        </w:rPr>
        <w:t>pisová zna</w:t>
      </w:r>
      <w:r w:rsidRPr="00017A1D">
        <w:rPr>
          <w:rFonts w:ascii="Calibri" w:hAnsi="Calibri" w:cs="Calibri" w:hint="eastAsia"/>
          <w:sz w:val="22"/>
          <w:szCs w:val="22"/>
        </w:rPr>
        <w:t>č</w:t>
      </w:r>
      <w:r w:rsidRPr="00017A1D">
        <w:rPr>
          <w:rFonts w:ascii="Calibri" w:hAnsi="Calibri" w:cs="Calibri"/>
          <w:sz w:val="22"/>
          <w:szCs w:val="22"/>
        </w:rPr>
        <w:t>ka</w:t>
      </w:r>
      <w:r>
        <w:rPr>
          <w:rFonts w:ascii="Calibri" w:hAnsi="Calibri" w:cs="Calibri"/>
          <w:sz w:val="22"/>
          <w:szCs w:val="22"/>
        </w:rPr>
        <w:t xml:space="preserve"> C307</w:t>
      </w:r>
      <w:r w:rsidRPr="00017A1D">
        <w:rPr>
          <w:rFonts w:ascii="Calibri" w:hAnsi="Calibri" w:cs="Calibri"/>
          <w:sz w:val="22"/>
          <w:szCs w:val="22"/>
        </w:rPr>
        <w:t xml:space="preserve"> vedená u Krajského soudu v </w:t>
      </w:r>
      <w:r>
        <w:rPr>
          <w:rFonts w:ascii="Calibri" w:hAnsi="Calibri" w:cs="Calibri"/>
          <w:sz w:val="22"/>
          <w:szCs w:val="22"/>
        </w:rPr>
        <w:t>Ostravě</w:t>
      </w: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zastoupena I</w:t>
      </w:r>
      <w:r w:rsidRPr="00893F90">
        <w:rPr>
          <w:rFonts w:ascii="Calibri" w:hAnsi="Calibri" w:cs="Calibri"/>
          <w:sz w:val="22"/>
          <w:szCs w:val="22"/>
        </w:rPr>
        <w:t>ng. Karl</w:t>
      </w:r>
      <w:r>
        <w:rPr>
          <w:rFonts w:ascii="Calibri" w:hAnsi="Calibri" w:cs="Calibri"/>
          <w:sz w:val="22"/>
          <w:szCs w:val="22"/>
        </w:rPr>
        <w:t>em</w:t>
      </w:r>
      <w:r w:rsidRPr="00893F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3F90">
        <w:rPr>
          <w:rFonts w:ascii="Calibri" w:hAnsi="Calibri" w:cs="Calibri"/>
          <w:sz w:val="22"/>
          <w:szCs w:val="22"/>
        </w:rPr>
        <w:t>Božen</w:t>
      </w:r>
      <w:r>
        <w:rPr>
          <w:rFonts w:ascii="Calibri" w:hAnsi="Calibri" w:cs="Calibri"/>
          <w:sz w:val="22"/>
          <w:szCs w:val="22"/>
        </w:rPr>
        <w:t>kem</w:t>
      </w:r>
      <w:proofErr w:type="spellEnd"/>
      <w:r>
        <w:rPr>
          <w:rFonts w:ascii="Calibri" w:hAnsi="Calibri" w:cs="Calibri"/>
          <w:sz w:val="22"/>
          <w:szCs w:val="22"/>
        </w:rPr>
        <w:t>, jednatelem</w:t>
      </w: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 w:rsidRPr="00893F90">
        <w:rPr>
          <w:rFonts w:ascii="Calibri" w:hAnsi="Calibri" w:cs="Calibri"/>
          <w:sz w:val="22"/>
          <w:szCs w:val="22"/>
        </w:rPr>
        <w:t>IČO:</w:t>
      </w:r>
      <w:r>
        <w:rPr>
          <w:rFonts w:ascii="Calibri" w:hAnsi="Calibri" w:cs="Calibri"/>
          <w:sz w:val="22"/>
          <w:szCs w:val="22"/>
        </w:rPr>
        <w:t xml:space="preserve"> </w:t>
      </w:r>
      <w:r w:rsidRPr="00893F90">
        <w:rPr>
          <w:rFonts w:ascii="Calibri" w:hAnsi="Calibri" w:cs="Calibri"/>
          <w:sz w:val="22"/>
          <w:szCs w:val="22"/>
        </w:rPr>
        <w:t>14615754</w:t>
      </w: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 w:rsidRPr="00893F90"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 xml:space="preserve"> </w:t>
      </w:r>
      <w:r w:rsidRPr="00893F90">
        <w:rPr>
          <w:rFonts w:ascii="Calibri" w:hAnsi="Calibri" w:cs="Calibri"/>
          <w:sz w:val="22"/>
          <w:szCs w:val="22"/>
        </w:rPr>
        <w:t>CZ14615754</w:t>
      </w: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 w:rsidRPr="00893F90">
        <w:rPr>
          <w:rFonts w:ascii="Calibri" w:hAnsi="Calibri" w:cs="Calibri"/>
          <w:sz w:val="22"/>
          <w:szCs w:val="22"/>
        </w:rPr>
        <w:t>Bank</w:t>
      </w:r>
      <w:r>
        <w:rPr>
          <w:rFonts w:ascii="Calibri" w:hAnsi="Calibri" w:cs="Calibri"/>
          <w:sz w:val="22"/>
          <w:szCs w:val="22"/>
        </w:rPr>
        <w:t xml:space="preserve">ovní </w:t>
      </w:r>
      <w:r w:rsidRPr="00893F90">
        <w:rPr>
          <w:rFonts w:ascii="Calibri" w:hAnsi="Calibri" w:cs="Calibri"/>
          <w:sz w:val="22"/>
          <w:szCs w:val="22"/>
        </w:rPr>
        <w:t>spojení:</w:t>
      </w:r>
      <w:r>
        <w:rPr>
          <w:rFonts w:ascii="Calibri" w:hAnsi="Calibri" w:cs="Calibri"/>
          <w:sz w:val="22"/>
          <w:szCs w:val="22"/>
        </w:rPr>
        <w:t xml:space="preserve"> </w:t>
      </w:r>
      <w:r w:rsidRPr="00803089">
        <w:rPr>
          <w:rFonts w:ascii="Calibri" w:hAnsi="Calibri" w:cs="Calibri" w:hint="eastAsia"/>
          <w:sz w:val="22"/>
          <w:szCs w:val="22"/>
        </w:rPr>
        <w:t>Č</w:t>
      </w:r>
      <w:r w:rsidRPr="00803089">
        <w:rPr>
          <w:rFonts w:ascii="Calibri" w:hAnsi="Calibri" w:cs="Calibri"/>
          <w:sz w:val="22"/>
          <w:szCs w:val="22"/>
        </w:rPr>
        <w:t>eská spo</w:t>
      </w:r>
      <w:r w:rsidRPr="00803089">
        <w:rPr>
          <w:rFonts w:ascii="Calibri" w:hAnsi="Calibri" w:cs="Calibri" w:hint="eastAsia"/>
          <w:sz w:val="22"/>
          <w:szCs w:val="22"/>
        </w:rPr>
        <w:t>ř</w:t>
      </w:r>
      <w:r w:rsidRPr="00803089">
        <w:rPr>
          <w:rFonts w:ascii="Calibri" w:hAnsi="Calibri" w:cs="Calibri"/>
          <w:sz w:val="22"/>
          <w:szCs w:val="22"/>
        </w:rPr>
        <w:t>itelna, a. s.</w:t>
      </w:r>
      <w:r>
        <w:rPr>
          <w:rFonts w:ascii="Calibri" w:hAnsi="Calibri" w:cs="Calibri"/>
          <w:sz w:val="22"/>
          <w:szCs w:val="22"/>
        </w:rPr>
        <w:t xml:space="preserve">, </w:t>
      </w:r>
      <w:r w:rsidRPr="00803089">
        <w:rPr>
          <w:rFonts w:ascii="Calibri" w:hAnsi="Calibri" w:cs="Calibri" w:hint="eastAsia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>íslo</w:t>
      </w:r>
      <w:r w:rsidRPr="00803089">
        <w:rPr>
          <w:rFonts w:ascii="Calibri" w:hAnsi="Calibri" w:cs="Calibri"/>
          <w:sz w:val="22"/>
          <w:szCs w:val="22"/>
        </w:rPr>
        <w:t xml:space="preserve"> ú</w:t>
      </w:r>
      <w:r w:rsidRPr="00803089">
        <w:rPr>
          <w:rFonts w:ascii="Calibri" w:hAnsi="Calibri" w:cs="Calibri" w:hint="eastAsia"/>
          <w:sz w:val="22"/>
          <w:szCs w:val="22"/>
        </w:rPr>
        <w:t>č</w:t>
      </w:r>
      <w:r w:rsidRPr="00803089">
        <w:rPr>
          <w:rFonts w:ascii="Calibri" w:hAnsi="Calibri" w:cs="Calibri"/>
          <w:sz w:val="22"/>
          <w:szCs w:val="22"/>
        </w:rPr>
        <w:t>tu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Kontaktní t</w:t>
      </w:r>
      <w:r w:rsidRPr="00017A1D">
        <w:rPr>
          <w:rFonts w:ascii="Calibri" w:hAnsi="Calibri" w:cs="Calibri"/>
          <w:bCs/>
          <w:sz w:val="22"/>
          <w:szCs w:val="22"/>
        </w:rPr>
        <w:t xml:space="preserve">elefon: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Kontaktní e</w:t>
      </w:r>
      <w:r w:rsidRPr="00017A1D">
        <w:rPr>
          <w:rFonts w:ascii="Calibri" w:hAnsi="Calibri" w:cs="Calibri"/>
          <w:bCs/>
          <w:sz w:val="22"/>
          <w:szCs w:val="22"/>
        </w:rPr>
        <w:t xml:space="preserve">-mail: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 w:rsidRPr="00893F90">
        <w:rPr>
          <w:rFonts w:ascii="Calibri" w:hAnsi="Calibri" w:cs="Calibri"/>
          <w:sz w:val="22"/>
          <w:szCs w:val="22"/>
        </w:rPr>
        <w:t>(dále jen Zhotovitel)</w:t>
      </w: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spacing w:val="-2"/>
          <w:sz w:val="22"/>
          <w:szCs w:val="22"/>
        </w:rPr>
      </w:pPr>
      <w:r w:rsidRPr="00893F90">
        <w:rPr>
          <w:rFonts w:ascii="Calibri" w:hAnsi="Calibri" w:cs="Calibri"/>
          <w:spacing w:val="-2"/>
          <w:sz w:val="22"/>
          <w:szCs w:val="22"/>
        </w:rPr>
        <w:t>uzavírají tuto s</w:t>
      </w:r>
      <w:r>
        <w:rPr>
          <w:rFonts w:ascii="Calibri" w:hAnsi="Calibri" w:cs="Calibri"/>
          <w:spacing w:val="-2"/>
          <w:sz w:val="22"/>
          <w:szCs w:val="22"/>
        </w:rPr>
        <w:t>ervisní s</w:t>
      </w:r>
      <w:r w:rsidRPr="00893F90">
        <w:rPr>
          <w:rFonts w:ascii="Calibri" w:hAnsi="Calibri" w:cs="Calibri"/>
          <w:spacing w:val="-2"/>
          <w:sz w:val="22"/>
          <w:szCs w:val="22"/>
        </w:rPr>
        <w:t>mlouvu.</w:t>
      </w:r>
    </w:p>
    <w:p w:rsidR="00BE45F5" w:rsidRDefault="00BE45F5" w:rsidP="00BE45F5">
      <w:pPr>
        <w:pStyle w:val="Nadpis1"/>
      </w:pPr>
      <w:r w:rsidRPr="003B6FC2">
        <w:t>Předmět smlouvy</w:t>
      </w:r>
    </w:p>
    <w:p w:rsidR="00BE45F5" w:rsidRPr="006E56A3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6E56A3">
        <w:rPr>
          <w:rFonts w:ascii="Calibri" w:hAnsi="Calibri" w:cs="Calibri"/>
          <w:sz w:val="22"/>
          <w:szCs w:val="22"/>
        </w:rPr>
        <w:t xml:space="preserve"> Na základě této smlouvy se Zhotovitel zavazuje poskytovat pravidelnou </w:t>
      </w:r>
      <w:r w:rsidRPr="00424875">
        <w:rPr>
          <w:rFonts w:ascii="Calibri" w:hAnsi="Calibri" w:cs="Calibri"/>
          <w:sz w:val="22"/>
          <w:szCs w:val="22"/>
        </w:rPr>
        <w:t>servisní a systémovou podporu</w:t>
      </w:r>
      <w:r w:rsidRPr="006E56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E56A3">
        <w:rPr>
          <w:rFonts w:ascii="Calibri" w:hAnsi="Calibri" w:cs="Calibri"/>
          <w:sz w:val="22"/>
          <w:szCs w:val="22"/>
        </w:rPr>
        <w:t xml:space="preserve">pro technická zařízení provozovaná Objednatelem (dále jen Zařízení), jejichž výčet je uveden v Příloze č. 2. </w:t>
      </w:r>
    </w:p>
    <w:p w:rsidR="00BE45F5" w:rsidRDefault="00BE45F5" w:rsidP="00BE45F5">
      <w:pPr>
        <w:pStyle w:val="Nadpis2"/>
        <w:tabs>
          <w:tab w:val="num" w:pos="1134"/>
        </w:tabs>
        <w:rPr>
          <w:rFonts w:ascii="Calibri" w:hAnsi="Calibri" w:cs="Calibri"/>
          <w:sz w:val="22"/>
          <w:szCs w:val="22"/>
        </w:rPr>
      </w:pPr>
      <w:r w:rsidRPr="00424875">
        <w:rPr>
          <w:rFonts w:ascii="Calibri" w:hAnsi="Calibri" w:cs="Calibri"/>
          <w:sz w:val="22"/>
          <w:szCs w:val="22"/>
        </w:rPr>
        <w:t>Vyžádanou servisní a systémovou podporou ve smyslu této smlouvy se rozumí následující činnosti zajišťované zhotovitelem:</w:t>
      </w:r>
    </w:p>
    <w:p w:rsidR="00BE45F5" w:rsidRPr="00424875" w:rsidRDefault="00BE45F5" w:rsidP="00BE45F5">
      <w:pPr>
        <w:pStyle w:val="Nadpis3"/>
        <w:rPr>
          <w:rFonts w:ascii="Calibri" w:hAnsi="Calibri" w:cs="Calibri"/>
          <w:sz w:val="22"/>
          <w:szCs w:val="22"/>
        </w:rPr>
      </w:pPr>
      <w:r w:rsidRPr="00424875">
        <w:rPr>
          <w:rFonts w:ascii="Calibri" w:hAnsi="Calibri" w:cs="Calibri"/>
          <w:sz w:val="22"/>
          <w:szCs w:val="22"/>
        </w:rPr>
        <w:t>provádění instalačních a konfiguračních prací,</w:t>
      </w:r>
    </w:p>
    <w:p w:rsidR="00BE45F5" w:rsidRPr="00804EC0" w:rsidRDefault="00BE45F5" w:rsidP="00BE45F5">
      <w:pPr>
        <w:pStyle w:val="Nadpis3"/>
        <w:jc w:val="both"/>
        <w:rPr>
          <w:rFonts w:ascii="Calibri" w:hAnsi="Calibri" w:cs="Calibri"/>
          <w:sz w:val="22"/>
          <w:szCs w:val="22"/>
        </w:rPr>
      </w:pPr>
      <w:r w:rsidRPr="00424875">
        <w:rPr>
          <w:rFonts w:ascii="Calibri" w:hAnsi="Calibri" w:cs="Calibri"/>
          <w:sz w:val="22"/>
          <w:szCs w:val="22"/>
        </w:rPr>
        <w:t>zajištění systémové podpory, tj. zajištění činností souvisejících s obnovením chodu operačního systému a aplikací na Zařízeních, a to i formou proaktivního supportu. Proaktivní support je taková forma podpory, kdy Zhotovitel provádí opravu zařízení se smluvenou</w:t>
      </w:r>
      <w:r w:rsidRPr="00804EC0">
        <w:rPr>
          <w:rFonts w:ascii="Calibri" w:hAnsi="Calibri" w:cs="Calibri"/>
          <w:sz w:val="22"/>
          <w:szCs w:val="22"/>
        </w:rPr>
        <w:t xml:space="preserve"> reakcí na základě reportu, které je na Zhotovitele směrováno přímo ze zařízení, např. z jejich softwarového nebo hardwarového managementu, od zálohovací aplikace apod.</w:t>
      </w:r>
      <w:r>
        <w:rPr>
          <w:rFonts w:ascii="Calibri" w:hAnsi="Calibri" w:cs="Calibri"/>
          <w:sz w:val="22"/>
          <w:szCs w:val="22"/>
        </w:rPr>
        <w:t>,</w:t>
      </w:r>
    </w:p>
    <w:p w:rsidR="00BE45F5" w:rsidRPr="00804EC0" w:rsidRDefault="00BE45F5" w:rsidP="00BE45F5">
      <w:pPr>
        <w:pStyle w:val="Nadpis3"/>
        <w:jc w:val="both"/>
        <w:rPr>
          <w:rFonts w:ascii="Calibri" w:hAnsi="Calibri" w:cs="Calibri"/>
          <w:sz w:val="22"/>
          <w:szCs w:val="22"/>
        </w:rPr>
      </w:pPr>
      <w:r w:rsidRPr="00804EC0">
        <w:rPr>
          <w:rFonts w:ascii="Calibri" w:hAnsi="Calibri" w:cs="Calibri"/>
          <w:sz w:val="22"/>
          <w:szCs w:val="22"/>
        </w:rPr>
        <w:t>optimalizace. Optimalizací se rozumí optimální nastavení dostupných zdrojů jednotlivých strojů za účelem navýšení výkonu a propustnosti</w:t>
      </w:r>
      <w:r>
        <w:rPr>
          <w:rFonts w:ascii="Calibri" w:hAnsi="Calibri" w:cs="Calibri"/>
          <w:sz w:val="22"/>
          <w:szCs w:val="22"/>
        </w:rPr>
        <w:t>,</w:t>
      </w:r>
    </w:p>
    <w:p w:rsidR="00BE45F5" w:rsidRPr="008408EB" w:rsidRDefault="00BE45F5" w:rsidP="00BE45F5">
      <w:pPr>
        <w:pStyle w:val="Nadpis3"/>
        <w:jc w:val="both"/>
        <w:rPr>
          <w:rFonts w:ascii="Calibri" w:hAnsi="Calibri" w:cs="Calibri"/>
          <w:sz w:val="22"/>
          <w:szCs w:val="22"/>
        </w:rPr>
      </w:pPr>
      <w:r w:rsidRPr="008408EB">
        <w:rPr>
          <w:rFonts w:ascii="Calibri" w:hAnsi="Calibri" w:cs="Calibri"/>
          <w:sz w:val="22"/>
          <w:szCs w:val="22"/>
        </w:rPr>
        <w:t xml:space="preserve">provádění záručních i mimozáručních oprav na Zařízeních </w:t>
      </w:r>
    </w:p>
    <w:p w:rsidR="00BE45F5" w:rsidRPr="00804EC0" w:rsidRDefault="00BE45F5" w:rsidP="00BE45F5">
      <w:pPr>
        <w:pStyle w:val="Nadpis3"/>
        <w:jc w:val="both"/>
        <w:rPr>
          <w:rFonts w:ascii="Calibri" w:hAnsi="Calibri" w:cs="Calibri"/>
          <w:sz w:val="22"/>
          <w:szCs w:val="22"/>
        </w:rPr>
      </w:pPr>
      <w:r w:rsidRPr="00804EC0">
        <w:rPr>
          <w:rFonts w:ascii="Calibri" w:hAnsi="Calibri" w:cs="Calibri"/>
          <w:sz w:val="22"/>
          <w:szCs w:val="22"/>
        </w:rPr>
        <w:t>provádění kritických aktualizací na Zařízeních</w:t>
      </w:r>
      <w:r>
        <w:rPr>
          <w:rFonts w:ascii="Calibri" w:hAnsi="Calibri" w:cs="Calibri"/>
          <w:sz w:val="22"/>
          <w:szCs w:val="22"/>
        </w:rPr>
        <w:t>,</w:t>
      </w:r>
    </w:p>
    <w:p w:rsidR="00BE45F5" w:rsidRPr="00804EC0" w:rsidRDefault="00BE45F5" w:rsidP="00BE45F5">
      <w:pPr>
        <w:pStyle w:val="Nadpis3"/>
        <w:jc w:val="both"/>
        <w:rPr>
          <w:rFonts w:ascii="Calibri" w:hAnsi="Calibri" w:cs="Calibri"/>
          <w:sz w:val="22"/>
          <w:szCs w:val="22"/>
        </w:rPr>
      </w:pPr>
      <w:r w:rsidRPr="00804EC0">
        <w:rPr>
          <w:rFonts w:ascii="Calibri" w:hAnsi="Calibri" w:cs="Calibri"/>
          <w:sz w:val="22"/>
          <w:szCs w:val="22"/>
        </w:rPr>
        <w:t xml:space="preserve">provádění pravidelných profylaxí. Profylaxí se rozumí preventivní správa a údržba, spočívající v základní diagnostice zařízení, analýze monitorovacích a logovacích záznamů a aplikování takových změn (update a upgrade </w:t>
      </w:r>
      <w:r w:rsidRPr="00804EC0">
        <w:rPr>
          <w:rFonts w:ascii="Calibri" w:hAnsi="Calibri" w:cs="Calibri"/>
          <w:sz w:val="22"/>
          <w:szCs w:val="22"/>
        </w:rPr>
        <w:lastRenderedPageBreak/>
        <w:t>komponent), které doporučuje samotný výrobce. Součástí profylaxe může být kontrola funkčnosti nastavených zálohovacích mechanismů</w:t>
      </w:r>
      <w:r>
        <w:rPr>
          <w:rFonts w:ascii="Calibri" w:hAnsi="Calibri" w:cs="Calibri"/>
          <w:sz w:val="22"/>
          <w:szCs w:val="22"/>
        </w:rPr>
        <w:t>,</w:t>
      </w:r>
    </w:p>
    <w:p w:rsidR="00BE45F5" w:rsidRPr="00804EC0" w:rsidRDefault="00BE45F5" w:rsidP="00BE45F5">
      <w:pPr>
        <w:pStyle w:val="Nadpis3"/>
        <w:jc w:val="both"/>
        <w:rPr>
          <w:rFonts w:ascii="Calibri" w:hAnsi="Calibri" w:cs="Calibri"/>
          <w:sz w:val="22"/>
          <w:szCs w:val="22"/>
        </w:rPr>
      </w:pPr>
      <w:r w:rsidRPr="00804EC0">
        <w:rPr>
          <w:rFonts w:ascii="Calibri" w:hAnsi="Calibri" w:cs="Calibri"/>
          <w:sz w:val="22"/>
          <w:szCs w:val="22"/>
        </w:rPr>
        <w:t xml:space="preserve">poskytnutí telefonické a elektronické </w:t>
      </w:r>
      <w:proofErr w:type="spellStart"/>
      <w:r w:rsidRPr="00804EC0">
        <w:rPr>
          <w:rFonts w:ascii="Calibri" w:hAnsi="Calibri" w:cs="Calibri"/>
          <w:sz w:val="22"/>
          <w:szCs w:val="22"/>
        </w:rPr>
        <w:t>hotline</w:t>
      </w:r>
      <w:proofErr w:type="spellEnd"/>
      <w:r>
        <w:rPr>
          <w:rFonts w:ascii="Calibri" w:hAnsi="Calibri" w:cs="Calibri"/>
          <w:sz w:val="22"/>
          <w:szCs w:val="22"/>
        </w:rPr>
        <w:t xml:space="preserve"> podpory.</w:t>
      </w:r>
    </w:p>
    <w:p w:rsidR="00BE45F5" w:rsidRPr="00804EC0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804EC0">
        <w:rPr>
          <w:rFonts w:ascii="Calibri" w:hAnsi="Calibri" w:cs="Calibri"/>
          <w:sz w:val="22"/>
          <w:szCs w:val="22"/>
        </w:rPr>
        <w:t>Servisní a systémovou podporu bude Zhotovitel provádět i formou vzdálené správy.</w:t>
      </w:r>
    </w:p>
    <w:p w:rsidR="00BE45F5" w:rsidRPr="006E56A3" w:rsidRDefault="00BE45F5" w:rsidP="00BE45F5">
      <w:pPr>
        <w:pStyle w:val="Nadpis2"/>
      </w:pPr>
      <w:r w:rsidRPr="006E56A3">
        <w:rPr>
          <w:rFonts w:ascii="Calibri" w:hAnsi="Calibri" w:cs="Calibri"/>
          <w:sz w:val="22"/>
          <w:szCs w:val="22"/>
        </w:rPr>
        <w:t>Servisním (pracovním) dnem se rozumí standardně pondělí až pátek s výjimkou dní, na něž připadají vládním nařízením vyhlášené stání svátky a dny pracovního klidu. Servisním (pracovním) dnem jsou rovněž sobota nebo neděle, pokud na ně byla vládním nařízením přesunuta pracovní doba z jiného pracovního dne. Pracovní dobou servisního (pracovního) dne se pro účely této smlouvy rozumí doba mezi 8</w:t>
      </w:r>
      <w:r w:rsidRPr="006E56A3">
        <w:rPr>
          <w:rFonts w:ascii="Calibri" w:hAnsi="Calibri" w:cs="Calibri"/>
          <w:sz w:val="22"/>
          <w:szCs w:val="22"/>
          <w:vertAlign w:val="superscript"/>
        </w:rPr>
        <w:t>00</w:t>
      </w:r>
      <w:r w:rsidRPr="006E56A3">
        <w:rPr>
          <w:rFonts w:ascii="Calibri" w:hAnsi="Calibri" w:cs="Calibri"/>
          <w:sz w:val="22"/>
          <w:szCs w:val="22"/>
        </w:rPr>
        <w:t xml:space="preserve"> hod. a 16</w:t>
      </w:r>
      <w:r w:rsidRPr="006E56A3">
        <w:rPr>
          <w:rFonts w:ascii="Calibri" w:hAnsi="Calibri" w:cs="Calibri"/>
          <w:sz w:val="22"/>
          <w:szCs w:val="22"/>
          <w:vertAlign w:val="superscript"/>
        </w:rPr>
        <w:t xml:space="preserve">00 </w:t>
      </w:r>
      <w:r w:rsidRPr="006E56A3">
        <w:rPr>
          <w:rFonts w:ascii="Calibri" w:hAnsi="Calibri" w:cs="Calibri"/>
          <w:sz w:val="22"/>
          <w:szCs w:val="22"/>
        </w:rPr>
        <w:t>hod. v pracovních dnech. Po předchozí dohodě a odsouhlasení rozsahu mezi Objednatelem a Zhotovitelem mohou být servisní práce prováděny také mimo pracovní dobu a mimo servisní (pracovní dny). Tyto servisní práce nebudou čerpány v rámci paušálu, ale budou kalkulovány předem sjednanou sazbou.</w:t>
      </w:r>
    </w:p>
    <w:p w:rsidR="00BE45F5" w:rsidRPr="00612918" w:rsidRDefault="00BE45F5" w:rsidP="00BE45F5">
      <w:pPr>
        <w:pStyle w:val="Nadpis2"/>
        <w:rPr>
          <w:rFonts w:ascii="Calibri" w:hAnsi="Calibri" w:cs="Calibri"/>
          <w:bCs/>
          <w:sz w:val="22"/>
          <w:szCs w:val="22"/>
        </w:rPr>
      </w:pPr>
      <w:r w:rsidRPr="003D1E77">
        <w:rPr>
          <w:rFonts w:ascii="Calibri" w:hAnsi="Calibri" w:cs="Calibri"/>
          <w:sz w:val="22"/>
          <w:szCs w:val="22"/>
        </w:rPr>
        <w:t xml:space="preserve">Reakční dobou se rozumí doba od přijetí požadavku na servisní zásah do chvíle, kdy nejpozději servisní technik začne řešit problém. Reakční doba servisního zásahu je: </w:t>
      </w:r>
      <w:r w:rsidRPr="00612918">
        <w:rPr>
          <w:rFonts w:ascii="Calibri" w:hAnsi="Calibri" w:cs="Calibri"/>
          <w:bCs/>
          <w:sz w:val="22"/>
          <w:szCs w:val="22"/>
        </w:rPr>
        <w:t>nejpozději následující pracovní den (</w:t>
      </w:r>
      <w:proofErr w:type="spellStart"/>
      <w:r w:rsidRPr="00612918">
        <w:rPr>
          <w:rFonts w:ascii="Calibri" w:hAnsi="Calibri" w:cs="Calibri"/>
          <w:bCs/>
          <w:sz w:val="22"/>
          <w:szCs w:val="22"/>
        </w:rPr>
        <w:t>Next</w:t>
      </w:r>
      <w:proofErr w:type="spellEnd"/>
      <w:r w:rsidRPr="00612918">
        <w:rPr>
          <w:rFonts w:ascii="Calibri" w:hAnsi="Calibri" w:cs="Calibri"/>
          <w:bCs/>
          <w:sz w:val="22"/>
          <w:szCs w:val="22"/>
        </w:rPr>
        <w:t xml:space="preserve"> business </w:t>
      </w:r>
      <w:proofErr w:type="spellStart"/>
      <w:r w:rsidRPr="00612918">
        <w:rPr>
          <w:rFonts w:ascii="Calibri" w:hAnsi="Calibri" w:cs="Calibri"/>
          <w:bCs/>
          <w:sz w:val="22"/>
          <w:szCs w:val="22"/>
        </w:rPr>
        <w:t>day</w:t>
      </w:r>
      <w:proofErr w:type="spellEnd"/>
      <w:r w:rsidRPr="00612918">
        <w:rPr>
          <w:rFonts w:ascii="Calibri" w:hAnsi="Calibri" w:cs="Calibri"/>
          <w:bCs/>
          <w:sz w:val="22"/>
          <w:szCs w:val="22"/>
        </w:rPr>
        <w:t xml:space="preserve"> response)</w:t>
      </w:r>
      <w:r>
        <w:rPr>
          <w:rFonts w:ascii="Calibri" w:hAnsi="Calibri" w:cs="Calibri"/>
          <w:bCs/>
          <w:sz w:val="22"/>
          <w:szCs w:val="22"/>
        </w:rPr>
        <w:t>.</w:t>
      </w:r>
      <w:r w:rsidRPr="00612918">
        <w:rPr>
          <w:rFonts w:ascii="Calibri" w:hAnsi="Calibri" w:cs="Calibri"/>
          <w:bCs/>
          <w:sz w:val="22"/>
          <w:szCs w:val="22"/>
        </w:rPr>
        <w:t xml:space="preserve"> </w:t>
      </w:r>
    </w:p>
    <w:p w:rsidR="00BE45F5" w:rsidRPr="006E56A3" w:rsidRDefault="00BE45F5" w:rsidP="00BE45F5">
      <w:pPr>
        <w:pStyle w:val="Nadpis2"/>
      </w:pPr>
      <w:r w:rsidRPr="006E56A3">
        <w:rPr>
          <w:rFonts w:ascii="Calibri" w:hAnsi="Calibri" w:cs="Calibri"/>
          <w:sz w:val="22"/>
          <w:szCs w:val="22"/>
        </w:rPr>
        <w:t>Právo definovat konkrétní servisní práce dle této smlouvy mají pouze kontaktní osoby Objednatele pro danou lokalitu dle Přílohy č. 1.</w:t>
      </w:r>
    </w:p>
    <w:p w:rsidR="00BE45F5" w:rsidRPr="006E56A3" w:rsidRDefault="00BE45F5" w:rsidP="00BE45F5">
      <w:pPr>
        <w:pStyle w:val="Nadpis2"/>
      </w:pPr>
      <w:r w:rsidRPr="006E56A3">
        <w:rPr>
          <w:rFonts w:ascii="Calibri" w:hAnsi="Calibri" w:cs="Calibri"/>
          <w:sz w:val="22"/>
          <w:szCs w:val="22"/>
        </w:rPr>
        <w:t>Pro vyžádání poradenské služby, servisního zásahu a systémové podpory je možno využít v pracovních dnech a v pracovní době kontakty Zhotovitele dle Přílohy č. 1.</w:t>
      </w:r>
    </w:p>
    <w:p w:rsidR="00BE45F5" w:rsidRPr="00B37134" w:rsidRDefault="00BE45F5" w:rsidP="00BE45F5">
      <w:pPr>
        <w:pStyle w:val="Nadpis2"/>
      </w:pPr>
      <w:r w:rsidRPr="00B37134">
        <w:rPr>
          <w:rFonts w:ascii="Calibri" w:hAnsi="Calibri" w:cs="Calibri"/>
          <w:sz w:val="22"/>
          <w:szCs w:val="22"/>
        </w:rPr>
        <w:t>Zhotovitel je povinen vést průběžnou evidenci poskytnuté servisní a systémové podpory</w:t>
      </w:r>
      <w:r>
        <w:rPr>
          <w:rFonts w:ascii="Calibri" w:hAnsi="Calibri" w:cs="Calibri"/>
          <w:sz w:val="22"/>
          <w:szCs w:val="22"/>
        </w:rPr>
        <w:t xml:space="preserve"> (i v elektronické podobě)</w:t>
      </w:r>
      <w:r w:rsidRPr="00B37134">
        <w:rPr>
          <w:rFonts w:ascii="Calibri" w:hAnsi="Calibri" w:cs="Calibri"/>
          <w:sz w:val="22"/>
          <w:szCs w:val="22"/>
        </w:rPr>
        <w:t xml:space="preserve">, včetně počtu odpracovaných hodin, která bude po odsouhlasení Objednatelem sloužit jako podklad pro účtování ceny dle čl. 4 a fakturaci dle čl. 5. Zhotovitel za každý servisní zásah vyhotoví servisní list obsahující popis zásahu a celkový počet hodin, který předloží Objednateli k odsouhlasení. </w:t>
      </w:r>
    </w:p>
    <w:p w:rsidR="00BE45F5" w:rsidRDefault="00BE45F5" w:rsidP="00BE45F5">
      <w:pPr>
        <w:pStyle w:val="Nadpis1"/>
      </w:pPr>
      <w:r w:rsidRPr="00CE15A9">
        <w:t>Technické podmínky servisu</w:t>
      </w:r>
    </w:p>
    <w:p w:rsidR="00BE45F5" w:rsidRDefault="00BE45F5" w:rsidP="00BE45F5">
      <w:pPr>
        <w:pStyle w:val="Nadpis2"/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4B7FA2">
        <w:rPr>
          <w:rFonts w:ascii="Calibri" w:hAnsi="Calibri" w:cs="Calibri"/>
          <w:sz w:val="22"/>
          <w:szCs w:val="22"/>
        </w:rPr>
        <w:t xml:space="preserve">Zhotovitel </w:t>
      </w:r>
      <w:r>
        <w:rPr>
          <w:rFonts w:ascii="Calibri" w:hAnsi="Calibri" w:cs="Calibri"/>
          <w:sz w:val="22"/>
          <w:szCs w:val="22"/>
        </w:rPr>
        <w:t xml:space="preserve">na základně požadavku Objednatele </w:t>
      </w:r>
      <w:r w:rsidRPr="004B7FA2">
        <w:rPr>
          <w:rFonts w:ascii="Calibri" w:hAnsi="Calibri" w:cs="Calibri"/>
          <w:sz w:val="22"/>
          <w:szCs w:val="22"/>
        </w:rPr>
        <w:t>poskytne</w:t>
      </w:r>
      <w:r>
        <w:rPr>
          <w:rFonts w:ascii="Calibri" w:hAnsi="Calibri" w:cs="Calibri"/>
          <w:sz w:val="22"/>
          <w:szCs w:val="22"/>
        </w:rPr>
        <w:t xml:space="preserve"> </w:t>
      </w:r>
      <w:r w:rsidRPr="004B7FA2">
        <w:rPr>
          <w:rFonts w:ascii="Calibri" w:hAnsi="Calibri" w:cs="Calibri"/>
          <w:sz w:val="22"/>
          <w:szCs w:val="22"/>
        </w:rPr>
        <w:t>metodické pokyny ke kompletnímu zálohování a následné obnově operačního systému, systémových programů a souborů dat na veškeré technice.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E45F5" w:rsidRPr="004B7FA2" w:rsidRDefault="00BE45F5" w:rsidP="00BE45F5">
      <w:pPr>
        <w:pStyle w:val="Nadpis2"/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4B7FA2">
        <w:rPr>
          <w:rFonts w:ascii="Calibri" w:hAnsi="Calibri" w:cs="Calibri"/>
          <w:sz w:val="22"/>
          <w:szCs w:val="22"/>
        </w:rPr>
        <w:t>Zhotovitel zodpovídá Objednateli za škody způsobené porušením povinností dle této smlouvy nebo obecně závazných právních předpisů, zejména za škody způsobené neodbornou obsluhou nebo údržbou pracovníky Zhotovitele.</w:t>
      </w:r>
      <w:r>
        <w:rPr>
          <w:rFonts w:ascii="Calibri" w:hAnsi="Calibri" w:cs="Calibri"/>
          <w:sz w:val="22"/>
          <w:szCs w:val="22"/>
        </w:rPr>
        <w:t xml:space="preserve"> V ceně paušálu servisní smlouvy může Objednatel nárokovat náhradu škody maximálně do výše 5 000 000 Kč. </w:t>
      </w:r>
    </w:p>
    <w:p w:rsidR="00BE45F5" w:rsidRDefault="00BE45F5" w:rsidP="00BE45F5">
      <w:pPr>
        <w:pStyle w:val="Nadpis1"/>
      </w:pPr>
      <w:r w:rsidRPr="00CE15A9">
        <w:t>Součinnost smluvních stran</w:t>
      </w:r>
    </w:p>
    <w:p w:rsidR="00BE45F5" w:rsidRPr="006E56A3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6E56A3">
        <w:rPr>
          <w:rFonts w:ascii="Calibri" w:hAnsi="Calibri" w:cs="Calibri"/>
          <w:sz w:val="22"/>
          <w:szCs w:val="22"/>
        </w:rPr>
        <w:t>Objednatel je povinen zejména:</w:t>
      </w:r>
    </w:p>
    <w:p w:rsidR="00BE45F5" w:rsidRPr="00804EC0" w:rsidRDefault="00BE45F5" w:rsidP="00BE45F5">
      <w:pPr>
        <w:pStyle w:val="Nadpis3"/>
        <w:jc w:val="both"/>
        <w:rPr>
          <w:rFonts w:ascii="Calibri" w:hAnsi="Calibri" w:cs="Calibri"/>
          <w:sz w:val="22"/>
          <w:szCs w:val="22"/>
        </w:rPr>
      </w:pPr>
      <w:r w:rsidRPr="00804EC0">
        <w:rPr>
          <w:rFonts w:ascii="Calibri" w:hAnsi="Calibri" w:cs="Calibri"/>
          <w:sz w:val="22"/>
          <w:szCs w:val="22"/>
        </w:rPr>
        <w:t xml:space="preserve">poskytnout Zhotoviteli veškeré potřebné informace, které jsou Objednateli známy a které mohou pomoci zjednodušit servisní zásah, </w:t>
      </w:r>
    </w:p>
    <w:p w:rsidR="00BE45F5" w:rsidRPr="00804EC0" w:rsidRDefault="00BE45F5" w:rsidP="00BE45F5">
      <w:pPr>
        <w:pStyle w:val="Nadpis3"/>
        <w:jc w:val="both"/>
        <w:rPr>
          <w:rFonts w:ascii="Calibri" w:hAnsi="Calibri" w:cs="Calibri"/>
          <w:sz w:val="22"/>
          <w:szCs w:val="22"/>
        </w:rPr>
      </w:pPr>
      <w:r w:rsidRPr="00804EC0">
        <w:rPr>
          <w:rFonts w:ascii="Calibri" w:hAnsi="Calibri" w:cs="Calibri"/>
          <w:sz w:val="22"/>
          <w:szCs w:val="22"/>
        </w:rPr>
        <w:t>dle pokynů techniků Zhotovitele provést opatření, která jsou běžně v možnostech Objednatele a která pomohou upřesnit diag</w:t>
      </w:r>
      <w:r>
        <w:rPr>
          <w:rFonts w:ascii="Calibri" w:hAnsi="Calibri" w:cs="Calibri"/>
          <w:sz w:val="22"/>
          <w:szCs w:val="22"/>
        </w:rPr>
        <w:t>nostiku</w:t>
      </w:r>
      <w:r w:rsidRPr="00804EC0">
        <w:rPr>
          <w:rFonts w:ascii="Calibri" w:hAnsi="Calibri" w:cs="Calibri"/>
          <w:sz w:val="22"/>
          <w:szCs w:val="22"/>
        </w:rPr>
        <w:t xml:space="preserve"> a urychlit servisní zásah,</w:t>
      </w:r>
    </w:p>
    <w:p w:rsidR="00BE45F5" w:rsidRPr="00804EC0" w:rsidRDefault="00BE45F5" w:rsidP="00BE45F5">
      <w:pPr>
        <w:pStyle w:val="Nadpis3"/>
        <w:jc w:val="both"/>
        <w:rPr>
          <w:rFonts w:ascii="Calibri" w:hAnsi="Calibri" w:cs="Calibri"/>
          <w:sz w:val="22"/>
          <w:szCs w:val="22"/>
        </w:rPr>
      </w:pPr>
      <w:r w:rsidRPr="00804EC0">
        <w:rPr>
          <w:rFonts w:ascii="Calibri" w:hAnsi="Calibri" w:cs="Calibri"/>
          <w:sz w:val="22"/>
          <w:szCs w:val="22"/>
        </w:rPr>
        <w:t>zajistit bezodkladný a dostatečný přístup ke všem Zařízením pokrytých smlouvou,</w:t>
      </w:r>
    </w:p>
    <w:p w:rsidR="00BE45F5" w:rsidRPr="00804EC0" w:rsidRDefault="00BE45F5" w:rsidP="00BE45F5">
      <w:pPr>
        <w:pStyle w:val="Nadpis3"/>
        <w:jc w:val="both"/>
        <w:rPr>
          <w:rFonts w:ascii="Calibri" w:hAnsi="Calibri" w:cs="Calibri"/>
          <w:sz w:val="22"/>
          <w:szCs w:val="22"/>
        </w:rPr>
      </w:pPr>
      <w:r w:rsidRPr="00804EC0">
        <w:rPr>
          <w:rFonts w:ascii="Calibri" w:hAnsi="Calibri" w:cs="Calibri"/>
          <w:sz w:val="22"/>
          <w:szCs w:val="22"/>
        </w:rPr>
        <w:t>informovat včas Zhotovitele o příznacích poruch, které by mohly signalizovat budoucí poruchu</w:t>
      </w:r>
      <w:r>
        <w:rPr>
          <w:rFonts w:ascii="Calibri" w:hAnsi="Calibri" w:cs="Calibri"/>
          <w:sz w:val="22"/>
          <w:szCs w:val="22"/>
        </w:rPr>
        <w:t>.</w:t>
      </w:r>
    </w:p>
    <w:p w:rsidR="00BE45F5" w:rsidRPr="006E56A3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6E56A3">
        <w:rPr>
          <w:rFonts w:ascii="Calibri" w:hAnsi="Calibri" w:cs="Calibri"/>
          <w:sz w:val="22"/>
          <w:szCs w:val="22"/>
        </w:rPr>
        <w:t>Zhotovitel je povinen zejména:</w:t>
      </w:r>
    </w:p>
    <w:p w:rsidR="00BE45F5" w:rsidRPr="00804EC0" w:rsidRDefault="00BE45F5" w:rsidP="00BE45F5">
      <w:pPr>
        <w:pStyle w:val="Nadpis3"/>
        <w:jc w:val="both"/>
        <w:rPr>
          <w:rFonts w:ascii="Calibri" w:hAnsi="Calibri" w:cs="Calibri"/>
          <w:sz w:val="22"/>
          <w:szCs w:val="22"/>
        </w:rPr>
      </w:pPr>
      <w:r w:rsidRPr="00804EC0">
        <w:rPr>
          <w:rFonts w:ascii="Calibri" w:hAnsi="Calibri" w:cs="Calibri"/>
          <w:sz w:val="22"/>
          <w:szCs w:val="22"/>
        </w:rPr>
        <w:lastRenderedPageBreak/>
        <w:t>poskytovat Objednateli servisní a systémovou podporu v kvalitě odpovídající účelu této smlouvy, právním předpisům a závazným technickým normám,</w:t>
      </w:r>
    </w:p>
    <w:p w:rsidR="00BE45F5" w:rsidRPr="00804EC0" w:rsidRDefault="00BE45F5" w:rsidP="00BE45F5">
      <w:pPr>
        <w:pStyle w:val="Nadpis3"/>
        <w:jc w:val="both"/>
        <w:rPr>
          <w:rFonts w:ascii="Calibri" w:hAnsi="Calibri" w:cs="Calibri"/>
          <w:sz w:val="22"/>
          <w:szCs w:val="22"/>
        </w:rPr>
      </w:pPr>
      <w:r w:rsidRPr="00804EC0">
        <w:rPr>
          <w:rFonts w:ascii="Calibri" w:hAnsi="Calibri" w:cs="Calibri"/>
          <w:sz w:val="22"/>
          <w:szCs w:val="22"/>
        </w:rPr>
        <w:t xml:space="preserve">zajistit povinnost mlčenlivosti a ochranu dat Objednatele, zejména dat nesoucích informace o osobních údajích Objednatele nebo jeho klientů, zákazníků atp., důvěrných informací nebo obchodním tajemství Objednatele, hesla, přístupové údaje či jiné údaje, jejichž </w:t>
      </w:r>
      <w:r w:rsidRPr="00804EC0">
        <w:rPr>
          <w:rFonts w:ascii="Calibri" w:hAnsi="Calibri" w:cs="Calibri"/>
          <w:color w:val="000000"/>
          <w:sz w:val="22"/>
          <w:szCs w:val="22"/>
        </w:rPr>
        <w:t>zneužití, prozrazení, zveřejnění, neoprávněné užití nebo jiné šíření může způsobit Objednateli újmu, včetně nemajetkové újmy, nebo může být v rozporu s jeho oprávněnými zájmy</w:t>
      </w:r>
      <w:r w:rsidRPr="00804EC0">
        <w:rPr>
          <w:rFonts w:ascii="Calibri" w:hAnsi="Calibri" w:cs="Calibri"/>
          <w:sz w:val="22"/>
          <w:szCs w:val="22"/>
        </w:rPr>
        <w:t xml:space="preserve">, s nimiž přijde Zhotovitel, jeho zaměstnanci, do styku při plnění dle této smlouvy, a to v souladu příslušnou právní úpravou, tzn. zejména zabezpečit, aby zaměstnanci Zhotovitele zachovávali mlčenlivost o těchto údajích, jakož i o všech bezpečnostních opatřeních, směřujících k ochraně těchto údajů, a aby vyvíjeli snahu zabránit jakémukoliv využití (zneužití) těchto osobních údajů jinou osobou, zejména ve vztahu k třetím osobám. Zhotovitel je povinen zajistit, že tyto informace nebude dále rozšiřovat, reprodukovat, předávat </w:t>
      </w:r>
      <w:r w:rsidRPr="00804EC0">
        <w:rPr>
          <w:rFonts w:ascii="Calibri" w:hAnsi="Calibri" w:cs="Calibri"/>
          <w:color w:val="000000"/>
          <w:sz w:val="22"/>
          <w:szCs w:val="22"/>
        </w:rPr>
        <w:t>či jinak zpřístupňovat třetím osobám,</w:t>
      </w:r>
      <w:r w:rsidRPr="00804EC0">
        <w:rPr>
          <w:rFonts w:ascii="Calibri" w:hAnsi="Calibri" w:cs="Calibri"/>
          <w:sz w:val="22"/>
          <w:szCs w:val="22"/>
        </w:rPr>
        <w:t xml:space="preserve"> bude je používat výhradně pro plnění této smlouvy, a nezneužije je v rozporu s jejich účelem nebo účelem jejich poskytnutí pro potřeby či prospěch svůj nebo třetích osob. </w:t>
      </w:r>
      <w:bookmarkStart w:id="1" w:name="_Hlk99354520"/>
    </w:p>
    <w:p w:rsidR="00BE45F5" w:rsidRPr="0069776F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69776F">
        <w:rPr>
          <w:rFonts w:ascii="Calibri" w:hAnsi="Calibri" w:cs="Calibri"/>
          <w:sz w:val="22"/>
          <w:szCs w:val="22"/>
        </w:rPr>
        <w:t>Zhotovitel prohlašuje, že má sjednáno pojištění odpovědnosti za škodu způsobenou svoji obecnou a provozní činností na území EU, a to až do výše 5 000 000 Kč a zavazuje se, že toto pojištění, nebo jiné minimálně shodných parametrů, bude udržovat po dobu trvání závazků z této smlouvy.</w:t>
      </w:r>
    </w:p>
    <w:bookmarkEnd w:id="1"/>
    <w:p w:rsidR="00BE45F5" w:rsidRPr="008700EC" w:rsidRDefault="00BE45F5" w:rsidP="00BE45F5">
      <w:pPr>
        <w:pStyle w:val="Nadpis1"/>
      </w:pPr>
      <w:r w:rsidRPr="008700EC">
        <w:t>Cena</w:t>
      </w:r>
    </w:p>
    <w:p w:rsidR="00BE45F5" w:rsidRPr="00685EED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685EED">
        <w:rPr>
          <w:rFonts w:ascii="Calibri" w:hAnsi="Calibri" w:cs="Calibri"/>
          <w:sz w:val="22"/>
          <w:szCs w:val="22"/>
        </w:rPr>
        <w:t xml:space="preserve">Cena </w:t>
      </w:r>
      <w:r>
        <w:rPr>
          <w:rFonts w:ascii="Calibri" w:hAnsi="Calibri" w:cs="Calibri"/>
          <w:sz w:val="22"/>
          <w:szCs w:val="22"/>
        </w:rPr>
        <w:t xml:space="preserve">předmětu smlouvy </w:t>
      </w:r>
      <w:r w:rsidRPr="00685EED">
        <w:rPr>
          <w:rFonts w:ascii="Calibri" w:hAnsi="Calibri" w:cs="Calibri"/>
          <w:sz w:val="22"/>
          <w:szCs w:val="22"/>
        </w:rPr>
        <w:t>je stanovena následovně:</w:t>
      </w:r>
    </w:p>
    <w:p w:rsidR="00BE45F5" w:rsidRDefault="00BE45F5" w:rsidP="00BE45F5">
      <w:pPr>
        <w:pStyle w:val="Nadpis3"/>
        <w:jc w:val="both"/>
        <w:rPr>
          <w:rFonts w:ascii="Calibri" w:hAnsi="Calibri" w:cs="Calibri"/>
          <w:sz w:val="22"/>
          <w:szCs w:val="22"/>
        </w:rPr>
      </w:pPr>
      <w:r w:rsidRPr="00037FA8">
        <w:rPr>
          <w:rFonts w:ascii="Calibri" w:hAnsi="Calibri" w:cs="Calibri"/>
          <w:sz w:val="22"/>
          <w:szCs w:val="22"/>
        </w:rPr>
        <w:t xml:space="preserve">měsíčním paušálem ve výši </w:t>
      </w:r>
      <w:r>
        <w:rPr>
          <w:rFonts w:ascii="Calibri" w:hAnsi="Calibri" w:cs="Calibri"/>
          <w:sz w:val="22"/>
          <w:szCs w:val="22"/>
        </w:rPr>
        <w:t>10</w:t>
      </w:r>
      <w:r w:rsidRPr="00037FA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5</w:t>
      </w:r>
      <w:r w:rsidRPr="00037FA8">
        <w:rPr>
          <w:rFonts w:ascii="Calibri" w:hAnsi="Calibri" w:cs="Calibri"/>
          <w:sz w:val="22"/>
          <w:szCs w:val="22"/>
        </w:rPr>
        <w:t xml:space="preserve">00 Kč bez DPH. Celkový rozsah služeb je </w:t>
      </w:r>
      <w:proofErr w:type="gramStart"/>
      <w:r>
        <w:rPr>
          <w:rFonts w:ascii="Calibri" w:hAnsi="Calibri" w:cs="Calibri"/>
          <w:sz w:val="22"/>
          <w:szCs w:val="22"/>
        </w:rPr>
        <w:t>5</w:t>
      </w:r>
      <w:r w:rsidRPr="00037FA8">
        <w:rPr>
          <w:rFonts w:ascii="Calibri" w:hAnsi="Calibri" w:cs="Calibri"/>
          <w:sz w:val="22"/>
          <w:szCs w:val="22"/>
        </w:rPr>
        <w:t xml:space="preserve"> </w:t>
      </w:r>
      <w:r w:rsidRPr="00037FA8">
        <w:rPr>
          <w:rFonts w:ascii="Calibri" w:hAnsi="Calibri" w:cs="Calibri"/>
          <w:b/>
          <w:sz w:val="22"/>
          <w:szCs w:val="22"/>
        </w:rPr>
        <w:t xml:space="preserve"> </w:t>
      </w:r>
      <w:r w:rsidRPr="00037FA8">
        <w:rPr>
          <w:rFonts w:ascii="Calibri" w:hAnsi="Calibri" w:cs="Calibri"/>
          <w:bCs/>
          <w:sz w:val="22"/>
          <w:szCs w:val="22"/>
        </w:rPr>
        <w:t>člověkohodin</w:t>
      </w:r>
      <w:proofErr w:type="gramEnd"/>
      <w:r w:rsidRPr="00037FA8">
        <w:rPr>
          <w:rFonts w:ascii="Calibri" w:hAnsi="Calibri" w:cs="Calibri"/>
          <w:sz w:val="22"/>
          <w:szCs w:val="22"/>
        </w:rPr>
        <w:t xml:space="preserve"> za kalendářní měsíc. Do paušálu lze také zahrnout případné přípravné práce pro sjednané servisní zásahy, které zhotovitel provádí mimo místo instalace a provozu Zařízení. Dále se do paušálu zahrnuje i vzdálená správa a </w:t>
      </w:r>
      <w:proofErr w:type="spellStart"/>
      <w:r w:rsidRPr="00037FA8">
        <w:rPr>
          <w:rFonts w:ascii="Calibri" w:hAnsi="Calibri" w:cs="Calibri"/>
          <w:sz w:val="22"/>
          <w:szCs w:val="22"/>
        </w:rPr>
        <w:t>hotline</w:t>
      </w:r>
      <w:proofErr w:type="spellEnd"/>
      <w:r w:rsidRPr="00037FA8">
        <w:rPr>
          <w:rFonts w:ascii="Calibri" w:hAnsi="Calibri" w:cs="Calibri"/>
          <w:sz w:val="22"/>
          <w:szCs w:val="22"/>
        </w:rPr>
        <w:t>.</w:t>
      </w:r>
    </w:p>
    <w:p w:rsidR="00BE45F5" w:rsidRDefault="00BE45F5" w:rsidP="00BE45F5">
      <w:pPr>
        <w:pStyle w:val="Nadpis3"/>
        <w:jc w:val="both"/>
        <w:rPr>
          <w:rFonts w:ascii="Calibri" w:hAnsi="Calibri" w:cs="Calibri"/>
          <w:sz w:val="22"/>
          <w:szCs w:val="22"/>
        </w:rPr>
      </w:pPr>
      <w:r w:rsidRPr="00804EC0">
        <w:rPr>
          <w:rFonts w:ascii="Calibri" w:hAnsi="Calibri" w:cs="Calibri"/>
          <w:sz w:val="22"/>
          <w:szCs w:val="22"/>
        </w:rPr>
        <w:t>cen</w:t>
      </w:r>
      <w:r>
        <w:rPr>
          <w:rFonts w:ascii="Calibri" w:hAnsi="Calibri" w:cs="Calibri"/>
          <w:sz w:val="22"/>
          <w:szCs w:val="22"/>
        </w:rPr>
        <w:t>ou</w:t>
      </w:r>
      <w:r w:rsidRPr="00804EC0">
        <w:rPr>
          <w:rFonts w:ascii="Calibri" w:hAnsi="Calibri" w:cs="Calibri"/>
          <w:sz w:val="22"/>
          <w:szCs w:val="22"/>
        </w:rPr>
        <w:t xml:space="preserve"> za jednotlivé servisní zásahy nad rámec sjednaný v předchozím bodě, a to ve výši </w:t>
      </w:r>
      <w:r w:rsidRPr="00FA0622">
        <w:rPr>
          <w:rFonts w:ascii="Calibri" w:hAnsi="Calibri" w:cs="Calibri"/>
          <w:sz w:val="22"/>
          <w:szCs w:val="22"/>
        </w:rPr>
        <w:t xml:space="preserve">1 700 Kč bez DPH </w:t>
      </w:r>
      <w:r w:rsidRPr="00804EC0">
        <w:rPr>
          <w:rFonts w:ascii="Calibri" w:hAnsi="Calibri" w:cs="Calibri"/>
          <w:sz w:val="22"/>
          <w:szCs w:val="22"/>
        </w:rPr>
        <w:t>za každou započatou člověkohodinu.</w:t>
      </w:r>
    </w:p>
    <w:p w:rsidR="00BE45F5" w:rsidRPr="00FA0622" w:rsidRDefault="00BE45F5" w:rsidP="00BE45F5">
      <w:pPr>
        <w:pStyle w:val="Nadpis3"/>
        <w:rPr>
          <w:rFonts w:ascii="Calibri" w:hAnsi="Calibri" w:cs="Calibri"/>
          <w:sz w:val="22"/>
          <w:szCs w:val="22"/>
        </w:rPr>
      </w:pPr>
      <w:r w:rsidRPr="00FA0622">
        <w:rPr>
          <w:rFonts w:ascii="Calibri" w:hAnsi="Calibri" w:cs="Calibri"/>
          <w:sz w:val="22"/>
          <w:szCs w:val="22"/>
        </w:rPr>
        <w:t>jednorázovou sazbou 8</w:t>
      </w:r>
      <w:r>
        <w:rPr>
          <w:rFonts w:ascii="Calibri" w:hAnsi="Calibri" w:cs="Calibri"/>
          <w:sz w:val="22"/>
          <w:szCs w:val="22"/>
        </w:rPr>
        <w:t xml:space="preserve"> </w:t>
      </w:r>
      <w:r w:rsidRPr="00FA0622">
        <w:rPr>
          <w:rFonts w:ascii="Calibri" w:hAnsi="Calibri" w:cs="Calibri"/>
          <w:sz w:val="22"/>
          <w:szCs w:val="22"/>
        </w:rPr>
        <w:t xml:space="preserve">000 Kč bez DPH za nadstandardní odezvu, bude-li </w:t>
      </w:r>
      <w:proofErr w:type="gramStart"/>
      <w:r w:rsidRPr="00FA0622">
        <w:rPr>
          <w:rFonts w:ascii="Calibri" w:hAnsi="Calibri" w:cs="Calibri"/>
          <w:sz w:val="22"/>
          <w:szCs w:val="22"/>
        </w:rPr>
        <w:t>Zhotovitelem  započato</w:t>
      </w:r>
      <w:proofErr w:type="gramEnd"/>
      <w:r w:rsidRPr="00FA0622">
        <w:rPr>
          <w:rFonts w:ascii="Calibri" w:hAnsi="Calibri" w:cs="Calibri"/>
          <w:sz w:val="22"/>
          <w:szCs w:val="22"/>
        </w:rPr>
        <w:t xml:space="preserve"> řešení do 4 pracovních hodin a ještě tentýž den a bude-li Objednatelem takováto reakce jednoznačně vyžádána</w:t>
      </w:r>
      <w:r>
        <w:rPr>
          <w:rFonts w:ascii="Calibri" w:hAnsi="Calibri" w:cs="Calibri"/>
          <w:sz w:val="22"/>
          <w:szCs w:val="22"/>
        </w:rPr>
        <w:t>.</w:t>
      </w:r>
    </w:p>
    <w:p w:rsidR="00BE45F5" w:rsidRPr="00804EC0" w:rsidRDefault="00BE45F5" w:rsidP="00BE45F5">
      <w:pPr>
        <w:pStyle w:val="Nadpis3"/>
        <w:jc w:val="both"/>
        <w:rPr>
          <w:rFonts w:ascii="Calibri" w:hAnsi="Calibri" w:cs="Calibri"/>
          <w:sz w:val="22"/>
          <w:szCs w:val="22"/>
        </w:rPr>
      </w:pPr>
      <w:r w:rsidRPr="00804EC0">
        <w:rPr>
          <w:rFonts w:ascii="Calibri" w:hAnsi="Calibri" w:cs="Calibri"/>
          <w:sz w:val="22"/>
          <w:szCs w:val="22"/>
        </w:rPr>
        <w:t>cenou za dopravu technika</w:t>
      </w:r>
      <w:r>
        <w:rPr>
          <w:rFonts w:ascii="Calibri" w:hAnsi="Calibri" w:cs="Calibri"/>
          <w:sz w:val="22"/>
          <w:szCs w:val="22"/>
        </w:rPr>
        <w:t xml:space="preserve"> a čas na cestě</w:t>
      </w:r>
      <w:r w:rsidRPr="00804EC0">
        <w:rPr>
          <w:rFonts w:ascii="Calibri" w:hAnsi="Calibri" w:cs="Calibri"/>
          <w:sz w:val="22"/>
          <w:szCs w:val="22"/>
        </w:rPr>
        <w:t xml:space="preserve"> ve výši 17 Kč bez DPH/ km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BE45F5" w:rsidRPr="00685EED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685EED">
        <w:rPr>
          <w:rFonts w:ascii="Calibri" w:hAnsi="Calibri" w:cs="Calibri"/>
          <w:sz w:val="22"/>
          <w:szCs w:val="22"/>
        </w:rPr>
        <w:t xml:space="preserve">Nevyčerpané servisní hodiny obsažené v měsíčním paušálu nelze převést do dalšího měsíce. </w:t>
      </w:r>
    </w:p>
    <w:p w:rsidR="00BE45F5" w:rsidRPr="008700EC" w:rsidRDefault="00BE45F5" w:rsidP="00BE45F5">
      <w:pPr>
        <w:pStyle w:val="Nadpis1"/>
      </w:pPr>
      <w:r w:rsidRPr="008700EC">
        <w:t>Platební podmínky</w:t>
      </w:r>
    </w:p>
    <w:p w:rsidR="00BE45F5" w:rsidRPr="006E56A3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6E56A3">
        <w:rPr>
          <w:rFonts w:ascii="Calibri" w:hAnsi="Calibri" w:cs="Calibri"/>
          <w:sz w:val="22"/>
          <w:szCs w:val="22"/>
        </w:rPr>
        <w:t>Úhrada paušální měsíční částky a úhrada částky za jednotlivé řádně a včas poskytnuté servisní zásahy a odsouhlasené Objednatele</w:t>
      </w:r>
      <w:r>
        <w:rPr>
          <w:rFonts w:ascii="Calibri" w:hAnsi="Calibri" w:cs="Calibri"/>
          <w:sz w:val="22"/>
          <w:szCs w:val="22"/>
        </w:rPr>
        <w:t xml:space="preserve">m, </w:t>
      </w:r>
      <w:r w:rsidRPr="006E56A3">
        <w:rPr>
          <w:rFonts w:ascii="Calibri" w:hAnsi="Calibri" w:cs="Calibri"/>
          <w:sz w:val="22"/>
          <w:szCs w:val="22"/>
        </w:rPr>
        <w:t xml:space="preserve">budou Zhotovitelem fakturovány sumární fakturou jedenkrát měsíčně zpětně za uplynulý kalendářní měsíc. Bude-li faktura obsahovat nesprávné nebo neúplné údaje, je Objednatel oprávněn vrátit fakturu Zhotoviteli k přepracování s tím, že po doručení nové, opravené faktury poběží nová lhůta splatnosti. </w:t>
      </w:r>
    </w:p>
    <w:p w:rsidR="00BE45F5" w:rsidRPr="006E56A3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6E56A3">
        <w:rPr>
          <w:rFonts w:ascii="Calibri" w:hAnsi="Calibri" w:cs="Calibri"/>
          <w:sz w:val="22"/>
          <w:szCs w:val="22"/>
        </w:rPr>
        <w:t>Smluvní strany se dohodly, že faktura je splatná do 30 kalendářních dnů ode dne doručení faktury, datem úhrady se rozumí datum převedení částky na účet Zhotovitele.</w:t>
      </w:r>
    </w:p>
    <w:p w:rsidR="00BE45F5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6E56A3">
        <w:rPr>
          <w:rFonts w:ascii="Calibri" w:hAnsi="Calibri" w:cs="Calibri"/>
          <w:sz w:val="22"/>
          <w:szCs w:val="22"/>
        </w:rPr>
        <w:t>V jednotlivém případě, kdy v daném období (kalendářní měsíc) Objednatel předal Zhotoviteli žádost o servisní služby a Zhotovitel je nebyl schopen zajistit v rozsahu a v čase dle smlouvy, Objednatel má právo uplatnit nárok na snížení částky ve výši jednoho měsíčního paušálu při nejbližší fakturaci.</w:t>
      </w:r>
    </w:p>
    <w:p w:rsidR="00BE45F5" w:rsidRPr="00B0378A" w:rsidRDefault="00BE45F5" w:rsidP="00BE45F5">
      <w:pPr>
        <w:pStyle w:val="Nadpis1"/>
      </w:pPr>
      <w:r w:rsidRPr="00B0378A">
        <w:t xml:space="preserve">Kybernetická bezpečnost </w:t>
      </w:r>
    </w:p>
    <w:p w:rsidR="00BE45F5" w:rsidRPr="00886FEE" w:rsidRDefault="00BE45F5" w:rsidP="00BE45F5">
      <w:pPr>
        <w:ind w:left="0"/>
        <w:jc w:val="both"/>
        <w:rPr>
          <w:rFonts w:ascii="Segoe UI" w:hAnsi="Segoe UI" w:cs="Segoe UI"/>
          <w:sz w:val="24"/>
          <w:szCs w:val="24"/>
          <w:highlight w:val="yellow"/>
        </w:rPr>
      </w:pPr>
      <w:r w:rsidRPr="00886FEE">
        <w:rPr>
          <w:rFonts w:ascii="Tahoma" w:hAnsi="Tahoma" w:cs="Tahoma"/>
          <w:sz w:val="22"/>
          <w:szCs w:val="22"/>
          <w:highlight w:val="yellow"/>
          <w:lang w:eastAsia="en-US"/>
        </w:rPr>
        <w:t> </w:t>
      </w:r>
    </w:p>
    <w:p w:rsidR="00BE45F5" w:rsidRPr="00B0378A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B0378A">
        <w:rPr>
          <w:rFonts w:ascii="Calibri" w:hAnsi="Calibri" w:cs="Calibri"/>
          <w:sz w:val="22"/>
          <w:szCs w:val="22"/>
        </w:rPr>
        <w:lastRenderedPageBreak/>
        <w:t xml:space="preserve">Společnost bere ne vědomí, že Nemocnice je Rozhodnutím Národního úřadu pro kybernetickou bezpečnost určen, dle § 3 písm. g) zákona o kybernetické bezpečnosti, provozovatelem základní služby, v odvětví poskytování zdravotních služeb. Informační systém, na kterém je poskytování těchto služeb závislé, je dle § 2 písm. j) zákona o kybernetické bezpečnosti, informačním systémem základní služby a poskytovatel je tedy současně i správcem a provozovatelem informačního systému základní služby, dle § 3 písm. f) zákona č. 181/2014 Sb., o kybernetické bezpečnosti a o změně souvisejících zákonů. </w:t>
      </w:r>
    </w:p>
    <w:p w:rsidR="00BE45F5" w:rsidRPr="00886FEE" w:rsidRDefault="00BE45F5" w:rsidP="00BE45F5">
      <w:pPr>
        <w:ind w:left="0"/>
        <w:jc w:val="both"/>
      </w:pPr>
      <w:r w:rsidRPr="00886FEE">
        <w:rPr>
          <w:rFonts w:ascii="Tahoma" w:hAnsi="Tahoma" w:cs="Tahoma"/>
          <w:sz w:val="22"/>
          <w:szCs w:val="22"/>
          <w:lang w:eastAsia="en-US"/>
        </w:rPr>
        <w:t> </w:t>
      </w:r>
    </w:p>
    <w:p w:rsidR="00BE45F5" w:rsidRPr="00685EED" w:rsidRDefault="00BE45F5" w:rsidP="00BE45F5">
      <w:pPr>
        <w:pStyle w:val="Nadpis1"/>
      </w:pPr>
      <w:r w:rsidRPr="00685EED">
        <w:t>Závěrečná ustanovení</w:t>
      </w:r>
    </w:p>
    <w:p w:rsidR="00BE45F5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685EED">
        <w:rPr>
          <w:rFonts w:ascii="Calibri" w:hAnsi="Calibri" w:cs="Calibri"/>
          <w:sz w:val="22"/>
          <w:szCs w:val="22"/>
        </w:rPr>
        <w:t>Tato smlouva je vyhotovena v elektronické formě a podepsána zástupci smluvních stran prostřednictvím digitálních podpisů. Každá smluvní strana obdrží oboustranně digitálně podepsané vyhotovení.</w:t>
      </w:r>
    </w:p>
    <w:p w:rsidR="00BE45F5" w:rsidRPr="006E56A3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6E56A3">
        <w:rPr>
          <w:rFonts w:ascii="Calibri" w:hAnsi="Calibri" w:cs="Calibri"/>
          <w:sz w:val="22"/>
          <w:szCs w:val="22"/>
        </w:rPr>
        <w:t xml:space="preserve">Smlouva se uzavírá na dobu neurčitou s platností od 1. </w:t>
      </w:r>
      <w:r>
        <w:rPr>
          <w:rFonts w:ascii="Calibri" w:hAnsi="Calibri" w:cs="Calibri"/>
          <w:sz w:val="22"/>
          <w:szCs w:val="22"/>
        </w:rPr>
        <w:t>4</w:t>
      </w:r>
      <w:r w:rsidRPr="006E56A3">
        <w:rPr>
          <w:rFonts w:ascii="Calibri" w:hAnsi="Calibri" w:cs="Calibri"/>
          <w:sz w:val="22"/>
          <w:szCs w:val="22"/>
        </w:rPr>
        <w:t xml:space="preserve">. 2024. </w:t>
      </w:r>
      <w:r>
        <w:rPr>
          <w:rFonts w:ascii="Calibri" w:hAnsi="Calibri" w:cs="Calibri"/>
          <w:sz w:val="22"/>
          <w:szCs w:val="22"/>
        </w:rPr>
        <w:t xml:space="preserve">Podpisem této smlouvy </w:t>
      </w:r>
      <w:r>
        <w:rPr>
          <w:rFonts w:ascii="Calibri" w:hAnsi="Calibri" w:cs="Calibri"/>
          <w:sz w:val="22"/>
          <w:szCs w:val="22"/>
        </w:rPr>
        <w:t>zaniká Servisní smlouva č. 202010 uzavřená mezi smluvními stranami dne 22. 10. 2020.</w:t>
      </w:r>
    </w:p>
    <w:p w:rsidR="00BE45F5" w:rsidRPr="006E56A3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6E56A3">
        <w:rPr>
          <w:rFonts w:ascii="Calibri" w:hAnsi="Calibri" w:cs="Calibri"/>
          <w:sz w:val="22"/>
          <w:szCs w:val="22"/>
        </w:rPr>
        <w:t>Objednatel i Zhotovitel má právo ukončit platnost smlouvy výpovědí bez udání důvodu s výpovědní lhůtou 2 měsíce, která počíná běžet od prvního dne měsíce následujícího po měsíci, v němž byla výpověď doručena Zhotoviteli. Dále mají obě strany právo ukončit platnost smlouvy odstoupením od smlouvy v případě, že Zhotovitel hrubě porušil některé ustanovení vyplývající z této smlouvy. Výpověď a odstoupení od smlouvy musí být doručeny Zhotoviteli zásadně v písemné podobě.</w:t>
      </w:r>
    </w:p>
    <w:p w:rsidR="00BE45F5" w:rsidRPr="006E56A3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6E56A3">
        <w:rPr>
          <w:rFonts w:ascii="Calibri" w:hAnsi="Calibri" w:cs="Calibri"/>
          <w:sz w:val="22"/>
          <w:szCs w:val="22"/>
        </w:rPr>
        <w:t>Zhotovitel je oprávněn omezit nebo zcela pozastavit poskytování služeb v případě, že dojde k neuhrazení faktury ve splatnosti a je také oprávněn ukončit tuto smlouvu výpovědí v okamžiku, kdy Objednatel bude takto činit opakovaně.</w:t>
      </w:r>
    </w:p>
    <w:p w:rsidR="00BE45F5" w:rsidRPr="006E56A3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632798">
        <w:rPr>
          <w:rFonts w:ascii="Calibri" w:hAnsi="Calibri" w:cs="Calibri"/>
          <w:sz w:val="22"/>
          <w:szCs w:val="22"/>
        </w:rPr>
        <w:t>V případě ukončení platnosti smlouvy je Objednatel povinen uhradit Zhotoviteli cenu za práce, které Zhotovitel prokazatelně provedl z titulu plnění předmětu smlouvy, a které dosud nebyly uhrazeny. 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E45F5" w:rsidRPr="006E56A3" w:rsidRDefault="00BE45F5" w:rsidP="00BE45F5">
      <w:pPr>
        <w:pStyle w:val="Nadpis2"/>
        <w:rPr>
          <w:rFonts w:ascii="Calibri" w:hAnsi="Calibri" w:cs="Calibri"/>
          <w:spacing w:val="-2"/>
          <w:sz w:val="22"/>
          <w:szCs w:val="22"/>
        </w:rPr>
      </w:pPr>
      <w:r w:rsidRPr="006E56A3">
        <w:rPr>
          <w:rFonts w:ascii="Calibri" w:hAnsi="Calibri" w:cs="Calibri"/>
          <w:sz w:val="22"/>
          <w:szCs w:val="22"/>
        </w:rPr>
        <w:t>Doplňky a změny ustanovení této smlouvy vstupují v platnost po písemném vyhotovení, vzájemném odsouhlasení a podpisu zástupci obou smluvních stran.</w:t>
      </w:r>
    </w:p>
    <w:p w:rsidR="00BE45F5" w:rsidRPr="008700EC" w:rsidRDefault="00BE45F5" w:rsidP="00BE45F5">
      <w:pPr>
        <w:pStyle w:val="Nadpis1"/>
      </w:pPr>
      <w:r w:rsidRPr="008700EC">
        <w:t>Seznam příloh</w:t>
      </w:r>
    </w:p>
    <w:p w:rsidR="00BE45F5" w:rsidRPr="00814F87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814F87">
        <w:rPr>
          <w:rFonts w:ascii="Calibri" w:hAnsi="Calibri" w:cs="Calibri"/>
          <w:sz w:val="22"/>
          <w:szCs w:val="22"/>
        </w:rPr>
        <w:t>Příloha č. 1: Seznam lokalit a kontaktní osoby Objednatele a Zhotovitele</w:t>
      </w:r>
    </w:p>
    <w:p w:rsidR="00BE45F5" w:rsidRDefault="00BE45F5" w:rsidP="00BE45F5">
      <w:pPr>
        <w:pStyle w:val="Nadpis2"/>
        <w:rPr>
          <w:rFonts w:ascii="Calibri" w:hAnsi="Calibri" w:cs="Calibri"/>
          <w:sz w:val="22"/>
          <w:szCs w:val="22"/>
        </w:rPr>
      </w:pPr>
      <w:r w:rsidRPr="00814F87">
        <w:rPr>
          <w:rFonts w:ascii="Calibri" w:hAnsi="Calibri" w:cs="Calibri"/>
          <w:sz w:val="22"/>
          <w:szCs w:val="22"/>
        </w:rPr>
        <w:t>Příloha č. 2: Seznam Zařízení, na která se vztahuje tato smlouva</w:t>
      </w:r>
    </w:p>
    <w:p w:rsidR="00BE45F5" w:rsidRDefault="00BE45F5" w:rsidP="00BE45F5">
      <w:pPr>
        <w:pStyle w:val="Nadpis1"/>
        <w:numPr>
          <w:ilvl w:val="0"/>
          <w:numId w:val="0"/>
        </w:numPr>
        <w:jc w:val="left"/>
      </w:pPr>
    </w:p>
    <w:p w:rsidR="00BE45F5" w:rsidRPr="00BD50BB" w:rsidRDefault="00BE45F5" w:rsidP="00BE45F5">
      <w:pPr>
        <w:pStyle w:val="Nadpis1"/>
        <w:numPr>
          <w:ilvl w:val="0"/>
          <w:numId w:val="0"/>
        </w:numPr>
        <w:jc w:val="left"/>
      </w:pPr>
      <w:r>
        <w:t xml:space="preserve">                                                                    9. </w:t>
      </w:r>
      <w:r w:rsidRPr="008700EC">
        <w:t>Podpisy smluvních stran</w:t>
      </w:r>
    </w:p>
    <w:p w:rsidR="00BE45F5" w:rsidRDefault="00BE45F5" w:rsidP="00BE45F5">
      <w:pPr>
        <w:pStyle w:val="Nadpis2"/>
        <w:numPr>
          <w:ilvl w:val="0"/>
          <w:numId w:val="0"/>
        </w:numPr>
        <w:tabs>
          <w:tab w:val="left" w:pos="426"/>
        </w:tabs>
        <w:rPr>
          <w:rFonts w:ascii="Calibri" w:hAnsi="Calibri" w:cs="Calibri"/>
          <w:sz w:val="22"/>
          <w:szCs w:val="22"/>
        </w:rPr>
      </w:pPr>
      <w:r w:rsidRPr="006E56A3">
        <w:rPr>
          <w:rFonts w:ascii="Calibri" w:hAnsi="Calibri" w:cs="Calibri"/>
          <w:sz w:val="22"/>
          <w:szCs w:val="22"/>
        </w:rPr>
        <w:t>Smluvní strany prohlašují, že je jim obsah smlouvy dobře znám v celém jeho rozsahu s tím, že smlouva je projevem pravé a svobodné vůle smluvních stran. Na důkaz souhlasu připojují oprávnění zástupci smluvních stran své vlastnoruční podpisy, jak následuje.</w:t>
      </w:r>
    </w:p>
    <w:p w:rsidR="00BE45F5" w:rsidRPr="006E56A3" w:rsidRDefault="00BE45F5" w:rsidP="00BE45F5">
      <w:pPr>
        <w:pStyle w:val="Nadpis1"/>
        <w:numPr>
          <w:ilvl w:val="0"/>
          <w:numId w:val="0"/>
        </w:numPr>
      </w:pPr>
    </w:p>
    <w:p w:rsidR="00BE45F5" w:rsidRDefault="00BE45F5" w:rsidP="00BE45F5">
      <w:pPr>
        <w:ind w:left="0" w:firstLine="567"/>
        <w:jc w:val="both"/>
        <w:rPr>
          <w:rFonts w:ascii="Calibri" w:hAnsi="Calibri" w:cs="Calibri"/>
          <w:sz w:val="22"/>
          <w:szCs w:val="22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Opavě dne: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V Opavě dne: </w:t>
      </w:r>
      <w:r>
        <w:rPr>
          <w:rFonts w:ascii="Calibri" w:hAnsi="Calibri" w:cs="Calibri"/>
          <w:sz w:val="22"/>
          <w:szCs w:val="22"/>
        </w:rPr>
        <w:t xml:space="preserve"> 14.3.2024</w:t>
      </w: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 w:rsidRPr="00893F90">
        <w:rPr>
          <w:rFonts w:ascii="Calibri" w:hAnsi="Calibri" w:cs="Calibri"/>
          <w:sz w:val="22"/>
          <w:szCs w:val="22"/>
        </w:rPr>
        <w:tab/>
      </w:r>
      <w:r w:rsidRPr="00893F90">
        <w:rPr>
          <w:rFonts w:ascii="Calibri" w:hAnsi="Calibri" w:cs="Calibri"/>
          <w:sz w:val="22"/>
          <w:szCs w:val="22"/>
        </w:rPr>
        <w:tab/>
      </w:r>
    </w:p>
    <w:p w:rsidR="00BE45F5" w:rsidRDefault="00BE45F5" w:rsidP="00BE45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5.4.2014</w:t>
      </w:r>
      <w:r w:rsidRPr="00893F90">
        <w:rPr>
          <w:rFonts w:ascii="Calibri" w:hAnsi="Calibri" w:cs="Calibri"/>
          <w:sz w:val="22"/>
          <w:szCs w:val="22"/>
        </w:rPr>
        <w:tab/>
      </w:r>
      <w:r w:rsidRPr="00893F90">
        <w:rPr>
          <w:rFonts w:ascii="Calibri" w:hAnsi="Calibri" w:cs="Calibri"/>
          <w:sz w:val="22"/>
          <w:szCs w:val="22"/>
        </w:rPr>
        <w:tab/>
      </w:r>
    </w:p>
    <w:p w:rsidR="00BE45F5" w:rsidRPr="00893F90" w:rsidRDefault="00BE45F5" w:rsidP="00BE45F5">
      <w:pPr>
        <w:jc w:val="both"/>
        <w:rPr>
          <w:rFonts w:ascii="Calibri" w:hAnsi="Calibri" w:cs="Calibri"/>
          <w:sz w:val="22"/>
          <w:szCs w:val="22"/>
        </w:rPr>
      </w:pPr>
      <w:r w:rsidRPr="00893F90">
        <w:rPr>
          <w:rFonts w:ascii="Calibri" w:hAnsi="Calibri" w:cs="Calibri"/>
          <w:sz w:val="22"/>
          <w:szCs w:val="22"/>
        </w:rPr>
        <w:tab/>
      </w:r>
      <w:r w:rsidRPr="00893F90">
        <w:rPr>
          <w:rFonts w:ascii="Calibri" w:hAnsi="Calibri" w:cs="Calibri"/>
          <w:sz w:val="22"/>
          <w:szCs w:val="22"/>
        </w:rPr>
        <w:tab/>
      </w:r>
      <w:r w:rsidRPr="00893F90">
        <w:rPr>
          <w:rFonts w:ascii="Calibri" w:hAnsi="Calibri" w:cs="Calibri"/>
          <w:sz w:val="22"/>
          <w:szCs w:val="22"/>
        </w:rPr>
        <w:tab/>
      </w:r>
      <w:r w:rsidRPr="00893F90">
        <w:rPr>
          <w:rFonts w:ascii="Calibri" w:hAnsi="Calibri" w:cs="Calibri"/>
          <w:sz w:val="22"/>
          <w:szCs w:val="22"/>
        </w:rPr>
        <w:tab/>
      </w:r>
      <w:r w:rsidRPr="00893F90">
        <w:rPr>
          <w:rFonts w:ascii="Calibri" w:hAnsi="Calibri" w:cs="Calibri"/>
          <w:sz w:val="22"/>
          <w:szCs w:val="22"/>
        </w:rPr>
        <w:tab/>
      </w:r>
    </w:p>
    <w:p w:rsidR="00BE45F5" w:rsidRPr="00893F90" w:rsidRDefault="00BE45F5" w:rsidP="00BE45F5">
      <w:pPr>
        <w:jc w:val="both"/>
        <w:rPr>
          <w:rFonts w:ascii="Calibri" w:hAnsi="Calibri" w:cs="Calibri"/>
          <w:sz w:val="22"/>
          <w:szCs w:val="22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</w:t>
      </w:r>
      <w:r w:rsidRPr="00893F90">
        <w:rPr>
          <w:rFonts w:ascii="Calibri" w:hAnsi="Calibri" w:cs="Calibri"/>
          <w:sz w:val="22"/>
          <w:szCs w:val="22"/>
        </w:rPr>
        <w:t>.................</w:t>
      </w:r>
      <w:r>
        <w:rPr>
          <w:rFonts w:ascii="Calibri" w:hAnsi="Calibri" w:cs="Calibri"/>
          <w:sz w:val="22"/>
          <w:szCs w:val="22"/>
        </w:rPr>
        <w:t>...........</w:t>
      </w:r>
      <w:r w:rsidRPr="00893F90"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z w:val="22"/>
          <w:szCs w:val="22"/>
        </w:rPr>
        <w:t>............</w:t>
      </w:r>
      <w:r w:rsidRPr="00893F90">
        <w:rPr>
          <w:rFonts w:ascii="Calibri" w:hAnsi="Calibri" w:cs="Calibri"/>
          <w:sz w:val="22"/>
          <w:szCs w:val="22"/>
        </w:rPr>
        <w:tab/>
      </w:r>
      <w:r w:rsidRPr="00893F90">
        <w:rPr>
          <w:rFonts w:ascii="Calibri" w:hAnsi="Calibri" w:cs="Calibri"/>
          <w:sz w:val="22"/>
          <w:szCs w:val="22"/>
        </w:rPr>
        <w:tab/>
        <w:t xml:space="preserve">   </w:t>
      </w:r>
      <w:r w:rsidRPr="00893F9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</w:t>
      </w:r>
      <w:r w:rsidRPr="00893F90">
        <w:rPr>
          <w:rFonts w:ascii="Calibri" w:hAnsi="Calibri" w:cs="Calibri"/>
          <w:sz w:val="22"/>
          <w:szCs w:val="22"/>
        </w:rPr>
        <w:t>.................</w:t>
      </w:r>
      <w:r>
        <w:rPr>
          <w:rFonts w:ascii="Calibri" w:hAnsi="Calibri" w:cs="Calibri"/>
          <w:sz w:val="22"/>
          <w:szCs w:val="22"/>
        </w:rPr>
        <w:t>...........</w:t>
      </w:r>
      <w:r w:rsidRPr="00893F90"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z w:val="22"/>
          <w:szCs w:val="22"/>
        </w:rPr>
        <w:t>............</w:t>
      </w:r>
      <w:r w:rsidRPr="00893F90">
        <w:rPr>
          <w:rFonts w:ascii="Calibri" w:hAnsi="Calibri" w:cs="Calibri"/>
          <w:sz w:val="22"/>
          <w:szCs w:val="22"/>
        </w:rPr>
        <w:tab/>
      </w: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 w:rsidRPr="00636DB6">
        <w:rPr>
          <w:rFonts w:ascii="Calibri" w:hAnsi="Calibri" w:cs="Calibri"/>
          <w:sz w:val="22"/>
          <w:szCs w:val="22"/>
        </w:rPr>
        <w:t xml:space="preserve">Ing. Karel </w:t>
      </w:r>
      <w:proofErr w:type="spellStart"/>
      <w:r w:rsidRPr="00636DB6">
        <w:rPr>
          <w:rFonts w:ascii="Calibri" w:hAnsi="Calibri" w:cs="Calibri"/>
          <w:sz w:val="22"/>
          <w:szCs w:val="22"/>
        </w:rPr>
        <w:t>Siebert</w:t>
      </w:r>
      <w:proofErr w:type="spellEnd"/>
      <w:r w:rsidRPr="00636DB6">
        <w:rPr>
          <w:rFonts w:ascii="Calibri" w:hAnsi="Calibri" w:cs="Calibri"/>
          <w:sz w:val="22"/>
          <w:szCs w:val="22"/>
        </w:rPr>
        <w:t xml:space="preserve">, MBA, </w:t>
      </w:r>
      <w:r w:rsidRPr="00636DB6">
        <w:rPr>
          <w:rFonts w:ascii="Calibri" w:hAnsi="Calibri" w:cs="Calibri" w:hint="eastAsia"/>
          <w:sz w:val="22"/>
          <w:szCs w:val="22"/>
        </w:rPr>
        <w:t>ř</w:t>
      </w:r>
      <w:r w:rsidRPr="00636DB6">
        <w:rPr>
          <w:rFonts w:ascii="Calibri" w:hAnsi="Calibri" w:cs="Calibri"/>
          <w:sz w:val="22"/>
          <w:szCs w:val="22"/>
        </w:rPr>
        <w:t>editel nemocnice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Ing. Karel Boženek, jednatel</w:t>
      </w: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893F90">
        <w:rPr>
          <w:rFonts w:ascii="Calibri" w:hAnsi="Calibri" w:cs="Calibri"/>
          <w:sz w:val="22"/>
          <w:szCs w:val="22"/>
        </w:rPr>
        <w:tab/>
      </w:r>
      <w:r w:rsidRPr="00893F90">
        <w:rPr>
          <w:rFonts w:ascii="Calibri" w:hAnsi="Calibri" w:cs="Calibri"/>
          <w:sz w:val="22"/>
          <w:szCs w:val="22"/>
        </w:rPr>
        <w:tab/>
      </w:r>
      <w:r w:rsidRPr="00893F90">
        <w:rPr>
          <w:rFonts w:ascii="Calibri" w:hAnsi="Calibri" w:cs="Calibri"/>
          <w:sz w:val="22"/>
          <w:szCs w:val="22"/>
        </w:rPr>
        <w:tab/>
      </w:r>
      <w:r w:rsidRPr="00893F9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893F90">
        <w:rPr>
          <w:rFonts w:ascii="Calibri" w:hAnsi="Calibri" w:cs="Calibri"/>
          <w:sz w:val="22"/>
          <w:szCs w:val="22"/>
        </w:rPr>
        <w:t>Zhotovitel</w:t>
      </w:r>
    </w:p>
    <w:p w:rsidR="00BE45F5" w:rsidRPr="00893F90" w:rsidRDefault="00BE45F5" w:rsidP="00BE45F5">
      <w:pPr>
        <w:jc w:val="both"/>
        <w:rPr>
          <w:rFonts w:ascii="Calibri" w:hAnsi="Calibri" w:cs="Calibri"/>
          <w:sz w:val="22"/>
          <w:szCs w:val="22"/>
        </w:rPr>
      </w:pPr>
      <w:r w:rsidRPr="00893F90">
        <w:rPr>
          <w:rFonts w:ascii="Calibri" w:hAnsi="Calibri" w:cs="Calibri"/>
          <w:sz w:val="22"/>
          <w:szCs w:val="22"/>
        </w:rPr>
        <w:tab/>
      </w:r>
      <w:r w:rsidRPr="00893F90">
        <w:rPr>
          <w:rFonts w:ascii="Calibri" w:hAnsi="Calibri" w:cs="Calibri"/>
          <w:sz w:val="22"/>
          <w:szCs w:val="22"/>
        </w:rPr>
        <w:tab/>
      </w:r>
      <w:r w:rsidRPr="00893F90">
        <w:rPr>
          <w:rFonts w:ascii="Calibri" w:hAnsi="Calibri" w:cs="Calibri"/>
          <w:sz w:val="22"/>
          <w:szCs w:val="22"/>
        </w:rPr>
        <w:tab/>
        <w:t xml:space="preserve"> </w:t>
      </w:r>
      <w:r w:rsidRPr="00893F90">
        <w:rPr>
          <w:rFonts w:ascii="Calibri" w:hAnsi="Calibri" w:cs="Calibri"/>
          <w:sz w:val="22"/>
          <w:szCs w:val="22"/>
        </w:rPr>
        <w:tab/>
      </w:r>
      <w:r w:rsidRPr="00893F90">
        <w:rPr>
          <w:rFonts w:ascii="Calibri" w:hAnsi="Calibri" w:cs="Calibri"/>
          <w:sz w:val="22"/>
          <w:szCs w:val="22"/>
        </w:rPr>
        <w:tab/>
      </w:r>
      <w:r w:rsidRPr="00893F90">
        <w:rPr>
          <w:rFonts w:ascii="Calibri" w:hAnsi="Calibri" w:cs="Calibri"/>
          <w:sz w:val="22"/>
          <w:szCs w:val="22"/>
        </w:rPr>
        <w:tab/>
      </w:r>
    </w:p>
    <w:p w:rsidR="00BE45F5" w:rsidRPr="006977A6" w:rsidRDefault="00BE45F5" w:rsidP="00BE45F5">
      <w:pPr>
        <w:ind w:left="0"/>
        <w:jc w:val="both"/>
        <w:rPr>
          <w:rStyle w:val="Odkazjemn"/>
        </w:rPr>
      </w:pPr>
      <w:r w:rsidRPr="00893F90">
        <w:rPr>
          <w:rFonts w:ascii="Calibri" w:hAnsi="Calibri" w:cs="Calibri"/>
          <w:sz w:val="22"/>
          <w:szCs w:val="22"/>
        </w:rPr>
        <w:br w:type="page"/>
      </w:r>
      <w:r w:rsidRPr="006977A6">
        <w:rPr>
          <w:rStyle w:val="Odkazjemn"/>
        </w:rPr>
        <w:lastRenderedPageBreak/>
        <w:t xml:space="preserve">Příloha č. 1 - Seznam lokalit </w:t>
      </w:r>
      <w:proofErr w:type="gramStart"/>
      <w:r w:rsidRPr="006977A6">
        <w:rPr>
          <w:rStyle w:val="Odkazjemn"/>
        </w:rPr>
        <w:t>a  kontaktní</w:t>
      </w:r>
      <w:proofErr w:type="gramEnd"/>
      <w:r w:rsidRPr="006977A6">
        <w:rPr>
          <w:rStyle w:val="Odkazjemn"/>
        </w:rPr>
        <w:t xml:space="preserve"> osoby Objednatele a Zhotovitele</w:t>
      </w: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Objednatel</w:t>
      </w:r>
    </w:p>
    <w:p w:rsidR="00BE45F5" w:rsidRDefault="00BE45F5" w:rsidP="00BE45F5">
      <w:pPr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636DB6">
        <w:rPr>
          <w:rFonts w:ascii="Calibri" w:hAnsi="Calibri" w:cs="Calibri"/>
          <w:b/>
          <w:sz w:val="22"/>
          <w:szCs w:val="22"/>
        </w:rPr>
        <w:t>Slezská nemocnice v Opav</w:t>
      </w:r>
      <w:r w:rsidRPr="00636DB6">
        <w:rPr>
          <w:rFonts w:ascii="Calibri" w:hAnsi="Calibri" w:cs="Calibri" w:hint="eastAsia"/>
          <w:b/>
          <w:sz w:val="22"/>
          <w:szCs w:val="22"/>
        </w:rPr>
        <w:t>ě</w:t>
      </w:r>
      <w:r w:rsidRPr="00636DB6">
        <w:rPr>
          <w:rFonts w:ascii="Calibri" w:hAnsi="Calibri" w:cs="Calibri"/>
          <w:b/>
          <w:sz w:val="22"/>
          <w:szCs w:val="22"/>
        </w:rPr>
        <w:t>, p</w:t>
      </w:r>
      <w:r w:rsidRPr="00636DB6">
        <w:rPr>
          <w:rFonts w:ascii="Calibri" w:hAnsi="Calibri" w:cs="Calibri" w:hint="eastAsia"/>
          <w:b/>
          <w:sz w:val="22"/>
          <w:szCs w:val="22"/>
        </w:rPr>
        <w:t>ří</w:t>
      </w:r>
      <w:r w:rsidRPr="00636DB6">
        <w:rPr>
          <w:rFonts w:ascii="Calibri" w:hAnsi="Calibri" w:cs="Calibri"/>
          <w:b/>
          <w:sz w:val="22"/>
          <w:szCs w:val="22"/>
        </w:rPr>
        <w:t>sp</w:t>
      </w:r>
      <w:r w:rsidRPr="00636DB6">
        <w:rPr>
          <w:rFonts w:ascii="Calibri" w:hAnsi="Calibri" w:cs="Calibri" w:hint="eastAsia"/>
          <w:b/>
          <w:sz w:val="22"/>
          <w:szCs w:val="22"/>
        </w:rPr>
        <w:t>ě</w:t>
      </w:r>
      <w:r w:rsidRPr="00636DB6">
        <w:rPr>
          <w:rFonts w:ascii="Calibri" w:hAnsi="Calibri" w:cs="Calibri"/>
          <w:b/>
          <w:sz w:val="22"/>
          <w:szCs w:val="22"/>
        </w:rPr>
        <w:t>vková organizace</w:t>
      </w:r>
    </w:p>
    <w:p w:rsidR="00BE45F5" w:rsidRPr="0035649A" w:rsidRDefault="00BE45F5" w:rsidP="00BE45F5">
      <w:pPr>
        <w:ind w:left="0"/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proofErr w:type="gramStart"/>
      <w:r w:rsidRPr="0035649A">
        <w:rPr>
          <w:rFonts w:ascii="Calibri" w:hAnsi="Calibri" w:cs="Calibri"/>
          <w:bCs/>
          <w:sz w:val="22"/>
          <w:szCs w:val="22"/>
        </w:rPr>
        <w:t xml:space="preserve">adresa:  </w:t>
      </w:r>
      <w:r w:rsidRPr="000C2F91">
        <w:rPr>
          <w:rFonts w:ascii="Calibri" w:hAnsi="Calibri" w:cs="Calibri"/>
          <w:sz w:val="22"/>
          <w:szCs w:val="22"/>
        </w:rPr>
        <w:t>Olomoucká</w:t>
      </w:r>
      <w:proofErr w:type="gramEnd"/>
      <w:r w:rsidRPr="000C2F91">
        <w:rPr>
          <w:rFonts w:ascii="Calibri" w:hAnsi="Calibri" w:cs="Calibri"/>
          <w:sz w:val="22"/>
          <w:szCs w:val="22"/>
        </w:rPr>
        <w:t xml:space="preserve"> 470/86, P</w:t>
      </w:r>
      <w:r w:rsidRPr="000C2F91">
        <w:rPr>
          <w:rFonts w:ascii="Calibri" w:hAnsi="Calibri" w:cs="Calibri" w:hint="eastAsia"/>
          <w:sz w:val="22"/>
          <w:szCs w:val="22"/>
        </w:rPr>
        <w:t>ř</w:t>
      </w:r>
      <w:r w:rsidRPr="000C2F91">
        <w:rPr>
          <w:rFonts w:ascii="Calibri" w:hAnsi="Calibri" w:cs="Calibri"/>
          <w:sz w:val="22"/>
          <w:szCs w:val="22"/>
        </w:rPr>
        <w:t>edm</w:t>
      </w:r>
      <w:r w:rsidRPr="000C2F91">
        <w:rPr>
          <w:rFonts w:ascii="Calibri" w:hAnsi="Calibri" w:cs="Calibri" w:hint="eastAsia"/>
          <w:sz w:val="22"/>
          <w:szCs w:val="22"/>
        </w:rPr>
        <w:t>ě</w:t>
      </w:r>
      <w:r w:rsidRPr="000C2F91">
        <w:rPr>
          <w:rFonts w:ascii="Calibri" w:hAnsi="Calibri" w:cs="Calibri"/>
          <w:sz w:val="22"/>
          <w:szCs w:val="22"/>
        </w:rPr>
        <w:t>stí, 746 01 Opava</w:t>
      </w:r>
    </w:p>
    <w:p w:rsidR="00BE45F5" w:rsidRPr="00792852" w:rsidRDefault="00BE45F5" w:rsidP="00BE45F5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792852">
        <w:rPr>
          <w:rFonts w:ascii="Calibri" w:hAnsi="Calibri" w:cs="Calibri"/>
          <w:bCs/>
          <w:sz w:val="22"/>
          <w:szCs w:val="22"/>
        </w:rPr>
        <w:t xml:space="preserve">Kontaktní </w:t>
      </w:r>
      <w:r>
        <w:rPr>
          <w:rFonts w:ascii="Calibri" w:hAnsi="Calibri" w:cs="Calibri"/>
          <w:bCs/>
          <w:sz w:val="22"/>
          <w:szCs w:val="22"/>
        </w:rPr>
        <w:t xml:space="preserve">osoby: </w:t>
      </w:r>
      <w:r>
        <w:rPr>
          <w:rFonts w:ascii="Calibri" w:hAnsi="Calibri" w:cs="Calibri"/>
          <w:bCs/>
          <w:sz w:val="22"/>
          <w:szCs w:val="22"/>
        </w:rPr>
        <w:tab/>
      </w:r>
    </w:p>
    <w:p w:rsidR="00BE45F5" w:rsidRPr="00C3684B" w:rsidRDefault="00BE45F5" w:rsidP="00BE45F5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xxx</w:t>
      </w:r>
      <w:proofErr w:type="spellEnd"/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Pr="003A72E2" w:rsidRDefault="00BE45F5" w:rsidP="00BE45F5">
      <w:pPr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3A72E2">
        <w:rPr>
          <w:rFonts w:ascii="Calibri" w:hAnsi="Calibri" w:cs="Calibri"/>
          <w:b/>
          <w:bCs/>
          <w:sz w:val="22"/>
          <w:szCs w:val="22"/>
        </w:rPr>
        <w:t>Zhotovitel</w:t>
      </w:r>
    </w:p>
    <w:p w:rsidR="00BE45F5" w:rsidRPr="006977A6" w:rsidRDefault="00BE45F5" w:rsidP="00BE45F5">
      <w:pPr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6977A6">
        <w:rPr>
          <w:rFonts w:ascii="Calibri" w:hAnsi="Calibri" w:cs="Calibri"/>
          <w:b/>
          <w:bCs/>
          <w:sz w:val="22"/>
          <w:szCs w:val="22"/>
        </w:rPr>
        <w:t>DATA-INTER, spol. s r.o.</w:t>
      </w:r>
    </w:p>
    <w:p w:rsidR="00BE45F5" w:rsidRPr="006977A6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adresa:</w:t>
      </w:r>
      <w:r w:rsidRPr="006977A6">
        <w:rPr>
          <w:rFonts w:ascii="Calibri" w:hAnsi="Calibri" w:cs="Calibri"/>
          <w:sz w:val="22"/>
          <w:szCs w:val="22"/>
        </w:rPr>
        <w:t xml:space="preserve"> U Fortny 50/1, 746 01 Opava</w:t>
      </w: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Primární kontakt pro zadání servisního </w:t>
      </w:r>
      <w:proofErr w:type="gramStart"/>
      <w:r>
        <w:rPr>
          <w:rFonts w:ascii="Calibri" w:hAnsi="Calibri" w:cs="Calibri"/>
          <w:sz w:val="22"/>
          <w:szCs w:val="22"/>
        </w:rPr>
        <w:t>požadavku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BE45F5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r w:rsidRPr="00893F90">
        <w:rPr>
          <w:rFonts w:ascii="Calibri" w:hAnsi="Calibri" w:cs="Calibri"/>
          <w:sz w:val="22"/>
          <w:szCs w:val="22"/>
        </w:rPr>
        <w:t>Seznam kontaktních osob odpovídá technickému týmu, který je specifikován zde</w:t>
      </w: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  <w:hyperlink r:id="rId5" w:history="1">
        <w:proofErr w:type="spellStart"/>
        <w:r>
          <w:rPr>
            <w:rStyle w:val="Hypertextovodkaz"/>
            <w:rFonts w:ascii="Calibri" w:hAnsi="Calibri" w:cs="Calibri"/>
            <w:sz w:val="22"/>
            <w:szCs w:val="22"/>
          </w:rPr>
          <w:t>xxx</w:t>
        </w:r>
        <w:proofErr w:type="spellEnd"/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893F90">
        <w:rPr>
          <w:rFonts w:ascii="Calibri" w:hAnsi="Calibri" w:cs="Calibri"/>
          <w:sz w:val="22"/>
          <w:szCs w:val="22"/>
        </w:rPr>
        <w:t>v části Technické oddělení.</w:t>
      </w: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sz w:val="22"/>
          <w:szCs w:val="22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BE45F5" w:rsidRDefault="00BE45F5" w:rsidP="00BE45F5">
      <w:pPr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BE45F5" w:rsidRPr="006977A6" w:rsidRDefault="00BE45F5" w:rsidP="00BE45F5">
      <w:pPr>
        <w:ind w:left="0"/>
        <w:jc w:val="both"/>
        <w:rPr>
          <w:rStyle w:val="Odkazjemn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Pr="006977A6">
        <w:rPr>
          <w:rStyle w:val="Odkazjemn"/>
        </w:rPr>
        <w:lastRenderedPageBreak/>
        <w:t>Příloha č. 2 – Seznam Zařízení, na která se vztahuje tato smlouva</w:t>
      </w:r>
    </w:p>
    <w:p w:rsidR="00BE45F5" w:rsidRPr="00893F90" w:rsidRDefault="00BE45F5" w:rsidP="00BE45F5">
      <w:pPr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BE45F5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BE45F5" w:rsidRPr="00C3684B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C3684B">
        <w:rPr>
          <w:rFonts w:ascii="Calibri" w:hAnsi="Calibri" w:cs="Calibri"/>
          <w:b w:val="0"/>
          <w:sz w:val="22"/>
          <w:szCs w:val="22"/>
        </w:rPr>
        <w:t>Hardware:</w:t>
      </w:r>
    </w:p>
    <w:p w:rsidR="00BE45F5" w:rsidRPr="00C3684B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C3684B">
        <w:rPr>
          <w:rFonts w:ascii="Calibri" w:hAnsi="Calibri" w:cs="Calibri"/>
          <w:b w:val="0"/>
          <w:sz w:val="22"/>
          <w:szCs w:val="22"/>
        </w:rPr>
        <w:t>- servery a p</w:t>
      </w:r>
      <w:r w:rsidRPr="00C3684B">
        <w:rPr>
          <w:rFonts w:ascii="Calibri" w:hAnsi="Calibri" w:cs="Calibri" w:hint="eastAsia"/>
          <w:b w:val="0"/>
          <w:sz w:val="22"/>
          <w:szCs w:val="22"/>
        </w:rPr>
        <w:t>ří</w:t>
      </w:r>
      <w:r w:rsidRPr="00C3684B">
        <w:rPr>
          <w:rFonts w:ascii="Calibri" w:hAnsi="Calibri" w:cs="Calibri"/>
          <w:b w:val="0"/>
          <w:sz w:val="22"/>
          <w:szCs w:val="22"/>
        </w:rPr>
        <w:t>slušenství</w:t>
      </w:r>
    </w:p>
    <w:p w:rsidR="00BE45F5" w:rsidRPr="00C3684B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C3684B">
        <w:rPr>
          <w:rFonts w:ascii="Calibri" w:hAnsi="Calibri" w:cs="Calibri"/>
          <w:b w:val="0"/>
          <w:sz w:val="22"/>
          <w:szCs w:val="22"/>
        </w:rPr>
        <w:t xml:space="preserve">- </w:t>
      </w:r>
      <w:proofErr w:type="spellStart"/>
      <w:r w:rsidRPr="00C3684B">
        <w:rPr>
          <w:rFonts w:ascii="Calibri" w:hAnsi="Calibri" w:cs="Calibri"/>
          <w:b w:val="0"/>
          <w:sz w:val="22"/>
          <w:szCs w:val="22"/>
        </w:rPr>
        <w:t>storage</w:t>
      </w:r>
      <w:proofErr w:type="spellEnd"/>
      <w:r w:rsidRPr="00C3684B">
        <w:rPr>
          <w:rFonts w:ascii="Calibri" w:hAnsi="Calibri" w:cs="Calibri"/>
          <w:b w:val="0"/>
          <w:sz w:val="22"/>
          <w:szCs w:val="22"/>
        </w:rPr>
        <w:t xml:space="preserve"> (SAN a NAS)</w:t>
      </w:r>
    </w:p>
    <w:p w:rsidR="00BE45F5" w:rsidRPr="00C3684B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C3684B">
        <w:rPr>
          <w:rFonts w:ascii="Calibri" w:hAnsi="Calibri" w:cs="Calibri"/>
          <w:b w:val="0"/>
          <w:sz w:val="22"/>
          <w:szCs w:val="22"/>
        </w:rPr>
        <w:t>- aktivní a pasivní LAN prvky</w:t>
      </w:r>
    </w:p>
    <w:p w:rsidR="00BE45F5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C3684B">
        <w:rPr>
          <w:rFonts w:ascii="Calibri" w:hAnsi="Calibri" w:cs="Calibri"/>
          <w:b w:val="0"/>
          <w:sz w:val="22"/>
          <w:szCs w:val="22"/>
        </w:rPr>
        <w:t>- firewally</w:t>
      </w:r>
    </w:p>
    <w:p w:rsidR="00BE45F5" w:rsidRPr="00C3684B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 w:val="0"/>
          <w:sz w:val="22"/>
          <w:szCs w:val="22"/>
        </w:rPr>
      </w:pPr>
    </w:p>
    <w:p w:rsidR="00BE45F5" w:rsidRPr="00C3684B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C3684B">
        <w:rPr>
          <w:rFonts w:ascii="Calibri" w:hAnsi="Calibri" w:cs="Calibri"/>
          <w:b w:val="0"/>
          <w:sz w:val="22"/>
          <w:szCs w:val="22"/>
        </w:rPr>
        <w:t>Software:</w:t>
      </w:r>
    </w:p>
    <w:p w:rsidR="00BE45F5" w:rsidRPr="00C3684B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C3684B">
        <w:rPr>
          <w:rFonts w:ascii="Calibri" w:hAnsi="Calibri" w:cs="Calibri"/>
          <w:b w:val="0"/>
          <w:sz w:val="22"/>
          <w:szCs w:val="22"/>
        </w:rPr>
        <w:t>- Microsoft Windows server</w:t>
      </w:r>
    </w:p>
    <w:p w:rsidR="00BE45F5" w:rsidRPr="00C3684B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C3684B">
        <w:rPr>
          <w:rFonts w:ascii="Calibri" w:hAnsi="Calibri" w:cs="Calibri"/>
          <w:b w:val="0"/>
          <w:sz w:val="22"/>
          <w:szCs w:val="22"/>
        </w:rPr>
        <w:t xml:space="preserve">- </w:t>
      </w:r>
      <w:proofErr w:type="spellStart"/>
      <w:r w:rsidRPr="00C3684B">
        <w:rPr>
          <w:rFonts w:ascii="Calibri" w:hAnsi="Calibri" w:cs="Calibri"/>
          <w:b w:val="0"/>
          <w:sz w:val="22"/>
          <w:szCs w:val="22"/>
        </w:rPr>
        <w:t>VMware</w:t>
      </w:r>
      <w:proofErr w:type="spellEnd"/>
      <w:r w:rsidRPr="00C3684B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C3684B">
        <w:rPr>
          <w:rFonts w:ascii="Calibri" w:hAnsi="Calibri" w:cs="Calibri"/>
          <w:b w:val="0"/>
          <w:sz w:val="22"/>
          <w:szCs w:val="22"/>
        </w:rPr>
        <w:t>vSphere</w:t>
      </w:r>
      <w:proofErr w:type="spellEnd"/>
      <w:r w:rsidRPr="00C3684B">
        <w:rPr>
          <w:rFonts w:ascii="Calibri" w:hAnsi="Calibri" w:cs="Calibri"/>
          <w:b w:val="0"/>
          <w:sz w:val="22"/>
          <w:szCs w:val="22"/>
        </w:rPr>
        <w:t xml:space="preserve"> server</w:t>
      </w:r>
    </w:p>
    <w:p w:rsidR="00BE45F5" w:rsidRPr="00C3684B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C3684B">
        <w:rPr>
          <w:rFonts w:ascii="Calibri" w:hAnsi="Calibri" w:cs="Calibri"/>
          <w:b w:val="0"/>
          <w:sz w:val="22"/>
          <w:szCs w:val="22"/>
        </w:rPr>
        <w:t xml:space="preserve">- Software </w:t>
      </w:r>
      <w:proofErr w:type="spellStart"/>
      <w:r w:rsidRPr="00C3684B">
        <w:rPr>
          <w:rFonts w:ascii="Calibri" w:hAnsi="Calibri" w:cs="Calibri"/>
          <w:b w:val="0"/>
          <w:sz w:val="22"/>
          <w:szCs w:val="22"/>
        </w:rPr>
        <w:t>Defined</w:t>
      </w:r>
      <w:proofErr w:type="spellEnd"/>
      <w:r w:rsidRPr="00C3684B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C3684B">
        <w:rPr>
          <w:rFonts w:ascii="Calibri" w:hAnsi="Calibri" w:cs="Calibri"/>
          <w:b w:val="0"/>
          <w:sz w:val="22"/>
          <w:szCs w:val="22"/>
        </w:rPr>
        <w:t>Storage</w:t>
      </w:r>
      <w:proofErr w:type="spellEnd"/>
    </w:p>
    <w:p w:rsidR="00BE45F5" w:rsidRPr="00C3684B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C3684B">
        <w:rPr>
          <w:rFonts w:ascii="Calibri" w:hAnsi="Calibri" w:cs="Calibri"/>
          <w:b w:val="0"/>
          <w:sz w:val="22"/>
          <w:szCs w:val="22"/>
        </w:rPr>
        <w:t xml:space="preserve">- </w:t>
      </w:r>
      <w:proofErr w:type="spellStart"/>
      <w:r w:rsidRPr="00C3684B">
        <w:rPr>
          <w:rFonts w:ascii="Calibri" w:hAnsi="Calibri" w:cs="Calibri"/>
          <w:b w:val="0"/>
          <w:sz w:val="22"/>
          <w:szCs w:val="22"/>
        </w:rPr>
        <w:t>Veeam</w:t>
      </w:r>
      <w:proofErr w:type="spellEnd"/>
      <w:r w:rsidRPr="00C3684B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C3684B">
        <w:rPr>
          <w:rFonts w:ascii="Calibri" w:hAnsi="Calibri" w:cs="Calibri"/>
          <w:b w:val="0"/>
          <w:sz w:val="22"/>
          <w:szCs w:val="22"/>
        </w:rPr>
        <w:t>Backup</w:t>
      </w:r>
      <w:proofErr w:type="spellEnd"/>
      <w:r w:rsidRPr="00C3684B">
        <w:rPr>
          <w:rFonts w:ascii="Calibri" w:hAnsi="Calibri" w:cs="Calibri"/>
          <w:b w:val="0"/>
          <w:sz w:val="22"/>
          <w:szCs w:val="22"/>
        </w:rPr>
        <w:t xml:space="preserve"> and </w:t>
      </w:r>
      <w:proofErr w:type="spellStart"/>
      <w:r w:rsidRPr="00C3684B">
        <w:rPr>
          <w:rFonts w:ascii="Calibri" w:hAnsi="Calibri" w:cs="Calibri"/>
          <w:b w:val="0"/>
          <w:sz w:val="22"/>
          <w:szCs w:val="22"/>
        </w:rPr>
        <w:t>Recovery</w:t>
      </w:r>
      <w:proofErr w:type="spellEnd"/>
    </w:p>
    <w:p w:rsidR="00BE45F5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Cs/>
          <w:sz w:val="22"/>
          <w:szCs w:val="22"/>
        </w:rPr>
      </w:pPr>
      <w:r w:rsidRPr="00C3684B">
        <w:rPr>
          <w:rFonts w:ascii="Calibri" w:hAnsi="Calibri" w:cs="Calibri"/>
          <w:b w:val="0"/>
          <w:sz w:val="22"/>
          <w:szCs w:val="22"/>
        </w:rPr>
        <w:t>- Antivirový systém</w:t>
      </w:r>
    </w:p>
    <w:p w:rsidR="00BE45F5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BE45F5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BE45F5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BE45F5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BE45F5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BE45F5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BE45F5" w:rsidRDefault="00BE45F5" w:rsidP="00BE45F5">
      <w:pPr>
        <w:pStyle w:val="Nzev"/>
        <w:tabs>
          <w:tab w:val="right" w:pos="8505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BE45F5" w:rsidRPr="003A72E2" w:rsidRDefault="00BE45F5" w:rsidP="00BE45F5">
      <w:pPr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1A2CA6" w:rsidRDefault="001A2CA6"/>
    <w:sectPr w:rsidR="001A2CA6" w:rsidSect="00097CE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720" w:right="720" w:bottom="720" w:left="720" w:header="0" w:footer="0" w:gutter="0"/>
      <w:pgNumType w:start="1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F7" w:rsidRDefault="00BE45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EF7" w:rsidRDefault="00BE45F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7F" w:rsidRDefault="00BE45F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92852" w:rsidRDefault="00BE45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7F" w:rsidRDefault="00BE45F5">
    <w:pPr>
      <w:pStyle w:val="Zpat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t>2</w:t>
    </w:r>
    <w:r>
      <w:fldChar w:fldCharType="end"/>
    </w:r>
  </w:p>
  <w:p w:rsidR="007D127F" w:rsidRDefault="00BE45F5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58B" w:rsidRDefault="00BE45F5">
    <w:pPr>
      <w:pStyle w:val="Zhlav"/>
    </w:pPr>
  </w:p>
  <w:p w:rsidR="0000158B" w:rsidRDefault="00BE45F5" w:rsidP="0000158B">
    <w:pPr>
      <w:pStyle w:val="Zhlav"/>
      <w:jc w:val="right"/>
    </w:pPr>
    <w:r w:rsidRPr="0000158B">
      <w:rPr>
        <w:noProof/>
      </w:rPr>
      <w:drawing>
        <wp:inline distT="0" distB="0" distL="0" distR="0">
          <wp:extent cx="1743075" cy="552450"/>
          <wp:effectExtent l="0" t="0" r="9525" b="0"/>
          <wp:docPr id="1" name="Obrázek 1" descr="logo DI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B75" w:rsidRDefault="00BE45F5" w:rsidP="0000158B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F90" w:rsidRDefault="00BE45F5">
    <w:pPr>
      <w:pStyle w:val="Zhlav"/>
    </w:pPr>
  </w:p>
  <w:p w:rsidR="00893F90" w:rsidRDefault="00BE45F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173355</wp:posOffset>
          </wp:positionV>
          <wp:extent cx="1838325" cy="576580"/>
          <wp:effectExtent l="0" t="0" r="9525" b="0"/>
          <wp:wrapNone/>
          <wp:docPr id="2" name="Obrázek 2" descr="logo_DI_bez_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_bez_tex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834970C"/>
    <w:lvl w:ilvl="0">
      <w:start w:val="1"/>
      <w:numFmt w:val="decimal"/>
      <w:pStyle w:val="Nadpis1"/>
      <w:lvlText w:val="%1."/>
      <w:legacy w:legacy="1" w:legacySpace="57" w:legacyIndent="0"/>
      <w:lvlJc w:val="left"/>
    </w:lvl>
    <w:lvl w:ilvl="1">
      <w:start w:val="1"/>
      <w:numFmt w:val="decimal"/>
      <w:pStyle w:val="Nadpis2"/>
      <w:lvlText w:val="%1.%2"/>
      <w:legacy w:legacy="1" w:legacySpace="57" w:legacyIndent="0"/>
      <w:lvlJc w:val="left"/>
      <w:rPr>
        <w:sz w:val="20"/>
        <w:szCs w:val="20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Pøíloha è.%5"/>
      <w:legacy w:legacy="1" w:legacySpace="144" w:legacyIndent="0"/>
      <w:lvlJc w:val="left"/>
    </w:lvl>
    <w:lvl w:ilvl="5">
      <w:start w:val="1"/>
      <w:numFmt w:val="decimal"/>
      <w:pStyle w:val="Nadpis6"/>
      <w:lvlText w:val="Pøíloha è.%5.%6"/>
      <w:legacy w:legacy="1" w:legacySpace="144" w:legacyIndent="0"/>
      <w:lvlJc w:val="left"/>
    </w:lvl>
    <w:lvl w:ilvl="6">
      <w:start w:val="1"/>
      <w:numFmt w:val="decimal"/>
      <w:pStyle w:val="Nadpis7"/>
      <w:lvlText w:val="Pøíloha è.%5.%6.%7"/>
      <w:legacy w:legacy="1" w:legacySpace="144" w:legacyIndent="0"/>
      <w:lvlJc w:val="left"/>
    </w:lvl>
    <w:lvl w:ilvl="7">
      <w:start w:val="1"/>
      <w:numFmt w:val="decimal"/>
      <w:pStyle w:val="Nadpis8"/>
      <w:lvlText w:val="Pøíloha è.%5.%6.%7.%8"/>
      <w:legacy w:legacy="1" w:legacySpace="144" w:legacyIndent="0"/>
      <w:lvlJc w:val="left"/>
    </w:lvl>
    <w:lvl w:ilvl="8">
      <w:start w:val="1"/>
      <w:numFmt w:val="decimal"/>
      <w:pStyle w:val="Nadpis9"/>
      <w:lvlText w:val="Pøíloha è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F5"/>
    <w:rsid w:val="001A2CA6"/>
    <w:rsid w:val="00B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461CA"/>
  <w15:chartTrackingRefBased/>
  <w15:docId w15:val="{071F3503-9965-4564-B607-E3DB71F3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45F5"/>
    <w:pPr>
      <w:spacing w:after="0" w:line="240" w:lineRule="auto"/>
      <w:ind w:left="426"/>
    </w:pPr>
    <w:rPr>
      <w:rFonts w:ascii="CG Omega" w:eastAsia="Times New Roman" w:hAnsi="CG Omega" w:cs="Times New Roman"/>
      <w:sz w:val="20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BE45F5"/>
    <w:pPr>
      <w:keepNext/>
      <w:numPr>
        <w:numId w:val="1"/>
      </w:numPr>
      <w:spacing w:before="600" w:after="60"/>
      <w:jc w:val="center"/>
      <w:outlineLvl w:val="0"/>
    </w:pPr>
    <w:rPr>
      <w:b/>
      <w:kern w:val="28"/>
      <w:sz w:val="24"/>
    </w:rPr>
  </w:style>
  <w:style w:type="paragraph" w:styleId="Nadpis2">
    <w:name w:val="heading 2"/>
    <w:basedOn w:val="Nadpis1"/>
    <w:link w:val="Nadpis2Char"/>
    <w:qFormat/>
    <w:rsid w:val="00BE45F5"/>
    <w:pPr>
      <w:keepNext w:val="0"/>
      <w:keepLines/>
      <w:numPr>
        <w:ilvl w:val="1"/>
      </w:numPr>
      <w:spacing w:before="120" w:after="0"/>
      <w:ind w:left="0"/>
      <w:jc w:val="both"/>
      <w:outlineLvl w:val="1"/>
    </w:pPr>
    <w:rPr>
      <w:rFonts w:ascii="Arial" w:hAnsi="Arial"/>
      <w:b w:val="0"/>
      <w:sz w:val="20"/>
    </w:rPr>
  </w:style>
  <w:style w:type="paragraph" w:styleId="Nadpis3">
    <w:name w:val="heading 3"/>
    <w:basedOn w:val="Normln"/>
    <w:next w:val="Normln"/>
    <w:link w:val="Nadpis3Char"/>
    <w:qFormat/>
    <w:rsid w:val="00BE45F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BE45F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link w:val="Nadpis5Char"/>
    <w:qFormat/>
    <w:rsid w:val="00BE45F5"/>
    <w:pPr>
      <w:numPr>
        <w:ilvl w:val="4"/>
        <w:numId w:val="1"/>
      </w:numPr>
      <w:spacing w:before="60"/>
      <w:outlineLvl w:val="4"/>
    </w:pPr>
  </w:style>
  <w:style w:type="paragraph" w:styleId="Nadpis6">
    <w:name w:val="heading 6"/>
    <w:basedOn w:val="Normln"/>
    <w:next w:val="Normln"/>
    <w:link w:val="Nadpis6Char"/>
    <w:qFormat/>
    <w:rsid w:val="00BE45F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BE45F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BE45F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BE45F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45F5"/>
    <w:rPr>
      <w:rFonts w:ascii="CG Omega" w:eastAsia="Times New Roman" w:hAnsi="CG Omega" w:cs="Times New Roman"/>
      <w:b/>
      <w:kern w:val="2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E45F5"/>
    <w:rPr>
      <w:rFonts w:ascii="Arial" w:eastAsia="Times New Roman" w:hAnsi="Arial" w:cs="Times New Roman"/>
      <w:kern w:val="28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E45F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E45F5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E45F5"/>
    <w:rPr>
      <w:rFonts w:ascii="CG Omega" w:eastAsia="Times New Roman" w:hAnsi="CG Omega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E45F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E45F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E45F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E45F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E45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5F5"/>
    <w:rPr>
      <w:rFonts w:ascii="CG Omega" w:eastAsia="Times New Roman" w:hAnsi="CG Omeg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E45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45F5"/>
    <w:rPr>
      <w:rFonts w:ascii="CG Omega" w:eastAsia="Times New Roman" w:hAnsi="CG Omega" w:cs="Times New Roman"/>
      <w:sz w:val="20"/>
      <w:szCs w:val="20"/>
      <w:lang w:eastAsia="cs-CZ"/>
    </w:rPr>
  </w:style>
  <w:style w:type="character" w:styleId="slostrnky">
    <w:name w:val="page number"/>
    <w:rsid w:val="00BE45F5"/>
    <w:rPr>
      <w:rFonts w:ascii="Arial" w:hAnsi="Arial"/>
      <w:dstrike w:val="0"/>
      <w:color w:val="auto"/>
      <w:sz w:val="24"/>
      <w:vertAlign w:val="baseline"/>
    </w:rPr>
  </w:style>
  <w:style w:type="character" w:styleId="Hypertextovodkaz">
    <w:name w:val="Hyperlink"/>
    <w:rsid w:val="00BE45F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E45F5"/>
    <w:pPr>
      <w:ind w:left="0"/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basedOn w:val="Standardnpsmoodstavce"/>
    <w:link w:val="Nzev"/>
    <w:rsid w:val="00BE45F5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Odkazjemn">
    <w:name w:val="Subtle Reference"/>
    <w:uiPriority w:val="31"/>
    <w:qFormat/>
    <w:rsid w:val="00BE45F5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s://datainter.cz/kontakty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1751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Austová</dc:creator>
  <cp:keywords/>
  <dc:description/>
  <cp:lastModifiedBy>Ing. Veronika Austová</cp:lastModifiedBy>
  <cp:revision>1</cp:revision>
  <dcterms:created xsi:type="dcterms:W3CDTF">2024-04-05T13:09:00Z</dcterms:created>
  <dcterms:modified xsi:type="dcterms:W3CDTF">2024-04-05T13:16:00Z</dcterms:modified>
</cp:coreProperties>
</file>