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5691" w14:textId="77777777" w:rsidR="00FF2D96" w:rsidRDefault="00000000">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10193" w:type="dxa"/>
        <w:tblInd w:w="5" w:type="dxa"/>
        <w:tblCellMar>
          <w:top w:w="10" w:type="dxa"/>
          <w:left w:w="30" w:type="dxa"/>
          <w:bottom w:w="2" w:type="dxa"/>
          <w:right w:w="109" w:type="dxa"/>
        </w:tblCellMar>
        <w:tblLook w:val="04A0" w:firstRow="1" w:lastRow="0" w:firstColumn="1" w:lastColumn="0" w:noHBand="0" w:noVBand="1"/>
      </w:tblPr>
      <w:tblGrid>
        <w:gridCol w:w="2046"/>
        <w:gridCol w:w="4599"/>
        <w:gridCol w:w="707"/>
        <w:gridCol w:w="145"/>
        <w:gridCol w:w="721"/>
        <w:gridCol w:w="1975"/>
      </w:tblGrid>
      <w:tr w:rsidR="00FF2D96" w14:paraId="74CA68F4" w14:textId="77777777">
        <w:trPr>
          <w:trHeight w:val="424"/>
        </w:trPr>
        <w:tc>
          <w:tcPr>
            <w:tcW w:w="2046" w:type="dxa"/>
            <w:vMerge w:val="restart"/>
            <w:tcBorders>
              <w:top w:val="single" w:sz="4" w:space="0" w:color="000000"/>
              <w:left w:val="single" w:sz="4" w:space="0" w:color="000000"/>
              <w:bottom w:val="single" w:sz="4" w:space="0" w:color="000000"/>
              <w:right w:val="single" w:sz="4" w:space="0" w:color="000000"/>
            </w:tcBorders>
            <w:vAlign w:val="bottom"/>
          </w:tcPr>
          <w:p w14:paraId="0A529E12" w14:textId="77777777" w:rsidR="00FF2D96" w:rsidRDefault="00000000">
            <w:pPr>
              <w:spacing w:after="0" w:line="259" w:lineRule="auto"/>
              <w:ind w:left="0" w:right="71" w:firstLine="0"/>
              <w:jc w:val="right"/>
            </w:pPr>
            <w:r>
              <w:rPr>
                <w:noProof/>
              </w:rPr>
              <w:drawing>
                <wp:inline distT="0" distB="0" distL="0" distR="0" wp14:anchorId="38754CF5" wp14:editId="07162042">
                  <wp:extent cx="1014095" cy="876935"/>
                  <wp:effectExtent l="0" t="0" r="0" b="0"/>
                  <wp:docPr id="603" name="Picture 603"/>
                  <wp:cNvGraphicFramePr/>
                  <a:graphic xmlns:a="http://schemas.openxmlformats.org/drawingml/2006/main">
                    <a:graphicData uri="http://schemas.openxmlformats.org/drawingml/2006/picture">
                      <pic:pic xmlns:pic="http://schemas.openxmlformats.org/drawingml/2006/picture">
                        <pic:nvPicPr>
                          <pic:cNvPr id="603" name="Picture 603"/>
                          <pic:cNvPicPr/>
                        </pic:nvPicPr>
                        <pic:blipFill>
                          <a:blip r:embed="rId7"/>
                          <a:stretch>
                            <a:fillRect/>
                          </a:stretch>
                        </pic:blipFill>
                        <pic:spPr>
                          <a:xfrm>
                            <a:off x="0" y="0"/>
                            <a:ext cx="1014095" cy="876935"/>
                          </a:xfrm>
                          <a:prstGeom prst="rect">
                            <a:avLst/>
                          </a:prstGeom>
                        </pic:spPr>
                      </pic:pic>
                    </a:graphicData>
                  </a:graphic>
                </wp:inline>
              </w:drawing>
            </w:r>
            <w:r>
              <w:t xml:space="preserve"> </w:t>
            </w:r>
          </w:p>
        </w:tc>
        <w:tc>
          <w:tcPr>
            <w:tcW w:w="4600" w:type="dxa"/>
            <w:vMerge w:val="restart"/>
            <w:tcBorders>
              <w:top w:val="single" w:sz="4" w:space="0" w:color="000000"/>
              <w:left w:val="single" w:sz="4" w:space="0" w:color="000000"/>
              <w:bottom w:val="single" w:sz="4" w:space="0" w:color="000000"/>
              <w:right w:val="single" w:sz="12" w:space="0" w:color="000000"/>
            </w:tcBorders>
            <w:vAlign w:val="center"/>
          </w:tcPr>
          <w:p w14:paraId="1E86D526" w14:textId="77777777" w:rsidR="00FF2D96" w:rsidRDefault="00000000">
            <w:pPr>
              <w:spacing w:after="0" w:line="259" w:lineRule="auto"/>
              <w:ind w:left="67" w:right="0" w:firstLine="0"/>
              <w:jc w:val="center"/>
            </w:pPr>
            <w:r>
              <w:rPr>
                <w:b/>
                <w:sz w:val="32"/>
              </w:rPr>
              <w:t xml:space="preserve">NÁJEMNÍ SMLOUVA </w:t>
            </w:r>
          </w:p>
          <w:p w14:paraId="35ABDB5D" w14:textId="77777777" w:rsidR="00FF2D96" w:rsidRDefault="00000000">
            <w:pPr>
              <w:spacing w:after="0" w:line="216" w:lineRule="auto"/>
              <w:ind w:left="1115" w:right="0" w:hanging="810"/>
            </w:pPr>
            <w:r>
              <w:rPr>
                <w:sz w:val="16"/>
              </w:rPr>
              <w:t xml:space="preserve">uzavřená ve smyslu ust. § 2201 a násl. Občanského zákoníku </w:t>
            </w:r>
            <w:r>
              <w:rPr>
                <w:b/>
                <w:sz w:val="32"/>
              </w:rPr>
              <w:t xml:space="preserve">SMLOUVA KUPNÍ </w:t>
            </w:r>
          </w:p>
          <w:p w14:paraId="1D0B5973" w14:textId="77777777" w:rsidR="00FF2D96" w:rsidRDefault="00000000">
            <w:pPr>
              <w:spacing w:after="0" w:line="259" w:lineRule="auto"/>
              <w:ind w:left="69" w:right="0" w:firstLine="0"/>
              <w:jc w:val="center"/>
            </w:pPr>
            <w:r>
              <w:rPr>
                <w:sz w:val="16"/>
              </w:rPr>
              <w:t xml:space="preserve">uzavřená ve smyslu ust. § 2085 a násl. Občanského zákoníku </w:t>
            </w:r>
          </w:p>
        </w:tc>
        <w:tc>
          <w:tcPr>
            <w:tcW w:w="1573" w:type="dxa"/>
            <w:gridSpan w:val="3"/>
            <w:tcBorders>
              <w:top w:val="single" w:sz="4" w:space="0" w:color="000000"/>
              <w:left w:val="single" w:sz="4" w:space="0" w:color="000000"/>
              <w:bottom w:val="single" w:sz="18" w:space="0" w:color="000000"/>
              <w:right w:val="single" w:sz="4" w:space="0" w:color="000000"/>
            </w:tcBorders>
            <w:vAlign w:val="center"/>
          </w:tcPr>
          <w:p w14:paraId="57736260" w14:textId="77777777" w:rsidR="00FF2D96" w:rsidRDefault="00000000">
            <w:pPr>
              <w:spacing w:after="0" w:line="259" w:lineRule="auto"/>
              <w:ind w:left="74" w:right="0" w:firstLine="0"/>
              <w:jc w:val="center"/>
            </w:pPr>
            <w:r>
              <w:t xml:space="preserve">číslo smlouvy: </w:t>
            </w:r>
          </w:p>
        </w:tc>
        <w:tc>
          <w:tcPr>
            <w:tcW w:w="1975" w:type="dxa"/>
            <w:tcBorders>
              <w:top w:val="single" w:sz="4" w:space="0" w:color="000000"/>
              <w:left w:val="single" w:sz="4" w:space="0" w:color="000000"/>
              <w:bottom w:val="single" w:sz="18" w:space="0" w:color="000000"/>
              <w:right w:val="single" w:sz="4" w:space="0" w:color="000000"/>
            </w:tcBorders>
          </w:tcPr>
          <w:p w14:paraId="0091CF4D" w14:textId="77777777" w:rsidR="00FF2D96" w:rsidRDefault="00000000">
            <w:pPr>
              <w:spacing w:after="0" w:line="259" w:lineRule="auto"/>
              <w:ind w:left="90" w:right="0" w:firstLine="0"/>
              <w:jc w:val="center"/>
            </w:pPr>
            <w:r>
              <w:rPr>
                <w:b/>
                <w:sz w:val="24"/>
              </w:rPr>
              <w:t xml:space="preserve">WF2000941 </w:t>
            </w:r>
          </w:p>
        </w:tc>
      </w:tr>
      <w:tr w:rsidR="00FF2D96" w14:paraId="3C3FF3D9" w14:textId="77777777">
        <w:trPr>
          <w:trHeight w:val="327"/>
        </w:trPr>
        <w:tc>
          <w:tcPr>
            <w:tcW w:w="0" w:type="auto"/>
            <w:vMerge/>
            <w:tcBorders>
              <w:top w:val="nil"/>
              <w:left w:val="single" w:sz="4" w:space="0" w:color="000000"/>
              <w:bottom w:val="nil"/>
              <w:right w:val="single" w:sz="4" w:space="0" w:color="000000"/>
            </w:tcBorders>
          </w:tcPr>
          <w:p w14:paraId="14294A63" w14:textId="77777777" w:rsidR="00FF2D96" w:rsidRDefault="00FF2D96">
            <w:pPr>
              <w:spacing w:after="160" w:line="259" w:lineRule="auto"/>
              <w:ind w:left="0" w:right="0" w:firstLine="0"/>
              <w:jc w:val="left"/>
            </w:pPr>
          </w:p>
        </w:tc>
        <w:tc>
          <w:tcPr>
            <w:tcW w:w="0" w:type="auto"/>
            <w:vMerge/>
            <w:tcBorders>
              <w:top w:val="nil"/>
              <w:left w:val="single" w:sz="4" w:space="0" w:color="000000"/>
              <w:bottom w:val="nil"/>
              <w:right w:val="single" w:sz="12" w:space="0" w:color="000000"/>
            </w:tcBorders>
          </w:tcPr>
          <w:p w14:paraId="0F176CA5" w14:textId="77777777" w:rsidR="00FF2D96" w:rsidRDefault="00FF2D96">
            <w:pPr>
              <w:spacing w:after="160" w:line="259" w:lineRule="auto"/>
              <w:ind w:left="0" w:right="0" w:firstLine="0"/>
              <w:jc w:val="left"/>
            </w:pPr>
          </w:p>
        </w:tc>
        <w:tc>
          <w:tcPr>
            <w:tcW w:w="3548" w:type="dxa"/>
            <w:gridSpan w:val="4"/>
            <w:tcBorders>
              <w:top w:val="single" w:sz="18" w:space="0" w:color="000000"/>
              <w:left w:val="single" w:sz="18" w:space="0" w:color="000000"/>
              <w:bottom w:val="single" w:sz="4" w:space="0" w:color="000000"/>
              <w:right w:val="single" w:sz="18" w:space="0" w:color="000000"/>
            </w:tcBorders>
            <w:shd w:val="clear" w:color="auto" w:fill="F2F2F2"/>
          </w:tcPr>
          <w:p w14:paraId="10AF9DA8" w14:textId="77777777" w:rsidR="00FF2D96" w:rsidRDefault="00000000">
            <w:pPr>
              <w:spacing w:after="0" w:line="259" w:lineRule="auto"/>
              <w:ind w:left="80" w:right="0" w:firstLine="0"/>
              <w:jc w:val="center"/>
            </w:pPr>
            <w:r>
              <w:rPr>
                <w:b/>
                <w:sz w:val="16"/>
              </w:rPr>
              <w:t xml:space="preserve">pro potřeby FONTANA WATERCOOLERS </w:t>
            </w:r>
          </w:p>
        </w:tc>
      </w:tr>
      <w:tr w:rsidR="00FF2D96" w14:paraId="145181D5" w14:textId="77777777">
        <w:trPr>
          <w:trHeight w:val="494"/>
        </w:trPr>
        <w:tc>
          <w:tcPr>
            <w:tcW w:w="0" w:type="auto"/>
            <w:vMerge/>
            <w:tcBorders>
              <w:top w:val="nil"/>
              <w:left w:val="single" w:sz="4" w:space="0" w:color="000000"/>
              <w:bottom w:val="nil"/>
              <w:right w:val="single" w:sz="4" w:space="0" w:color="000000"/>
            </w:tcBorders>
          </w:tcPr>
          <w:p w14:paraId="7C7AA00C" w14:textId="77777777" w:rsidR="00FF2D96" w:rsidRDefault="00FF2D96">
            <w:pPr>
              <w:spacing w:after="160" w:line="259" w:lineRule="auto"/>
              <w:ind w:left="0" w:right="0" w:firstLine="0"/>
              <w:jc w:val="left"/>
            </w:pPr>
          </w:p>
        </w:tc>
        <w:tc>
          <w:tcPr>
            <w:tcW w:w="0" w:type="auto"/>
            <w:vMerge/>
            <w:tcBorders>
              <w:top w:val="nil"/>
              <w:left w:val="single" w:sz="4" w:space="0" w:color="000000"/>
              <w:bottom w:val="nil"/>
              <w:right w:val="single" w:sz="12" w:space="0" w:color="000000"/>
            </w:tcBorders>
          </w:tcPr>
          <w:p w14:paraId="075AF2DC" w14:textId="77777777" w:rsidR="00FF2D96" w:rsidRDefault="00FF2D96">
            <w:pPr>
              <w:spacing w:after="160" w:line="259" w:lineRule="auto"/>
              <w:ind w:left="0" w:right="0" w:firstLine="0"/>
              <w:jc w:val="left"/>
            </w:pPr>
          </w:p>
        </w:tc>
        <w:tc>
          <w:tcPr>
            <w:tcW w:w="1573" w:type="dxa"/>
            <w:gridSpan w:val="3"/>
            <w:tcBorders>
              <w:top w:val="single" w:sz="4" w:space="0" w:color="000000"/>
              <w:left w:val="single" w:sz="18" w:space="0" w:color="000000"/>
              <w:bottom w:val="single" w:sz="4" w:space="0" w:color="000000"/>
              <w:right w:val="single" w:sz="4" w:space="0" w:color="000000"/>
            </w:tcBorders>
            <w:shd w:val="clear" w:color="auto" w:fill="0C0C0C"/>
          </w:tcPr>
          <w:p w14:paraId="47239732" w14:textId="77777777" w:rsidR="00FF2D96" w:rsidRDefault="00000000">
            <w:pPr>
              <w:spacing w:after="0" w:line="259" w:lineRule="auto"/>
              <w:ind w:left="76" w:right="0" w:firstLine="0"/>
              <w:jc w:val="center"/>
            </w:pPr>
            <w:r>
              <w:rPr>
                <w:b/>
                <w:color w:val="FFFFFF"/>
                <w:sz w:val="24"/>
              </w:rPr>
              <w:t xml:space="preserve">FILIP 2 R </w:t>
            </w:r>
          </w:p>
          <w:p w14:paraId="3B6C38A0" w14:textId="77777777" w:rsidR="00FF2D96" w:rsidRDefault="00000000">
            <w:pPr>
              <w:spacing w:after="0" w:line="259" w:lineRule="auto"/>
              <w:ind w:left="72" w:right="0" w:firstLine="0"/>
              <w:jc w:val="center"/>
            </w:pPr>
            <w:r>
              <w:rPr>
                <w:color w:val="FFFFFF"/>
                <w:sz w:val="16"/>
              </w:rPr>
              <w:t xml:space="preserve">verze 07.03.2024 </w:t>
            </w:r>
          </w:p>
        </w:tc>
        <w:tc>
          <w:tcPr>
            <w:tcW w:w="1975" w:type="dxa"/>
            <w:tcBorders>
              <w:top w:val="single" w:sz="4" w:space="0" w:color="000000"/>
              <w:left w:val="single" w:sz="4" w:space="0" w:color="000000"/>
              <w:bottom w:val="single" w:sz="4" w:space="0" w:color="000000"/>
              <w:right w:val="single" w:sz="18" w:space="0" w:color="000000"/>
            </w:tcBorders>
          </w:tcPr>
          <w:p w14:paraId="41C51556" w14:textId="77777777" w:rsidR="00FF2D96" w:rsidRDefault="00000000">
            <w:pPr>
              <w:spacing w:after="0" w:line="259" w:lineRule="auto"/>
              <w:ind w:left="91" w:right="0" w:firstLine="0"/>
              <w:jc w:val="center"/>
            </w:pPr>
            <w:r>
              <w:rPr>
                <w:sz w:val="16"/>
              </w:rPr>
              <w:t xml:space="preserve">pobočka: </w:t>
            </w:r>
          </w:p>
          <w:p w14:paraId="40D05B76" w14:textId="77777777" w:rsidR="00FF2D96" w:rsidRDefault="00000000">
            <w:pPr>
              <w:spacing w:after="0" w:line="259" w:lineRule="auto"/>
              <w:ind w:left="84" w:right="0" w:firstLine="0"/>
              <w:jc w:val="center"/>
            </w:pPr>
            <w:r>
              <w:rPr>
                <w:b/>
                <w:sz w:val="16"/>
              </w:rPr>
              <w:t xml:space="preserve">Karlovy Vary </w:t>
            </w:r>
          </w:p>
        </w:tc>
      </w:tr>
      <w:tr w:rsidR="00FF2D96" w14:paraId="15B002E5" w14:textId="77777777">
        <w:trPr>
          <w:trHeight w:val="406"/>
        </w:trPr>
        <w:tc>
          <w:tcPr>
            <w:tcW w:w="0" w:type="auto"/>
            <w:vMerge/>
            <w:tcBorders>
              <w:top w:val="nil"/>
              <w:left w:val="single" w:sz="4" w:space="0" w:color="000000"/>
              <w:bottom w:val="nil"/>
              <w:right w:val="single" w:sz="4" w:space="0" w:color="000000"/>
            </w:tcBorders>
          </w:tcPr>
          <w:p w14:paraId="15EE7231" w14:textId="77777777" w:rsidR="00FF2D96" w:rsidRDefault="00FF2D96">
            <w:pPr>
              <w:spacing w:after="160" w:line="259" w:lineRule="auto"/>
              <w:ind w:left="0" w:right="0" w:firstLine="0"/>
              <w:jc w:val="left"/>
            </w:pPr>
          </w:p>
        </w:tc>
        <w:tc>
          <w:tcPr>
            <w:tcW w:w="0" w:type="auto"/>
            <w:vMerge/>
            <w:tcBorders>
              <w:top w:val="nil"/>
              <w:left w:val="single" w:sz="4" w:space="0" w:color="000000"/>
              <w:bottom w:val="nil"/>
              <w:right w:val="single" w:sz="12" w:space="0" w:color="000000"/>
            </w:tcBorders>
          </w:tcPr>
          <w:p w14:paraId="779F82E9" w14:textId="77777777" w:rsidR="00FF2D96" w:rsidRDefault="00FF2D96">
            <w:pPr>
              <w:spacing w:after="160" w:line="259" w:lineRule="auto"/>
              <w:ind w:left="0" w:right="0" w:firstLine="0"/>
              <w:jc w:val="left"/>
            </w:pPr>
          </w:p>
        </w:tc>
        <w:tc>
          <w:tcPr>
            <w:tcW w:w="1573" w:type="dxa"/>
            <w:gridSpan w:val="3"/>
            <w:tcBorders>
              <w:top w:val="single" w:sz="4" w:space="0" w:color="000000"/>
              <w:left w:val="single" w:sz="18" w:space="0" w:color="000000"/>
              <w:bottom w:val="single" w:sz="4" w:space="0" w:color="000000"/>
              <w:right w:val="single" w:sz="4" w:space="0" w:color="000000"/>
            </w:tcBorders>
            <w:vAlign w:val="center"/>
          </w:tcPr>
          <w:p w14:paraId="3D6E1EEE" w14:textId="77777777" w:rsidR="00FF2D96" w:rsidRDefault="00000000">
            <w:pPr>
              <w:spacing w:after="0" w:line="259" w:lineRule="auto"/>
              <w:ind w:left="81" w:right="0" w:firstLine="0"/>
              <w:jc w:val="center"/>
            </w:pPr>
            <w:r>
              <w:rPr>
                <w:sz w:val="16"/>
              </w:rPr>
              <w:t xml:space="preserve">Obchodní zástupce: </w:t>
            </w:r>
          </w:p>
        </w:tc>
        <w:tc>
          <w:tcPr>
            <w:tcW w:w="1975" w:type="dxa"/>
            <w:tcBorders>
              <w:top w:val="single" w:sz="4" w:space="0" w:color="000000"/>
              <w:left w:val="single" w:sz="4" w:space="0" w:color="000000"/>
              <w:bottom w:val="single" w:sz="4" w:space="0" w:color="000000"/>
              <w:right w:val="single" w:sz="18" w:space="0" w:color="000000"/>
            </w:tcBorders>
            <w:vAlign w:val="center"/>
          </w:tcPr>
          <w:p w14:paraId="44A554B8" w14:textId="77777777" w:rsidR="00FF2D96" w:rsidRDefault="00000000">
            <w:pPr>
              <w:spacing w:after="0" w:line="259" w:lineRule="auto"/>
              <w:ind w:left="85" w:right="0" w:firstLine="0"/>
              <w:jc w:val="center"/>
            </w:pPr>
            <w:r>
              <w:rPr>
                <w:b/>
                <w:sz w:val="16"/>
              </w:rPr>
              <w:t xml:space="preserve">Viktor Belecký </w:t>
            </w:r>
          </w:p>
        </w:tc>
      </w:tr>
      <w:tr w:rsidR="00FF2D96" w14:paraId="7F7668A0" w14:textId="77777777">
        <w:trPr>
          <w:trHeight w:val="220"/>
        </w:trPr>
        <w:tc>
          <w:tcPr>
            <w:tcW w:w="0" w:type="auto"/>
            <w:vMerge/>
            <w:tcBorders>
              <w:top w:val="nil"/>
              <w:left w:val="single" w:sz="4" w:space="0" w:color="000000"/>
              <w:bottom w:val="nil"/>
              <w:right w:val="single" w:sz="4" w:space="0" w:color="000000"/>
            </w:tcBorders>
          </w:tcPr>
          <w:p w14:paraId="1C6BBBD3" w14:textId="77777777" w:rsidR="00FF2D96" w:rsidRDefault="00FF2D96">
            <w:pPr>
              <w:spacing w:after="160" w:line="259" w:lineRule="auto"/>
              <w:ind w:left="0" w:right="0" w:firstLine="0"/>
              <w:jc w:val="left"/>
            </w:pPr>
          </w:p>
        </w:tc>
        <w:tc>
          <w:tcPr>
            <w:tcW w:w="0" w:type="auto"/>
            <w:vMerge/>
            <w:tcBorders>
              <w:top w:val="nil"/>
              <w:left w:val="single" w:sz="4" w:space="0" w:color="000000"/>
              <w:bottom w:val="nil"/>
              <w:right w:val="single" w:sz="12" w:space="0" w:color="000000"/>
            </w:tcBorders>
          </w:tcPr>
          <w:p w14:paraId="6C113CB4" w14:textId="77777777" w:rsidR="00FF2D96" w:rsidRDefault="00FF2D96">
            <w:pPr>
              <w:spacing w:after="160" w:line="259" w:lineRule="auto"/>
              <w:ind w:left="0" w:right="0" w:firstLine="0"/>
              <w:jc w:val="left"/>
            </w:pPr>
          </w:p>
        </w:tc>
        <w:tc>
          <w:tcPr>
            <w:tcW w:w="1573" w:type="dxa"/>
            <w:gridSpan w:val="3"/>
            <w:tcBorders>
              <w:top w:val="single" w:sz="4" w:space="0" w:color="000000"/>
              <w:left w:val="single" w:sz="18" w:space="0" w:color="000000"/>
              <w:bottom w:val="nil"/>
              <w:right w:val="single" w:sz="4" w:space="0" w:color="000000"/>
            </w:tcBorders>
          </w:tcPr>
          <w:p w14:paraId="6C52C84A" w14:textId="77777777" w:rsidR="00FF2D96" w:rsidRDefault="00000000">
            <w:pPr>
              <w:spacing w:after="0" w:line="259" w:lineRule="auto"/>
              <w:ind w:left="84" w:right="0" w:firstLine="0"/>
              <w:jc w:val="center"/>
            </w:pPr>
            <w:r>
              <w:rPr>
                <w:sz w:val="16"/>
              </w:rPr>
              <w:t xml:space="preserve">test </w:t>
            </w:r>
          </w:p>
        </w:tc>
        <w:tc>
          <w:tcPr>
            <w:tcW w:w="1975" w:type="dxa"/>
            <w:vMerge w:val="restart"/>
            <w:tcBorders>
              <w:top w:val="single" w:sz="4" w:space="0" w:color="000000"/>
              <w:left w:val="single" w:sz="4" w:space="0" w:color="000000"/>
              <w:bottom w:val="single" w:sz="18" w:space="0" w:color="000000"/>
              <w:right w:val="single" w:sz="18" w:space="0" w:color="000000"/>
            </w:tcBorders>
          </w:tcPr>
          <w:p w14:paraId="3EDAA54F" w14:textId="77777777" w:rsidR="00FF2D96" w:rsidRDefault="00000000">
            <w:pPr>
              <w:spacing w:after="0" w:line="259" w:lineRule="auto"/>
              <w:ind w:left="95" w:right="0" w:firstLine="0"/>
              <w:jc w:val="center"/>
            </w:pPr>
            <w:r>
              <w:rPr>
                <w:sz w:val="16"/>
              </w:rPr>
              <w:t xml:space="preserve">test zajistil </w:t>
            </w:r>
          </w:p>
          <w:p w14:paraId="6504AD3A" w14:textId="77777777" w:rsidR="00FF2D96" w:rsidRDefault="00000000">
            <w:pPr>
              <w:spacing w:after="0" w:line="259" w:lineRule="auto"/>
              <w:ind w:left="130" w:right="0" w:firstLine="0"/>
              <w:jc w:val="center"/>
            </w:pPr>
            <w:r>
              <w:rPr>
                <w:b/>
                <w:sz w:val="16"/>
              </w:rPr>
              <w:t xml:space="preserve">     </w:t>
            </w:r>
            <w:r>
              <w:rPr>
                <w:sz w:val="16"/>
              </w:rPr>
              <w:t xml:space="preserve"> </w:t>
            </w:r>
          </w:p>
        </w:tc>
      </w:tr>
      <w:tr w:rsidR="00FF2D96" w14:paraId="64DDEEF3" w14:textId="77777777">
        <w:trPr>
          <w:trHeight w:val="175"/>
        </w:trPr>
        <w:tc>
          <w:tcPr>
            <w:tcW w:w="0" w:type="auto"/>
            <w:vMerge/>
            <w:tcBorders>
              <w:top w:val="nil"/>
              <w:left w:val="single" w:sz="4" w:space="0" w:color="000000"/>
              <w:bottom w:val="nil"/>
              <w:right w:val="single" w:sz="4" w:space="0" w:color="000000"/>
            </w:tcBorders>
          </w:tcPr>
          <w:p w14:paraId="7C98CB2A" w14:textId="77777777" w:rsidR="00FF2D96" w:rsidRDefault="00FF2D96">
            <w:pPr>
              <w:spacing w:after="160" w:line="259" w:lineRule="auto"/>
              <w:ind w:left="0" w:right="0" w:firstLine="0"/>
              <w:jc w:val="left"/>
            </w:pPr>
          </w:p>
        </w:tc>
        <w:tc>
          <w:tcPr>
            <w:tcW w:w="0" w:type="auto"/>
            <w:vMerge/>
            <w:tcBorders>
              <w:top w:val="nil"/>
              <w:left w:val="single" w:sz="4" w:space="0" w:color="000000"/>
              <w:bottom w:val="nil"/>
              <w:right w:val="single" w:sz="12" w:space="0" w:color="000000"/>
            </w:tcBorders>
          </w:tcPr>
          <w:p w14:paraId="0CB71301" w14:textId="77777777" w:rsidR="00FF2D96" w:rsidRDefault="00FF2D96">
            <w:pPr>
              <w:spacing w:after="160" w:line="259" w:lineRule="auto"/>
              <w:ind w:left="0" w:right="0" w:firstLine="0"/>
              <w:jc w:val="left"/>
            </w:pPr>
          </w:p>
        </w:tc>
        <w:tc>
          <w:tcPr>
            <w:tcW w:w="707" w:type="dxa"/>
            <w:tcBorders>
              <w:top w:val="nil"/>
              <w:left w:val="single" w:sz="18" w:space="0" w:color="000000"/>
              <w:bottom w:val="single" w:sz="18" w:space="0" w:color="000000"/>
              <w:right w:val="nil"/>
            </w:tcBorders>
          </w:tcPr>
          <w:p w14:paraId="6660D3DE" w14:textId="77777777" w:rsidR="00FF2D96" w:rsidRDefault="00FF2D96">
            <w:pPr>
              <w:spacing w:after="160" w:line="259" w:lineRule="auto"/>
              <w:ind w:left="0" w:right="0" w:firstLine="0"/>
              <w:jc w:val="left"/>
            </w:pPr>
          </w:p>
        </w:tc>
        <w:tc>
          <w:tcPr>
            <w:tcW w:w="145" w:type="dxa"/>
            <w:tcBorders>
              <w:top w:val="single" w:sz="6" w:space="0" w:color="000000"/>
              <w:left w:val="single" w:sz="6" w:space="0" w:color="000000"/>
              <w:bottom w:val="double" w:sz="12" w:space="0" w:color="000000"/>
              <w:right w:val="single" w:sz="6" w:space="0" w:color="000000"/>
            </w:tcBorders>
          </w:tcPr>
          <w:p w14:paraId="2BACE8EE" w14:textId="77777777" w:rsidR="00FF2D96" w:rsidRDefault="00FF2D96">
            <w:pPr>
              <w:spacing w:after="160" w:line="259" w:lineRule="auto"/>
              <w:ind w:left="0" w:right="0" w:firstLine="0"/>
              <w:jc w:val="left"/>
            </w:pPr>
          </w:p>
        </w:tc>
        <w:tc>
          <w:tcPr>
            <w:tcW w:w="720" w:type="dxa"/>
            <w:tcBorders>
              <w:top w:val="nil"/>
              <w:left w:val="nil"/>
              <w:bottom w:val="single" w:sz="18" w:space="0" w:color="000000"/>
              <w:right w:val="single" w:sz="4" w:space="0" w:color="000000"/>
            </w:tcBorders>
          </w:tcPr>
          <w:p w14:paraId="2370C0EA" w14:textId="77777777" w:rsidR="00FF2D96" w:rsidRDefault="00000000">
            <w:pPr>
              <w:spacing w:after="0" w:line="259" w:lineRule="auto"/>
              <w:ind w:left="0" w:right="0" w:firstLine="0"/>
              <w:jc w:val="left"/>
            </w:pPr>
            <w:r>
              <w:rPr>
                <w:sz w:val="16"/>
              </w:rPr>
              <w:t xml:space="preserve"> </w:t>
            </w:r>
          </w:p>
        </w:tc>
        <w:tc>
          <w:tcPr>
            <w:tcW w:w="0" w:type="auto"/>
            <w:vMerge/>
            <w:tcBorders>
              <w:top w:val="nil"/>
              <w:left w:val="single" w:sz="4" w:space="0" w:color="000000"/>
              <w:bottom w:val="single" w:sz="18" w:space="0" w:color="000000"/>
              <w:right w:val="single" w:sz="18" w:space="0" w:color="000000"/>
            </w:tcBorders>
          </w:tcPr>
          <w:p w14:paraId="37A58B4E" w14:textId="77777777" w:rsidR="00FF2D96" w:rsidRDefault="00FF2D96">
            <w:pPr>
              <w:spacing w:after="160" w:line="259" w:lineRule="auto"/>
              <w:ind w:left="0" w:right="0" w:firstLine="0"/>
              <w:jc w:val="left"/>
            </w:pPr>
          </w:p>
        </w:tc>
      </w:tr>
      <w:tr w:rsidR="00FF2D96" w14:paraId="7B6E067B" w14:textId="77777777">
        <w:trPr>
          <w:trHeight w:val="458"/>
        </w:trPr>
        <w:tc>
          <w:tcPr>
            <w:tcW w:w="0" w:type="auto"/>
            <w:vMerge/>
            <w:tcBorders>
              <w:top w:val="nil"/>
              <w:left w:val="single" w:sz="4" w:space="0" w:color="000000"/>
              <w:bottom w:val="single" w:sz="4" w:space="0" w:color="000000"/>
              <w:right w:val="single" w:sz="4" w:space="0" w:color="000000"/>
            </w:tcBorders>
          </w:tcPr>
          <w:p w14:paraId="3124C249" w14:textId="77777777" w:rsidR="00FF2D96" w:rsidRDefault="00FF2D96">
            <w:pPr>
              <w:spacing w:after="160" w:line="259" w:lineRule="auto"/>
              <w:ind w:left="0" w:right="0" w:firstLine="0"/>
              <w:jc w:val="left"/>
            </w:pPr>
          </w:p>
        </w:tc>
        <w:tc>
          <w:tcPr>
            <w:tcW w:w="0" w:type="auto"/>
            <w:vMerge/>
            <w:tcBorders>
              <w:top w:val="nil"/>
              <w:left w:val="single" w:sz="4" w:space="0" w:color="000000"/>
              <w:bottom w:val="single" w:sz="4" w:space="0" w:color="000000"/>
              <w:right w:val="single" w:sz="12" w:space="0" w:color="000000"/>
            </w:tcBorders>
          </w:tcPr>
          <w:p w14:paraId="6A3E3479" w14:textId="77777777" w:rsidR="00FF2D96" w:rsidRDefault="00FF2D96">
            <w:pPr>
              <w:spacing w:after="160" w:line="259" w:lineRule="auto"/>
              <w:ind w:left="0" w:right="0" w:firstLine="0"/>
              <w:jc w:val="left"/>
            </w:pPr>
          </w:p>
        </w:tc>
        <w:tc>
          <w:tcPr>
            <w:tcW w:w="1573" w:type="dxa"/>
            <w:gridSpan w:val="3"/>
            <w:tcBorders>
              <w:top w:val="double" w:sz="12" w:space="0" w:color="000000"/>
              <w:left w:val="single" w:sz="18" w:space="0" w:color="000000"/>
              <w:bottom w:val="single" w:sz="18" w:space="0" w:color="000000"/>
              <w:right w:val="single" w:sz="4" w:space="0" w:color="000000"/>
            </w:tcBorders>
            <w:vAlign w:val="center"/>
          </w:tcPr>
          <w:p w14:paraId="6F6FEA82" w14:textId="77777777" w:rsidR="00FF2D96" w:rsidRDefault="00000000">
            <w:pPr>
              <w:spacing w:after="0" w:line="259" w:lineRule="auto"/>
              <w:ind w:left="77" w:right="0" w:firstLine="0"/>
              <w:jc w:val="center"/>
            </w:pPr>
            <w:r>
              <w:rPr>
                <w:sz w:val="16"/>
              </w:rPr>
              <w:t xml:space="preserve">platnost od: </w:t>
            </w:r>
          </w:p>
        </w:tc>
        <w:tc>
          <w:tcPr>
            <w:tcW w:w="1975" w:type="dxa"/>
            <w:tcBorders>
              <w:top w:val="single" w:sz="18" w:space="0" w:color="000000"/>
              <w:left w:val="single" w:sz="4" w:space="0" w:color="000000"/>
              <w:bottom w:val="single" w:sz="18" w:space="0" w:color="000000"/>
              <w:right w:val="single" w:sz="18" w:space="0" w:color="000000"/>
            </w:tcBorders>
            <w:vAlign w:val="center"/>
          </w:tcPr>
          <w:p w14:paraId="3384744A" w14:textId="77777777" w:rsidR="00FF2D96" w:rsidRDefault="00000000">
            <w:pPr>
              <w:spacing w:after="0" w:line="259" w:lineRule="auto"/>
              <w:ind w:left="85" w:right="0" w:firstLine="0"/>
              <w:jc w:val="center"/>
            </w:pPr>
            <w:r>
              <w:rPr>
                <w:b/>
                <w:sz w:val="16"/>
              </w:rPr>
              <w:t xml:space="preserve">22.3.2024 </w:t>
            </w:r>
          </w:p>
        </w:tc>
      </w:tr>
    </w:tbl>
    <w:p w14:paraId="46FBA773" w14:textId="77777777" w:rsidR="00FF2D96" w:rsidRDefault="00000000">
      <w:pPr>
        <w:spacing w:after="0" w:line="259" w:lineRule="auto"/>
        <w:ind w:left="0" w:right="15" w:firstLine="0"/>
        <w:jc w:val="center"/>
      </w:pPr>
      <w:r>
        <w:rPr>
          <w:sz w:val="18"/>
        </w:rPr>
        <w:t xml:space="preserve">mezi těmito smluvními stranami: </w:t>
      </w:r>
    </w:p>
    <w:p w14:paraId="3F53CFE7" w14:textId="77777777" w:rsidR="00FF2D96" w:rsidRDefault="00000000">
      <w:pPr>
        <w:spacing w:after="0" w:line="259" w:lineRule="auto"/>
        <w:ind w:left="30" w:right="0" w:firstLine="0"/>
        <w:jc w:val="center"/>
      </w:pPr>
      <w:r>
        <w:rPr>
          <w:b/>
          <w:sz w:val="18"/>
        </w:rPr>
        <w:t xml:space="preserve"> </w:t>
      </w:r>
    </w:p>
    <w:tbl>
      <w:tblPr>
        <w:tblStyle w:val="TableGrid"/>
        <w:tblW w:w="10198" w:type="dxa"/>
        <w:tblInd w:w="6" w:type="dxa"/>
        <w:tblCellMar>
          <w:top w:w="16" w:type="dxa"/>
          <w:left w:w="69" w:type="dxa"/>
          <w:right w:w="32" w:type="dxa"/>
        </w:tblCellMar>
        <w:tblLook w:val="04A0" w:firstRow="1" w:lastRow="0" w:firstColumn="1" w:lastColumn="0" w:noHBand="0" w:noVBand="1"/>
      </w:tblPr>
      <w:tblGrid>
        <w:gridCol w:w="1254"/>
        <w:gridCol w:w="2397"/>
        <w:gridCol w:w="2275"/>
        <w:gridCol w:w="4272"/>
      </w:tblGrid>
      <w:tr w:rsidR="00FF2D96" w14:paraId="3A3AA031" w14:textId="77777777">
        <w:trPr>
          <w:trHeight w:val="238"/>
        </w:trPr>
        <w:tc>
          <w:tcPr>
            <w:tcW w:w="1254" w:type="dxa"/>
            <w:tcBorders>
              <w:top w:val="single" w:sz="4" w:space="0" w:color="000000"/>
              <w:left w:val="single" w:sz="4" w:space="0" w:color="000000"/>
              <w:bottom w:val="nil"/>
              <w:right w:val="nil"/>
            </w:tcBorders>
            <w:shd w:val="clear" w:color="auto" w:fill="F3F3F3"/>
          </w:tcPr>
          <w:p w14:paraId="0D5BA4B1" w14:textId="77777777" w:rsidR="00FF2D96" w:rsidRDefault="00000000">
            <w:pPr>
              <w:spacing w:after="0" w:line="259" w:lineRule="auto"/>
              <w:ind w:left="0" w:right="0" w:firstLine="0"/>
              <w:jc w:val="left"/>
            </w:pPr>
            <w:r>
              <w:rPr>
                <w:b/>
                <w:sz w:val="18"/>
              </w:rPr>
              <w:t xml:space="preserve">Pronajímatel: </w:t>
            </w:r>
          </w:p>
        </w:tc>
        <w:tc>
          <w:tcPr>
            <w:tcW w:w="2397" w:type="dxa"/>
            <w:tcBorders>
              <w:top w:val="single" w:sz="4" w:space="0" w:color="000000"/>
              <w:left w:val="nil"/>
              <w:bottom w:val="nil"/>
              <w:right w:val="single" w:sz="4" w:space="0" w:color="000000"/>
            </w:tcBorders>
          </w:tcPr>
          <w:p w14:paraId="0FC9D0A1" w14:textId="77777777" w:rsidR="00FF2D96" w:rsidRDefault="00000000">
            <w:pPr>
              <w:spacing w:after="0" w:line="259" w:lineRule="auto"/>
              <w:ind w:left="1" w:right="0" w:firstLine="0"/>
              <w:jc w:val="left"/>
            </w:pPr>
            <w:r>
              <w:rPr>
                <w:b/>
                <w:sz w:val="18"/>
              </w:rPr>
              <w:t xml:space="preserve"> </w:t>
            </w:r>
          </w:p>
        </w:tc>
        <w:tc>
          <w:tcPr>
            <w:tcW w:w="2275" w:type="dxa"/>
            <w:tcBorders>
              <w:top w:val="single" w:sz="4" w:space="0" w:color="000000"/>
              <w:left w:val="single" w:sz="4" w:space="0" w:color="000000"/>
              <w:bottom w:val="nil"/>
              <w:right w:val="nil"/>
            </w:tcBorders>
            <w:shd w:val="clear" w:color="auto" w:fill="F3F3F3"/>
          </w:tcPr>
          <w:p w14:paraId="4C55580D" w14:textId="77777777" w:rsidR="00FF2D96" w:rsidRDefault="00000000">
            <w:pPr>
              <w:spacing w:after="0" w:line="259" w:lineRule="auto"/>
              <w:ind w:left="0" w:right="0" w:firstLine="0"/>
              <w:jc w:val="left"/>
            </w:pPr>
            <w:r>
              <w:rPr>
                <w:b/>
                <w:sz w:val="18"/>
              </w:rPr>
              <w:t>Nájemce:</w:t>
            </w:r>
            <w:r>
              <w:rPr>
                <w:sz w:val="18"/>
              </w:rPr>
              <w:t xml:space="preserve"> </w:t>
            </w:r>
          </w:p>
        </w:tc>
        <w:tc>
          <w:tcPr>
            <w:tcW w:w="4272" w:type="dxa"/>
            <w:tcBorders>
              <w:top w:val="single" w:sz="4" w:space="0" w:color="000000"/>
              <w:left w:val="nil"/>
              <w:bottom w:val="nil"/>
              <w:right w:val="single" w:sz="4" w:space="0" w:color="000000"/>
            </w:tcBorders>
          </w:tcPr>
          <w:p w14:paraId="011FC0F8" w14:textId="77777777" w:rsidR="00FF2D96" w:rsidRDefault="00000000">
            <w:pPr>
              <w:spacing w:after="0" w:line="259" w:lineRule="auto"/>
              <w:ind w:left="1" w:right="0" w:firstLine="0"/>
              <w:jc w:val="left"/>
            </w:pPr>
            <w:r>
              <w:rPr>
                <w:b/>
                <w:sz w:val="18"/>
              </w:rPr>
              <w:t xml:space="preserve"> </w:t>
            </w:r>
          </w:p>
        </w:tc>
      </w:tr>
      <w:tr w:rsidR="00FF2D96" w14:paraId="7DB05891" w14:textId="77777777">
        <w:trPr>
          <w:trHeight w:val="486"/>
        </w:trPr>
        <w:tc>
          <w:tcPr>
            <w:tcW w:w="1254" w:type="dxa"/>
            <w:tcBorders>
              <w:top w:val="nil"/>
              <w:left w:val="single" w:sz="4" w:space="0" w:color="000000"/>
              <w:bottom w:val="nil"/>
              <w:right w:val="nil"/>
            </w:tcBorders>
            <w:shd w:val="clear" w:color="auto" w:fill="F3F3F3"/>
          </w:tcPr>
          <w:p w14:paraId="7620572F" w14:textId="77777777" w:rsidR="00FF2D96" w:rsidRDefault="00000000">
            <w:pPr>
              <w:spacing w:after="0" w:line="259" w:lineRule="auto"/>
              <w:ind w:left="0" w:right="0" w:firstLine="0"/>
              <w:jc w:val="left"/>
            </w:pPr>
            <w:r>
              <w:rPr>
                <w:sz w:val="16"/>
              </w:rPr>
              <w:t xml:space="preserve">Název  </w:t>
            </w:r>
          </w:p>
          <w:p w14:paraId="51BD9425" w14:textId="77777777" w:rsidR="00FF2D96" w:rsidRDefault="00000000">
            <w:pPr>
              <w:spacing w:after="0" w:line="259" w:lineRule="auto"/>
              <w:ind w:left="0" w:right="0" w:firstLine="0"/>
              <w:jc w:val="left"/>
            </w:pPr>
            <w:r>
              <w:rPr>
                <w:b/>
                <w:sz w:val="16"/>
              </w:rPr>
              <w:t xml:space="preserve"> </w:t>
            </w:r>
          </w:p>
        </w:tc>
        <w:tc>
          <w:tcPr>
            <w:tcW w:w="2397" w:type="dxa"/>
            <w:tcBorders>
              <w:top w:val="nil"/>
              <w:left w:val="nil"/>
              <w:bottom w:val="nil"/>
              <w:right w:val="single" w:sz="4" w:space="0" w:color="000000"/>
            </w:tcBorders>
          </w:tcPr>
          <w:p w14:paraId="70E922D5" w14:textId="77777777" w:rsidR="00FF2D96" w:rsidRDefault="00000000">
            <w:pPr>
              <w:spacing w:after="0" w:line="259" w:lineRule="auto"/>
              <w:ind w:left="1" w:right="0" w:firstLine="0"/>
            </w:pPr>
            <w:r>
              <w:rPr>
                <w:b/>
                <w:sz w:val="16"/>
              </w:rPr>
              <w:t>FONTANA WATERCOOLERS, s.r.o.</w:t>
            </w:r>
            <w:r>
              <w:rPr>
                <w:sz w:val="16"/>
              </w:rPr>
              <w:t xml:space="preserve"> </w:t>
            </w:r>
          </w:p>
        </w:tc>
        <w:tc>
          <w:tcPr>
            <w:tcW w:w="2275" w:type="dxa"/>
            <w:tcBorders>
              <w:top w:val="nil"/>
              <w:left w:val="single" w:sz="4" w:space="0" w:color="000000"/>
              <w:bottom w:val="nil"/>
              <w:right w:val="nil"/>
            </w:tcBorders>
            <w:shd w:val="clear" w:color="auto" w:fill="F3F3F3"/>
          </w:tcPr>
          <w:p w14:paraId="3AEA4BF3" w14:textId="77777777" w:rsidR="00FF2D96" w:rsidRDefault="00000000">
            <w:pPr>
              <w:spacing w:after="0" w:line="259" w:lineRule="auto"/>
              <w:ind w:left="0" w:right="41" w:firstLine="0"/>
              <w:jc w:val="right"/>
            </w:pPr>
            <w:r>
              <w:rPr>
                <w:sz w:val="16"/>
              </w:rPr>
              <w:t xml:space="preserve">Firma: </w:t>
            </w:r>
          </w:p>
        </w:tc>
        <w:tc>
          <w:tcPr>
            <w:tcW w:w="4272" w:type="dxa"/>
            <w:tcBorders>
              <w:top w:val="nil"/>
              <w:left w:val="nil"/>
              <w:bottom w:val="nil"/>
              <w:right w:val="single" w:sz="4" w:space="0" w:color="000000"/>
            </w:tcBorders>
          </w:tcPr>
          <w:p w14:paraId="49708BCF" w14:textId="77777777" w:rsidR="00FF2D96" w:rsidRDefault="00000000">
            <w:pPr>
              <w:spacing w:after="0" w:line="259" w:lineRule="auto"/>
              <w:ind w:left="1" w:right="0" w:firstLine="0"/>
            </w:pPr>
            <w:r>
              <w:rPr>
                <w:b/>
              </w:rPr>
              <w:t xml:space="preserve">Domov pro osoby se zdravotním postižením v Radošově, příspěvková organizace </w:t>
            </w:r>
          </w:p>
        </w:tc>
      </w:tr>
      <w:tr w:rsidR="00FF2D96" w14:paraId="1CFEA510" w14:textId="77777777">
        <w:trPr>
          <w:trHeight w:val="490"/>
        </w:trPr>
        <w:tc>
          <w:tcPr>
            <w:tcW w:w="1254" w:type="dxa"/>
            <w:tcBorders>
              <w:top w:val="nil"/>
              <w:left w:val="single" w:sz="4" w:space="0" w:color="000000"/>
              <w:bottom w:val="nil"/>
              <w:right w:val="nil"/>
            </w:tcBorders>
            <w:shd w:val="clear" w:color="auto" w:fill="F3F3F3"/>
          </w:tcPr>
          <w:p w14:paraId="7142A0BE" w14:textId="77777777" w:rsidR="00FF2D96" w:rsidRDefault="00000000">
            <w:pPr>
              <w:spacing w:after="0" w:line="259" w:lineRule="auto"/>
              <w:ind w:left="0" w:right="0" w:firstLine="0"/>
              <w:jc w:val="left"/>
            </w:pPr>
            <w:r>
              <w:rPr>
                <w:sz w:val="16"/>
              </w:rPr>
              <w:t xml:space="preserve">jednatel: zastoupena: </w:t>
            </w:r>
          </w:p>
        </w:tc>
        <w:tc>
          <w:tcPr>
            <w:tcW w:w="2397" w:type="dxa"/>
            <w:tcBorders>
              <w:top w:val="nil"/>
              <w:left w:val="nil"/>
              <w:bottom w:val="nil"/>
              <w:right w:val="single" w:sz="4" w:space="0" w:color="000000"/>
            </w:tcBorders>
          </w:tcPr>
          <w:p w14:paraId="241D92C9" w14:textId="77777777" w:rsidR="00FF2D96" w:rsidRDefault="00000000">
            <w:pPr>
              <w:spacing w:after="0" w:line="259" w:lineRule="auto"/>
              <w:ind w:left="1" w:right="0" w:firstLine="0"/>
              <w:jc w:val="left"/>
            </w:pPr>
            <w:r>
              <w:rPr>
                <w:sz w:val="16"/>
              </w:rPr>
              <w:t xml:space="preserve">Pavel Uher </w:t>
            </w:r>
          </w:p>
          <w:p w14:paraId="1D94E2F1" w14:textId="77777777" w:rsidR="00FF2D96" w:rsidRDefault="00000000">
            <w:pPr>
              <w:spacing w:after="0" w:line="259" w:lineRule="auto"/>
              <w:ind w:left="1" w:right="0" w:firstLine="0"/>
              <w:jc w:val="left"/>
            </w:pPr>
            <w:r>
              <w:rPr>
                <w:sz w:val="16"/>
              </w:rPr>
              <w:t xml:space="preserve">Lenkou Smíškovou </w:t>
            </w:r>
          </w:p>
        </w:tc>
        <w:tc>
          <w:tcPr>
            <w:tcW w:w="2275" w:type="dxa"/>
            <w:tcBorders>
              <w:top w:val="nil"/>
              <w:left w:val="single" w:sz="4" w:space="0" w:color="000000"/>
              <w:bottom w:val="nil"/>
              <w:right w:val="nil"/>
            </w:tcBorders>
            <w:shd w:val="clear" w:color="auto" w:fill="F3F3F3"/>
          </w:tcPr>
          <w:p w14:paraId="73D2FAAF" w14:textId="77777777" w:rsidR="00FF2D96" w:rsidRDefault="00000000">
            <w:pPr>
              <w:spacing w:after="95" w:line="259" w:lineRule="auto"/>
              <w:ind w:left="0" w:right="36" w:firstLine="0"/>
              <w:jc w:val="right"/>
            </w:pPr>
            <w:r>
              <w:rPr>
                <w:sz w:val="16"/>
              </w:rPr>
              <w:t xml:space="preserve">Adresa: </w:t>
            </w:r>
          </w:p>
          <w:p w14:paraId="7FE8022F" w14:textId="77777777" w:rsidR="00FF2D96" w:rsidRDefault="00000000">
            <w:pPr>
              <w:tabs>
                <w:tab w:val="right" w:pos="2174"/>
              </w:tabs>
              <w:spacing w:after="0" w:line="259" w:lineRule="auto"/>
              <w:ind w:left="0" w:right="0" w:firstLine="0"/>
              <w:jc w:val="left"/>
            </w:pPr>
            <w:r>
              <w:rPr>
                <w:sz w:val="16"/>
              </w:rPr>
              <w:t xml:space="preserve"> </w:t>
            </w:r>
            <w:r>
              <w:rPr>
                <w:sz w:val="16"/>
              </w:rPr>
              <w:tab/>
              <w:t xml:space="preserve">jednatel: </w:t>
            </w:r>
          </w:p>
        </w:tc>
        <w:tc>
          <w:tcPr>
            <w:tcW w:w="4272" w:type="dxa"/>
            <w:tcBorders>
              <w:top w:val="nil"/>
              <w:left w:val="nil"/>
              <w:bottom w:val="nil"/>
              <w:right w:val="single" w:sz="4" w:space="0" w:color="000000"/>
            </w:tcBorders>
          </w:tcPr>
          <w:p w14:paraId="02A8B399" w14:textId="77777777" w:rsidR="00FF2D96" w:rsidRDefault="00000000">
            <w:pPr>
              <w:spacing w:after="0" w:line="259" w:lineRule="auto"/>
              <w:ind w:left="1" w:right="0" w:firstLine="0"/>
              <w:jc w:val="left"/>
            </w:pPr>
            <w:r>
              <w:t xml:space="preserve">Kyselka, část Radošov č.p. 137, 363 01, Ostrov Marie Pařížská </w:t>
            </w:r>
          </w:p>
        </w:tc>
      </w:tr>
      <w:tr w:rsidR="00FF2D96" w14:paraId="664448E2" w14:textId="77777777">
        <w:trPr>
          <w:trHeight w:val="390"/>
        </w:trPr>
        <w:tc>
          <w:tcPr>
            <w:tcW w:w="1254" w:type="dxa"/>
            <w:tcBorders>
              <w:top w:val="nil"/>
              <w:left w:val="single" w:sz="4" w:space="0" w:color="000000"/>
              <w:bottom w:val="nil"/>
              <w:right w:val="nil"/>
            </w:tcBorders>
            <w:shd w:val="clear" w:color="auto" w:fill="F3F3F3"/>
          </w:tcPr>
          <w:p w14:paraId="700F1E4B" w14:textId="77777777" w:rsidR="00FF2D96" w:rsidRDefault="00000000">
            <w:pPr>
              <w:spacing w:after="0" w:line="259" w:lineRule="auto"/>
              <w:ind w:left="0" w:right="0" w:firstLine="0"/>
              <w:jc w:val="left"/>
            </w:pPr>
            <w:r>
              <w:rPr>
                <w:sz w:val="16"/>
              </w:rPr>
              <w:t xml:space="preserve">adresa </w:t>
            </w:r>
          </w:p>
        </w:tc>
        <w:tc>
          <w:tcPr>
            <w:tcW w:w="2397" w:type="dxa"/>
            <w:tcBorders>
              <w:top w:val="nil"/>
              <w:left w:val="nil"/>
              <w:bottom w:val="nil"/>
              <w:right w:val="single" w:sz="4" w:space="0" w:color="000000"/>
            </w:tcBorders>
          </w:tcPr>
          <w:p w14:paraId="0F0A1F08" w14:textId="77777777" w:rsidR="00FF2D96" w:rsidRDefault="00000000">
            <w:pPr>
              <w:spacing w:after="0" w:line="259" w:lineRule="auto"/>
              <w:ind w:left="1" w:right="933" w:firstLine="0"/>
              <w:jc w:val="left"/>
            </w:pPr>
            <w:r>
              <w:rPr>
                <w:sz w:val="16"/>
              </w:rPr>
              <w:t xml:space="preserve">Klokotská 693/9  142 00 Praha 4 </w:t>
            </w:r>
          </w:p>
        </w:tc>
        <w:tc>
          <w:tcPr>
            <w:tcW w:w="2275" w:type="dxa"/>
            <w:tcBorders>
              <w:top w:val="nil"/>
              <w:left w:val="single" w:sz="4" w:space="0" w:color="000000"/>
              <w:bottom w:val="nil"/>
              <w:right w:val="nil"/>
            </w:tcBorders>
            <w:shd w:val="clear" w:color="auto" w:fill="F3F3F3"/>
            <w:vAlign w:val="center"/>
          </w:tcPr>
          <w:p w14:paraId="12552C15" w14:textId="77777777" w:rsidR="00FF2D96" w:rsidRDefault="00000000">
            <w:pPr>
              <w:spacing w:after="0" w:line="259" w:lineRule="auto"/>
              <w:ind w:left="0" w:right="37" w:firstLine="0"/>
              <w:jc w:val="right"/>
            </w:pPr>
            <w:r>
              <w:rPr>
                <w:sz w:val="16"/>
              </w:rPr>
              <w:t xml:space="preserve">zastoupena: </w:t>
            </w:r>
          </w:p>
        </w:tc>
        <w:tc>
          <w:tcPr>
            <w:tcW w:w="4272" w:type="dxa"/>
            <w:tcBorders>
              <w:top w:val="nil"/>
              <w:left w:val="nil"/>
              <w:bottom w:val="nil"/>
              <w:right w:val="single" w:sz="4" w:space="0" w:color="000000"/>
            </w:tcBorders>
          </w:tcPr>
          <w:p w14:paraId="6888E19E" w14:textId="77777777" w:rsidR="00FF2D96" w:rsidRDefault="00000000">
            <w:pPr>
              <w:spacing w:after="0" w:line="259" w:lineRule="auto"/>
              <w:ind w:left="1" w:right="0" w:firstLine="0"/>
              <w:jc w:val="left"/>
            </w:pPr>
            <w:r>
              <w:t xml:space="preserve">      </w:t>
            </w:r>
          </w:p>
        </w:tc>
      </w:tr>
      <w:tr w:rsidR="00FF2D96" w14:paraId="13E621AE" w14:textId="77777777">
        <w:trPr>
          <w:trHeight w:val="245"/>
        </w:trPr>
        <w:tc>
          <w:tcPr>
            <w:tcW w:w="1254" w:type="dxa"/>
            <w:tcBorders>
              <w:top w:val="nil"/>
              <w:left w:val="single" w:sz="4" w:space="0" w:color="000000"/>
              <w:bottom w:val="nil"/>
              <w:right w:val="nil"/>
            </w:tcBorders>
            <w:shd w:val="clear" w:color="auto" w:fill="F3F3F3"/>
          </w:tcPr>
          <w:p w14:paraId="64ACE1D0" w14:textId="77777777" w:rsidR="00FF2D96" w:rsidRDefault="00000000">
            <w:pPr>
              <w:spacing w:after="0" w:line="259" w:lineRule="auto"/>
              <w:ind w:left="0" w:right="0" w:firstLine="0"/>
              <w:jc w:val="left"/>
            </w:pPr>
            <w:r>
              <w:rPr>
                <w:sz w:val="16"/>
              </w:rPr>
              <w:t xml:space="preserve">IČO: </w:t>
            </w:r>
          </w:p>
        </w:tc>
        <w:tc>
          <w:tcPr>
            <w:tcW w:w="2397" w:type="dxa"/>
            <w:tcBorders>
              <w:top w:val="nil"/>
              <w:left w:val="nil"/>
              <w:bottom w:val="nil"/>
              <w:right w:val="single" w:sz="4" w:space="0" w:color="000000"/>
            </w:tcBorders>
          </w:tcPr>
          <w:p w14:paraId="575FCEFD" w14:textId="77777777" w:rsidR="00FF2D96" w:rsidRDefault="00000000">
            <w:pPr>
              <w:spacing w:after="0" w:line="259" w:lineRule="auto"/>
              <w:ind w:left="1" w:right="0" w:firstLine="0"/>
              <w:jc w:val="left"/>
            </w:pPr>
            <w:r>
              <w:rPr>
                <w:sz w:val="16"/>
              </w:rPr>
              <w:t xml:space="preserve">25088289 </w:t>
            </w:r>
          </w:p>
        </w:tc>
        <w:tc>
          <w:tcPr>
            <w:tcW w:w="2275" w:type="dxa"/>
            <w:tcBorders>
              <w:top w:val="nil"/>
              <w:left w:val="single" w:sz="4" w:space="0" w:color="000000"/>
              <w:bottom w:val="nil"/>
              <w:right w:val="nil"/>
            </w:tcBorders>
            <w:shd w:val="clear" w:color="auto" w:fill="F3F3F3"/>
          </w:tcPr>
          <w:p w14:paraId="1194A55E" w14:textId="77777777" w:rsidR="00FF2D96" w:rsidRDefault="00000000">
            <w:pPr>
              <w:spacing w:after="0" w:line="259" w:lineRule="auto"/>
              <w:ind w:left="0" w:right="41" w:firstLine="0"/>
              <w:jc w:val="right"/>
            </w:pPr>
            <w:r>
              <w:rPr>
                <w:sz w:val="16"/>
              </w:rPr>
              <w:t xml:space="preserve">IČO: </w:t>
            </w:r>
          </w:p>
        </w:tc>
        <w:tc>
          <w:tcPr>
            <w:tcW w:w="4272" w:type="dxa"/>
            <w:tcBorders>
              <w:top w:val="nil"/>
              <w:left w:val="nil"/>
              <w:bottom w:val="nil"/>
              <w:right w:val="single" w:sz="4" w:space="0" w:color="000000"/>
            </w:tcBorders>
          </w:tcPr>
          <w:p w14:paraId="0E98B861" w14:textId="77777777" w:rsidR="00FF2D96" w:rsidRDefault="00000000">
            <w:pPr>
              <w:spacing w:after="0" w:line="259" w:lineRule="auto"/>
              <w:ind w:left="1" w:right="0" w:firstLine="0"/>
              <w:jc w:val="left"/>
            </w:pPr>
            <w:r>
              <w:t xml:space="preserve">71175334 </w:t>
            </w:r>
          </w:p>
        </w:tc>
      </w:tr>
      <w:tr w:rsidR="00FF2D96" w14:paraId="159D9105" w14:textId="77777777">
        <w:trPr>
          <w:trHeight w:val="220"/>
        </w:trPr>
        <w:tc>
          <w:tcPr>
            <w:tcW w:w="1254" w:type="dxa"/>
            <w:tcBorders>
              <w:top w:val="nil"/>
              <w:left w:val="single" w:sz="4" w:space="0" w:color="000000"/>
              <w:bottom w:val="nil"/>
              <w:right w:val="nil"/>
            </w:tcBorders>
            <w:shd w:val="clear" w:color="auto" w:fill="F3F3F3"/>
          </w:tcPr>
          <w:p w14:paraId="7EA6CBC7" w14:textId="77777777" w:rsidR="00FF2D96" w:rsidRDefault="00000000">
            <w:pPr>
              <w:spacing w:after="0" w:line="259" w:lineRule="auto"/>
              <w:ind w:left="0" w:right="0" w:firstLine="0"/>
              <w:jc w:val="left"/>
            </w:pPr>
            <w:r>
              <w:rPr>
                <w:sz w:val="16"/>
              </w:rPr>
              <w:t xml:space="preserve">DIČ: </w:t>
            </w:r>
          </w:p>
        </w:tc>
        <w:tc>
          <w:tcPr>
            <w:tcW w:w="2397" w:type="dxa"/>
            <w:tcBorders>
              <w:top w:val="nil"/>
              <w:left w:val="nil"/>
              <w:bottom w:val="nil"/>
              <w:right w:val="single" w:sz="4" w:space="0" w:color="000000"/>
            </w:tcBorders>
          </w:tcPr>
          <w:p w14:paraId="5FE47AA4" w14:textId="77777777" w:rsidR="00FF2D96" w:rsidRDefault="00000000">
            <w:pPr>
              <w:spacing w:after="0" w:line="259" w:lineRule="auto"/>
              <w:ind w:left="1" w:right="0" w:firstLine="0"/>
              <w:jc w:val="left"/>
            </w:pPr>
            <w:r>
              <w:rPr>
                <w:sz w:val="16"/>
              </w:rPr>
              <w:t xml:space="preserve">CZ25088289 </w:t>
            </w:r>
          </w:p>
        </w:tc>
        <w:tc>
          <w:tcPr>
            <w:tcW w:w="2275" w:type="dxa"/>
            <w:tcBorders>
              <w:top w:val="nil"/>
              <w:left w:val="single" w:sz="4" w:space="0" w:color="000000"/>
              <w:bottom w:val="nil"/>
              <w:right w:val="nil"/>
            </w:tcBorders>
            <w:shd w:val="clear" w:color="auto" w:fill="F3F3F3"/>
          </w:tcPr>
          <w:p w14:paraId="5B41CE67" w14:textId="77777777" w:rsidR="00FF2D96" w:rsidRDefault="00000000">
            <w:pPr>
              <w:spacing w:after="0" w:line="259" w:lineRule="auto"/>
              <w:ind w:left="0" w:right="41" w:firstLine="0"/>
              <w:jc w:val="right"/>
            </w:pPr>
            <w:r>
              <w:rPr>
                <w:sz w:val="16"/>
              </w:rPr>
              <w:t xml:space="preserve">-: </w:t>
            </w:r>
          </w:p>
        </w:tc>
        <w:tc>
          <w:tcPr>
            <w:tcW w:w="4272" w:type="dxa"/>
            <w:tcBorders>
              <w:top w:val="nil"/>
              <w:left w:val="nil"/>
              <w:bottom w:val="nil"/>
              <w:right w:val="single" w:sz="4" w:space="0" w:color="000000"/>
            </w:tcBorders>
          </w:tcPr>
          <w:p w14:paraId="069823AE" w14:textId="77777777" w:rsidR="00FF2D96" w:rsidRDefault="00000000">
            <w:pPr>
              <w:spacing w:after="0" w:line="259" w:lineRule="auto"/>
              <w:ind w:left="1" w:right="0" w:firstLine="0"/>
              <w:jc w:val="left"/>
            </w:pPr>
            <w:r>
              <w:t xml:space="preserve">      </w:t>
            </w:r>
          </w:p>
        </w:tc>
      </w:tr>
      <w:tr w:rsidR="00FF2D96" w14:paraId="1D2BBE9F" w14:textId="77777777">
        <w:trPr>
          <w:trHeight w:val="271"/>
        </w:trPr>
        <w:tc>
          <w:tcPr>
            <w:tcW w:w="1254" w:type="dxa"/>
            <w:tcBorders>
              <w:top w:val="nil"/>
              <w:left w:val="single" w:sz="4" w:space="0" w:color="000000"/>
              <w:bottom w:val="nil"/>
              <w:right w:val="nil"/>
            </w:tcBorders>
            <w:shd w:val="clear" w:color="auto" w:fill="F3F3F3"/>
          </w:tcPr>
          <w:p w14:paraId="58D1393E" w14:textId="77777777" w:rsidR="00FF2D96" w:rsidRDefault="00000000">
            <w:pPr>
              <w:spacing w:after="0" w:line="259" w:lineRule="auto"/>
              <w:ind w:left="0" w:right="0" w:firstLine="0"/>
              <w:jc w:val="left"/>
            </w:pPr>
            <w:r>
              <w:rPr>
                <w:sz w:val="16"/>
              </w:rPr>
              <w:t xml:space="preserve">banka </w:t>
            </w:r>
          </w:p>
        </w:tc>
        <w:tc>
          <w:tcPr>
            <w:tcW w:w="2397" w:type="dxa"/>
            <w:tcBorders>
              <w:top w:val="nil"/>
              <w:left w:val="nil"/>
              <w:bottom w:val="nil"/>
              <w:right w:val="single" w:sz="4" w:space="0" w:color="000000"/>
            </w:tcBorders>
          </w:tcPr>
          <w:p w14:paraId="6D8DE3DA" w14:textId="77777777" w:rsidR="00FF2D96" w:rsidRDefault="00000000">
            <w:pPr>
              <w:spacing w:after="0" w:line="259" w:lineRule="auto"/>
              <w:ind w:left="1" w:right="0" w:firstLine="0"/>
              <w:jc w:val="left"/>
            </w:pPr>
            <w:r>
              <w:rPr>
                <w:sz w:val="16"/>
              </w:rPr>
              <w:t xml:space="preserve">ČSOB a.s., Praha </w:t>
            </w:r>
          </w:p>
        </w:tc>
        <w:tc>
          <w:tcPr>
            <w:tcW w:w="2275" w:type="dxa"/>
            <w:tcBorders>
              <w:top w:val="nil"/>
              <w:left w:val="single" w:sz="4" w:space="0" w:color="000000"/>
              <w:bottom w:val="nil"/>
              <w:right w:val="nil"/>
            </w:tcBorders>
            <w:shd w:val="clear" w:color="auto" w:fill="F3F3F3"/>
          </w:tcPr>
          <w:p w14:paraId="776B0459" w14:textId="77777777" w:rsidR="00FF2D96" w:rsidRDefault="00000000">
            <w:pPr>
              <w:spacing w:after="0" w:line="259" w:lineRule="auto"/>
              <w:ind w:left="0" w:right="36" w:firstLine="0"/>
              <w:jc w:val="right"/>
            </w:pPr>
            <w:r>
              <w:rPr>
                <w:sz w:val="16"/>
              </w:rPr>
              <w:t xml:space="preserve">číslo bankovního účtu: </w:t>
            </w:r>
          </w:p>
        </w:tc>
        <w:tc>
          <w:tcPr>
            <w:tcW w:w="4272" w:type="dxa"/>
            <w:tcBorders>
              <w:top w:val="nil"/>
              <w:left w:val="nil"/>
              <w:bottom w:val="nil"/>
              <w:right w:val="single" w:sz="4" w:space="0" w:color="000000"/>
            </w:tcBorders>
          </w:tcPr>
          <w:p w14:paraId="5F92C8BC" w14:textId="77777777" w:rsidR="00FF2D96" w:rsidRDefault="00000000">
            <w:pPr>
              <w:spacing w:after="0" w:line="259" w:lineRule="auto"/>
              <w:ind w:left="1" w:right="0" w:firstLine="0"/>
              <w:jc w:val="left"/>
            </w:pPr>
            <w:r>
              <w:t xml:space="preserve">27-9955330257/0100 </w:t>
            </w:r>
          </w:p>
        </w:tc>
      </w:tr>
      <w:tr w:rsidR="00FF2D96" w14:paraId="69595ED2" w14:textId="77777777">
        <w:trPr>
          <w:trHeight w:val="245"/>
        </w:trPr>
        <w:tc>
          <w:tcPr>
            <w:tcW w:w="1254" w:type="dxa"/>
            <w:tcBorders>
              <w:top w:val="nil"/>
              <w:left w:val="single" w:sz="4" w:space="0" w:color="000000"/>
              <w:bottom w:val="nil"/>
              <w:right w:val="nil"/>
            </w:tcBorders>
            <w:shd w:val="clear" w:color="auto" w:fill="F3F3F3"/>
          </w:tcPr>
          <w:p w14:paraId="323CA9F0" w14:textId="77777777" w:rsidR="00FF2D96" w:rsidRDefault="00000000">
            <w:pPr>
              <w:spacing w:after="0" w:line="259" w:lineRule="auto"/>
              <w:ind w:left="0" w:right="0" w:firstLine="0"/>
              <w:jc w:val="left"/>
            </w:pPr>
            <w:r>
              <w:rPr>
                <w:sz w:val="16"/>
              </w:rPr>
              <w:t xml:space="preserve">číslo účtu: </w:t>
            </w:r>
          </w:p>
        </w:tc>
        <w:tc>
          <w:tcPr>
            <w:tcW w:w="2397" w:type="dxa"/>
            <w:tcBorders>
              <w:top w:val="nil"/>
              <w:left w:val="nil"/>
              <w:bottom w:val="nil"/>
              <w:right w:val="single" w:sz="4" w:space="0" w:color="000000"/>
            </w:tcBorders>
          </w:tcPr>
          <w:p w14:paraId="5C501D4C" w14:textId="77777777" w:rsidR="00FF2D96" w:rsidRDefault="00000000">
            <w:pPr>
              <w:spacing w:after="0" w:line="259" w:lineRule="auto"/>
              <w:ind w:left="1" w:right="0" w:firstLine="0"/>
              <w:jc w:val="left"/>
            </w:pPr>
            <w:r>
              <w:rPr>
                <w:sz w:val="16"/>
              </w:rPr>
              <w:t xml:space="preserve">268 758 621/0300 </w:t>
            </w:r>
          </w:p>
        </w:tc>
        <w:tc>
          <w:tcPr>
            <w:tcW w:w="2275" w:type="dxa"/>
            <w:tcBorders>
              <w:top w:val="nil"/>
              <w:left w:val="single" w:sz="4" w:space="0" w:color="000000"/>
              <w:bottom w:val="nil"/>
              <w:right w:val="nil"/>
            </w:tcBorders>
            <w:shd w:val="clear" w:color="auto" w:fill="F3F3F3"/>
          </w:tcPr>
          <w:p w14:paraId="0880E6E5" w14:textId="77777777" w:rsidR="00FF2D96" w:rsidRDefault="00000000">
            <w:pPr>
              <w:spacing w:after="0" w:line="259" w:lineRule="auto"/>
              <w:ind w:left="0" w:right="38" w:firstLine="0"/>
              <w:jc w:val="right"/>
            </w:pPr>
            <w:r>
              <w:rPr>
                <w:sz w:val="16"/>
              </w:rPr>
              <w:t xml:space="preserve">Odpovědná osoba: </w:t>
            </w:r>
          </w:p>
        </w:tc>
        <w:tc>
          <w:tcPr>
            <w:tcW w:w="4272" w:type="dxa"/>
            <w:tcBorders>
              <w:top w:val="nil"/>
              <w:left w:val="nil"/>
              <w:bottom w:val="nil"/>
              <w:right w:val="single" w:sz="4" w:space="0" w:color="000000"/>
            </w:tcBorders>
          </w:tcPr>
          <w:p w14:paraId="5426A373" w14:textId="6EDF9245" w:rsidR="00FF2D96" w:rsidRDefault="00FF2D96">
            <w:pPr>
              <w:spacing w:after="0" w:line="259" w:lineRule="auto"/>
              <w:ind w:left="1" w:right="0" w:firstLine="0"/>
              <w:jc w:val="left"/>
            </w:pPr>
          </w:p>
        </w:tc>
      </w:tr>
      <w:tr w:rsidR="00FF2D96" w14:paraId="0E944936" w14:textId="77777777">
        <w:trPr>
          <w:trHeight w:val="585"/>
        </w:trPr>
        <w:tc>
          <w:tcPr>
            <w:tcW w:w="1254" w:type="dxa"/>
            <w:tcBorders>
              <w:top w:val="nil"/>
              <w:left w:val="single" w:sz="4" w:space="0" w:color="000000"/>
              <w:bottom w:val="nil"/>
              <w:right w:val="nil"/>
            </w:tcBorders>
            <w:shd w:val="clear" w:color="auto" w:fill="F3F3F3"/>
          </w:tcPr>
          <w:p w14:paraId="24979BA5" w14:textId="77777777" w:rsidR="00FF2D96" w:rsidRDefault="00000000">
            <w:pPr>
              <w:spacing w:after="0" w:line="259" w:lineRule="auto"/>
              <w:ind w:left="0" w:right="0" w:firstLine="0"/>
              <w:jc w:val="left"/>
            </w:pPr>
            <w:r>
              <w:rPr>
                <w:sz w:val="18"/>
              </w:rPr>
              <w:t xml:space="preserve"> </w:t>
            </w:r>
          </w:p>
        </w:tc>
        <w:tc>
          <w:tcPr>
            <w:tcW w:w="2397" w:type="dxa"/>
            <w:tcBorders>
              <w:top w:val="nil"/>
              <w:left w:val="nil"/>
              <w:bottom w:val="nil"/>
              <w:right w:val="single" w:sz="4" w:space="0" w:color="000000"/>
            </w:tcBorders>
          </w:tcPr>
          <w:p w14:paraId="673ADE5C" w14:textId="77777777" w:rsidR="00FF2D96" w:rsidRDefault="00000000">
            <w:pPr>
              <w:spacing w:after="0" w:line="240" w:lineRule="auto"/>
              <w:ind w:left="1" w:right="0" w:firstLine="0"/>
            </w:pPr>
            <w:r>
              <w:rPr>
                <w:sz w:val="16"/>
              </w:rPr>
              <w:t xml:space="preserve">Zapsána v obchodním rejstříku vedeném Městským soudem v </w:t>
            </w:r>
          </w:p>
          <w:p w14:paraId="58714BF5" w14:textId="77777777" w:rsidR="00FF2D96" w:rsidRDefault="00000000">
            <w:pPr>
              <w:spacing w:after="0" w:line="259" w:lineRule="auto"/>
              <w:ind w:left="1" w:right="0" w:firstLine="0"/>
              <w:jc w:val="left"/>
            </w:pPr>
            <w:r>
              <w:rPr>
                <w:sz w:val="16"/>
              </w:rPr>
              <w:t xml:space="preserve">Praze oddíl C, vložka 48534 </w:t>
            </w:r>
          </w:p>
        </w:tc>
        <w:tc>
          <w:tcPr>
            <w:tcW w:w="2275" w:type="dxa"/>
            <w:tcBorders>
              <w:top w:val="nil"/>
              <w:left w:val="single" w:sz="4" w:space="0" w:color="000000"/>
              <w:bottom w:val="nil"/>
              <w:right w:val="nil"/>
            </w:tcBorders>
            <w:shd w:val="clear" w:color="auto" w:fill="F3F3F3"/>
          </w:tcPr>
          <w:p w14:paraId="0D7BDC5C" w14:textId="77777777" w:rsidR="00FF2D96" w:rsidRDefault="00000000">
            <w:pPr>
              <w:spacing w:after="0" w:line="259" w:lineRule="auto"/>
              <w:ind w:left="0" w:right="36" w:firstLine="0"/>
              <w:jc w:val="right"/>
            </w:pPr>
            <w:r>
              <w:rPr>
                <w:sz w:val="16"/>
              </w:rPr>
              <w:t xml:space="preserve">telefon: </w:t>
            </w:r>
          </w:p>
        </w:tc>
        <w:tc>
          <w:tcPr>
            <w:tcW w:w="4272" w:type="dxa"/>
            <w:tcBorders>
              <w:top w:val="nil"/>
              <w:left w:val="nil"/>
              <w:bottom w:val="nil"/>
              <w:right w:val="single" w:sz="4" w:space="0" w:color="000000"/>
            </w:tcBorders>
          </w:tcPr>
          <w:p w14:paraId="63C16D8B" w14:textId="2A61CCC0" w:rsidR="00FF2D96" w:rsidRDefault="00FF2D96" w:rsidP="00CB2AAE">
            <w:pPr>
              <w:spacing w:after="0" w:line="259" w:lineRule="auto"/>
              <w:ind w:right="0"/>
              <w:jc w:val="left"/>
            </w:pPr>
          </w:p>
        </w:tc>
      </w:tr>
      <w:tr w:rsidR="00FF2D96" w14:paraId="25789028" w14:textId="77777777">
        <w:trPr>
          <w:trHeight w:val="245"/>
        </w:trPr>
        <w:tc>
          <w:tcPr>
            <w:tcW w:w="1254" w:type="dxa"/>
            <w:tcBorders>
              <w:top w:val="nil"/>
              <w:left w:val="single" w:sz="4" w:space="0" w:color="000000"/>
              <w:bottom w:val="nil"/>
              <w:right w:val="nil"/>
            </w:tcBorders>
            <w:shd w:val="clear" w:color="auto" w:fill="F3F3F3"/>
          </w:tcPr>
          <w:p w14:paraId="69C95CAE" w14:textId="77777777" w:rsidR="00FF2D96" w:rsidRDefault="00000000">
            <w:pPr>
              <w:spacing w:after="0" w:line="259" w:lineRule="auto"/>
              <w:ind w:left="0" w:right="0" w:firstLine="0"/>
              <w:jc w:val="left"/>
            </w:pPr>
            <w:r>
              <w:rPr>
                <w:sz w:val="16"/>
              </w:rPr>
              <w:t xml:space="preserve"> </w:t>
            </w:r>
          </w:p>
        </w:tc>
        <w:tc>
          <w:tcPr>
            <w:tcW w:w="2397" w:type="dxa"/>
            <w:tcBorders>
              <w:top w:val="nil"/>
              <w:left w:val="nil"/>
              <w:bottom w:val="nil"/>
              <w:right w:val="single" w:sz="4" w:space="0" w:color="000000"/>
            </w:tcBorders>
          </w:tcPr>
          <w:p w14:paraId="6CF564A9" w14:textId="77777777" w:rsidR="00FF2D96" w:rsidRDefault="00000000">
            <w:pPr>
              <w:spacing w:after="0" w:line="259" w:lineRule="auto"/>
              <w:ind w:left="1" w:right="0" w:firstLine="0"/>
              <w:jc w:val="left"/>
            </w:pPr>
            <w:r>
              <w:rPr>
                <w:sz w:val="18"/>
              </w:rPr>
              <w:t xml:space="preserve"> </w:t>
            </w:r>
          </w:p>
        </w:tc>
        <w:tc>
          <w:tcPr>
            <w:tcW w:w="2275" w:type="dxa"/>
            <w:tcBorders>
              <w:top w:val="nil"/>
              <w:left w:val="single" w:sz="4" w:space="0" w:color="000000"/>
              <w:bottom w:val="nil"/>
              <w:right w:val="nil"/>
            </w:tcBorders>
            <w:shd w:val="clear" w:color="auto" w:fill="F3F3F3"/>
          </w:tcPr>
          <w:p w14:paraId="1D23A55A" w14:textId="77777777" w:rsidR="00FF2D96" w:rsidRDefault="00000000">
            <w:pPr>
              <w:spacing w:after="0" w:line="259" w:lineRule="auto"/>
              <w:ind w:left="0" w:right="41" w:firstLine="0"/>
              <w:jc w:val="right"/>
            </w:pPr>
            <w:r>
              <w:rPr>
                <w:sz w:val="16"/>
              </w:rPr>
              <w:t xml:space="preserve">email: </w:t>
            </w:r>
          </w:p>
        </w:tc>
        <w:tc>
          <w:tcPr>
            <w:tcW w:w="4272" w:type="dxa"/>
            <w:tcBorders>
              <w:top w:val="nil"/>
              <w:left w:val="nil"/>
              <w:bottom w:val="nil"/>
              <w:right w:val="single" w:sz="4" w:space="0" w:color="000000"/>
            </w:tcBorders>
          </w:tcPr>
          <w:p w14:paraId="7B8B2E35" w14:textId="0960EAD2" w:rsidR="00FF2D96" w:rsidRDefault="00FF2D96" w:rsidP="00CB2AAE">
            <w:pPr>
              <w:spacing w:after="0" w:line="259" w:lineRule="auto"/>
              <w:ind w:right="0"/>
              <w:jc w:val="left"/>
            </w:pPr>
          </w:p>
        </w:tc>
      </w:tr>
      <w:tr w:rsidR="00FF2D96" w14:paraId="3B53A06B" w14:textId="77777777">
        <w:trPr>
          <w:trHeight w:val="243"/>
        </w:trPr>
        <w:tc>
          <w:tcPr>
            <w:tcW w:w="1254" w:type="dxa"/>
            <w:tcBorders>
              <w:top w:val="nil"/>
              <w:left w:val="single" w:sz="4" w:space="0" w:color="000000"/>
              <w:bottom w:val="nil"/>
              <w:right w:val="nil"/>
            </w:tcBorders>
            <w:shd w:val="clear" w:color="auto" w:fill="F3F3F3"/>
          </w:tcPr>
          <w:p w14:paraId="1D3F0D66" w14:textId="77777777" w:rsidR="00FF2D96" w:rsidRDefault="00000000">
            <w:pPr>
              <w:spacing w:after="0" w:line="259" w:lineRule="auto"/>
              <w:ind w:left="0" w:right="0" w:firstLine="0"/>
              <w:jc w:val="left"/>
            </w:pPr>
            <w:r>
              <w:rPr>
                <w:sz w:val="18"/>
              </w:rPr>
              <w:t xml:space="preserve"> </w:t>
            </w:r>
          </w:p>
        </w:tc>
        <w:tc>
          <w:tcPr>
            <w:tcW w:w="2397" w:type="dxa"/>
            <w:tcBorders>
              <w:top w:val="nil"/>
              <w:left w:val="nil"/>
              <w:bottom w:val="nil"/>
              <w:right w:val="single" w:sz="4" w:space="0" w:color="000000"/>
            </w:tcBorders>
          </w:tcPr>
          <w:p w14:paraId="16F1C4BE" w14:textId="77777777" w:rsidR="00FF2D96" w:rsidRDefault="00000000">
            <w:pPr>
              <w:spacing w:after="0" w:line="259" w:lineRule="auto"/>
              <w:ind w:left="1" w:right="0" w:firstLine="0"/>
              <w:jc w:val="left"/>
            </w:pPr>
            <w:r>
              <w:rPr>
                <w:sz w:val="18"/>
              </w:rPr>
              <w:t xml:space="preserve"> </w:t>
            </w:r>
          </w:p>
        </w:tc>
        <w:tc>
          <w:tcPr>
            <w:tcW w:w="2275" w:type="dxa"/>
            <w:tcBorders>
              <w:top w:val="nil"/>
              <w:left w:val="single" w:sz="4" w:space="0" w:color="000000"/>
              <w:bottom w:val="nil"/>
              <w:right w:val="nil"/>
            </w:tcBorders>
            <w:shd w:val="clear" w:color="auto" w:fill="F3F3F3"/>
          </w:tcPr>
          <w:p w14:paraId="541579D3" w14:textId="77777777" w:rsidR="00FF2D96" w:rsidRDefault="00000000">
            <w:pPr>
              <w:spacing w:after="0" w:line="259" w:lineRule="auto"/>
              <w:ind w:left="0" w:right="43" w:firstLine="0"/>
              <w:jc w:val="right"/>
            </w:pPr>
            <w:r>
              <w:rPr>
                <w:sz w:val="16"/>
              </w:rPr>
              <w:t xml:space="preserve">email pro zasílání faktur: </w:t>
            </w:r>
          </w:p>
        </w:tc>
        <w:tc>
          <w:tcPr>
            <w:tcW w:w="4272" w:type="dxa"/>
            <w:tcBorders>
              <w:top w:val="nil"/>
              <w:left w:val="nil"/>
              <w:bottom w:val="nil"/>
              <w:right w:val="single" w:sz="4" w:space="0" w:color="000000"/>
            </w:tcBorders>
          </w:tcPr>
          <w:p w14:paraId="56EF7475" w14:textId="1E377257" w:rsidR="00FF2D96" w:rsidRDefault="00FF2D96">
            <w:pPr>
              <w:spacing w:after="0" w:line="259" w:lineRule="auto"/>
              <w:ind w:left="1" w:right="0" w:firstLine="0"/>
              <w:jc w:val="left"/>
            </w:pPr>
          </w:p>
        </w:tc>
      </w:tr>
      <w:tr w:rsidR="00FF2D96" w14:paraId="332AE7EA" w14:textId="77777777">
        <w:trPr>
          <w:trHeight w:val="207"/>
        </w:trPr>
        <w:tc>
          <w:tcPr>
            <w:tcW w:w="1254" w:type="dxa"/>
            <w:tcBorders>
              <w:top w:val="nil"/>
              <w:left w:val="single" w:sz="4" w:space="0" w:color="000000"/>
              <w:bottom w:val="single" w:sz="4" w:space="0" w:color="000000"/>
              <w:right w:val="nil"/>
            </w:tcBorders>
            <w:shd w:val="clear" w:color="auto" w:fill="F3F3F3"/>
          </w:tcPr>
          <w:p w14:paraId="123E02A3" w14:textId="77777777" w:rsidR="00FF2D96" w:rsidRDefault="00000000">
            <w:pPr>
              <w:spacing w:after="0" w:line="259" w:lineRule="auto"/>
              <w:ind w:left="0" w:right="0" w:firstLine="0"/>
              <w:jc w:val="left"/>
            </w:pPr>
            <w:r>
              <w:rPr>
                <w:sz w:val="18"/>
              </w:rPr>
              <w:t xml:space="preserve"> </w:t>
            </w:r>
          </w:p>
        </w:tc>
        <w:tc>
          <w:tcPr>
            <w:tcW w:w="2397" w:type="dxa"/>
            <w:tcBorders>
              <w:top w:val="nil"/>
              <w:left w:val="nil"/>
              <w:bottom w:val="single" w:sz="4" w:space="0" w:color="000000"/>
              <w:right w:val="single" w:sz="4" w:space="0" w:color="000000"/>
            </w:tcBorders>
          </w:tcPr>
          <w:p w14:paraId="6FF7F1EA" w14:textId="77777777" w:rsidR="00FF2D96" w:rsidRDefault="00000000">
            <w:pPr>
              <w:spacing w:after="0" w:line="259" w:lineRule="auto"/>
              <w:ind w:left="1" w:right="0" w:firstLine="0"/>
              <w:jc w:val="left"/>
            </w:pPr>
            <w:r>
              <w:rPr>
                <w:b/>
                <w:sz w:val="18"/>
              </w:rPr>
              <w:t xml:space="preserve">(dále jen pronajímatel) </w:t>
            </w:r>
          </w:p>
        </w:tc>
        <w:tc>
          <w:tcPr>
            <w:tcW w:w="2275" w:type="dxa"/>
            <w:tcBorders>
              <w:top w:val="nil"/>
              <w:left w:val="single" w:sz="4" w:space="0" w:color="000000"/>
              <w:bottom w:val="single" w:sz="4" w:space="0" w:color="000000"/>
              <w:right w:val="nil"/>
            </w:tcBorders>
            <w:shd w:val="clear" w:color="auto" w:fill="F3F3F3"/>
          </w:tcPr>
          <w:p w14:paraId="1608A1E2" w14:textId="77777777" w:rsidR="00FF2D96" w:rsidRDefault="00000000">
            <w:pPr>
              <w:spacing w:after="0" w:line="259" w:lineRule="auto"/>
              <w:ind w:left="0" w:right="0" w:firstLine="0"/>
              <w:jc w:val="left"/>
            </w:pPr>
            <w:r>
              <w:rPr>
                <w:sz w:val="18"/>
              </w:rPr>
              <w:t xml:space="preserve"> </w:t>
            </w:r>
          </w:p>
        </w:tc>
        <w:tc>
          <w:tcPr>
            <w:tcW w:w="4272" w:type="dxa"/>
            <w:tcBorders>
              <w:top w:val="nil"/>
              <w:left w:val="nil"/>
              <w:bottom w:val="single" w:sz="4" w:space="0" w:color="000000"/>
              <w:right w:val="single" w:sz="4" w:space="0" w:color="000000"/>
            </w:tcBorders>
          </w:tcPr>
          <w:p w14:paraId="643728F3" w14:textId="77777777" w:rsidR="00FF2D96" w:rsidRDefault="00000000">
            <w:pPr>
              <w:spacing w:after="0" w:line="259" w:lineRule="auto"/>
              <w:ind w:left="1" w:right="0" w:firstLine="0"/>
              <w:jc w:val="left"/>
            </w:pPr>
            <w:r>
              <w:rPr>
                <w:b/>
                <w:sz w:val="18"/>
              </w:rPr>
              <w:t xml:space="preserve">(dále jen nájemce nebo odběratel) </w:t>
            </w:r>
          </w:p>
        </w:tc>
      </w:tr>
    </w:tbl>
    <w:p w14:paraId="100FDC98" w14:textId="77777777" w:rsidR="00FF2D96" w:rsidRDefault="00000000">
      <w:pPr>
        <w:pStyle w:val="Nadpis1"/>
        <w:ind w:left="-5"/>
      </w:pPr>
      <w:r>
        <w:t>1.</w:t>
      </w:r>
      <w:r>
        <w:rPr>
          <w:rFonts w:ascii="Arial" w:eastAsia="Arial" w:hAnsi="Arial" w:cs="Arial"/>
        </w:rPr>
        <w:t xml:space="preserve"> </w:t>
      </w:r>
      <w:r>
        <w:t xml:space="preserve">Předmět smlouvy </w:t>
      </w:r>
    </w:p>
    <w:p w14:paraId="4B8E6BDD" w14:textId="77777777" w:rsidR="00FF2D96" w:rsidRDefault="00000000">
      <w:pPr>
        <w:ind w:left="560" w:right="1"/>
      </w:pPr>
      <w:r>
        <w:t>1.1.</w:t>
      </w:r>
      <w:r>
        <w:rPr>
          <w:rFonts w:ascii="Arial" w:eastAsia="Arial" w:hAnsi="Arial" w:cs="Arial"/>
        </w:rPr>
        <w:t xml:space="preserve"> </w:t>
      </w:r>
      <w:r>
        <w:t>Touto smlouvou se pronajímatel zavazuje přenechat nájemci za úplatu movitý předmět nájmu - přístroj pro temperaci a dávkování pramenité vody - watercooler (</w:t>
      </w:r>
      <w:r>
        <w:rPr>
          <w:b/>
        </w:rPr>
        <w:t>dále jen výdejník</w:t>
      </w:r>
      <w:r>
        <w:t xml:space="preserve">) v množství tak jak je uvedeno v seznamu, který tvoří přílohu č. 1, jako nedílnou součást této smlouvy, aby tento ve sjednané době užíval. Navyšování počtu výdejníků se bude sjednávat na základě samostatných objednávek od odběratele. Převzaté výdejníky odběratelem budou zaznamenány do přílohy č.1. U každého výdejníku v seznamu bude uvedeno: </w:t>
      </w:r>
    </w:p>
    <w:p w14:paraId="31CCE36A" w14:textId="77777777" w:rsidR="00FF2D96" w:rsidRDefault="00000000">
      <w:pPr>
        <w:ind w:left="720" w:right="1" w:firstLine="0"/>
      </w:pPr>
      <w:r>
        <w:t>1.1.1.</w:t>
      </w:r>
      <w:r>
        <w:rPr>
          <w:rFonts w:ascii="Arial" w:eastAsia="Arial" w:hAnsi="Arial" w:cs="Arial"/>
        </w:rPr>
        <w:t xml:space="preserve"> </w:t>
      </w:r>
      <w:r>
        <w:t xml:space="preserve">pořadové číslo, </w:t>
      </w:r>
    </w:p>
    <w:p w14:paraId="1C3D2317" w14:textId="77777777" w:rsidR="00FF2D96" w:rsidRDefault="00000000">
      <w:pPr>
        <w:spacing w:after="23"/>
        <w:ind w:left="730" w:right="0" w:hanging="10"/>
      </w:pPr>
      <w:r>
        <w:t>1.1.2.</w:t>
      </w:r>
      <w:r>
        <w:rPr>
          <w:rFonts w:ascii="Arial" w:eastAsia="Arial" w:hAnsi="Arial" w:cs="Arial"/>
        </w:rPr>
        <w:t xml:space="preserve"> </w:t>
      </w:r>
      <w:r>
        <w:t xml:space="preserve">typ výdejníku, </w:t>
      </w:r>
    </w:p>
    <w:p w14:paraId="7077EB11" w14:textId="77777777" w:rsidR="00FF2D96" w:rsidRDefault="00000000">
      <w:pPr>
        <w:ind w:left="720" w:right="1" w:firstLine="0"/>
      </w:pPr>
      <w:r>
        <w:t>1.1.3.</w:t>
      </w:r>
      <w:r>
        <w:rPr>
          <w:rFonts w:ascii="Arial" w:eastAsia="Arial" w:hAnsi="Arial" w:cs="Arial"/>
        </w:rPr>
        <w:t xml:space="preserve"> </w:t>
      </w:r>
      <w:r>
        <w:t xml:space="preserve">výrobní číslo, </w:t>
      </w:r>
    </w:p>
    <w:p w14:paraId="4381D07B" w14:textId="77777777" w:rsidR="00FF2D96" w:rsidRDefault="00000000">
      <w:pPr>
        <w:ind w:left="720" w:right="1" w:firstLine="0"/>
      </w:pPr>
      <w:r>
        <w:t>1.1.4.</w:t>
      </w:r>
      <w:r>
        <w:rPr>
          <w:rFonts w:ascii="Arial" w:eastAsia="Arial" w:hAnsi="Arial" w:cs="Arial"/>
        </w:rPr>
        <w:t xml:space="preserve"> </w:t>
      </w:r>
      <w:r>
        <w:t xml:space="preserve">umístění výdejníku u odběratel (adresa), </w:t>
      </w:r>
    </w:p>
    <w:p w14:paraId="6627C856" w14:textId="77777777" w:rsidR="00FF2D96" w:rsidRDefault="00000000">
      <w:pPr>
        <w:ind w:left="720" w:right="1" w:firstLine="0"/>
      </w:pPr>
      <w:r>
        <w:rPr>
          <w:b/>
        </w:rPr>
        <w:t>1.1.5.</w:t>
      </w:r>
      <w:r>
        <w:rPr>
          <w:rFonts w:ascii="Arial" w:eastAsia="Arial" w:hAnsi="Arial" w:cs="Arial"/>
          <w:b/>
        </w:rPr>
        <w:t xml:space="preserve"> </w:t>
      </w:r>
      <w:r>
        <w:t xml:space="preserve">datum předání výdejníku odběrateli – označen jako </w:t>
      </w:r>
      <w:r>
        <w:rPr>
          <w:b/>
        </w:rPr>
        <w:t xml:space="preserve">Datum A, </w:t>
      </w:r>
    </w:p>
    <w:p w14:paraId="1F3D7A4A" w14:textId="77777777" w:rsidR="00FF2D96" w:rsidRDefault="00000000">
      <w:pPr>
        <w:ind w:left="720" w:right="1" w:firstLine="0"/>
      </w:pPr>
      <w:r>
        <w:t>1.1.6.</w:t>
      </w:r>
      <w:r>
        <w:rPr>
          <w:rFonts w:ascii="Arial" w:eastAsia="Arial" w:hAnsi="Arial" w:cs="Arial"/>
        </w:rPr>
        <w:t xml:space="preserve"> </w:t>
      </w:r>
      <w:r>
        <w:t xml:space="preserve">výše kauce, </w:t>
      </w:r>
    </w:p>
    <w:p w14:paraId="148923B4" w14:textId="77777777" w:rsidR="00FF2D96" w:rsidRDefault="00000000">
      <w:pPr>
        <w:spacing w:after="23"/>
        <w:ind w:left="730" w:right="0" w:hanging="10"/>
      </w:pPr>
      <w:r>
        <w:t>1.1.7.</w:t>
      </w:r>
      <w:r>
        <w:rPr>
          <w:rFonts w:ascii="Arial" w:eastAsia="Arial" w:hAnsi="Arial" w:cs="Arial"/>
        </w:rPr>
        <w:t xml:space="preserve"> </w:t>
      </w:r>
      <w:r>
        <w:t xml:space="preserve">číslo zálohové faktury kauce </w:t>
      </w:r>
    </w:p>
    <w:p w14:paraId="6C2B7A6B" w14:textId="77777777" w:rsidR="00FF2D96" w:rsidRDefault="00000000">
      <w:pPr>
        <w:spacing w:after="23"/>
        <w:ind w:left="730" w:right="0" w:hanging="10"/>
      </w:pPr>
      <w:r>
        <w:t>1.1.8.</w:t>
      </w:r>
      <w:r>
        <w:rPr>
          <w:rFonts w:ascii="Arial" w:eastAsia="Arial" w:hAnsi="Arial" w:cs="Arial"/>
        </w:rPr>
        <w:t xml:space="preserve"> </w:t>
      </w:r>
      <w:r>
        <w:t xml:space="preserve">výše nájemného </w:t>
      </w:r>
      <w:r>
        <w:rPr>
          <w:b/>
        </w:rPr>
        <w:t>Nájem A</w:t>
      </w:r>
      <w:r>
        <w:t xml:space="preserve"> bez DPH, </w:t>
      </w:r>
    </w:p>
    <w:p w14:paraId="5B044664" w14:textId="77777777" w:rsidR="00FF2D96" w:rsidRDefault="00000000">
      <w:pPr>
        <w:spacing w:after="23"/>
        <w:ind w:left="730" w:right="0" w:hanging="10"/>
      </w:pPr>
      <w:r>
        <w:t>1.1.9.</w:t>
      </w:r>
      <w:r>
        <w:rPr>
          <w:rFonts w:ascii="Arial" w:eastAsia="Arial" w:hAnsi="Arial" w:cs="Arial"/>
        </w:rPr>
        <w:t xml:space="preserve"> </w:t>
      </w:r>
      <w:r>
        <w:t xml:space="preserve">cena výdejníku bez DPH, </w:t>
      </w:r>
    </w:p>
    <w:p w14:paraId="4E0D5D58" w14:textId="77777777" w:rsidR="00FF2D96" w:rsidRDefault="00000000">
      <w:pPr>
        <w:ind w:left="720" w:right="1" w:firstLine="0"/>
      </w:pPr>
      <w:r>
        <w:t>1.1.10.</w:t>
      </w:r>
      <w:r>
        <w:rPr>
          <w:rFonts w:ascii="Arial" w:eastAsia="Arial" w:hAnsi="Arial" w:cs="Arial"/>
        </w:rPr>
        <w:t xml:space="preserve"> </w:t>
      </w:r>
      <w:r>
        <w:t xml:space="preserve">datum ukončení nájmu. </w:t>
      </w:r>
    </w:p>
    <w:p w14:paraId="71C2CBD6" w14:textId="77777777" w:rsidR="00FF2D96" w:rsidRDefault="00000000">
      <w:pPr>
        <w:ind w:left="560" w:right="1"/>
      </w:pPr>
      <w:r>
        <w:t>1.2.</w:t>
      </w:r>
      <w:r>
        <w:rPr>
          <w:rFonts w:ascii="Arial" w:eastAsia="Arial" w:hAnsi="Arial" w:cs="Arial"/>
        </w:rPr>
        <w:t xml:space="preserve"> </w:t>
      </w:r>
      <w:r>
        <w:t xml:space="preserve">Pronajímatel je povinen přenechat shora uvedený výdejník ve stavu způsobilém obvyklému užívání. V rámci předání výdejníku je nájemce pronajímatelem seznámen s obsluhou a údržbou výdejníku, což nájemce stvrzuje podpisem této smlouvy a související dokumentace. Předání a převzetí výdejníku bude potvrzeno nájemcem uvedením celého jména a příjmení a podpisem přebírající osoby na displeji mobilního telefonu v distribuční aplikaci Activewhere. Potvrzením zároveň nájemce stvrzuje, že byl s obsluhou a údržbou výdejníku seznámen. Podrobný návod k obsluze výdejníku je současně dostupný, a nájemce je povinen se s ním seznámit, na internetových stránkách pronajímatele v sekci předmětného výdejníku a dokumentů ke stažení. Nájemce obdrží dodací list i s podpisem ve formátu PDF do emailové schránky, kterou uvedl. Následně pronajímatel vystaví či aktualizuje </w:t>
      </w:r>
      <w:r>
        <w:rPr>
          <w:b/>
        </w:rPr>
        <w:t>přílohu smlouvy č. 1 – Seznam výdejníků</w:t>
      </w:r>
      <w:r>
        <w:t xml:space="preserve">, v němž budou uvedeny stávající výdejníky i nově předaný výdejník.  </w:t>
      </w:r>
    </w:p>
    <w:p w14:paraId="5912CCE6" w14:textId="77777777" w:rsidR="00FF2D96" w:rsidRDefault="00000000">
      <w:pPr>
        <w:spacing w:after="257"/>
        <w:ind w:left="560" w:right="1"/>
      </w:pPr>
      <w:r>
        <w:lastRenderedPageBreak/>
        <w:t>1.3.</w:t>
      </w:r>
      <w:r>
        <w:rPr>
          <w:rFonts w:ascii="Arial" w:eastAsia="Arial" w:hAnsi="Arial" w:cs="Arial"/>
        </w:rPr>
        <w:t xml:space="preserve"> </w:t>
      </w:r>
      <w:r>
        <w:t xml:space="preserve">Po dobu trvání nájmu budou mezi oběma smluvními stranami realizovány dodávky pramenité či minerální vody v opakovaně použitelných obalech FONTANA 18,9l nebo FONTANA 11l (dále jen „barely“), které dodává firma FONTANA WATERCOOLERS s.r.o. - a to podle kupní smlouvy dle ust. článku </w:t>
      </w:r>
      <w:r>
        <w:rPr>
          <w:rFonts w:ascii="Times New Roman" w:eastAsia="Times New Roman" w:hAnsi="Times New Roman" w:cs="Times New Roman"/>
          <w:b/>
        </w:rPr>
        <w:t>7</w:t>
      </w:r>
      <w:r>
        <w:t xml:space="preserve"> této smlouvy. </w:t>
      </w:r>
    </w:p>
    <w:p w14:paraId="414B6CA5" w14:textId="77777777" w:rsidR="00FF2D96" w:rsidRDefault="00000000">
      <w:pPr>
        <w:pStyle w:val="Nadpis1"/>
        <w:ind w:left="-5"/>
      </w:pPr>
      <w:r>
        <w:t>2.</w:t>
      </w:r>
      <w:r>
        <w:rPr>
          <w:rFonts w:ascii="Arial" w:eastAsia="Arial" w:hAnsi="Arial" w:cs="Arial"/>
        </w:rPr>
        <w:t xml:space="preserve"> </w:t>
      </w:r>
      <w:r>
        <w:t xml:space="preserve">Doba trvání smluvního vztahu </w:t>
      </w:r>
    </w:p>
    <w:p w14:paraId="0593CEA9" w14:textId="77777777" w:rsidR="00FF2D96" w:rsidRDefault="00000000">
      <w:pPr>
        <w:spacing w:after="281"/>
        <w:ind w:left="560" w:right="1"/>
      </w:pPr>
      <w:r>
        <w:t>2.1.</w:t>
      </w:r>
      <w:r>
        <w:rPr>
          <w:rFonts w:ascii="Arial" w:eastAsia="Arial" w:hAnsi="Arial" w:cs="Arial"/>
        </w:rPr>
        <w:t xml:space="preserve"> </w:t>
      </w:r>
      <w:r>
        <w:t xml:space="preserve">Nájem se sjednává na dobu neurčitou, která počíná běžet ode dne předání výdejníku do nájmu nájemci. Datum předání je uvedeno v příloze č.1 jako </w:t>
      </w:r>
      <w:r>
        <w:rPr>
          <w:b/>
        </w:rPr>
        <w:t>Datum A</w:t>
      </w:r>
      <w:r>
        <w:t xml:space="preserve">.  </w:t>
      </w:r>
    </w:p>
    <w:p w14:paraId="126BDF45" w14:textId="77777777" w:rsidR="00FF2D96" w:rsidRDefault="00000000">
      <w:pPr>
        <w:spacing w:after="54" w:line="259" w:lineRule="auto"/>
        <w:ind w:left="-30" w:right="-25" w:firstLine="0"/>
        <w:jc w:val="left"/>
      </w:pPr>
      <w:r>
        <w:rPr>
          <w:noProof/>
          <w:sz w:val="22"/>
        </w:rPr>
        <mc:AlternateContent>
          <mc:Choice Requires="wpg">
            <w:drawing>
              <wp:inline distT="0" distB="0" distL="0" distR="0" wp14:anchorId="76E041DD" wp14:editId="144BBCD7">
                <wp:extent cx="6520815" cy="6350"/>
                <wp:effectExtent l="0" t="0" r="0" b="0"/>
                <wp:docPr id="21484" name="Group 21484"/>
                <wp:cNvGraphicFramePr/>
                <a:graphic xmlns:a="http://schemas.openxmlformats.org/drawingml/2006/main">
                  <a:graphicData uri="http://schemas.microsoft.com/office/word/2010/wordprocessingGroup">
                    <wpg:wgp>
                      <wpg:cNvGrpSpPr/>
                      <wpg:grpSpPr>
                        <a:xfrm>
                          <a:off x="0" y="0"/>
                          <a:ext cx="6520815" cy="6350"/>
                          <a:chOff x="0" y="0"/>
                          <a:chExt cx="6520815" cy="6350"/>
                        </a:xfrm>
                      </wpg:grpSpPr>
                      <wps:wsp>
                        <wps:cNvPr id="22943" name="Shape 22943"/>
                        <wps:cNvSpPr/>
                        <wps:spPr>
                          <a:xfrm>
                            <a:off x="0" y="0"/>
                            <a:ext cx="6520815" cy="9144"/>
                          </a:xfrm>
                          <a:custGeom>
                            <a:avLst/>
                            <a:gdLst/>
                            <a:ahLst/>
                            <a:cxnLst/>
                            <a:rect l="0" t="0" r="0" b="0"/>
                            <a:pathLst>
                              <a:path w="6520815" h="9144">
                                <a:moveTo>
                                  <a:pt x="0" y="0"/>
                                </a:moveTo>
                                <a:lnTo>
                                  <a:pt x="6520815" y="0"/>
                                </a:lnTo>
                                <a:lnTo>
                                  <a:pt x="6520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84" style="width:513.45pt;height:0.5pt;mso-position-horizontal-relative:char;mso-position-vertical-relative:line" coordsize="65208,63">
                <v:shape id="Shape 22944" style="position:absolute;width:65208;height:91;left:0;top:0;" coordsize="6520815,9144" path="m0,0l6520815,0l6520815,9144l0,9144l0,0">
                  <v:stroke weight="0pt" endcap="flat" joinstyle="miter" miterlimit="10" on="false" color="#000000" opacity="0"/>
                  <v:fill on="true" color="#000000"/>
                </v:shape>
              </v:group>
            </w:pict>
          </mc:Fallback>
        </mc:AlternateContent>
      </w:r>
    </w:p>
    <w:p w14:paraId="4F61248B" w14:textId="77777777" w:rsidR="00FF2D96" w:rsidRDefault="00000000">
      <w:pPr>
        <w:tabs>
          <w:tab w:val="center" w:pos="1136"/>
          <w:tab w:val="center" w:pos="5673"/>
          <w:tab w:val="right" w:pos="10215"/>
        </w:tabs>
        <w:spacing w:after="0" w:line="259" w:lineRule="auto"/>
        <w:ind w:left="0" w:right="0" w:firstLine="0"/>
        <w:jc w:val="left"/>
      </w:pPr>
      <w:r>
        <w:rPr>
          <w:sz w:val="22"/>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sz w:val="18"/>
        </w:rPr>
        <w:t xml:space="preserve">Strana </w:t>
      </w:r>
      <w:r>
        <w:rPr>
          <w:b/>
          <w:sz w:val="18"/>
        </w:rPr>
        <w:t>1</w:t>
      </w:r>
      <w:r>
        <w:rPr>
          <w:sz w:val="18"/>
        </w:rPr>
        <w:t xml:space="preserve"> z </w:t>
      </w:r>
      <w:r>
        <w:rPr>
          <w:b/>
          <w:sz w:val="18"/>
        </w:rPr>
        <w:t>5</w:t>
      </w:r>
      <w:r>
        <w:rPr>
          <w:sz w:val="18"/>
        </w:rPr>
        <w:t xml:space="preserve"> </w:t>
      </w:r>
    </w:p>
    <w:p w14:paraId="5CC3D777" w14:textId="77777777" w:rsidR="00FF2D96" w:rsidRDefault="00000000">
      <w:pPr>
        <w:pStyle w:val="Nadpis1"/>
        <w:ind w:left="-5"/>
      </w:pPr>
      <w:r>
        <w:t>3.</w:t>
      </w:r>
      <w:r>
        <w:rPr>
          <w:rFonts w:ascii="Arial" w:eastAsia="Arial" w:hAnsi="Arial" w:cs="Arial"/>
        </w:rPr>
        <w:t xml:space="preserve"> </w:t>
      </w:r>
      <w:r>
        <w:t xml:space="preserve">Výše nájemného </w:t>
      </w:r>
    </w:p>
    <w:p w14:paraId="602DCA71" w14:textId="77777777" w:rsidR="00FF2D96" w:rsidRDefault="00000000">
      <w:pPr>
        <w:ind w:left="560" w:right="1"/>
      </w:pPr>
      <w:r>
        <w:t>3.1.</w:t>
      </w:r>
      <w:r>
        <w:rPr>
          <w:rFonts w:ascii="Arial" w:eastAsia="Arial" w:hAnsi="Arial" w:cs="Arial"/>
        </w:rPr>
        <w:t xml:space="preserve"> </w:t>
      </w:r>
      <w:r>
        <w:t xml:space="preserve">Výše měsíčního nájemného je uvedena u každého výdejníku v příloze č.1 zvlášť a to ve sloupci </w:t>
      </w:r>
      <w:r>
        <w:rPr>
          <w:b/>
        </w:rPr>
        <w:t>výše nájemného bez DPH</w:t>
      </w:r>
      <w:r>
        <w:t xml:space="preserve">, s tím, že k této částce bude připočtena DPH v aktuální sazbě platné k poslednímu kalendářnímu dni příslušného měsíce </w:t>
      </w:r>
    </w:p>
    <w:p w14:paraId="57BC4590" w14:textId="77777777" w:rsidR="00FF2D96" w:rsidRDefault="00000000">
      <w:pPr>
        <w:spacing w:after="23"/>
        <w:ind w:left="550" w:right="0" w:hanging="565"/>
      </w:pPr>
      <w:r>
        <w:t>3.2.</w:t>
      </w:r>
      <w:r>
        <w:rPr>
          <w:rFonts w:ascii="Arial" w:eastAsia="Arial" w:hAnsi="Arial" w:cs="Arial"/>
        </w:rPr>
        <w:t xml:space="preserve"> </w:t>
      </w:r>
      <w:r>
        <w:rPr>
          <w:rFonts w:ascii="Arial" w:eastAsia="Arial" w:hAnsi="Arial" w:cs="Arial"/>
        </w:rPr>
        <w:tab/>
      </w:r>
      <w:r>
        <w:t xml:space="preserve">Nájemce bude hradit stanovené nájemné od datumu </w:t>
      </w:r>
      <w:r>
        <w:rPr>
          <w:b/>
        </w:rPr>
        <w:t>Datum A</w:t>
      </w:r>
      <w:r>
        <w:t xml:space="preserve"> po celou dobu nájmu a to na základě faktur, které bude pronajímatel vystavovat vždy na konci měsíce. </w:t>
      </w:r>
    </w:p>
    <w:p w14:paraId="6CC59075" w14:textId="77777777" w:rsidR="00FF2D96" w:rsidRDefault="00000000">
      <w:pPr>
        <w:spacing w:after="265"/>
        <w:ind w:left="560" w:right="1"/>
      </w:pPr>
      <w:r>
        <w:t>3.3.</w:t>
      </w:r>
      <w:r>
        <w:rPr>
          <w:rFonts w:ascii="Arial" w:eastAsia="Arial" w:hAnsi="Arial" w:cs="Arial"/>
        </w:rPr>
        <w:t xml:space="preserve"> </w:t>
      </w:r>
      <w:r>
        <w:t xml:space="preserve">Nájemce uhradí pronajímateli za výdejník kauci (dále jen kauce), která je uvedena v příloze č.1 u každého výdejníku zvlášť ve sloupci </w:t>
      </w:r>
      <w:r>
        <w:rPr>
          <w:b/>
        </w:rPr>
        <w:t>kauce</w:t>
      </w:r>
      <w:r>
        <w:t xml:space="preserve">. Kauci nájemce uhradí na základě faktury, kterou pronajímatel vystaví nájemci po předání a převzetí výdejníku. Tato kauce je určena na úhradu škod a pohledávek, které vznikly pronajímateli v souvislosti s nedodržením podmínek této smlouvy ze strany nájemce. Nájemce se však složením této kauce nezprošťuje odpovědnosti za škody způsobené pronajímateli na výdejníku. Tato kauce je v případě, že pronajímatel nemá za nájemcem pohledávku vzniklou z nájemní smlouvy či kupní smlouvy, vratná v plné výši do 1 měsíce od skončení nájmu výdejníku. Má-li pronajímatel za nájemcem pohledávku vzniklou z nájemní smlouvy či kupní smlouvy, je pronajímatel oprávněn uspokojit své nároky ze složené kauce.  </w:t>
      </w:r>
    </w:p>
    <w:p w14:paraId="7243CEF6" w14:textId="77777777" w:rsidR="00FF2D96" w:rsidRDefault="00000000">
      <w:pPr>
        <w:pStyle w:val="Nadpis1"/>
        <w:ind w:left="-5"/>
      </w:pPr>
      <w:r>
        <w:t>4.</w:t>
      </w:r>
      <w:r>
        <w:rPr>
          <w:rFonts w:ascii="Arial" w:eastAsia="Arial" w:hAnsi="Arial" w:cs="Arial"/>
        </w:rPr>
        <w:t xml:space="preserve"> </w:t>
      </w:r>
      <w:r>
        <w:t xml:space="preserve">Bodový systém </w:t>
      </w:r>
    </w:p>
    <w:p w14:paraId="2E67BA50" w14:textId="77777777" w:rsidR="00FF2D96" w:rsidRDefault="00000000">
      <w:pPr>
        <w:tabs>
          <w:tab w:val="center" w:pos="5262"/>
        </w:tabs>
        <w:spacing w:after="23"/>
        <w:ind w:left="-15" w:right="0" w:firstLine="0"/>
        <w:jc w:val="left"/>
      </w:pPr>
      <w:r>
        <w:t>4.1.</w:t>
      </w:r>
      <w:r>
        <w:rPr>
          <w:rFonts w:ascii="Arial" w:eastAsia="Arial" w:hAnsi="Arial" w:cs="Arial"/>
        </w:rPr>
        <w:t xml:space="preserve"> </w:t>
      </w:r>
      <w:r>
        <w:rPr>
          <w:rFonts w:ascii="Arial" w:eastAsia="Arial" w:hAnsi="Arial" w:cs="Arial"/>
        </w:rPr>
        <w:tab/>
      </w:r>
      <w:r>
        <w:t xml:space="preserve">Tento oddíl popisuje podmínky bonusového programu FILIP. Nájemce do tohoto bonusového programu  </w:t>
      </w:r>
      <w:r>
        <w:rPr>
          <w:b/>
        </w:rPr>
        <w:t>je zařazen</w:t>
      </w:r>
      <w:r>
        <w:t xml:space="preserve">. </w:t>
      </w:r>
    </w:p>
    <w:p w14:paraId="5C636E25" w14:textId="77777777" w:rsidR="00FF2D96" w:rsidRDefault="00000000">
      <w:pPr>
        <w:ind w:left="1226" w:right="1" w:hanging="506"/>
      </w:pPr>
      <w:r>
        <w:t>4.1.1.</w:t>
      </w:r>
      <w:r>
        <w:rPr>
          <w:rFonts w:ascii="Arial" w:eastAsia="Arial" w:hAnsi="Arial" w:cs="Arial"/>
        </w:rPr>
        <w:t xml:space="preserve"> </w:t>
      </w:r>
      <w:r>
        <w:t xml:space="preserve">Nájemce obdrží za vybrané zboží, které zakoupí od pronajímatele na základě kupní smlouvy vymezené v odstavci </w:t>
      </w:r>
      <w:r>
        <w:rPr>
          <w:b/>
        </w:rPr>
        <w:t>7</w:t>
      </w:r>
      <w:r>
        <w:t xml:space="preserve">. této smlouvy, určitý počet bodů. Počet bodů je uveden v tabulce </w:t>
      </w:r>
      <w:r>
        <w:rPr>
          <w:b/>
        </w:rPr>
        <w:t xml:space="preserve">Ceny </w:t>
      </w:r>
      <w:r>
        <w:t xml:space="preserve">v odstavci Chyba! Nenalezen zdroj odkazů. </w:t>
      </w:r>
    </w:p>
    <w:p w14:paraId="6D856E89" w14:textId="77777777" w:rsidR="00FF2D96" w:rsidRDefault="00000000">
      <w:pPr>
        <w:ind w:left="720" w:right="1" w:firstLine="0"/>
      </w:pPr>
      <w:r>
        <w:t>4.1.2.</w:t>
      </w:r>
      <w:r>
        <w:rPr>
          <w:rFonts w:ascii="Arial" w:eastAsia="Arial" w:hAnsi="Arial" w:cs="Arial"/>
        </w:rPr>
        <w:t xml:space="preserve"> </w:t>
      </w:r>
      <w:r>
        <w:t xml:space="preserve">Nájemce musí takové zboží, odebírat na adrese, kde je umístěn předmět nájmu. </w:t>
      </w:r>
    </w:p>
    <w:p w14:paraId="32EE6998" w14:textId="77777777" w:rsidR="00FF2D96" w:rsidRDefault="00000000">
      <w:pPr>
        <w:spacing w:after="23"/>
        <w:ind w:left="730" w:right="0" w:hanging="10"/>
      </w:pPr>
      <w:r>
        <w:t>4.1.3.</w:t>
      </w:r>
      <w:r>
        <w:rPr>
          <w:rFonts w:ascii="Arial" w:eastAsia="Arial" w:hAnsi="Arial" w:cs="Arial"/>
        </w:rPr>
        <w:t xml:space="preserve"> </w:t>
      </w:r>
      <w:r>
        <w:t xml:space="preserve">Jeden bod má hodnotu </w:t>
      </w:r>
      <w:r>
        <w:rPr>
          <w:b/>
        </w:rPr>
        <w:t>1,00 Kč</w:t>
      </w:r>
      <w:r>
        <w:t xml:space="preserve"> </w:t>
      </w:r>
    </w:p>
    <w:p w14:paraId="7F55AE60" w14:textId="77777777" w:rsidR="00FF2D96" w:rsidRDefault="00000000">
      <w:pPr>
        <w:ind w:left="720" w:right="1" w:firstLine="0"/>
      </w:pPr>
      <w:r>
        <w:t>4.1.4.</w:t>
      </w:r>
      <w:r>
        <w:rPr>
          <w:rFonts w:ascii="Arial" w:eastAsia="Arial" w:hAnsi="Arial" w:cs="Arial"/>
        </w:rPr>
        <w:t xml:space="preserve"> </w:t>
      </w:r>
      <w:r>
        <w:t xml:space="preserve">Pronajímatel poskytne nájemci slevu na nájemném ve výši hodnoty bodů.  </w:t>
      </w:r>
    </w:p>
    <w:p w14:paraId="150FA7FE" w14:textId="77777777" w:rsidR="00FF2D96" w:rsidRDefault="00000000">
      <w:pPr>
        <w:ind w:left="1226" w:right="1" w:hanging="506"/>
      </w:pPr>
      <w:r>
        <w:t>4.1.5.</w:t>
      </w:r>
      <w:r>
        <w:rPr>
          <w:rFonts w:ascii="Arial" w:eastAsia="Arial" w:hAnsi="Arial" w:cs="Arial"/>
        </w:rPr>
        <w:t xml:space="preserve"> </w:t>
      </w:r>
      <w:r>
        <w:t xml:space="preserve">Pronajímatel poskytne slevu do maximální výše nájemného minus jedna koruna česká, tj. v případě poskytnutí slevy v maximální výši bude nájemné činit 1,00 Kč měsíčně bez DPH. </w:t>
      </w:r>
    </w:p>
    <w:p w14:paraId="14AC6C5B" w14:textId="77777777" w:rsidR="00FF2D96" w:rsidRDefault="00000000">
      <w:pPr>
        <w:ind w:left="720" w:right="1" w:firstLine="0"/>
      </w:pPr>
      <w:r>
        <w:t>4.1.6.</w:t>
      </w:r>
      <w:r>
        <w:rPr>
          <w:rFonts w:ascii="Arial" w:eastAsia="Arial" w:hAnsi="Arial" w:cs="Arial"/>
        </w:rPr>
        <w:t xml:space="preserve"> </w:t>
      </w:r>
      <w:r>
        <w:t xml:space="preserve">Každý bod lze uplatnit jen jednou. </w:t>
      </w:r>
    </w:p>
    <w:p w14:paraId="35C59190" w14:textId="77777777" w:rsidR="00FF2D96" w:rsidRDefault="00000000">
      <w:pPr>
        <w:spacing w:after="262"/>
        <w:ind w:left="720" w:right="1" w:firstLine="0"/>
      </w:pPr>
      <w:r>
        <w:t>4.1.7.</w:t>
      </w:r>
      <w:r>
        <w:rPr>
          <w:rFonts w:ascii="Arial" w:eastAsia="Arial" w:hAnsi="Arial" w:cs="Arial"/>
        </w:rPr>
        <w:t xml:space="preserve"> </w:t>
      </w:r>
      <w:r>
        <w:t xml:space="preserve">Nebude-li dohodnuto jinak, nelze hodnotu bodů uplatnit jako slevu na jiné výrobky či služby pronajímatele. </w:t>
      </w:r>
    </w:p>
    <w:p w14:paraId="776E051F" w14:textId="77777777" w:rsidR="00FF2D96" w:rsidRDefault="00000000">
      <w:pPr>
        <w:pStyle w:val="Nadpis1"/>
        <w:ind w:left="-5"/>
      </w:pPr>
      <w:r>
        <w:t>5.</w:t>
      </w:r>
      <w:r>
        <w:rPr>
          <w:rFonts w:ascii="Arial" w:eastAsia="Arial" w:hAnsi="Arial" w:cs="Arial"/>
        </w:rPr>
        <w:t xml:space="preserve"> </w:t>
      </w:r>
      <w:r>
        <w:t xml:space="preserve">Ostatní práva a povinnosti smluvních stran </w:t>
      </w:r>
    </w:p>
    <w:p w14:paraId="52C75EDC" w14:textId="77777777" w:rsidR="00FF2D96" w:rsidRDefault="00000000">
      <w:pPr>
        <w:tabs>
          <w:tab w:val="center" w:pos="5292"/>
        </w:tabs>
        <w:ind w:left="-15" w:right="0" w:firstLine="0"/>
        <w:jc w:val="left"/>
      </w:pPr>
      <w:r>
        <w:t>5.1.</w:t>
      </w:r>
      <w:r>
        <w:rPr>
          <w:rFonts w:ascii="Arial" w:eastAsia="Arial" w:hAnsi="Arial" w:cs="Arial"/>
        </w:rPr>
        <w:t xml:space="preserve"> </w:t>
      </w:r>
      <w:r>
        <w:rPr>
          <w:rFonts w:ascii="Arial" w:eastAsia="Arial" w:hAnsi="Arial" w:cs="Arial"/>
        </w:rPr>
        <w:tab/>
      </w:r>
      <w:r>
        <w:t xml:space="preserve">Nájemce je oprávněn užívat výdejník přiměřeně povaze určení věci, dle pokynů pronajímatele, v souladu s návodem. </w:t>
      </w:r>
    </w:p>
    <w:p w14:paraId="458F0DA4" w14:textId="77777777" w:rsidR="00FF2D96" w:rsidRDefault="00000000">
      <w:pPr>
        <w:ind w:left="560" w:right="1"/>
      </w:pPr>
      <w:r>
        <w:t>5.2.</w:t>
      </w:r>
      <w:r>
        <w:rPr>
          <w:rFonts w:ascii="Arial" w:eastAsia="Arial" w:hAnsi="Arial" w:cs="Arial"/>
        </w:rPr>
        <w:t xml:space="preserve"> </w:t>
      </w:r>
      <w:r>
        <w:t xml:space="preserve">Nájemce není oprávněn dát výdejník do podnájmu. Pronajímatel je oprávněn požadovat přístup k výdejníku za účelem kontroly, zda nájemce užívá výdejník řádným způsobem a v souladu s touto smlouvou. Nájemce je povinen si po pronajímateli předem vyžádat souhlas s jakýmkoli přemístěním výdejníku mimo místo uvedené </w:t>
      </w:r>
      <w:r>
        <w:rPr>
          <w:b/>
        </w:rPr>
        <w:t>v příloze číslo 1 – Seznam výdejníků</w:t>
      </w:r>
      <w:r>
        <w:t xml:space="preserve">. </w:t>
      </w:r>
    </w:p>
    <w:p w14:paraId="1C0B1FC0" w14:textId="77777777" w:rsidR="00FF2D96" w:rsidRDefault="00000000">
      <w:pPr>
        <w:ind w:left="560" w:right="1"/>
      </w:pPr>
      <w:r>
        <w:t>5.3.</w:t>
      </w:r>
      <w:r>
        <w:rPr>
          <w:rFonts w:ascii="Arial" w:eastAsia="Arial" w:hAnsi="Arial" w:cs="Arial"/>
        </w:rPr>
        <w:t xml:space="preserve"> </w:t>
      </w:r>
      <w:r>
        <w:t xml:space="preserve">Změny na výdejníku nájemce není oprávněn provádět, ledaže by mu pronajímatel dal k takovým změnám písemný souhlas. Provede-li nájemce na výdejníku bez souhlasu pronajímatele změny, je povinen uvést výdejník po skončení nájmu do původního stavu. </w:t>
      </w:r>
    </w:p>
    <w:p w14:paraId="71CDD40D" w14:textId="77777777" w:rsidR="00FF2D96" w:rsidRDefault="00000000">
      <w:pPr>
        <w:ind w:left="560" w:right="1"/>
      </w:pPr>
      <w:r>
        <w:t>5.4.</w:t>
      </w:r>
      <w:r>
        <w:rPr>
          <w:rFonts w:ascii="Arial" w:eastAsia="Arial" w:hAnsi="Arial" w:cs="Arial"/>
        </w:rPr>
        <w:t xml:space="preserve"> </w:t>
      </w:r>
      <w:r>
        <w:t xml:space="preserve">Pronajímatel je povinen výdejník udržovat na své náklady ve stavu způsobilém řádnému užívání. Pronajímatel neodpovídá za škody způsobené na výdejníku nájemcem nebo třetí osobou. Takové škody hradí Nájemce. Nájemce je povinen zachovávat dohled nad výdejníkem a oznámit pronajímateli bez zbytečného odkladu potřebu vyčištění, úprav anebo oprav, které má pronajímatel provést a na kterých se smluvní strany dohodnou. Nájemce je povinen umožnit a snášet omezení v užívání výdejníku v rozsahu nutném pro provedení oprav a udržování výdejníku.  </w:t>
      </w:r>
    </w:p>
    <w:p w14:paraId="004CE59F" w14:textId="77777777" w:rsidR="00FF2D96" w:rsidRDefault="00000000">
      <w:pPr>
        <w:ind w:left="560" w:right="1"/>
      </w:pPr>
      <w:r>
        <w:t>5.5.</w:t>
      </w:r>
      <w:r>
        <w:rPr>
          <w:rFonts w:ascii="Arial" w:eastAsia="Arial" w:hAnsi="Arial" w:cs="Arial"/>
        </w:rPr>
        <w:t xml:space="preserve"> </w:t>
      </w:r>
      <w:r>
        <w:t xml:space="preserve">Nad rámec údržby výdejníku uvedené v předchozím odstavci je pronajímatel oprávněn nájemci nabídnout provedení hygienické sanitace výdejníku na náklady nájemce - a to průběžně, vždy po uplynutí každých třinácti týdnů účinnosti smlouvy. Cena této služby je uvedena </w:t>
      </w:r>
      <w:r>
        <w:rPr>
          <w:b/>
        </w:rPr>
        <w:t>v příloze č.2</w:t>
      </w:r>
      <w:r>
        <w:t xml:space="preserve">. V případě, že nájemce bude provedení této hygienické sanitace pronajímatelem akceptovat, je povinen vydat pronajatou věc na dobu nezbytně nutnou pronajímateli. </w:t>
      </w:r>
    </w:p>
    <w:p w14:paraId="2111B1A5" w14:textId="77777777" w:rsidR="00FF2D96" w:rsidRDefault="00000000">
      <w:pPr>
        <w:tabs>
          <w:tab w:val="right" w:pos="10215"/>
        </w:tabs>
        <w:ind w:left="-15" w:right="0" w:firstLine="0"/>
        <w:jc w:val="left"/>
      </w:pPr>
      <w:r>
        <w:t>5.6.</w:t>
      </w:r>
      <w:r>
        <w:rPr>
          <w:rFonts w:ascii="Arial" w:eastAsia="Arial" w:hAnsi="Arial" w:cs="Arial"/>
        </w:rPr>
        <w:t xml:space="preserve"> </w:t>
      </w:r>
      <w:r>
        <w:rPr>
          <w:rFonts w:ascii="Arial" w:eastAsia="Arial" w:hAnsi="Arial" w:cs="Arial"/>
        </w:rPr>
        <w:tab/>
      </w:r>
      <w:r>
        <w:t xml:space="preserve">V případě, že nájemce nebude provedení hygienické sanitace pronajímatelem shora uvedeným způsobem akceptovat,  </w:t>
      </w:r>
    </w:p>
    <w:p w14:paraId="3ED8D937" w14:textId="77777777" w:rsidR="00FF2D96" w:rsidRDefault="00000000">
      <w:pPr>
        <w:ind w:left="1226" w:right="1" w:hanging="661"/>
      </w:pPr>
      <w:r>
        <w:t>5.6.1.</w:t>
      </w:r>
      <w:r>
        <w:rPr>
          <w:rFonts w:ascii="Arial" w:eastAsia="Arial" w:hAnsi="Arial" w:cs="Arial"/>
        </w:rPr>
        <w:t xml:space="preserve"> </w:t>
      </w:r>
      <w:r>
        <w:t xml:space="preserve">je nájemce povinen po dobu trvání nájmu provádět průběžně hygienickou sanitaci sám na vlastní náklady a pronajímateli písemně potvrdit, že hygienickou sanitaci bude provádět sám,  </w:t>
      </w:r>
    </w:p>
    <w:p w14:paraId="2011E5C7" w14:textId="77777777" w:rsidR="00FF2D96" w:rsidRDefault="00000000">
      <w:pPr>
        <w:spacing w:after="23"/>
        <w:ind w:left="1226" w:right="0" w:hanging="661"/>
      </w:pPr>
      <w:r>
        <w:t>5.6.2.</w:t>
      </w:r>
      <w:r>
        <w:rPr>
          <w:rFonts w:ascii="Arial" w:eastAsia="Arial" w:hAnsi="Arial" w:cs="Arial"/>
        </w:rPr>
        <w:t xml:space="preserve"> </w:t>
      </w:r>
      <w:r>
        <w:t xml:space="preserve">pronajímatel si vyhrazuje právo na omezení reklamací na kvalitu vody, která byla upravena pomocí pronajaté věci. </w:t>
      </w:r>
    </w:p>
    <w:p w14:paraId="69A8D21E" w14:textId="77777777" w:rsidR="00FF2D96" w:rsidRDefault="00000000">
      <w:pPr>
        <w:spacing w:after="23"/>
        <w:ind w:left="550" w:right="0" w:hanging="565"/>
      </w:pPr>
      <w:r>
        <w:lastRenderedPageBreak/>
        <w:t>5.7.</w:t>
      </w:r>
      <w:r>
        <w:rPr>
          <w:rFonts w:ascii="Arial" w:eastAsia="Arial" w:hAnsi="Arial" w:cs="Arial"/>
        </w:rPr>
        <w:t xml:space="preserve"> </w:t>
      </w:r>
      <w:r>
        <w:t xml:space="preserve">Zničením výdejníku nájemní vztah zaniká. Dojde-li k poškození výdejníku je nájemce povinen zaplatit jeho opravu. V případě zničení nebo ztráty výdejníkuje nájemce povinen uhradit pronajímateli jeho cenu, která je uvedena v příloze č.1 u každého výdejníku zvlášť ve sloupci </w:t>
      </w:r>
      <w:r>
        <w:rPr>
          <w:b/>
        </w:rPr>
        <w:t>cena výdejníku bez DPH</w:t>
      </w:r>
      <w:r>
        <w:t xml:space="preserve">. Tato cena bude ponížena o amortizaci dle délky užívání výdejníku nájemcem:  </w:t>
      </w:r>
    </w:p>
    <w:p w14:paraId="0C91A60A" w14:textId="77777777" w:rsidR="00FF2D96" w:rsidRDefault="00000000">
      <w:pPr>
        <w:ind w:left="565" w:right="1" w:firstLine="0"/>
      </w:pPr>
      <w:r>
        <w:t>5.7.1.</w:t>
      </w:r>
      <w:r>
        <w:rPr>
          <w:rFonts w:ascii="Arial" w:eastAsia="Arial" w:hAnsi="Arial" w:cs="Arial"/>
        </w:rPr>
        <w:t xml:space="preserve"> </w:t>
      </w:r>
      <w:r>
        <w:t xml:space="preserve">1. až 35 měsíc – za každý měsíc o 2%  </w:t>
      </w:r>
    </w:p>
    <w:p w14:paraId="4A9B78A4" w14:textId="77777777" w:rsidR="00FF2D96" w:rsidRDefault="00000000">
      <w:pPr>
        <w:spacing w:after="23"/>
        <w:ind w:right="0" w:hanging="10"/>
      </w:pPr>
      <w:r>
        <w:t>5.7.2.</w:t>
      </w:r>
      <w:r>
        <w:rPr>
          <w:rFonts w:ascii="Arial" w:eastAsia="Arial" w:hAnsi="Arial" w:cs="Arial"/>
        </w:rPr>
        <w:t xml:space="preserve"> </w:t>
      </w:r>
      <w:r>
        <w:t xml:space="preserve">36. měsíc a dále – o 70% z uvedené ceny </w:t>
      </w:r>
    </w:p>
    <w:p w14:paraId="49700F75" w14:textId="77777777" w:rsidR="00FF2D96" w:rsidRDefault="00000000">
      <w:pPr>
        <w:ind w:left="560" w:right="1"/>
      </w:pPr>
      <w:r>
        <w:t>5.8.</w:t>
      </w:r>
      <w:r>
        <w:rPr>
          <w:rFonts w:ascii="Arial" w:eastAsia="Arial" w:hAnsi="Arial" w:cs="Arial"/>
        </w:rPr>
        <w:t xml:space="preserve"> </w:t>
      </w:r>
      <w:r>
        <w:t xml:space="preserve">V případě, že výdejník ztratí svoji funkčnost v důsledku výrobní vady či neodstranitelné závady, která nebyla způsobena užíváním nájemcem nepřiměřeném povaze a určení věci, je pronajímatel povinen poskytnout nájemci výdejník jiný, stejného typu, stejného stáří a opotřebení. O výměně výdejníku bude sepsán dodatek ke smlouvě s uvedením důvodu výměny.  </w:t>
      </w:r>
    </w:p>
    <w:p w14:paraId="6B0DDA36" w14:textId="77777777" w:rsidR="00FF2D96" w:rsidRDefault="00000000">
      <w:pPr>
        <w:pStyle w:val="Nadpis1"/>
        <w:ind w:left="-5"/>
      </w:pPr>
      <w:r>
        <w:t>6.</w:t>
      </w:r>
      <w:r>
        <w:rPr>
          <w:rFonts w:ascii="Arial" w:eastAsia="Arial" w:hAnsi="Arial" w:cs="Arial"/>
        </w:rPr>
        <w:t xml:space="preserve"> </w:t>
      </w:r>
      <w:r>
        <w:t xml:space="preserve">Ukončení smluvního vztahu </w:t>
      </w:r>
    </w:p>
    <w:p w14:paraId="0D793A3D" w14:textId="77777777" w:rsidR="00FF2D96" w:rsidRDefault="00000000">
      <w:pPr>
        <w:ind w:left="560" w:right="1"/>
      </w:pPr>
      <w:r>
        <w:t>6.1.</w:t>
      </w:r>
      <w:r>
        <w:rPr>
          <w:rFonts w:ascii="Arial" w:eastAsia="Arial" w:hAnsi="Arial" w:cs="Arial"/>
        </w:rPr>
        <w:t xml:space="preserve"> </w:t>
      </w:r>
      <w:r>
        <w:t xml:space="preserve">Platnost této smlouvy může být ukončena pouze písemnou dohodou obou smluvních stran, písemnou výpovědí smlouvy nebo písemným odstoupením od smlouvy. </w:t>
      </w:r>
    </w:p>
    <w:p w14:paraId="7EBBE9EF" w14:textId="77777777" w:rsidR="00FF2D96" w:rsidRDefault="00000000">
      <w:pPr>
        <w:ind w:left="560" w:right="1"/>
      </w:pPr>
      <w:r>
        <w:t>6.2.</w:t>
      </w:r>
      <w:r>
        <w:rPr>
          <w:rFonts w:ascii="Arial" w:eastAsia="Arial" w:hAnsi="Arial" w:cs="Arial"/>
        </w:rPr>
        <w:t xml:space="preserve"> </w:t>
      </w:r>
      <w:r>
        <w:t xml:space="preserve">Písemnou výpovědí může platnost smlouvy ukončit kterákoliv ze smluvních stran z jakýchkoliv důvodů nebo bez udání důvodů Platnost smlouvy končí uplynutím jednoměsíční výpovědní lhůty, která počíná běžet prvním dnem následujícího měsíce po doručení výpovědi druhé smluvní straně. Písemná výpověď musí být druhé smluvní straně buď odeslána prostřednictvím datové schránky nebo předána osobně proti písemnému potvrzení nebo zaslána poštou jako doporučená zásilka na adresu sídla smluvní strany uvedenou v obchodním nebo jiném veřejném rejstříku, v němž je smluvní strana zapsána, nebo na doručovací adresu oznámenou touto smluvní stranou. V případě, že doporučená zásilka s výpovědí bude poštou vrácena zpět odesílateli jako nedoručená z důvodů na straně adresáta (zejména odmítnutí přijetí, nevyzvednutí v úložní době, adresát na této adrese neznámy nebo se odstěhoval nebo jiný důvod) nebo adresát zásilku z jiných důvodů nepřevezme, považuje se výpověď  za doručenou desátý den po odeslání zásilky. </w:t>
      </w:r>
    </w:p>
    <w:p w14:paraId="0A0A635F" w14:textId="77777777" w:rsidR="00FF2D96" w:rsidRDefault="00000000">
      <w:pPr>
        <w:tabs>
          <w:tab w:val="center" w:pos="3575"/>
        </w:tabs>
        <w:spacing w:after="23"/>
        <w:ind w:left="-15" w:right="0" w:firstLine="0"/>
        <w:jc w:val="left"/>
      </w:pPr>
      <w:r>
        <w:t>6.3.</w:t>
      </w:r>
      <w:r>
        <w:rPr>
          <w:rFonts w:ascii="Arial" w:eastAsia="Arial" w:hAnsi="Arial" w:cs="Arial"/>
        </w:rPr>
        <w:t xml:space="preserve"> </w:t>
      </w:r>
      <w:r>
        <w:rPr>
          <w:rFonts w:ascii="Arial" w:eastAsia="Arial" w:hAnsi="Arial" w:cs="Arial"/>
        </w:rPr>
        <w:tab/>
      </w:r>
      <w:r>
        <w:t xml:space="preserve">Pronajímatel má právo písemně odstoupit od smlouvy v těchto případech: </w:t>
      </w:r>
    </w:p>
    <w:p w14:paraId="4B92FC91" w14:textId="77777777" w:rsidR="00FF2D96" w:rsidRDefault="00000000">
      <w:pPr>
        <w:spacing w:after="23"/>
        <w:ind w:right="0" w:hanging="10"/>
      </w:pPr>
      <w:r>
        <w:t>6.3.1.</w:t>
      </w:r>
      <w:r>
        <w:rPr>
          <w:rFonts w:ascii="Arial" w:eastAsia="Arial" w:hAnsi="Arial" w:cs="Arial"/>
        </w:rPr>
        <w:t xml:space="preserve"> </w:t>
      </w:r>
      <w:r>
        <w:t xml:space="preserve">poruší-li nájemce některou z povinností stanovenou v čl. 5.1, 5.2, 5.3, 5.4 nebo 5.6. této smlouvy </w:t>
      </w:r>
    </w:p>
    <w:p w14:paraId="60F02456" w14:textId="77777777" w:rsidR="00FF2D96" w:rsidRDefault="00000000">
      <w:pPr>
        <w:spacing w:after="0"/>
        <w:ind w:left="565" w:right="1" w:firstLine="0"/>
      </w:pPr>
      <w:r>
        <w:t>6.3.2.</w:t>
      </w:r>
      <w:r>
        <w:rPr>
          <w:rFonts w:ascii="Arial" w:eastAsia="Arial" w:hAnsi="Arial" w:cs="Arial"/>
        </w:rPr>
        <w:t xml:space="preserve"> </w:t>
      </w:r>
      <w:r>
        <w:t xml:space="preserve">bude-li nájemce vůči pronajímateli v prodlení s úhradou peněžitého závazku delším než 30 (slovy třicet) dnů. V písemném oznámení o odstoupení od smlouvy musí být uveden konkrétní důvod odstoupení od smlouvy. Platnost smlouvy končí dnem doručením písemného oznámení o odstoupení od smlouvy nájemci.  </w:t>
      </w:r>
    </w:p>
    <w:p w14:paraId="77AED307" w14:textId="77777777" w:rsidR="00FF2D96" w:rsidRDefault="00000000">
      <w:pPr>
        <w:ind w:left="565" w:right="1" w:firstLine="0"/>
      </w:pPr>
      <w:r>
        <w:t xml:space="preserve">Písemné oznámení o odstoupení od smlouvy musí být nájemci buď odesláno prostřednictvím datové schránky nebo předáno osobně proti písemnému potvrzení nebo zasláno poštou jako doporučená zásilka na adresu sídla nájemce uvedenou v obchodním nebo jiném veřejném rejstříku, v němž je nájemce zapsán nebo na doručovací adresu oznámenou nájemcem. V případě, že doporučená zásilka s odstoupením od smlouvy bude poštou vrácena zpět pronajímateli jako nedoručená z důvodů na straně nájemce (zejména odmítnutí přijetí, nevyzvednutí v úložní době, nájemce na této adrese neznámy nebo se odstěhoval nebo jiný důvod) nebo nájemce zásilku z jiných důvodů nepřevezme, považuje se písemné odstoupení od smlouvy za doručené desátý den po odeslání zásilky </w:t>
      </w:r>
    </w:p>
    <w:p w14:paraId="08E2A0F1" w14:textId="77777777" w:rsidR="00FF2D96" w:rsidRDefault="00000000">
      <w:pPr>
        <w:spacing w:after="23"/>
        <w:ind w:left="550" w:right="0" w:hanging="565"/>
      </w:pPr>
      <w:r>
        <w:t>6.4.</w:t>
      </w:r>
      <w:r>
        <w:rPr>
          <w:rFonts w:ascii="Arial" w:eastAsia="Arial" w:hAnsi="Arial" w:cs="Arial"/>
        </w:rPr>
        <w:t xml:space="preserve"> </w:t>
      </w:r>
      <w:r>
        <w:t xml:space="preserve">V případě ukončení platnosti nájemní smlouvy je nájemce povinen vydat výdejník pronajímateli do 14-ti dnů od skončení platnosti smlouvy. Pokud nájemce výdejník nevydá ani do 30-ti dnů skončení platnosti smlouvy, je povinen uhradit pronajímateli smluvní pokutu ve výši 3.000,00 Kč a hodnotu výdejníku uvedenou v odstavci 5.7 poníženou o amortizaci dle odstavců 5.7.1 a 5.7.2. </w:t>
      </w:r>
    </w:p>
    <w:p w14:paraId="7944F884" w14:textId="77777777" w:rsidR="00FF2D96" w:rsidRDefault="00000000">
      <w:pPr>
        <w:spacing w:after="23"/>
        <w:ind w:left="550" w:right="0" w:hanging="565"/>
      </w:pPr>
      <w:r>
        <w:t>6.5.</w:t>
      </w:r>
      <w:r>
        <w:rPr>
          <w:rFonts w:ascii="Arial" w:eastAsia="Arial" w:hAnsi="Arial" w:cs="Arial"/>
        </w:rPr>
        <w:t xml:space="preserve"> </w:t>
      </w:r>
      <w:r>
        <w:t xml:space="preserve">Nájemce je povinen uhradit pronajímateli náklady spojené s předčasným ukončením smlouvy, které činí 1.500,- Kč bez DPH za každý výdejník (dále jen poplatek) v těchto případech: </w:t>
      </w:r>
    </w:p>
    <w:p w14:paraId="65FEDE48" w14:textId="77777777" w:rsidR="00FF2D96" w:rsidRDefault="00000000">
      <w:pPr>
        <w:spacing w:after="23"/>
        <w:ind w:right="0" w:hanging="10"/>
      </w:pPr>
      <w:r>
        <w:t>6.5.1.</w:t>
      </w:r>
      <w:r>
        <w:rPr>
          <w:rFonts w:ascii="Arial" w:eastAsia="Arial" w:hAnsi="Arial" w:cs="Arial"/>
        </w:rPr>
        <w:t xml:space="preserve"> </w:t>
      </w:r>
      <w:r>
        <w:t xml:space="preserve">Vypoví-li nájemce smlouvu před datem </w:t>
      </w:r>
      <w:r>
        <w:rPr>
          <w:b/>
        </w:rPr>
        <w:t>Datum A + 24 měsíců</w:t>
      </w:r>
      <w:r>
        <w:t xml:space="preserve">.  </w:t>
      </w:r>
    </w:p>
    <w:p w14:paraId="7DA25395" w14:textId="77777777" w:rsidR="00FF2D96" w:rsidRDefault="00000000">
      <w:pPr>
        <w:spacing w:after="23"/>
        <w:ind w:right="0" w:hanging="10"/>
      </w:pPr>
      <w:r>
        <w:t>6.5.2.</w:t>
      </w:r>
      <w:r>
        <w:rPr>
          <w:rFonts w:ascii="Arial" w:eastAsia="Arial" w:hAnsi="Arial" w:cs="Arial"/>
        </w:rPr>
        <w:t xml:space="preserve"> </w:t>
      </w:r>
      <w:r>
        <w:t xml:space="preserve">odstoupí-li pronajímatel od smlouvy z důvodů uvedených v odstavci 6.3. </w:t>
      </w:r>
    </w:p>
    <w:p w14:paraId="576D7CC1" w14:textId="77777777" w:rsidR="00FF2D96" w:rsidRDefault="00000000">
      <w:pPr>
        <w:spacing w:after="0"/>
        <w:ind w:left="560" w:right="1"/>
      </w:pPr>
      <w:r>
        <w:t>6.6.</w:t>
      </w:r>
      <w:r>
        <w:rPr>
          <w:rFonts w:ascii="Arial" w:eastAsia="Arial" w:hAnsi="Arial" w:cs="Arial"/>
        </w:rPr>
        <w:t xml:space="preserve"> </w:t>
      </w:r>
      <w:r>
        <w:t xml:space="preserve">V případě, že je tato smlouva uzavírána mimo prostory obvyklé k podnikání pronajímatele, je nájemci (který je spotřebitelem) přiznáno právo od této smlouvy bez uvedení důvodů odstoupit a to do 14 dnů ode dne následujícího po dni uzavření smlouvy (příp. ode dne převzetí zboží). Pro účely uplatnění práva na odstoupení od této smlouvy musí nájemce o svém rozhodnutí odstoupit od smlouvy informovat pronajímatele a to formou jednoznačného prohlášení. Za tímto účelem je nájemce v souladu se zákonem poučen o možnosti od smlouvy odstoupit v souladu s ustanovením § 1820 odst. 1 písm. f) zákona č. 89/2012 Sb, občanského zákoníku. Nájemce svým podpisem na této smlouvě stvrzuje, že při podpisu smlouvy převzal veškeré podstatné informace a dokumenty chránící práva spotřebitele. Aby byla dodržena lhůta pro odstoupení od smlouvy, postačuje odeslat sdělení o uplatnění práva odstoupit od smlouvy před uplynutím příslušné lhůty. Nájemce bere na vědomí, že se tato smlouva skládá z více smluvních kontraktů, a to nájemní smlouvy a smlouvy kupní. V takovém případě platí omezení v souladu s ustanovením § 1837 písm. a), d), e), f) a g) zákona č. 89/2012 Sb, občanského zákoníku, kdy spotřebitel nemůže odsoupit od smlouvy: </w:t>
      </w:r>
    </w:p>
    <w:p w14:paraId="1E57DB3F" w14:textId="77777777" w:rsidR="00FF2D96" w:rsidRDefault="00000000">
      <w:pPr>
        <w:spacing w:after="4" w:line="250" w:lineRule="auto"/>
        <w:ind w:left="705" w:right="3" w:hanging="10"/>
      </w:pPr>
      <w:r>
        <w:rPr>
          <w:i/>
        </w:rPr>
        <w:t xml:space="preserve">a) o poskytování služeb, jestliže byly splněny s jeho předchozím výslovným souhlasem před uplynutím lhůty pro odstoupení od smlouvy a podnikatel před uzavřením smlouvy sdělil spotřebiteli, že v takovém případě nemá právo na odstoupení od smlouvy, </w:t>
      </w:r>
    </w:p>
    <w:p w14:paraId="2B82BF47" w14:textId="77777777" w:rsidR="00FF2D96" w:rsidRDefault="00000000">
      <w:pPr>
        <w:numPr>
          <w:ilvl w:val="0"/>
          <w:numId w:val="1"/>
        </w:numPr>
        <w:spacing w:after="4" w:line="250" w:lineRule="auto"/>
        <w:ind w:right="3" w:hanging="210"/>
      </w:pPr>
      <w:r>
        <w:rPr>
          <w:i/>
        </w:rPr>
        <w:t xml:space="preserve">o dodávce zboží, které bylo upraveno podle přání spotřebitele nebo pro jeho osobu, </w:t>
      </w:r>
    </w:p>
    <w:p w14:paraId="51F0D3E5" w14:textId="77777777" w:rsidR="00FF2D96" w:rsidRDefault="00000000">
      <w:pPr>
        <w:numPr>
          <w:ilvl w:val="0"/>
          <w:numId w:val="1"/>
        </w:numPr>
        <w:spacing w:after="0" w:line="259" w:lineRule="auto"/>
        <w:ind w:right="3" w:hanging="210"/>
      </w:pPr>
      <w:r>
        <w:rPr>
          <w:i/>
        </w:rPr>
        <w:t xml:space="preserve">o dodávce zboží, které podléhá rychlé zkáze, jakož i zboží, které bylo po dodání nenávratně smíseno s jiným zbožím, </w:t>
      </w:r>
    </w:p>
    <w:p w14:paraId="1EFDCE83" w14:textId="77777777" w:rsidR="00FF2D96" w:rsidRDefault="00000000">
      <w:pPr>
        <w:numPr>
          <w:ilvl w:val="0"/>
          <w:numId w:val="1"/>
        </w:numPr>
        <w:spacing w:after="4" w:line="250" w:lineRule="auto"/>
        <w:ind w:right="3" w:hanging="210"/>
      </w:pPr>
      <w:r>
        <w:rPr>
          <w:i/>
        </w:rPr>
        <w:lastRenderedPageBreak/>
        <w:t xml:space="preserve">o opravě nebo údržbě provedené v místě určeném spotřebitelem na jeho žádost; to však neplatí v případě následného provedení jiných než vyžádaných oprav či dodání jiných než vyžádaných náhradních dílů, </w:t>
      </w:r>
    </w:p>
    <w:p w14:paraId="09E834A9" w14:textId="77777777" w:rsidR="00FF2D96" w:rsidRDefault="00000000">
      <w:pPr>
        <w:numPr>
          <w:ilvl w:val="0"/>
          <w:numId w:val="1"/>
        </w:numPr>
        <w:ind w:right="3" w:hanging="210"/>
      </w:pPr>
      <w:r>
        <w:rPr>
          <w:i/>
        </w:rPr>
        <w:t xml:space="preserve">o dodávce zboží v uzavřeném obalu, které spotřebitel z obalu vyňal a z hygienických důvodů jej není možné vrátit, </w:t>
      </w:r>
      <w:r>
        <w:t xml:space="preserve">Nájemce v souladu s výše uvedeným není oprávněn odstoupit od smlouvy a je povinen uhradit cenu v případě koupeného zboží (zejména barelové vody, instantní nápoje, káva, čaj atd.), které již bylo rozbaleno, spotřebováno, připraveno k používání či jinak pozměněno. Nájemce dále v souladu s výše uvedeným není oprávněn odstoupit od smlouvy a je povinen uhradit cenu dopravy, instalace, deinstalace a sanitace výdejníku. Smluvní strany se výslovně dohodly a nájemce v souladu s ustanovením § 1834 zákona č. 89/2012 Sb, občanského zákoníku výslovně požaduje, aby pronajímatel začal s plněním smlouvy před uplynutím lhůty pro odstoupení od smlouvy. </w:t>
      </w:r>
    </w:p>
    <w:p w14:paraId="2C38EC4C" w14:textId="77777777" w:rsidR="00FF2D96" w:rsidRDefault="00000000">
      <w:pPr>
        <w:ind w:left="560" w:right="1"/>
      </w:pPr>
      <w:r>
        <w:t>6.7.</w:t>
      </w:r>
      <w:r>
        <w:rPr>
          <w:rFonts w:ascii="Arial" w:eastAsia="Arial" w:hAnsi="Arial" w:cs="Arial"/>
        </w:rPr>
        <w:t xml:space="preserve"> </w:t>
      </w:r>
      <w:r>
        <w:t xml:space="preserve">Nájemce není povinen uhradit poplatek vymezený v odstavci 6.5, vypoví-li smlouvu před datem </w:t>
      </w:r>
      <w:r>
        <w:rPr>
          <w:b/>
        </w:rPr>
        <w:t>Datum A + 24 měsíců</w:t>
      </w:r>
      <w:r>
        <w:t xml:space="preserve"> v případě, že důvodem výpovědi je neplnění smlouvy ze strany pronajímatele v těchto případech: </w:t>
      </w:r>
    </w:p>
    <w:p w14:paraId="1ECDDC3B" w14:textId="77777777" w:rsidR="00FF2D96" w:rsidRDefault="00000000">
      <w:pPr>
        <w:numPr>
          <w:ilvl w:val="2"/>
          <w:numId w:val="2"/>
        </w:numPr>
        <w:ind w:right="1" w:hanging="661"/>
      </w:pPr>
      <w:r>
        <w:t xml:space="preserve">je-li pronajímatel opakovaně ve třech po sobě jdoucích případech v prodlení s dodávkami vody delším než 48 hodin. Na tuto skutečnost je nájemce povinen nejprve pronajímatele písemně upozornit s uvedením všech případů. Bude-li se situace opakovat i po písemném upozornění, má právo nájemce odstoupit od smlouvy před datem </w:t>
      </w:r>
      <w:r>
        <w:rPr>
          <w:b/>
        </w:rPr>
        <w:t>Datum A + 24 měsíců</w:t>
      </w:r>
      <w:r>
        <w:t xml:space="preserve"> bez povinnosti uhradit poplatek. </w:t>
      </w:r>
    </w:p>
    <w:p w14:paraId="5A8674E3" w14:textId="77777777" w:rsidR="00FF2D96" w:rsidRDefault="00000000">
      <w:pPr>
        <w:numPr>
          <w:ilvl w:val="2"/>
          <w:numId w:val="2"/>
        </w:numPr>
        <w:spacing w:after="264"/>
        <w:ind w:right="1" w:hanging="661"/>
      </w:pPr>
      <w:r>
        <w:t xml:space="preserve">je-li pronajímatel v prodlení s opravou výdejníku delším než 48 hodin. Za porušení smlouvy se nepovažuje, pokud pronajímatel poskytne nájemci náhradou po dobu opravy výdejník stejného typu. </w:t>
      </w:r>
    </w:p>
    <w:p w14:paraId="733EFDCE" w14:textId="77777777" w:rsidR="00FF2D96" w:rsidRDefault="00000000">
      <w:pPr>
        <w:pStyle w:val="Nadpis1"/>
        <w:ind w:left="-5"/>
      </w:pPr>
      <w:r>
        <w:t>7.</w:t>
      </w:r>
      <w:r>
        <w:rPr>
          <w:rFonts w:ascii="Arial" w:eastAsia="Arial" w:hAnsi="Arial" w:cs="Arial"/>
        </w:rPr>
        <w:t xml:space="preserve"> </w:t>
      </w:r>
      <w:r>
        <w:t xml:space="preserve">Smlouva kupní </w:t>
      </w:r>
    </w:p>
    <w:p w14:paraId="529BC3C4" w14:textId="77777777" w:rsidR="00FF2D96" w:rsidRDefault="00000000">
      <w:pPr>
        <w:ind w:left="560" w:right="1"/>
      </w:pPr>
      <w:r>
        <w:t>7.1.</w:t>
      </w:r>
      <w:r>
        <w:rPr>
          <w:rFonts w:ascii="Arial" w:eastAsia="Arial" w:hAnsi="Arial" w:cs="Arial"/>
        </w:rPr>
        <w:t xml:space="preserve"> </w:t>
      </w:r>
      <w:r>
        <w:t xml:space="preserve">Pronajímatel jako prodávající a nájemce jako kupující se dohodli, že po dobu účinnosti nájemního vztahu touto smlouvou založeného bude účinná i kupní smlouva, kterou smluvní strany mezi sebou uzavírají dle následujících odstavců tohoto článku 7. Nájemce je v této kupní smlouvě kupujícím, pronajímatel je prodávajícím.  </w:t>
      </w:r>
    </w:p>
    <w:p w14:paraId="3CB220D4" w14:textId="77777777" w:rsidR="00FF2D96" w:rsidRDefault="00000000">
      <w:pPr>
        <w:ind w:left="560" w:right="1"/>
      </w:pPr>
      <w:r>
        <w:t>7.2.</w:t>
      </w:r>
      <w:r>
        <w:rPr>
          <w:rFonts w:ascii="Arial" w:eastAsia="Arial" w:hAnsi="Arial" w:cs="Arial"/>
        </w:rPr>
        <w:t xml:space="preserve"> </w:t>
      </w:r>
      <w:r>
        <w:t xml:space="preserve">Kupující se zavazuje odebírat od distribuční sítě prodávajícího na základě průběžných objednávek pramenitou či minerální vodu v opakovaně plnitelných barelech FONTANA 18,9 nebo FONTANA 11l (dále jen barel) a prodávající se zavazuje toto plnění kupujícímu prostřednictvím své distribuční sítě dodávat do místa, kde bude umístěn výdejník a to do 48 hodin v pracovní dny nebo v rámci nejbližší závozové trasy do oblasti v níž má kupující umístěn výdejník. Kupující byl před podpisem smlouvy seznámen s tím, která varianta termínů závozů se na něj vztahuje. Minimální jednorázová objednávka jsou tři barely vody. Prodávající poskytne rozvoz zboží kupujícímu zdarma, pokud bude minimální jednorázová objednávka tři barely vody. V případě závozu PET lahví platí pravidlo, že 1 barel vody = 12 PET lahví vody FONTANA 1,5l = 36 PET lahví vody FONTANA 0,5l </w:t>
      </w:r>
    </w:p>
    <w:p w14:paraId="18A22AB4" w14:textId="77777777" w:rsidR="00FF2D96" w:rsidRDefault="00000000">
      <w:pPr>
        <w:ind w:left="560" w:right="1"/>
      </w:pPr>
      <w:r>
        <w:t>7.3.</w:t>
      </w:r>
      <w:r>
        <w:rPr>
          <w:rFonts w:ascii="Arial" w:eastAsia="Arial" w:hAnsi="Arial" w:cs="Arial"/>
        </w:rPr>
        <w:t xml:space="preserve"> </w:t>
      </w:r>
      <w:r>
        <w:t xml:space="preserve">Kupující bude doručovat své objednávky prodávajícímu emailem, písemně či telefonicky. Kontaktní a objednávkové údaje kupující obdrží při podpisu smlouvy od pobočky prodávajícího, do jejíž působnosti kupující spadá. Kupující též může své objednávky zasílat na centrální email objednavky@fontana.cz, nebo prostřednictvím e-shopu na www.fontana.cz, kde obdrží automatické potvrzení přijetí objednávky.  </w:t>
      </w:r>
    </w:p>
    <w:p w14:paraId="204CEC05" w14:textId="77777777" w:rsidR="00FF2D96" w:rsidRDefault="00000000">
      <w:pPr>
        <w:spacing w:after="31" w:line="241" w:lineRule="auto"/>
        <w:ind w:left="0" w:right="0" w:firstLine="0"/>
        <w:jc w:val="center"/>
      </w:pPr>
      <w:r>
        <w:t>7.4.</w:t>
      </w:r>
      <w:r>
        <w:rPr>
          <w:rFonts w:ascii="Arial" w:eastAsia="Arial" w:hAnsi="Arial" w:cs="Arial"/>
        </w:rPr>
        <w:t xml:space="preserve"> </w:t>
      </w:r>
      <w:r>
        <w:rPr>
          <w:rFonts w:ascii="Arial" w:eastAsia="Arial" w:hAnsi="Arial" w:cs="Arial"/>
        </w:rPr>
        <w:tab/>
      </w:r>
      <w:r>
        <w:t xml:space="preserve">Kupní cena za každé jednotlivé plnění v rámci předmětu této kupní smlouvy bude kupujícím hrazena na základě faktury, kterou vystaví prodávající vždy nejpozději patnáctý den následujícího měsíce, kdy kupujícímu bylo zboží dodáno. </w:t>
      </w:r>
    </w:p>
    <w:p w14:paraId="4207513C" w14:textId="77777777" w:rsidR="00FF2D96" w:rsidRDefault="00000000">
      <w:pPr>
        <w:tabs>
          <w:tab w:val="center" w:pos="4509"/>
        </w:tabs>
        <w:spacing w:after="10" w:line="259" w:lineRule="auto"/>
        <w:ind w:left="-15" w:right="0" w:firstLine="0"/>
        <w:jc w:val="left"/>
      </w:pPr>
      <w:r>
        <w:t>7.5.</w:t>
      </w:r>
      <w:r>
        <w:rPr>
          <w:rFonts w:ascii="Arial" w:eastAsia="Arial" w:hAnsi="Arial" w:cs="Arial"/>
        </w:rPr>
        <w:t xml:space="preserve"> </w:t>
      </w:r>
      <w:r>
        <w:rPr>
          <w:rFonts w:ascii="Arial" w:eastAsia="Arial" w:hAnsi="Arial" w:cs="Arial"/>
        </w:rPr>
        <w:tab/>
      </w:r>
      <w:r>
        <w:rPr>
          <w:b/>
        </w:rPr>
        <w:t>Ceny vybraných položek jsou uvedeny v příloze číslo 2, která je nedílnou součástí této smlouvy.</w:t>
      </w:r>
      <w:r>
        <w:t xml:space="preserve"> </w:t>
      </w:r>
    </w:p>
    <w:p w14:paraId="2DC44756" w14:textId="77777777" w:rsidR="00FF2D96" w:rsidRDefault="00000000">
      <w:pPr>
        <w:ind w:left="560" w:right="1"/>
      </w:pPr>
      <w:r>
        <w:t>7.6.</w:t>
      </w:r>
      <w:r>
        <w:rPr>
          <w:rFonts w:ascii="Arial" w:eastAsia="Arial" w:hAnsi="Arial" w:cs="Arial"/>
        </w:rPr>
        <w:t xml:space="preserve"> </w:t>
      </w:r>
      <w:r>
        <w:t xml:space="preserve">Kupující bere na vědomí, že prodávající je oprávněn zvýšit ceny vybraných položek, které jsou uvedeny v příloze číslo 2 o index inflace za uplynulý rok, který je zveřejňován Českým statistickým úřadem. V případě, že tyto ceny vzrostou o více jak 10% oproti cenám uvedeným výše, má kupující právo odstoupit od nájemní smlouvy. Pokud odstoupí z tohoto důvodu před datem </w:t>
      </w:r>
      <w:r>
        <w:rPr>
          <w:b/>
        </w:rPr>
        <w:t>Datum A+24 měsíců</w:t>
      </w:r>
      <w:r>
        <w:t xml:space="preserve">, není pronajímatel oprávněn po nájemci požadovat poplatek definovaný v odstavci 6.5. </w:t>
      </w:r>
    </w:p>
    <w:p w14:paraId="5DF16E3B" w14:textId="77777777" w:rsidR="00FF2D96" w:rsidRDefault="00000000">
      <w:pPr>
        <w:spacing w:after="23"/>
        <w:ind w:left="550" w:right="0" w:hanging="565"/>
      </w:pPr>
      <w:r>
        <w:t>7.7.</w:t>
      </w:r>
      <w:r>
        <w:rPr>
          <w:rFonts w:ascii="Arial" w:eastAsia="Arial" w:hAnsi="Arial" w:cs="Arial"/>
        </w:rPr>
        <w:t xml:space="preserve"> </w:t>
      </w:r>
      <w:r>
        <w:t xml:space="preserve">Ceny ostatního zboží a služeb jsou uvedeny v eshopu na internetových stránkách </w:t>
      </w:r>
      <w:r>
        <w:rPr>
          <w:b/>
        </w:rPr>
        <w:t>www.fontana.cz</w:t>
      </w:r>
      <w:r>
        <w:t xml:space="preserve"> Tyto ceny je prodávající oprávněn měnit bez povinnosti informovat kupujícího. </w:t>
      </w:r>
    </w:p>
    <w:p w14:paraId="121EABEC" w14:textId="77777777" w:rsidR="00FF2D96" w:rsidRDefault="00000000">
      <w:pPr>
        <w:tabs>
          <w:tab w:val="center" w:pos="4633"/>
        </w:tabs>
        <w:spacing w:after="82"/>
        <w:ind w:left="-15" w:right="0" w:firstLine="0"/>
        <w:jc w:val="left"/>
      </w:pPr>
      <w:r>
        <w:t>7.8.</w:t>
      </w:r>
      <w:r>
        <w:rPr>
          <w:rFonts w:ascii="Arial" w:eastAsia="Arial" w:hAnsi="Arial" w:cs="Arial"/>
        </w:rPr>
        <w:t xml:space="preserve"> </w:t>
      </w:r>
      <w:r>
        <w:rPr>
          <w:rFonts w:ascii="Arial" w:eastAsia="Arial" w:hAnsi="Arial" w:cs="Arial"/>
        </w:rPr>
        <w:tab/>
      </w:r>
      <w:r>
        <w:t xml:space="preserve">Pronajímatel je povinen vykoupit od nájemce zpět barely, které mu prodal, a to za těchto podmínek: </w:t>
      </w:r>
    </w:p>
    <w:p w14:paraId="3DB63215" w14:textId="77777777" w:rsidR="00FF2D96" w:rsidRDefault="00000000">
      <w:pPr>
        <w:numPr>
          <w:ilvl w:val="0"/>
          <w:numId w:val="3"/>
        </w:numPr>
        <w:spacing w:after="82"/>
        <w:ind w:right="1" w:hanging="431"/>
      </w:pPr>
      <w:r>
        <w:t xml:space="preserve">barely je pronajímatel povinen vykoupit za cenu, za kterou byly nájemci pronajímatelem prodány </w:t>
      </w:r>
    </w:p>
    <w:p w14:paraId="11AC360F" w14:textId="77777777" w:rsidR="00FF2D96" w:rsidRDefault="00000000">
      <w:pPr>
        <w:numPr>
          <w:ilvl w:val="0"/>
          <w:numId w:val="3"/>
        </w:numPr>
        <w:spacing w:after="82"/>
        <w:ind w:right="1" w:hanging="431"/>
      </w:pPr>
      <w:r>
        <w:t xml:space="preserve">pronajímatel je povinen vykoupit pouze barely, které jsou opakovaně plnitelné </w:t>
      </w:r>
    </w:p>
    <w:p w14:paraId="16A29C8B" w14:textId="77777777" w:rsidR="00FF2D96" w:rsidRDefault="00000000">
      <w:pPr>
        <w:numPr>
          <w:ilvl w:val="0"/>
          <w:numId w:val="3"/>
        </w:numPr>
        <w:ind w:right="1" w:hanging="431"/>
      </w:pPr>
      <w:r>
        <w:t xml:space="preserve">pronajímatel není povinen zpět odkoupit barely, které trpí vadami, a to zejména: </w:t>
      </w:r>
    </w:p>
    <w:p w14:paraId="775C31B9" w14:textId="77777777" w:rsidR="00FF2D96" w:rsidRDefault="00000000">
      <w:pPr>
        <w:numPr>
          <w:ilvl w:val="2"/>
          <w:numId w:val="4"/>
        </w:numPr>
        <w:spacing w:after="23"/>
        <w:ind w:right="1" w:hanging="280"/>
      </w:pPr>
      <w:r>
        <w:t xml:space="preserve">prasklinami </w:t>
      </w:r>
    </w:p>
    <w:p w14:paraId="26EC6D03" w14:textId="77777777" w:rsidR="00FF2D96" w:rsidRDefault="00000000">
      <w:pPr>
        <w:numPr>
          <w:ilvl w:val="2"/>
          <w:numId w:val="4"/>
        </w:numPr>
        <w:ind w:right="1" w:hanging="280"/>
      </w:pPr>
      <w:r>
        <w:t xml:space="preserve">proraženími </w:t>
      </w:r>
    </w:p>
    <w:p w14:paraId="571EC7A8" w14:textId="77777777" w:rsidR="00FF2D96" w:rsidRDefault="00000000">
      <w:pPr>
        <w:numPr>
          <w:ilvl w:val="2"/>
          <w:numId w:val="4"/>
        </w:numPr>
        <w:ind w:right="1" w:hanging="280"/>
      </w:pPr>
      <w:r>
        <w:t xml:space="preserve">přítomností cizích látek jako jsou agresivní chemikálie, anorganické či organické prvky,  </w:t>
      </w:r>
    </w:p>
    <w:p w14:paraId="52DE6161" w14:textId="77777777" w:rsidR="00FF2D96" w:rsidRDefault="00000000">
      <w:pPr>
        <w:numPr>
          <w:ilvl w:val="2"/>
          <w:numId w:val="4"/>
        </w:numPr>
        <w:ind w:right="1" w:hanging="280"/>
      </w:pPr>
      <w:r>
        <w:t xml:space="preserve">stopami přítomnosti jiných tekutin než vody </w:t>
      </w:r>
    </w:p>
    <w:p w14:paraId="384AAEEA" w14:textId="77777777" w:rsidR="00FF2D96" w:rsidRDefault="00000000">
      <w:pPr>
        <w:numPr>
          <w:ilvl w:val="2"/>
          <w:numId w:val="4"/>
        </w:numPr>
        <w:ind w:right="1" w:hanging="280"/>
      </w:pPr>
      <w:r>
        <w:t xml:space="preserve">silným znečištěním </w:t>
      </w:r>
    </w:p>
    <w:p w14:paraId="24251755" w14:textId="77777777" w:rsidR="00FF2D96" w:rsidRDefault="00000000">
      <w:pPr>
        <w:numPr>
          <w:ilvl w:val="2"/>
          <w:numId w:val="4"/>
        </w:numPr>
        <w:ind w:right="1" w:hanging="280"/>
      </w:pPr>
      <w:r>
        <w:t xml:space="preserve">přítomností řasy (zeleným či hnědým zabarvení vnitřku barelu) </w:t>
      </w:r>
    </w:p>
    <w:p w14:paraId="3DFCE6EE" w14:textId="77777777" w:rsidR="00FF2D96" w:rsidRDefault="00000000">
      <w:pPr>
        <w:numPr>
          <w:ilvl w:val="1"/>
          <w:numId w:val="5"/>
        </w:numPr>
        <w:spacing w:after="23"/>
        <w:ind w:right="1" w:hanging="565"/>
      </w:pPr>
      <w:r>
        <w:t xml:space="preserve">Barely, které není podle písm. c) odstavce 7.7 pronajímatel povinen odkoupit, je pronajímatel povinen na výzvu nájemce bezplatně převzít a ekologicky zlikvidovat. </w:t>
      </w:r>
    </w:p>
    <w:p w14:paraId="2A340424" w14:textId="77777777" w:rsidR="00FF2D96" w:rsidRDefault="00000000">
      <w:pPr>
        <w:numPr>
          <w:ilvl w:val="1"/>
          <w:numId w:val="5"/>
        </w:numPr>
        <w:ind w:right="1" w:hanging="565"/>
      </w:pPr>
      <w:r>
        <w:t xml:space="preserve">Kupní smlouva se řídí ustanoveními § 2085 a násl. Občanského zákoníku.  </w:t>
      </w:r>
    </w:p>
    <w:p w14:paraId="288F9E17" w14:textId="77777777" w:rsidR="00FF2D96" w:rsidRDefault="00000000">
      <w:pPr>
        <w:numPr>
          <w:ilvl w:val="1"/>
          <w:numId w:val="5"/>
        </w:numPr>
        <w:spacing w:after="261"/>
        <w:ind w:right="1" w:hanging="565"/>
      </w:pPr>
      <w:r>
        <w:t xml:space="preserve">Skončí-li předčasně účinnost smlouvy nájemní, končí ve stejný okamžik také účinnost této kupní smlouvy. </w:t>
      </w:r>
    </w:p>
    <w:p w14:paraId="28B096FF" w14:textId="77777777" w:rsidR="00FF2D96" w:rsidRDefault="00000000">
      <w:pPr>
        <w:numPr>
          <w:ilvl w:val="0"/>
          <w:numId w:val="6"/>
        </w:numPr>
        <w:spacing w:after="10" w:line="259" w:lineRule="auto"/>
        <w:ind w:right="0" w:hanging="360"/>
        <w:jc w:val="left"/>
      </w:pPr>
      <w:r>
        <w:rPr>
          <w:b/>
        </w:rPr>
        <w:lastRenderedPageBreak/>
        <w:t xml:space="preserve">Ostatní ujednání. </w:t>
      </w:r>
    </w:p>
    <w:p w14:paraId="199D88C9" w14:textId="13158AA3" w:rsidR="00FF2D96" w:rsidRDefault="00000000">
      <w:pPr>
        <w:spacing w:after="265"/>
        <w:ind w:left="560" w:right="1"/>
      </w:pPr>
      <w:r>
        <w:t>8.1.</w:t>
      </w:r>
      <w:r>
        <w:rPr>
          <w:rFonts w:ascii="Arial" w:eastAsia="Arial" w:hAnsi="Arial" w:cs="Arial"/>
        </w:rPr>
        <w:t xml:space="preserve"> </w:t>
      </w:r>
      <w:r>
        <w:rPr>
          <w:b/>
        </w:rPr>
        <w:t>Fakturace.</w:t>
      </w:r>
      <w:r>
        <w:t xml:space="preserve"> Obě strany se dohodly na splatnosti faktur </w:t>
      </w:r>
      <w:r>
        <w:rPr>
          <w:b/>
        </w:rPr>
        <w:t xml:space="preserve">14 </w:t>
      </w:r>
      <w:r>
        <w:t xml:space="preserve">dní ode dne vystavení faktury. Pronajímatel/Prodávající bude zasílat Nájemci/kupujícímu faktury emailem na adresu </w:t>
      </w:r>
      <w:r w:rsidR="000C2576">
        <w:rPr>
          <w:b/>
        </w:rPr>
        <w:t>xxx</w:t>
      </w:r>
      <w:r>
        <w:t xml:space="preserve">. V případě, že bude kupující vyžadovat zasílání vytištěné faktury poštou, bude mu účtován poplatek 50,- Kč bez DPH za každou zásilku. Adresa pro zasílání tištěných faktur je viz záhlaví smlouvy. </w:t>
      </w:r>
    </w:p>
    <w:p w14:paraId="4B9539D2" w14:textId="77777777" w:rsidR="00FF2D96" w:rsidRDefault="00000000">
      <w:pPr>
        <w:pStyle w:val="Nadpis1"/>
        <w:ind w:left="-5"/>
      </w:pPr>
      <w:r>
        <w:t>9.</w:t>
      </w:r>
      <w:r>
        <w:rPr>
          <w:rFonts w:ascii="Arial" w:eastAsia="Arial" w:hAnsi="Arial" w:cs="Arial"/>
        </w:rPr>
        <w:t xml:space="preserve"> </w:t>
      </w:r>
      <w:r>
        <w:t xml:space="preserve">Závěrečná ustanovení </w:t>
      </w:r>
    </w:p>
    <w:p w14:paraId="36D80CF9" w14:textId="77777777" w:rsidR="00FF2D96" w:rsidRDefault="00000000">
      <w:pPr>
        <w:ind w:left="560" w:right="1"/>
      </w:pPr>
      <w:r>
        <w:t>9.1.</w:t>
      </w:r>
      <w:r>
        <w:rPr>
          <w:rFonts w:ascii="Arial" w:eastAsia="Arial" w:hAnsi="Arial" w:cs="Arial"/>
        </w:rPr>
        <w:t xml:space="preserve"> </w:t>
      </w:r>
      <w:r>
        <w:rPr>
          <w:rFonts w:ascii="Arial" w:eastAsia="Arial" w:hAnsi="Arial" w:cs="Arial"/>
        </w:rPr>
        <w:tab/>
      </w:r>
      <w:r>
        <w:t xml:space="preserve">Smluvní strana, která je v prodlení se splněním peněžitého závazku vyplývajícího z nájemní či kupní smlouvy, je povinna zaplatit druhé smluvní straně smluvní pokutu ve výši 0,1% dlužné částky za každý den prodlení.  </w:t>
      </w:r>
    </w:p>
    <w:p w14:paraId="19768493" w14:textId="77777777" w:rsidR="00FF2D96" w:rsidRDefault="00000000">
      <w:pPr>
        <w:ind w:left="560" w:right="1"/>
      </w:pPr>
      <w:r>
        <w:t>9.2.</w:t>
      </w:r>
      <w:r>
        <w:rPr>
          <w:rFonts w:ascii="Arial" w:eastAsia="Arial" w:hAnsi="Arial" w:cs="Arial"/>
        </w:rPr>
        <w:t xml:space="preserve"> </w:t>
      </w:r>
      <w:r>
        <w:t xml:space="preserve">Každá ze smluvních stran je povinna bez zbytečného odkladu informovat písemně datovou schránkou nebo doporučeným dopisem nebo emailem druhou smluvní stranu o změnách všech identifikačních údajů uvedených v záhlaví této smlouvy. Nájemce se dále zavazuje bez zbytečného odkladu pronajímateli písemně oznámit veškeré zásadní změny na své straně, které mohou mít vliv na plnění závazků vyplývajících z této smlouvy, zejména připravovaný prodej či nájem závodu či jeho části, vstup do likvidace, vstup do insolvence, zánik živnostenského oprávnění apod. </w:t>
      </w:r>
    </w:p>
    <w:p w14:paraId="72C8C641" w14:textId="77777777" w:rsidR="00FF2D96" w:rsidRDefault="00000000">
      <w:pPr>
        <w:ind w:left="560" w:right="1"/>
      </w:pPr>
      <w:r>
        <w:t>9.3.</w:t>
      </w:r>
      <w:r>
        <w:rPr>
          <w:rFonts w:ascii="Arial" w:eastAsia="Arial" w:hAnsi="Arial" w:cs="Arial"/>
        </w:rPr>
        <w:t xml:space="preserve"> </w:t>
      </w:r>
      <w:r>
        <w:t xml:space="preserve">Každá ze smluvních stran je povinna zajistit přijímání písemností datovou schránkou nebo na adrese svého sídla podle veřejného rejstříku, v němž je zapsána, příp. na jiné adrese, kterou oznámila druhé smluvní straně jako svoji doručovací adresu </w:t>
      </w:r>
    </w:p>
    <w:p w14:paraId="1B6A9710" w14:textId="77777777" w:rsidR="00FF2D96" w:rsidRDefault="00000000">
      <w:pPr>
        <w:ind w:left="560" w:right="1"/>
      </w:pPr>
      <w:r>
        <w:t>9.4.</w:t>
      </w:r>
      <w:r>
        <w:rPr>
          <w:rFonts w:ascii="Arial" w:eastAsia="Arial" w:hAnsi="Arial" w:cs="Arial"/>
        </w:rPr>
        <w:t xml:space="preserve"> </w:t>
      </w:r>
      <w:r>
        <w:t xml:space="preserve">Tato smlouva je uzavřena ve dvou stejnopisech, z nichž oba mají povahu originálu. Tvoří ji smlouva nájemní a smlouva kupní, která je obsažena v ust. čl.7. Pronajímatel má ve smlouvě kupní postavení prodávajícího a nájemce postavení kupujícího. </w:t>
      </w:r>
    </w:p>
    <w:p w14:paraId="63320692" w14:textId="77777777" w:rsidR="00FF2D96" w:rsidRDefault="00000000">
      <w:pPr>
        <w:tabs>
          <w:tab w:val="right" w:pos="10215"/>
        </w:tabs>
        <w:ind w:left="-15" w:right="0" w:firstLine="0"/>
        <w:jc w:val="left"/>
      </w:pPr>
      <w:r>
        <w:t>9.5.</w:t>
      </w:r>
      <w:r>
        <w:rPr>
          <w:rFonts w:ascii="Arial" w:eastAsia="Arial" w:hAnsi="Arial" w:cs="Arial"/>
        </w:rPr>
        <w:t xml:space="preserve"> </w:t>
      </w:r>
      <w:r>
        <w:rPr>
          <w:rFonts w:ascii="Arial" w:eastAsia="Arial" w:hAnsi="Arial" w:cs="Arial"/>
        </w:rPr>
        <w:tab/>
      </w:r>
      <w:r>
        <w:t xml:space="preserve">Není-li uvedeno jinak, řídí se právní vztahy vyplývající z této smlouvy příslušnými ustanoveními Občanského zákoníku. </w:t>
      </w:r>
    </w:p>
    <w:p w14:paraId="1132ED01" w14:textId="77777777" w:rsidR="00FF2D96" w:rsidRDefault="00000000">
      <w:pPr>
        <w:ind w:left="560" w:right="1"/>
      </w:pPr>
      <w:r>
        <w:t>9.6.</w:t>
      </w:r>
      <w:r>
        <w:rPr>
          <w:rFonts w:ascii="Arial" w:eastAsia="Arial" w:hAnsi="Arial" w:cs="Arial"/>
        </w:rPr>
        <w:t xml:space="preserve"> </w:t>
      </w:r>
      <w: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w:t>
      </w:r>
    </w:p>
    <w:p w14:paraId="69BAEA4C" w14:textId="77777777" w:rsidR="00FF2D96" w:rsidRDefault="00000000">
      <w:pPr>
        <w:spacing w:after="63"/>
        <w:ind w:left="560" w:right="1"/>
      </w:pPr>
      <w:r>
        <w:t>9.7.</w:t>
      </w:r>
      <w:r>
        <w:rPr>
          <w:rFonts w:ascii="Arial" w:eastAsia="Arial" w:hAnsi="Arial" w:cs="Arial"/>
        </w:rPr>
        <w:t xml:space="preserve"> </w:t>
      </w:r>
      <w:r>
        <w:t xml:space="preserve">Nájemce prohlašuje, že byl pronajímatelem poučen o tom, že má, v případě postavení spotřebitele, možnost dle ustanovení  § 14 zákona č. 634/1992 Sb., o ochraně spotřebitele, řešit jakékoli spory s pronajímatelem vzniklé z této smlouvy u České obchodní inspekce, která je jako orgán mimosoudního řešení spotřebitelských sporů věcně příslušná. Veškeré nezbytné informace jsou k dispozici na internetových stránkách </w:t>
      </w:r>
      <w:hyperlink r:id="rId8">
        <w:r>
          <w:rPr>
            <w:u w:val="single" w:color="000000"/>
          </w:rPr>
          <w:t>www.coi.cz</w:t>
        </w:r>
      </w:hyperlink>
      <w:hyperlink r:id="rId9">
        <w:r>
          <w:t>.</w:t>
        </w:r>
      </w:hyperlink>
      <w:r>
        <w:t xml:space="preserve"> </w:t>
      </w:r>
    </w:p>
    <w:p w14:paraId="42BB4285" w14:textId="77777777" w:rsidR="00FF2D96" w:rsidRDefault="00000000">
      <w:pPr>
        <w:ind w:left="560" w:right="1"/>
      </w:pPr>
      <w:r>
        <w:rPr>
          <w:sz w:val="22"/>
        </w:rPr>
        <w:t>9.8.</w:t>
      </w:r>
      <w:r>
        <w:rPr>
          <w:rFonts w:ascii="Arial" w:eastAsia="Arial" w:hAnsi="Arial" w:cs="Arial"/>
          <w:sz w:val="22"/>
        </w:rPr>
        <w:t xml:space="preserve"> </w:t>
      </w:r>
      <w:r>
        <w:t>Nájemce potvrzuje, že se před podpisem této smlouvy seznámil s obchodními podmínkami pronajímatele a se zpracováním osobních údajů pronajímatele dle GDPR a se zásadami ochrany osobních údajů, které jsou uveřejněny na internetových stránkách www.fontana.cz. Zpracování osobních údajů poskytnutých ze strany nájemce je požadováno z důvodu, že jsou tyto nezbytné pro plnění závazků smluvních stran, případně jejich poskytnutí vyžaduje zákon. Nájemce se zavazuje řídit obchodními podmínkami pronajímatele.</w:t>
      </w:r>
      <w:r>
        <w:rPr>
          <w:sz w:val="22"/>
        </w:rPr>
        <w:t xml:space="preserve"> </w:t>
      </w:r>
    </w:p>
    <w:p w14:paraId="24F3CB26" w14:textId="77777777" w:rsidR="00FF2D96" w:rsidRDefault="00000000">
      <w:pPr>
        <w:ind w:left="560" w:right="1"/>
      </w:pPr>
      <w:r>
        <w:t>9.9.</w:t>
      </w:r>
      <w:r>
        <w:rPr>
          <w:rFonts w:ascii="Arial" w:eastAsia="Arial" w:hAnsi="Arial" w:cs="Arial"/>
        </w:rPr>
        <w:t xml:space="preserve"> </w:t>
      </w:r>
      <w:r>
        <w:t xml:space="preserve">Smluvní strany prohlašují a podpisem potvrzují, že k této smlouvě neexistují žádná vedlejší ujednání, která by nebyla součástí této smlouvy a že v písemném vyhotovení této smlouvy není cokoli přepisováno nebo jinak opravováno. </w:t>
      </w:r>
    </w:p>
    <w:p w14:paraId="37C53AAF" w14:textId="77777777" w:rsidR="00FF2D96" w:rsidRDefault="00000000">
      <w:pPr>
        <w:ind w:left="-15" w:right="1" w:firstLine="0"/>
      </w:pPr>
      <w:r>
        <w:t>9.10.</w:t>
      </w:r>
      <w:r>
        <w:rPr>
          <w:rFonts w:ascii="Arial" w:eastAsia="Arial" w:hAnsi="Arial" w:cs="Arial"/>
        </w:rPr>
        <w:t xml:space="preserve"> </w:t>
      </w:r>
      <w:r>
        <w:t xml:space="preserve">Obě smluvní strany přistupují na podmínky uvedené v této smlouvě a na důkaz toho ji podepisují. </w:t>
      </w:r>
    </w:p>
    <w:p w14:paraId="24692929" w14:textId="77777777" w:rsidR="00FF2D96" w:rsidRDefault="00000000">
      <w:pPr>
        <w:spacing w:after="0" w:line="259" w:lineRule="auto"/>
        <w:ind w:left="35" w:right="0" w:firstLine="0"/>
        <w:jc w:val="center"/>
      </w:pPr>
      <w:r>
        <w:t xml:space="preserve"> </w:t>
      </w:r>
    </w:p>
    <w:p w14:paraId="715CDEB6" w14:textId="77777777" w:rsidR="00FF2D96" w:rsidRDefault="00000000">
      <w:pPr>
        <w:spacing w:after="0" w:line="259" w:lineRule="auto"/>
        <w:ind w:left="0" w:right="9" w:firstLine="0"/>
        <w:jc w:val="center"/>
      </w:pPr>
      <w:r>
        <w:t xml:space="preserve">V Karlových Varech dne 22.3.2024 </w:t>
      </w:r>
    </w:p>
    <w:tbl>
      <w:tblPr>
        <w:tblStyle w:val="TableGrid"/>
        <w:tblW w:w="10199" w:type="dxa"/>
        <w:tblInd w:w="5" w:type="dxa"/>
        <w:tblCellMar>
          <w:top w:w="45" w:type="dxa"/>
          <w:left w:w="115" w:type="dxa"/>
          <w:right w:w="115" w:type="dxa"/>
        </w:tblCellMar>
        <w:tblLook w:val="04A0" w:firstRow="1" w:lastRow="0" w:firstColumn="1" w:lastColumn="0" w:noHBand="0" w:noVBand="1"/>
      </w:tblPr>
      <w:tblGrid>
        <w:gridCol w:w="5107"/>
        <w:gridCol w:w="5092"/>
      </w:tblGrid>
      <w:tr w:rsidR="00FF2D96" w14:paraId="45E6708F" w14:textId="77777777">
        <w:trPr>
          <w:trHeight w:val="1010"/>
        </w:trPr>
        <w:tc>
          <w:tcPr>
            <w:tcW w:w="5107" w:type="dxa"/>
            <w:tcBorders>
              <w:top w:val="single" w:sz="4" w:space="0" w:color="000000"/>
              <w:left w:val="single" w:sz="4" w:space="0" w:color="000000"/>
              <w:bottom w:val="single" w:sz="4" w:space="0" w:color="000000"/>
              <w:right w:val="single" w:sz="4" w:space="0" w:color="000000"/>
            </w:tcBorders>
          </w:tcPr>
          <w:p w14:paraId="12D8DDA3" w14:textId="77777777" w:rsidR="00FF2D96" w:rsidRDefault="00000000">
            <w:pPr>
              <w:spacing w:after="0" w:line="259" w:lineRule="auto"/>
              <w:ind w:left="50" w:right="0" w:firstLine="0"/>
              <w:jc w:val="center"/>
            </w:pPr>
            <w:r>
              <w:t xml:space="preserve"> </w:t>
            </w:r>
          </w:p>
        </w:tc>
        <w:tc>
          <w:tcPr>
            <w:tcW w:w="5092" w:type="dxa"/>
            <w:tcBorders>
              <w:top w:val="single" w:sz="4" w:space="0" w:color="000000"/>
              <w:left w:val="single" w:sz="4" w:space="0" w:color="000000"/>
              <w:bottom w:val="single" w:sz="4" w:space="0" w:color="000000"/>
              <w:right w:val="single" w:sz="4" w:space="0" w:color="000000"/>
            </w:tcBorders>
          </w:tcPr>
          <w:p w14:paraId="24BB70E3" w14:textId="77777777" w:rsidR="00FF2D96" w:rsidRDefault="00000000">
            <w:pPr>
              <w:spacing w:after="0" w:line="259" w:lineRule="auto"/>
              <w:ind w:left="45" w:right="0" w:firstLine="0"/>
              <w:jc w:val="center"/>
            </w:pPr>
            <w:r>
              <w:t xml:space="preserve"> </w:t>
            </w:r>
          </w:p>
        </w:tc>
      </w:tr>
      <w:tr w:rsidR="00FF2D96" w14:paraId="27CC92A1" w14:textId="77777777">
        <w:trPr>
          <w:trHeight w:val="255"/>
        </w:trPr>
        <w:tc>
          <w:tcPr>
            <w:tcW w:w="5107" w:type="dxa"/>
            <w:tcBorders>
              <w:top w:val="single" w:sz="4" w:space="0" w:color="000000"/>
              <w:left w:val="single" w:sz="4" w:space="0" w:color="000000"/>
              <w:bottom w:val="single" w:sz="4" w:space="0" w:color="000000"/>
              <w:right w:val="single" w:sz="4" w:space="0" w:color="000000"/>
            </w:tcBorders>
          </w:tcPr>
          <w:p w14:paraId="3478EB5A" w14:textId="77777777" w:rsidR="00FF2D96" w:rsidRDefault="00000000">
            <w:pPr>
              <w:spacing w:after="0" w:line="259" w:lineRule="auto"/>
              <w:ind w:left="0" w:right="0" w:firstLine="0"/>
              <w:jc w:val="center"/>
            </w:pPr>
            <w:r>
              <w:t xml:space="preserve">pronajímatel/prodávající </w:t>
            </w:r>
          </w:p>
        </w:tc>
        <w:tc>
          <w:tcPr>
            <w:tcW w:w="5092" w:type="dxa"/>
            <w:tcBorders>
              <w:top w:val="single" w:sz="4" w:space="0" w:color="000000"/>
              <w:left w:val="single" w:sz="4" w:space="0" w:color="000000"/>
              <w:bottom w:val="single" w:sz="4" w:space="0" w:color="000000"/>
              <w:right w:val="single" w:sz="4" w:space="0" w:color="000000"/>
            </w:tcBorders>
          </w:tcPr>
          <w:p w14:paraId="1DE9A786" w14:textId="77777777" w:rsidR="00FF2D96" w:rsidRDefault="00000000">
            <w:pPr>
              <w:spacing w:after="0" w:line="259" w:lineRule="auto"/>
              <w:ind w:left="0" w:right="0" w:firstLine="0"/>
              <w:jc w:val="center"/>
            </w:pPr>
            <w:r>
              <w:t xml:space="preserve">nájemce/kupující </w:t>
            </w:r>
          </w:p>
        </w:tc>
      </w:tr>
    </w:tbl>
    <w:p w14:paraId="6E21E0E2" w14:textId="77777777" w:rsidR="00FF2D96" w:rsidRDefault="00000000">
      <w:pPr>
        <w:spacing w:after="0" w:line="259" w:lineRule="auto"/>
        <w:ind w:left="0" w:right="0" w:firstLine="0"/>
        <w:jc w:val="left"/>
      </w:pPr>
      <w:r>
        <w:rPr>
          <w:sz w:val="18"/>
        </w:rPr>
        <w:t xml:space="preserve"> </w:t>
      </w:r>
    </w:p>
    <w:p w14:paraId="24BD395C" w14:textId="77777777" w:rsidR="00FF2D96" w:rsidRDefault="00FF2D96">
      <w:pPr>
        <w:sectPr w:rsidR="00FF2D96" w:rsidSect="00F33975">
          <w:footerReference w:type="even" r:id="rId10"/>
          <w:footerReference w:type="default" r:id="rId11"/>
          <w:footerReference w:type="first" r:id="rId12"/>
          <w:pgSz w:w="11905" w:h="16840"/>
          <w:pgMar w:top="432" w:right="840" w:bottom="283" w:left="851" w:header="708" w:footer="708" w:gutter="0"/>
          <w:cols w:space="708"/>
          <w:titlePg/>
        </w:sectPr>
      </w:pPr>
    </w:p>
    <w:p w14:paraId="0A4E509F" w14:textId="77777777" w:rsidR="00FF2D96" w:rsidRDefault="00000000">
      <w:pPr>
        <w:tabs>
          <w:tab w:val="center" w:pos="7336"/>
          <w:tab w:val="right" w:pos="14677"/>
        </w:tabs>
        <w:spacing w:after="157" w:line="259" w:lineRule="auto"/>
        <w:ind w:left="-15" w:right="-5" w:firstLine="0"/>
        <w:jc w:val="left"/>
      </w:pPr>
      <w:r>
        <w:rPr>
          <w:rFonts w:ascii="Arial" w:eastAsia="Arial" w:hAnsi="Arial" w:cs="Arial"/>
        </w:rPr>
        <w:lastRenderedPageBreak/>
        <w:t>Příloha č.1 ke smlouvě WF2000941</w:t>
      </w:r>
      <w:r>
        <w:rPr>
          <w:rFonts w:ascii="Arial" w:eastAsia="Arial" w:hAnsi="Arial" w:cs="Arial"/>
        </w:rPr>
        <w:tab/>
        <w:t>Odběratel: Domov pro osoby se zdravotním postižením, příspěvková organizace</w:t>
      </w:r>
      <w:r>
        <w:rPr>
          <w:rFonts w:ascii="Arial" w:eastAsia="Arial" w:hAnsi="Arial" w:cs="Arial"/>
        </w:rPr>
        <w:tab/>
        <w:t>strana 1 z 1</w:t>
      </w:r>
    </w:p>
    <w:tbl>
      <w:tblPr>
        <w:tblStyle w:val="TableGrid"/>
        <w:tblW w:w="16027" w:type="dxa"/>
        <w:tblInd w:w="-686" w:type="dxa"/>
        <w:tblCellMar>
          <w:top w:w="39" w:type="dxa"/>
          <w:left w:w="35" w:type="dxa"/>
        </w:tblCellMar>
        <w:tblLook w:val="04A0" w:firstRow="1" w:lastRow="0" w:firstColumn="1" w:lastColumn="0" w:noHBand="0" w:noVBand="1"/>
      </w:tblPr>
      <w:tblGrid>
        <w:gridCol w:w="616"/>
        <w:gridCol w:w="2365"/>
        <w:gridCol w:w="1909"/>
        <w:gridCol w:w="4747"/>
        <w:gridCol w:w="1088"/>
        <w:gridCol w:w="1073"/>
        <w:gridCol w:w="1073"/>
        <w:gridCol w:w="1011"/>
        <w:gridCol w:w="1042"/>
        <w:gridCol w:w="1103"/>
      </w:tblGrid>
      <w:tr w:rsidR="00FF2D96" w14:paraId="69040DC4" w14:textId="77777777">
        <w:trPr>
          <w:trHeight w:val="407"/>
        </w:trPr>
        <w:tc>
          <w:tcPr>
            <w:tcW w:w="2982" w:type="dxa"/>
            <w:gridSpan w:val="2"/>
            <w:tcBorders>
              <w:top w:val="single" w:sz="8" w:space="0" w:color="000000"/>
              <w:left w:val="single" w:sz="8" w:space="0" w:color="000000"/>
              <w:bottom w:val="single" w:sz="2" w:space="0" w:color="000000"/>
              <w:right w:val="single" w:sz="2" w:space="0" w:color="000000"/>
            </w:tcBorders>
          </w:tcPr>
          <w:p w14:paraId="7977A133" w14:textId="77777777" w:rsidR="00FF2D96" w:rsidRDefault="00000000">
            <w:pPr>
              <w:spacing w:after="0" w:line="259" w:lineRule="auto"/>
              <w:ind w:left="16" w:right="0" w:firstLine="0"/>
              <w:jc w:val="left"/>
            </w:pPr>
            <w:r>
              <w:rPr>
                <w:b/>
                <w:sz w:val="32"/>
              </w:rPr>
              <w:t>SEZNAM VÝDEJNÍKŮ</w:t>
            </w:r>
          </w:p>
        </w:tc>
        <w:tc>
          <w:tcPr>
            <w:tcW w:w="1909" w:type="dxa"/>
            <w:tcBorders>
              <w:top w:val="single" w:sz="8" w:space="0" w:color="000000"/>
              <w:left w:val="single" w:sz="2" w:space="0" w:color="000000"/>
              <w:bottom w:val="single" w:sz="2" w:space="0" w:color="000000"/>
              <w:right w:val="single" w:sz="2" w:space="0" w:color="000000"/>
            </w:tcBorders>
          </w:tcPr>
          <w:p w14:paraId="7D701FA1" w14:textId="77777777" w:rsidR="00FF2D96" w:rsidRDefault="00FF2D96">
            <w:pPr>
              <w:spacing w:after="160" w:line="259" w:lineRule="auto"/>
              <w:ind w:left="0" w:right="0" w:firstLine="0"/>
              <w:jc w:val="left"/>
            </w:pPr>
          </w:p>
        </w:tc>
        <w:tc>
          <w:tcPr>
            <w:tcW w:w="4748" w:type="dxa"/>
            <w:tcBorders>
              <w:top w:val="single" w:sz="8" w:space="0" w:color="000000"/>
              <w:left w:val="single" w:sz="2" w:space="0" w:color="000000"/>
              <w:bottom w:val="single" w:sz="2" w:space="0" w:color="000000"/>
              <w:right w:val="single" w:sz="2" w:space="0" w:color="000000"/>
            </w:tcBorders>
          </w:tcPr>
          <w:p w14:paraId="517A584D" w14:textId="77777777" w:rsidR="00FF2D96" w:rsidRDefault="00FF2D96">
            <w:pPr>
              <w:spacing w:after="160" w:line="259" w:lineRule="auto"/>
              <w:ind w:left="0" w:right="0" w:firstLine="0"/>
              <w:jc w:val="left"/>
            </w:pPr>
          </w:p>
        </w:tc>
        <w:tc>
          <w:tcPr>
            <w:tcW w:w="1088" w:type="dxa"/>
            <w:tcBorders>
              <w:top w:val="single" w:sz="8" w:space="0" w:color="000000"/>
              <w:left w:val="single" w:sz="2" w:space="0" w:color="000000"/>
              <w:bottom w:val="single" w:sz="2" w:space="0" w:color="000000"/>
              <w:right w:val="single" w:sz="2" w:space="0" w:color="000000"/>
            </w:tcBorders>
          </w:tcPr>
          <w:p w14:paraId="5D9A62B4" w14:textId="77777777" w:rsidR="00FF2D96" w:rsidRDefault="00FF2D96">
            <w:pPr>
              <w:spacing w:after="160" w:line="259" w:lineRule="auto"/>
              <w:ind w:left="0" w:right="0" w:firstLine="0"/>
              <w:jc w:val="left"/>
            </w:pPr>
          </w:p>
        </w:tc>
        <w:tc>
          <w:tcPr>
            <w:tcW w:w="1073" w:type="dxa"/>
            <w:tcBorders>
              <w:top w:val="single" w:sz="8" w:space="0" w:color="000000"/>
              <w:left w:val="single" w:sz="2" w:space="0" w:color="000000"/>
              <w:bottom w:val="single" w:sz="2" w:space="0" w:color="000000"/>
              <w:right w:val="single" w:sz="2" w:space="0" w:color="000000"/>
            </w:tcBorders>
          </w:tcPr>
          <w:p w14:paraId="06C98057" w14:textId="77777777" w:rsidR="00FF2D96" w:rsidRDefault="00FF2D96">
            <w:pPr>
              <w:spacing w:after="160" w:line="259" w:lineRule="auto"/>
              <w:ind w:left="0" w:right="0" w:firstLine="0"/>
              <w:jc w:val="left"/>
            </w:pPr>
          </w:p>
        </w:tc>
        <w:tc>
          <w:tcPr>
            <w:tcW w:w="1073" w:type="dxa"/>
            <w:tcBorders>
              <w:top w:val="single" w:sz="8" w:space="0" w:color="000000"/>
              <w:left w:val="single" w:sz="2" w:space="0" w:color="000000"/>
              <w:bottom w:val="single" w:sz="2" w:space="0" w:color="000000"/>
              <w:right w:val="single" w:sz="2" w:space="0" w:color="000000"/>
            </w:tcBorders>
          </w:tcPr>
          <w:p w14:paraId="7B4D4120" w14:textId="77777777" w:rsidR="00FF2D96" w:rsidRDefault="00FF2D96">
            <w:pPr>
              <w:spacing w:after="160" w:line="259" w:lineRule="auto"/>
              <w:ind w:left="0" w:right="0" w:firstLine="0"/>
              <w:jc w:val="left"/>
            </w:pPr>
          </w:p>
        </w:tc>
        <w:tc>
          <w:tcPr>
            <w:tcW w:w="1011" w:type="dxa"/>
            <w:tcBorders>
              <w:top w:val="single" w:sz="8" w:space="0" w:color="000000"/>
              <w:left w:val="single" w:sz="2" w:space="0" w:color="000000"/>
              <w:bottom w:val="single" w:sz="2" w:space="0" w:color="000000"/>
              <w:right w:val="single" w:sz="2" w:space="0" w:color="000000"/>
            </w:tcBorders>
          </w:tcPr>
          <w:p w14:paraId="5DC85951" w14:textId="77777777" w:rsidR="00FF2D96" w:rsidRDefault="00FF2D96">
            <w:pPr>
              <w:spacing w:after="160" w:line="259" w:lineRule="auto"/>
              <w:ind w:left="0" w:right="0" w:firstLine="0"/>
              <w:jc w:val="left"/>
            </w:pPr>
          </w:p>
        </w:tc>
        <w:tc>
          <w:tcPr>
            <w:tcW w:w="1042" w:type="dxa"/>
            <w:tcBorders>
              <w:top w:val="single" w:sz="8" w:space="0" w:color="000000"/>
              <w:left w:val="single" w:sz="2" w:space="0" w:color="000000"/>
              <w:bottom w:val="single" w:sz="2" w:space="0" w:color="000000"/>
              <w:right w:val="single" w:sz="2" w:space="0" w:color="000000"/>
            </w:tcBorders>
          </w:tcPr>
          <w:p w14:paraId="6A175975" w14:textId="77777777" w:rsidR="00FF2D96" w:rsidRDefault="00FF2D96">
            <w:pPr>
              <w:spacing w:after="160" w:line="259" w:lineRule="auto"/>
              <w:ind w:left="0" w:right="0" w:firstLine="0"/>
              <w:jc w:val="left"/>
            </w:pPr>
          </w:p>
        </w:tc>
        <w:tc>
          <w:tcPr>
            <w:tcW w:w="1103" w:type="dxa"/>
            <w:tcBorders>
              <w:top w:val="single" w:sz="8" w:space="0" w:color="000000"/>
              <w:left w:val="single" w:sz="2" w:space="0" w:color="000000"/>
              <w:bottom w:val="single" w:sz="2" w:space="0" w:color="000000"/>
              <w:right w:val="single" w:sz="8" w:space="0" w:color="000000"/>
            </w:tcBorders>
          </w:tcPr>
          <w:p w14:paraId="1CCFBFF6" w14:textId="77777777" w:rsidR="00FF2D96" w:rsidRDefault="00FF2D96">
            <w:pPr>
              <w:spacing w:after="160" w:line="259" w:lineRule="auto"/>
              <w:ind w:left="0" w:right="0" w:firstLine="0"/>
              <w:jc w:val="left"/>
            </w:pPr>
          </w:p>
        </w:tc>
      </w:tr>
      <w:tr w:rsidR="00FF2D96" w14:paraId="5F2FD8B6" w14:textId="77777777">
        <w:trPr>
          <w:trHeight w:val="233"/>
        </w:trPr>
        <w:tc>
          <w:tcPr>
            <w:tcW w:w="616" w:type="dxa"/>
            <w:tcBorders>
              <w:top w:val="single" w:sz="2" w:space="0" w:color="000000"/>
              <w:left w:val="single" w:sz="8" w:space="0" w:color="000000"/>
              <w:bottom w:val="single" w:sz="2" w:space="0" w:color="000000"/>
              <w:right w:val="single" w:sz="2" w:space="0" w:color="000000"/>
            </w:tcBorders>
          </w:tcPr>
          <w:p w14:paraId="5B910A64" w14:textId="77777777" w:rsidR="00FF2D96" w:rsidRDefault="00000000">
            <w:pPr>
              <w:spacing w:after="0" w:line="259" w:lineRule="auto"/>
              <w:ind w:left="76" w:right="0" w:firstLine="0"/>
              <w:jc w:val="left"/>
            </w:pPr>
            <w:r>
              <w:rPr>
                <w:sz w:val="18"/>
              </w:rPr>
              <w:t>1.1.1.</w:t>
            </w:r>
          </w:p>
        </w:tc>
        <w:tc>
          <w:tcPr>
            <w:tcW w:w="2366" w:type="dxa"/>
            <w:tcBorders>
              <w:top w:val="single" w:sz="2" w:space="0" w:color="000000"/>
              <w:left w:val="single" w:sz="2" w:space="0" w:color="000000"/>
              <w:bottom w:val="single" w:sz="2" w:space="0" w:color="000000"/>
              <w:right w:val="single" w:sz="2" w:space="0" w:color="000000"/>
            </w:tcBorders>
          </w:tcPr>
          <w:p w14:paraId="664897A3" w14:textId="77777777" w:rsidR="00FF2D96" w:rsidRDefault="00000000">
            <w:pPr>
              <w:spacing w:after="0" w:line="259" w:lineRule="auto"/>
              <w:ind w:left="0" w:right="21" w:firstLine="0"/>
              <w:jc w:val="center"/>
            </w:pPr>
            <w:r>
              <w:rPr>
                <w:sz w:val="18"/>
              </w:rPr>
              <w:t>1.1.2.</w:t>
            </w:r>
          </w:p>
        </w:tc>
        <w:tc>
          <w:tcPr>
            <w:tcW w:w="1909" w:type="dxa"/>
            <w:tcBorders>
              <w:top w:val="single" w:sz="2" w:space="0" w:color="000000"/>
              <w:left w:val="single" w:sz="2" w:space="0" w:color="000000"/>
              <w:bottom w:val="single" w:sz="2" w:space="0" w:color="000000"/>
              <w:right w:val="single" w:sz="2" w:space="0" w:color="000000"/>
            </w:tcBorders>
          </w:tcPr>
          <w:p w14:paraId="09EE24FB" w14:textId="77777777" w:rsidR="00FF2D96" w:rsidRDefault="00000000">
            <w:pPr>
              <w:spacing w:after="0" w:line="259" w:lineRule="auto"/>
              <w:ind w:left="0" w:right="18" w:firstLine="0"/>
              <w:jc w:val="center"/>
            </w:pPr>
            <w:r>
              <w:rPr>
                <w:sz w:val="18"/>
              </w:rPr>
              <w:t>1.1.3.</w:t>
            </w:r>
          </w:p>
        </w:tc>
        <w:tc>
          <w:tcPr>
            <w:tcW w:w="4748" w:type="dxa"/>
            <w:tcBorders>
              <w:top w:val="single" w:sz="2" w:space="0" w:color="000000"/>
              <w:left w:val="single" w:sz="2" w:space="0" w:color="000000"/>
              <w:bottom w:val="single" w:sz="2" w:space="0" w:color="000000"/>
              <w:right w:val="single" w:sz="2" w:space="0" w:color="000000"/>
            </w:tcBorders>
          </w:tcPr>
          <w:p w14:paraId="100D5FB8" w14:textId="77777777" w:rsidR="00FF2D96" w:rsidRDefault="00000000">
            <w:pPr>
              <w:spacing w:after="0" w:line="259" w:lineRule="auto"/>
              <w:ind w:left="0" w:right="21" w:firstLine="0"/>
              <w:jc w:val="center"/>
            </w:pPr>
            <w:r>
              <w:rPr>
                <w:sz w:val="18"/>
              </w:rPr>
              <w:t>1.1.4.</w:t>
            </w:r>
          </w:p>
        </w:tc>
        <w:tc>
          <w:tcPr>
            <w:tcW w:w="1088" w:type="dxa"/>
            <w:tcBorders>
              <w:top w:val="single" w:sz="2" w:space="0" w:color="000000"/>
              <w:left w:val="single" w:sz="2" w:space="0" w:color="000000"/>
              <w:bottom w:val="single" w:sz="2" w:space="0" w:color="000000"/>
              <w:right w:val="single" w:sz="2" w:space="0" w:color="000000"/>
            </w:tcBorders>
          </w:tcPr>
          <w:p w14:paraId="6C1DC199" w14:textId="77777777" w:rsidR="00FF2D96" w:rsidRDefault="00000000">
            <w:pPr>
              <w:spacing w:after="0" w:line="259" w:lineRule="auto"/>
              <w:ind w:left="0" w:right="18" w:firstLine="0"/>
              <w:jc w:val="center"/>
            </w:pPr>
            <w:r>
              <w:rPr>
                <w:sz w:val="18"/>
              </w:rPr>
              <w:t>1.1.5.</w:t>
            </w:r>
          </w:p>
        </w:tc>
        <w:tc>
          <w:tcPr>
            <w:tcW w:w="1073" w:type="dxa"/>
            <w:tcBorders>
              <w:top w:val="single" w:sz="2" w:space="0" w:color="000000"/>
              <w:left w:val="single" w:sz="2" w:space="0" w:color="000000"/>
              <w:bottom w:val="single" w:sz="2" w:space="0" w:color="000000"/>
              <w:right w:val="single" w:sz="2" w:space="0" w:color="000000"/>
            </w:tcBorders>
          </w:tcPr>
          <w:p w14:paraId="4C990DC8" w14:textId="77777777" w:rsidR="00FF2D96" w:rsidRDefault="00000000">
            <w:pPr>
              <w:spacing w:after="0" w:line="259" w:lineRule="auto"/>
              <w:ind w:left="0" w:right="19" w:firstLine="0"/>
              <w:jc w:val="center"/>
            </w:pPr>
            <w:r>
              <w:rPr>
                <w:sz w:val="18"/>
              </w:rPr>
              <w:t>1.1.6.</w:t>
            </w:r>
          </w:p>
        </w:tc>
        <w:tc>
          <w:tcPr>
            <w:tcW w:w="1073" w:type="dxa"/>
            <w:tcBorders>
              <w:top w:val="single" w:sz="2" w:space="0" w:color="000000"/>
              <w:left w:val="single" w:sz="2" w:space="0" w:color="000000"/>
              <w:bottom w:val="single" w:sz="2" w:space="0" w:color="000000"/>
              <w:right w:val="single" w:sz="2" w:space="0" w:color="000000"/>
            </w:tcBorders>
          </w:tcPr>
          <w:p w14:paraId="26B28D98" w14:textId="77777777" w:rsidR="00FF2D96" w:rsidRDefault="00000000">
            <w:pPr>
              <w:spacing w:after="0" w:line="259" w:lineRule="auto"/>
              <w:ind w:left="0" w:right="19" w:firstLine="0"/>
              <w:jc w:val="center"/>
            </w:pPr>
            <w:r>
              <w:rPr>
                <w:sz w:val="18"/>
              </w:rPr>
              <w:t>1.1.7.</w:t>
            </w:r>
          </w:p>
        </w:tc>
        <w:tc>
          <w:tcPr>
            <w:tcW w:w="1011" w:type="dxa"/>
            <w:tcBorders>
              <w:top w:val="single" w:sz="2" w:space="0" w:color="000000"/>
              <w:left w:val="single" w:sz="2" w:space="0" w:color="000000"/>
              <w:bottom w:val="single" w:sz="2" w:space="0" w:color="000000"/>
              <w:right w:val="single" w:sz="2" w:space="0" w:color="000000"/>
            </w:tcBorders>
          </w:tcPr>
          <w:p w14:paraId="2AEED530" w14:textId="77777777" w:rsidR="00FF2D96" w:rsidRDefault="00000000">
            <w:pPr>
              <w:spacing w:after="0" w:line="259" w:lineRule="auto"/>
              <w:ind w:left="0" w:right="18" w:firstLine="0"/>
              <w:jc w:val="center"/>
            </w:pPr>
            <w:r>
              <w:rPr>
                <w:sz w:val="18"/>
              </w:rPr>
              <w:t>1.1.8.</w:t>
            </w:r>
          </w:p>
        </w:tc>
        <w:tc>
          <w:tcPr>
            <w:tcW w:w="1042" w:type="dxa"/>
            <w:tcBorders>
              <w:top w:val="single" w:sz="2" w:space="0" w:color="000000"/>
              <w:left w:val="single" w:sz="2" w:space="0" w:color="000000"/>
              <w:bottom w:val="single" w:sz="2" w:space="0" w:color="000000"/>
              <w:right w:val="single" w:sz="2" w:space="0" w:color="000000"/>
            </w:tcBorders>
          </w:tcPr>
          <w:p w14:paraId="27756B87" w14:textId="77777777" w:rsidR="00FF2D96" w:rsidRDefault="00000000">
            <w:pPr>
              <w:spacing w:after="0" w:line="259" w:lineRule="auto"/>
              <w:ind w:left="0" w:right="21" w:firstLine="0"/>
              <w:jc w:val="center"/>
            </w:pPr>
            <w:r>
              <w:rPr>
                <w:sz w:val="18"/>
              </w:rPr>
              <w:t>1.1.9.</w:t>
            </w:r>
          </w:p>
        </w:tc>
        <w:tc>
          <w:tcPr>
            <w:tcW w:w="1103" w:type="dxa"/>
            <w:tcBorders>
              <w:top w:val="single" w:sz="2" w:space="0" w:color="000000"/>
              <w:left w:val="single" w:sz="2" w:space="0" w:color="000000"/>
              <w:bottom w:val="single" w:sz="2" w:space="0" w:color="000000"/>
              <w:right w:val="single" w:sz="8" w:space="0" w:color="000000"/>
            </w:tcBorders>
          </w:tcPr>
          <w:p w14:paraId="5EAAF2C2" w14:textId="77777777" w:rsidR="00FF2D96" w:rsidRDefault="00000000">
            <w:pPr>
              <w:spacing w:after="0" w:line="259" w:lineRule="auto"/>
              <w:ind w:left="0" w:right="20" w:firstLine="0"/>
              <w:jc w:val="center"/>
            </w:pPr>
            <w:r>
              <w:rPr>
                <w:sz w:val="18"/>
              </w:rPr>
              <w:t>1.1.10.</w:t>
            </w:r>
          </w:p>
        </w:tc>
      </w:tr>
      <w:tr w:rsidR="00FF2D96" w14:paraId="5701A47B" w14:textId="77777777">
        <w:trPr>
          <w:trHeight w:val="891"/>
        </w:trPr>
        <w:tc>
          <w:tcPr>
            <w:tcW w:w="616" w:type="dxa"/>
            <w:tcBorders>
              <w:top w:val="single" w:sz="2" w:space="0" w:color="000000"/>
              <w:left w:val="single" w:sz="8" w:space="0" w:color="000000"/>
              <w:bottom w:val="single" w:sz="2" w:space="0" w:color="000000"/>
              <w:right w:val="single" w:sz="2" w:space="0" w:color="000000"/>
            </w:tcBorders>
          </w:tcPr>
          <w:p w14:paraId="4999AEF5" w14:textId="77777777" w:rsidR="00FF2D96" w:rsidRDefault="00000000">
            <w:pPr>
              <w:spacing w:after="0" w:line="259" w:lineRule="auto"/>
              <w:ind w:left="0" w:right="33" w:firstLine="0"/>
              <w:jc w:val="center"/>
            </w:pPr>
            <w:r>
              <w:rPr>
                <w:sz w:val="16"/>
              </w:rPr>
              <w:t>číslo</w:t>
            </w:r>
          </w:p>
        </w:tc>
        <w:tc>
          <w:tcPr>
            <w:tcW w:w="2366" w:type="dxa"/>
            <w:tcBorders>
              <w:top w:val="single" w:sz="2" w:space="0" w:color="000000"/>
              <w:left w:val="single" w:sz="2" w:space="0" w:color="000000"/>
              <w:bottom w:val="single" w:sz="2" w:space="0" w:color="000000"/>
              <w:right w:val="single" w:sz="2" w:space="0" w:color="000000"/>
            </w:tcBorders>
          </w:tcPr>
          <w:p w14:paraId="27D9DBF9" w14:textId="77777777" w:rsidR="00FF2D96" w:rsidRDefault="00000000">
            <w:pPr>
              <w:spacing w:after="0" w:line="259" w:lineRule="auto"/>
              <w:ind w:left="0" w:right="34" w:firstLine="0"/>
              <w:jc w:val="center"/>
            </w:pPr>
            <w:r>
              <w:rPr>
                <w:sz w:val="16"/>
              </w:rPr>
              <w:t>typ</w:t>
            </w:r>
          </w:p>
        </w:tc>
        <w:tc>
          <w:tcPr>
            <w:tcW w:w="1909" w:type="dxa"/>
            <w:tcBorders>
              <w:top w:val="single" w:sz="2" w:space="0" w:color="000000"/>
              <w:left w:val="single" w:sz="2" w:space="0" w:color="000000"/>
              <w:bottom w:val="single" w:sz="2" w:space="0" w:color="000000"/>
              <w:right w:val="single" w:sz="2" w:space="0" w:color="000000"/>
            </w:tcBorders>
          </w:tcPr>
          <w:p w14:paraId="6BD8B9AB" w14:textId="77777777" w:rsidR="00FF2D96" w:rsidRDefault="00000000">
            <w:pPr>
              <w:spacing w:after="0" w:line="259" w:lineRule="auto"/>
              <w:ind w:left="0" w:right="31" w:firstLine="0"/>
              <w:jc w:val="center"/>
            </w:pPr>
            <w:r>
              <w:rPr>
                <w:sz w:val="16"/>
              </w:rPr>
              <w:t>výrobní číslo</w:t>
            </w:r>
          </w:p>
        </w:tc>
        <w:tc>
          <w:tcPr>
            <w:tcW w:w="4748" w:type="dxa"/>
            <w:tcBorders>
              <w:top w:val="single" w:sz="2" w:space="0" w:color="000000"/>
              <w:left w:val="single" w:sz="2" w:space="0" w:color="000000"/>
              <w:bottom w:val="single" w:sz="2" w:space="0" w:color="000000"/>
              <w:right w:val="single" w:sz="2" w:space="0" w:color="000000"/>
            </w:tcBorders>
          </w:tcPr>
          <w:p w14:paraId="7457C9A2" w14:textId="77777777" w:rsidR="00FF2D96" w:rsidRDefault="00000000">
            <w:pPr>
              <w:spacing w:after="0" w:line="259" w:lineRule="auto"/>
              <w:ind w:left="0" w:right="33" w:firstLine="0"/>
              <w:jc w:val="center"/>
            </w:pPr>
            <w:r>
              <w:rPr>
                <w:sz w:val="16"/>
              </w:rPr>
              <w:t>umístění</w:t>
            </w:r>
          </w:p>
        </w:tc>
        <w:tc>
          <w:tcPr>
            <w:tcW w:w="1088" w:type="dxa"/>
            <w:tcBorders>
              <w:top w:val="single" w:sz="2" w:space="0" w:color="000000"/>
              <w:left w:val="single" w:sz="2" w:space="0" w:color="000000"/>
              <w:bottom w:val="single" w:sz="2" w:space="0" w:color="000000"/>
              <w:right w:val="single" w:sz="2" w:space="0" w:color="000000"/>
            </w:tcBorders>
          </w:tcPr>
          <w:p w14:paraId="66DF3712" w14:textId="77777777" w:rsidR="00FF2D96" w:rsidRDefault="00000000">
            <w:pPr>
              <w:spacing w:after="0" w:line="259" w:lineRule="auto"/>
              <w:ind w:left="0" w:right="33" w:firstLine="0"/>
              <w:jc w:val="center"/>
            </w:pPr>
            <w:r>
              <w:rPr>
                <w:b/>
                <w:sz w:val="16"/>
              </w:rPr>
              <w:t>Datum A</w:t>
            </w:r>
          </w:p>
        </w:tc>
        <w:tc>
          <w:tcPr>
            <w:tcW w:w="1073" w:type="dxa"/>
            <w:tcBorders>
              <w:top w:val="single" w:sz="2" w:space="0" w:color="000000"/>
              <w:left w:val="single" w:sz="2" w:space="0" w:color="000000"/>
              <w:bottom w:val="single" w:sz="2" w:space="0" w:color="000000"/>
              <w:right w:val="single" w:sz="2" w:space="0" w:color="000000"/>
            </w:tcBorders>
          </w:tcPr>
          <w:p w14:paraId="1C50AB0C" w14:textId="77777777" w:rsidR="00FF2D96" w:rsidRDefault="00000000">
            <w:pPr>
              <w:spacing w:after="4" w:line="259" w:lineRule="auto"/>
              <w:ind w:left="0" w:right="346" w:firstLine="0"/>
              <w:jc w:val="right"/>
            </w:pPr>
            <w:r>
              <w:rPr>
                <w:sz w:val="16"/>
              </w:rPr>
              <w:t xml:space="preserve">kauce          </w:t>
            </w:r>
          </w:p>
          <w:p w14:paraId="5DBEA859" w14:textId="77777777" w:rsidR="00FF2D96" w:rsidRDefault="00000000">
            <w:pPr>
              <w:spacing w:after="0" w:line="259" w:lineRule="auto"/>
              <w:ind w:left="0" w:right="31" w:firstLine="0"/>
              <w:jc w:val="center"/>
            </w:pPr>
            <w:r>
              <w:rPr>
                <w:sz w:val="16"/>
              </w:rPr>
              <w:t>(Kč)</w:t>
            </w:r>
          </w:p>
        </w:tc>
        <w:tc>
          <w:tcPr>
            <w:tcW w:w="1073" w:type="dxa"/>
            <w:tcBorders>
              <w:top w:val="single" w:sz="2" w:space="0" w:color="000000"/>
              <w:left w:val="single" w:sz="2" w:space="0" w:color="000000"/>
              <w:bottom w:val="single" w:sz="2" w:space="0" w:color="000000"/>
              <w:right w:val="single" w:sz="2" w:space="0" w:color="000000"/>
            </w:tcBorders>
          </w:tcPr>
          <w:p w14:paraId="764D58FD" w14:textId="77777777" w:rsidR="00FF2D96" w:rsidRDefault="00000000">
            <w:pPr>
              <w:spacing w:after="4" w:line="259" w:lineRule="auto"/>
              <w:ind w:left="34" w:right="0" w:firstLine="0"/>
              <w:jc w:val="left"/>
            </w:pPr>
            <w:r>
              <w:rPr>
                <w:sz w:val="16"/>
              </w:rPr>
              <w:t xml:space="preserve">číslo  zálohové </w:t>
            </w:r>
          </w:p>
          <w:p w14:paraId="105BC904" w14:textId="77777777" w:rsidR="00FF2D96" w:rsidRDefault="00000000">
            <w:pPr>
              <w:spacing w:after="0" w:line="259" w:lineRule="auto"/>
              <w:ind w:left="65" w:right="0" w:firstLine="0"/>
              <w:jc w:val="left"/>
            </w:pPr>
            <w:r>
              <w:rPr>
                <w:sz w:val="16"/>
              </w:rPr>
              <w:t>faktury kauce</w:t>
            </w:r>
          </w:p>
        </w:tc>
        <w:tc>
          <w:tcPr>
            <w:tcW w:w="1011" w:type="dxa"/>
            <w:tcBorders>
              <w:top w:val="single" w:sz="2" w:space="0" w:color="000000"/>
              <w:left w:val="single" w:sz="2" w:space="0" w:color="000000"/>
              <w:bottom w:val="single" w:sz="2" w:space="0" w:color="000000"/>
              <w:right w:val="single" w:sz="2" w:space="0" w:color="000000"/>
            </w:tcBorders>
          </w:tcPr>
          <w:p w14:paraId="2C3B4F88" w14:textId="77777777" w:rsidR="00FF2D96" w:rsidRDefault="00000000">
            <w:pPr>
              <w:spacing w:after="4" w:line="259" w:lineRule="auto"/>
              <w:ind w:left="0" w:right="31" w:firstLine="0"/>
              <w:jc w:val="center"/>
            </w:pPr>
            <w:r>
              <w:rPr>
                <w:sz w:val="16"/>
              </w:rPr>
              <w:t xml:space="preserve">výše </w:t>
            </w:r>
          </w:p>
          <w:p w14:paraId="7A66ED45" w14:textId="77777777" w:rsidR="00FF2D96" w:rsidRDefault="00000000">
            <w:pPr>
              <w:spacing w:after="4" w:line="259" w:lineRule="auto"/>
              <w:ind w:left="101" w:right="0" w:firstLine="0"/>
              <w:jc w:val="left"/>
            </w:pPr>
            <w:r>
              <w:rPr>
                <w:sz w:val="16"/>
              </w:rPr>
              <w:t xml:space="preserve">nájemného </w:t>
            </w:r>
          </w:p>
          <w:p w14:paraId="59A95A3D" w14:textId="77777777" w:rsidR="00FF2D96" w:rsidRDefault="00000000">
            <w:pPr>
              <w:spacing w:after="4" w:line="259" w:lineRule="auto"/>
              <w:ind w:left="53" w:right="0" w:firstLine="0"/>
              <w:jc w:val="left"/>
            </w:pPr>
            <w:r>
              <w:rPr>
                <w:b/>
                <w:sz w:val="16"/>
              </w:rPr>
              <w:t>Nájem A</w:t>
            </w:r>
            <w:r>
              <w:rPr>
                <w:sz w:val="16"/>
              </w:rPr>
              <w:t xml:space="preserve"> bez </w:t>
            </w:r>
          </w:p>
          <w:p w14:paraId="50F7BED6" w14:textId="77777777" w:rsidR="00FF2D96" w:rsidRDefault="00000000">
            <w:pPr>
              <w:spacing w:after="0" w:line="259" w:lineRule="auto"/>
              <w:ind w:left="0" w:right="31" w:firstLine="0"/>
              <w:jc w:val="center"/>
            </w:pPr>
            <w:r>
              <w:rPr>
                <w:sz w:val="16"/>
              </w:rPr>
              <w:t>DPH  (Kč)</w:t>
            </w:r>
          </w:p>
        </w:tc>
        <w:tc>
          <w:tcPr>
            <w:tcW w:w="1042" w:type="dxa"/>
            <w:tcBorders>
              <w:top w:val="single" w:sz="2" w:space="0" w:color="000000"/>
              <w:left w:val="single" w:sz="2" w:space="0" w:color="000000"/>
              <w:bottom w:val="single" w:sz="2" w:space="0" w:color="000000"/>
              <w:right w:val="single" w:sz="2" w:space="0" w:color="000000"/>
            </w:tcBorders>
          </w:tcPr>
          <w:p w14:paraId="4B60E811" w14:textId="77777777" w:rsidR="00FF2D96" w:rsidRDefault="00000000">
            <w:pPr>
              <w:spacing w:after="4" w:line="259" w:lineRule="auto"/>
              <w:ind w:left="0" w:right="0" w:firstLine="0"/>
            </w:pPr>
            <w:r>
              <w:rPr>
                <w:b/>
                <w:sz w:val="16"/>
              </w:rPr>
              <w:t>cena</w:t>
            </w:r>
            <w:r>
              <w:rPr>
                <w:sz w:val="16"/>
              </w:rPr>
              <w:t xml:space="preserve"> výdejníku </w:t>
            </w:r>
          </w:p>
          <w:p w14:paraId="5FB3A339" w14:textId="77777777" w:rsidR="00FF2D96" w:rsidRDefault="00000000">
            <w:pPr>
              <w:spacing w:after="0" w:line="259" w:lineRule="auto"/>
              <w:ind w:left="72" w:right="0" w:firstLine="0"/>
              <w:jc w:val="left"/>
            </w:pPr>
            <w:r>
              <w:rPr>
                <w:sz w:val="16"/>
              </w:rPr>
              <w:t>bez DPH (Kč)</w:t>
            </w:r>
          </w:p>
        </w:tc>
        <w:tc>
          <w:tcPr>
            <w:tcW w:w="1103" w:type="dxa"/>
            <w:tcBorders>
              <w:top w:val="single" w:sz="2" w:space="0" w:color="000000"/>
              <w:left w:val="single" w:sz="2" w:space="0" w:color="000000"/>
              <w:bottom w:val="single" w:sz="2" w:space="0" w:color="000000"/>
              <w:right w:val="single" w:sz="8" w:space="0" w:color="000000"/>
            </w:tcBorders>
          </w:tcPr>
          <w:p w14:paraId="0989B3C0" w14:textId="77777777" w:rsidR="00FF2D96" w:rsidRDefault="00000000">
            <w:pPr>
              <w:spacing w:after="0" w:line="265" w:lineRule="auto"/>
              <w:ind w:left="0" w:right="0" w:firstLine="0"/>
              <w:jc w:val="center"/>
            </w:pPr>
            <w:r>
              <w:rPr>
                <w:b/>
                <w:sz w:val="16"/>
              </w:rPr>
              <w:t xml:space="preserve">Ukončení pronájmu* </w:t>
            </w:r>
          </w:p>
          <w:p w14:paraId="02C191C3" w14:textId="77777777" w:rsidR="00FF2D96" w:rsidRDefault="00000000">
            <w:pPr>
              <w:spacing w:after="0" w:line="259" w:lineRule="auto"/>
              <w:ind w:left="0" w:right="30" w:firstLine="0"/>
              <w:jc w:val="center"/>
            </w:pPr>
            <w:r>
              <w:rPr>
                <w:sz w:val="16"/>
              </w:rPr>
              <w:t>(deinstalace)</w:t>
            </w:r>
          </w:p>
        </w:tc>
      </w:tr>
      <w:tr w:rsidR="00FF2D96" w14:paraId="68CC4C00" w14:textId="77777777">
        <w:trPr>
          <w:trHeight w:val="278"/>
        </w:trPr>
        <w:tc>
          <w:tcPr>
            <w:tcW w:w="616" w:type="dxa"/>
            <w:tcBorders>
              <w:top w:val="single" w:sz="2" w:space="0" w:color="000000"/>
              <w:left w:val="single" w:sz="8" w:space="0" w:color="000000"/>
              <w:bottom w:val="single" w:sz="2" w:space="0" w:color="000000"/>
              <w:right w:val="single" w:sz="2" w:space="0" w:color="000000"/>
            </w:tcBorders>
          </w:tcPr>
          <w:p w14:paraId="750FD6D4" w14:textId="77777777" w:rsidR="00FF2D96" w:rsidRDefault="00000000">
            <w:pPr>
              <w:spacing w:after="0" w:line="259" w:lineRule="auto"/>
              <w:ind w:left="0" w:right="17" w:firstLine="0"/>
              <w:jc w:val="center"/>
            </w:pPr>
            <w:r>
              <w:t>1</w:t>
            </w:r>
          </w:p>
        </w:tc>
        <w:tc>
          <w:tcPr>
            <w:tcW w:w="2366" w:type="dxa"/>
            <w:tcBorders>
              <w:top w:val="single" w:sz="2" w:space="0" w:color="000000"/>
              <w:left w:val="single" w:sz="2" w:space="0" w:color="000000"/>
              <w:bottom w:val="single" w:sz="2" w:space="0" w:color="000000"/>
              <w:right w:val="single" w:sz="2" w:space="0" w:color="000000"/>
            </w:tcBorders>
          </w:tcPr>
          <w:p w14:paraId="7BB1732E" w14:textId="77777777" w:rsidR="00FF2D96" w:rsidRDefault="00000000">
            <w:pPr>
              <w:spacing w:after="0" w:line="259" w:lineRule="auto"/>
              <w:ind w:left="0" w:right="0" w:firstLine="0"/>
              <w:jc w:val="left"/>
            </w:pPr>
            <w:r>
              <w:t>Caribic Lite Black 001</w:t>
            </w:r>
          </w:p>
        </w:tc>
        <w:tc>
          <w:tcPr>
            <w:tcW w:w="1909" w:type="dxa"/>
            <w:tcBorders>
              <w:top w:val="single" w:sz="2" w:space="0" w:color="000000"/>
              <w:left w:val="single" w:sz="2" w:space="0" w:color="000000"/>
              <w:bottom w:val="single" w:sz="2" w:space="0" w:color="000000"/>
              <w:right w:val="single" w:sz="2" w:space="0" w:color="000000"/>
            </w:tcBorders>
          </w:tcPr>
          <w:p w14:paraId="619CA8C4" w14:textId="77777777" w:rsidR="00FF2D96" w:rsidRDefault="00000000">
            <w:pPr>
              <w:spacing w:after="0" w:line="259" w:lineRule="auto"/>
              <w:ind w:left="0" w:right="20" w:firstLine="0"/>
              <w:jc w:val="center"/>
            </w:pPr>
            <w:r>
              <w:t>23080409</w:t>
            </w:r>
          </w:p>
        </w:tc>
        <w:tc>
          <w:tcPr>
            <w:tcW w:w="4748" w:type="dxa"/>
            <w:tcBorders>
              <w:top w:val="single" w:sz="2" w:space="0" w:color="000000"/>
              <w:left w:val="single" w:sz="2" w:space="0" w:color="000000"/>
              <w:bottom w:val="single" w:sz="2" w:space="0" w:color="000000"/>
              <w:right w:val="single" w:sz="2" w:space="0" w:color="000000"/>
            </w:tcBorders>
          </w:tcPr>
          <w:p w14:paraId="5203472F" w14:textId="77777777" w:rsidR="00FF2D96" w:rsidRDefault="00000000">
            <w:pPr>
              <w:spacing w:after="0" w:line="259" w:lineRule="auto"/>
              <w:ind w:left="0" w:right="19" w:firstLine="0"/>
              <w:jc w:val="center"/>
            </w:pPr>
            <w:r>
              <w:t>Kyselka, část Radošov č.p. 137, 363 01, Ostrov</w:t>
            </w:r>
          </w:p>
        </w:tc>
        <w:tc>
          <w:tcPr>
            <w:tcW w:w="1088" w:type="dxa"/>
            <w:tcBorders>
              <w:top w:val="single" w:sz="2" w:space="0" w:color="000000"/>
              <w:left w:val="single" w:sz="2" w:space="0" w:color="000000"/>
              <w:bottom w:val="single" w:sz="2" w:space="0" w:color="000000"/>
              <w:right w:val="single" w:sz="2" w:space="0" w:color="000000"/>
            </w:tcBorders>
          </w:tcPr>
          <w:p w14:paraId="62CECA10" w14:textId="77777777" w:rsidR="00FF2D96" w:rsidRDefault="00000000">
            <w:pPr>
              <w:spacing w:after="0" w:line="259" w:lineRule="auto"/>
              <w:ind w:left="0" w:right="36" w:firstLine="0"/>
              <w:jc w:val="right"/>
            </w:pPr>
            <w:r>
              <w:t>22.03.24</w:t>
            </w:r>
          </w:p>
        </w:tc>
        <w:tc>
          <w:tcPr>
            <w:tcW w:w="1073" w:type="dxa"/>
            <w:tcBorders>
              <w:top w:val="single" w:sz="2" w:space="0" w:color="000000"/>
              <w:left w:val="single" w:sz="2" w:space="0" w:color="000000"/>
              <w:bottom w:val="single" w:sz="2" w:space="0" w:color="000000"/>
              <w:right w:val="single" w:sz="2" w:space="0" w:color="000000"/>
            </w:tcBorders>
          </w:tcPr>
          <w:p w14:paraId="322AA88C" w14:textId="77777777" w:rsidR="00FF2D96" w:rsidRDefault="00000000">
            <w:pPr>
              <w:spacing w:after="0" w:line="259" w:lineRule="auto"/>
              <w:ind w:left="0" w:right="37" w:firstLine="0"/>
              <w:jc w:val="right"/>
            </w:pPr>
            <w:r>
              <w:t>2 000,00</w:t>
            </w:r>
          </w:p>
        </w:tc>
        <w:tc>
          <w:tcPr>
            <w:tcW w:w="1073" w:type="dxa"/>
            <w:tcBorders>
              <w:top w:val="single" w:sz="2" w:space="0" w:color="000000"/>
              <w:left w:val="single" w:sz="2" w:space="0" w:color="000000"/>
              <w:bottom w:val="single" w:sz="2" w:space="0" w:color="000000"/>
              <w:right w:val="single" w:sz="2" w:space="0" w:color="000000"/>
            </w:tcBorders>
          </w:tcPr>
          <w:p w14:paraId="2990C972" w14:textId="77777777" w:rsidR="00FF2D96" w:rsidRDefault="00000000">
            <w:pPr>
              <w:spacing w:after="0" w:line="259" w:lineRule="auto"/>
              <w:ind w:left="77" w:right="0" w:firstLine="0"/>
              <w:jc w:val="left"/>
            </w:pPr>
            <w:r>
              <w:t>90-013819</w:t>
            </w:r>
          </w:p>
        </w:tc>
        <w:tc>
          <w:tcPr>
            <w:tcW w:w="1011" w:type="dxa"/>
            <w:tcBorders>
              <w:top w:val="single" w:sz="2" w:space="0" w:color="000000"/>
              <w:left w:val="single" w:sz="2" w:space="0" w:color="000000"/>
              <w:bottom w:val="single" w:sz="2" w:space="0" w:color="000000"/>
              <w:right w:val="single" w:sz="2" w:space="0" w:color="000000"/>
            </w:tcBorders>
          </w:tcPr>
          <w:p w14:paraId="328CD1F0" w14:textId="77777777" w:rsidR="00FF2D96" w:rsidRDefault="00000000">
            <w:pPr>
              <w:spacing w:after="0" w:line="259" w:lineRule="auto"/>
              <w:ind w:left="0" w:right="37" w:firstLine="0"/>
              <w:jc w:val="right"/>
            </w:pPr>
            <w:r>
              <w:t>299,00</w:t>
            </w:r>
          </w:p>
        </w:tc>
        <w:tc>
          <w:tcPr>
            <w:tcW w:w="1042" w:type="dxa"/>
            <w:tcBorders>
              <w:top w:val="single" w:sz="2" w:space="0" w:color="000000"/>
              <w:left w:val="single" w:sz="2" w:space="0" w:color="000000"/>
              <w:bottom w:val="single" w:sz="2" w:space="0" w:color="000000"/>
              <w:right w:val="single" w:sz="2" w:space="0" w:color="000000"/>
            </w:tcBorders>
          </w:tcPr>
          <w:p w14:paraId="5F5EAE84" w14:textId="77777777" w:rsidR="00FF2D96" w:rsidRDefault="00000000">
            <w:pPr>
              <w:spacing w:after="0" w:line="259" w:lineRule="auto"/>
              <w:ind w:left="0" w:right="37" w:firstLine="0"/>
              <w:jc w:val="right"/>
            </w:pPr>
            <w:r>
              <w:t>7 999,00</w:t>
            </w:r>
          </w:p>
        </w:tc>
        <w:tc>
          <w:tcPr>
            <w:tcW w:w="1103" w:type="dxa"/>
            <w:tcBorders>
              <w:top w:val="single" w:sz="2" w:space="0" w:color="000000"/>
              <w:left w:val="single" w:sz="2" w:space="0" w:color="000000"/>
              <w:bottom w:val="single" w:sz="2" w:space="0" w:color="000000"/>
              <w:right w:val="single" w:sz="8" w:space="0" w:color="000000"/>
            </w:tcBorders>
          </w:tcPr>
          <w:p w14:paraId="4E59DEFC" w14:textId="77777777" w:rsidR="00FF2D96" w:rsidRDefault="00FF2D96">
            <w:pPr>
              <w:spacing w:after="160" w:line="259" w:lineRule="auto"/>
              <w:ind w:left="0" w:right="0" w:firstLine="0"/>
              <w:jc w:val="left"/>
            </w:pPr>
          </w:p>
        </w:tc>
      </w:tr>
      <w:tr w:rsidR="00FF2D96" w14:paraId="7442524B"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008C8FC5" w14:textId="77777777" w:rsidR="00FF2D96" w:rsidRDefault="00000000">
            <w:pPr>
              <w:spacing w:after="0" w:line="259" w:lineRule="auto"/>
              <w:ind w:left="0" w:right="17" w:firstLine="0"/>
              <w:jc w:val="center"/>
            </w:pPr>
            <w:r>
              <w:t>2</w:t>
            </w:r>
          </w:p>
        </w:tc>
        <w:tc>
          <w:tcPr>
            <w:tcW w:w="2366" w:type="dxa"/>
            <w:tcBorders>
              <w:top w:val="single" w:sz="2" w:space="0" w:color="000000"/>
              <w:left w:val="single" w:sz="2" w:space="0" w:color="000000"/>
              <w:bottom w:val="single" w:sz="2" w:space="0" w:color="000000"/>
              <w:right w:val="single" w:sz="2" w:space="0" w:color="000000"/>
            </w:tcBorders>
          </w:tcPr>
          <w:p w14:paraId="2B741E08"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20B0EBDB"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3E54F275"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5BE6560B"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2E7FDCEF"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7A4B76BE"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3C174086"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631324ED"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707C868A" w14:textId="77777777" w:rsidR="00FF2D96" w:rsidRDefault="00FF2D96">
            <w:pPr>
              <w:spacing w:after="160" w:line="259" w:lineRule="auto"/>
              <w:ind w:left="0" w:right="0" w:firstLine="0"/>
              <w:jc w:val="left"/>
            </w:pPr>
          </w:p>
        </w:tc>
      </w:tr>
      <w:tr w:rsidR="00FF2D96" w14:paraId="52787FCD"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2F5BF252" w14:textId="77777777" w:rsidR="00FF2D96" w:rsidRDefault="00000000">
            <w:pPr>
              <w:spacing w:after="0" w:line="259" w:lineRule="auto"/>
              <w:ind w:left="0" w:right="17" w:firstLine="0"/>
              <w:jc w:val="center"/>
            </w:pPr>
            <w:r>
              <w:t>3</w:t>
            </w:r>
          </w:p>
        </w:tc>
        <w:tc>
          <w:tcPr>
            <w:tcW w:w="2366" w:type="dxa"/>
            <w:tcBorders>
              <w:top w:val="single" w:sz="2" w:space="0" w:color="000000"/>
              <w:left w:val="single" w:sz="2" w:space="0" w:color="000000"/>
              <w:bottom w:val="single" w:sz="2" w:space="0" w:color="000000"/>
              <w:right w:val="single" w:sz="2" w:space="0" w:color="000000"/>
            </w:tcBorders>
          </w:tcPr>
          <w:p w14:paraId="756BFCFE"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4AD587DF"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7CCA498E"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7774BABA"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42C725F"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482C89A4"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6FA93E54"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4AC90FFB"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1E76E694" w14:textId="77777777" w:rsidR="00FF2D96" w:rsidRDefault="00FF2D96">
            <w:pPr>
              <w:spacing w:after="160" w:line="259" w:lineRule="auto"/>
              <w:ind w:left="0" w:right="0" w:firstLine="0"/>
              <w:jc w:val="left"/>
            </w:pPr>
          </w:p>
        </w:tc>
      </w:tr>
      <w:tr w:rsidR="00FF2D96" w14:paraId="7BDCA350"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73CBB29D" w14:textId="77777777" w:rsidR="00FF2D96" w:rsidRDefault="00000000">
            <w:pPr>
              <w:spacing w:after="0" w:line="259" w:lineRule="auto"/>
              <w:ind w:left="0" w:right="17" w:firstLine="0"/>
              <w:jc w:val="center"/>
            </w:pPr>
            <w:r>
              <w:t>4</w:t>
            </w:r>
          </w:p>
        </w:tc>
        <w:tc>
          <w:tcPr>
            <w:tcW w:w="2366" w:type="dxa"/>
            <w:tcBorders>
              <w:top w:val="single" w:sz="2" w:space="0" w:color="000000"/>
              <w:left w:val="single" w:sz="2" w:space="0" w:color="000000"/>
              <w:bottom w:val="single" w:sz="2" w:space="0" w:color="000000"/>
              <w:right w:val="single" w:sz="2" w:space="0" w:color="000000"/>
            </w:tcBorders>
          </w:tcPr>
          <w:p w14:paraId="68901463"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7A6B14C5"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7908BE9A"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5F850FA8"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0EB687A9"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0B7F19E4"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2610FBD9"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749A7A43"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655152A6" w14:textId="77777777" w:rsidR="00FF2D96" w:rsidRDefault="00FF2D96">
            <w:pPr>
              <w:spacing w:after="160" w:line="259" w:lineRule="auto"/>
              <w:ind w:left="0" w:right="0" w:firstLine="0"/>
              <w:jc w:val="left"/>
            </w:pPr>
          </w:p>
        </w:tc>
      </w:tr>
      <w:tr w:rsidR="00FF2D96" w14:paraId="4B6418B5"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5A721B50" w14:textId="77777777" w:rsidR="00FF2D96" w:rsidRDefault="00000000">
            <w:pPr>
              <w:spacing w:after="0" w:line="259" w:lineRule="auto"/>
              <w:ind w:left="0" w:right="17" w:firstLine="0"/>
              <w:jc w:val="center"/>
            </w:pPr>
            <w:r>
              <w:t>5</w:t>
            </w:r>
          </w:p>
        </w:tc>
        <w:tc>
          <w:tcPr>
            <w:tcW w:w="2366" w:type="dxa"/>
            <w:tcBorders>
              <w:top w:val="single" w:sz="2" w:space="0" w:color="000000"/>
              <w:left w:val="single" w:sz="2" w:space="0" w:color="000000"/>
              <w:bottom w:val="single" w:sz="2" w:space="0" w:color="000000"/>
              <w:right w:val="single" w:sz="2" w:space="0" w:color="000000"/>
            </w:tcBorders>
          </w:tcPr>
          <w:p w14:paraId="668EB197"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0B3FCC6B"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2991E131"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5C78D0BE"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21ECEEDA"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1993F544"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5C3503E6"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78E3725B"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48A70B2A" w14:textId="77777777" w:rsidR="00FF2D96" w:rsidRDefault="00FF2D96">
            <w:pPr>
              <w:spacing w:after="160" w:line="259" w:lineRule="auto"/>
              <w:ind w:left="0" w:right="0" w:firstLine="0"/>
              <w:jc w:val="left"/>
            </w:pPr>
          </w:p>
        </w:tc>
      </w:tr>
      <w:tr w:rsidR="00FF2D96" w14:paraId="0682F6D1" w14:textId="77777777">
        <w:trPr>
          <w:trHeight w:val="248"/>
        </w:trPr>
        <w:tc>
          <w:tcPr>
            <w:tcW w:w="616" w:type="dxa"/>
            <w:tcBorders>
              <w:top w:val="single" w:sz="2" w:space="0" w:color="000000"/>
              <w:left w:val="single" w:sz="8" w:space="0" w:color="000000"/>
              <w:bottom w:val="single" w:sz="2" w:space="0" w:color="000000"/>
              <w:right w:val="single" w:sz="2" w:space="0" w:color="000000"/>
            </w:tcBorders>
          </w:tcPr>
          <w:p w14:paraId="5A14B869" w14:textId="77777777" w:rsidR="00FF2D96" w:rsidRDefault="00000000">
            <w:pPr>
              <w:spacing w:after="0" w:line="259" w:lineRule="auto"/>
              <w:ind w:left="0" w:right="17" w:firstLine="0"/>
              <w:jc w:val="center"/>
            </w:pPr>
            <w:r>
              <w:t>6</w:t>
            </w:r>
          </w:p>
        </w:tc>
        <w:tc>
          <w:tcPr>
            <w:tcW w:w="2366" w:type="dxa"/>
            <w:tcBorders>
              <w:top w:val="single" w:sz="2" w:space="0" w:color="000000"/>
              <w:left w:val="single" w:sz="2" w:space="0" w:color="000000"/>
              <w:bottom w:val="single" w:sz="2" w:space="0" w:color="000000"/>
              <w:right w:val="single" w:sz="2" w:space="0" w:color="000000"/>
            </w:tcBorders>
          </w:tcPr>
          <w:p w14:paraId="67F37A1F"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02A0D946"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6FBBF605"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18DA0260"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7E99DE49"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6FF1864F"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1FBA8534"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5194E326"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57DAF8AD" w14:textId="77777777" w:rsidR="00FF2D96" w:rsidRDefault="00FF2D96">
            <w:pPr>
              <w:spacing w:after="160" w:line="259" w:lineRule="auto"/>
              <w:ind w:left="0" w:right="0" w:firstLine="0"/>
              <w:jc w:val="left"/>
            </w:pPr>
          </w:p>
        </w:tc>
      </w:tr>
      <w:tr w:rsidR="00FF2D96" w14:paraId="3E11DB06"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69436DF7" w14:textId="77777777" w:rsidR="00FF2D96" w:rsidRDefault="00000000">
            <w:pPr>
              <w:spacing w:after="0" w:line="259" w:lineRule="auto"/>
              <w:ind w:left="0" w:right="17" w:firstLine="0"/>
              <w:jc w:val="center"/>
            </w:pPr>
            <w:r>
              <w:t>7</w:t>
            </w:r>
          </w:p>
        </w:tc>
        <w:tc>
          <w:tcPr>
            <w:tcW w:w="2366" w:type="dxa"/>
            <w:tcBorders>
              <w:top w:val="single" w:sz="2" w:space="0" w:color="000000"/>
              <w:left w:val="single" w:sz="2" w:space="0" w:color="000000"/>
              <w:bottom w:val="single" w:sz="2" w:space="0" w:color="000000"/>
              <w:right w:val="single" w:sz="2" w:space="0" w:color="000000"/>
            </w:tcBorders>
          </w:tcPr>
          <w:p w14:paraId="5ADE85DB"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25C1F655"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1D13D134"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1C4D85D2"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6513792B"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71C4315"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52465C03"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7044C1B1"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18C7A501" w14:textId="77777777" w:rsidR="00FF2D96" w:rsidRDefault="00FF2D96">
            <w:pPr>
              <w:spacing w:after="160" w:line="259" w:lineRule="auto"/>
              <w:ind w:left="0" w:right="0" w:firstLine="0"/>
              <w:jc w:val="left"/>
            </w:pPr>
          </w:p>
        </w:tc>
      </w:tr>
      <w:tr w:rsidR="00FF2D96" w14:paraId="05FA2063"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4E0C4FD8" w14:textId="77777777" w:rsidR="00FF2D96" w:rsidRDefault="00000000">
            <w:pPr>
              <w:spacing w:after="0" w:line="259" w:lineRule="auto"/>
              <w:ind w:left="0" w:right="17" w:firstLine="0"/>
              <w:jc w:val="center"/>
            </w:pPr>
            <w:r>
              <w:t>8</w:t>
            </w:r>
          </w:p>
        </w:tc>
        <w:tc>
          <w:tcPr>
            <w:tcW w:w="2366" w:type="dxa"/>
            <w:tcBorders>
              <w:top w:val="single" w:sz="2" w:space="0" w:color="000000"/>
              <w:left w:val="single" w:sz="2" w:space="0" w:color="000000"/>
              <w:bottom w:val="single" w:sz="2" w:space="0" w:color="000000"/>
              <w:right w:val="single" w:sz="2" w:space="0" w:color="000000"/>
            </w:tcBorders>
          </w:tcPr>
          <w:p w14:paraId="495FE311"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7E96D598"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7B8D20ED"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703515E9"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F96888D"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0D015B46"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08173BF0"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7E631FCE"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3BC815D3" w14:textId="77777777" w:rsidR="00FF2D96" w:rsidRDefault="00FF2D96">
            <w:pPr>
              <w:spacing w:after="160" w:line="259" w:lineRule="auto"/>
              <w:ind w:left="0" w:right="0" w:firstLine="0"/>
              <w:jc w:val="left"/>
            </w:pPr>
          </w:p>
        </w:tc>
      </w:tr>
      <w:tr w:rsidR="00FF2D96" w14:paraId="133DF5E8"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67B93C8C" w14:textId="77777777" w:rsidR="00FF2D96" w:rsidRDefault="00000000">
            <w:pPr>
              <w:spacing w:after="0" w:line="259" w:lineRule="auto"/>
              <w:ind w:left="0" w:right="17" w:firstLine="0"/>
              <w:jc w:val="center"/>
            </w:pPr>
            <w:r>
              <w:t>9</w:t>
            </w:r>
          </w:p>
        </w:tc>
        <w:tc>
          <w:tcPr>
            <w:tcW w:w="2366" w:type="dxa"/>
            <w:tcBorders>
              <w:top w:val="single" w:sz="2" w:space="0" w:color="000000"/>
              <w:left w:val="single" w:sz="2" w:space="0" w:color="000000"/>
              <w:bottom w:val="single" w:sz="2" w:space="0" w:color="000000"/>
              <w:right w:val="single" w:sz="2" w:space="0" w:color="000000"/>
            </w:tcBorders>
          </w:tcPr>
          <w:p w14:paraId="4854A4BF"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7240FDB6"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42523683"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6702221E"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7E3D3A1"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A3AB58F"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19540246"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46E7EA4E"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4A1498FD" w14:textId="77777777" w:rsidR="00FF2D96" w:rsidRDefault="00FF2D96">
            <w:pPr>
              <w:spacing w:after="160" w:line="259" w:lineRule="auto"/>
              <w:ind w:left="0" w:right="0" w:firstLine="0"/>
              <w:jc w:val="left"/>
            </w:pPr>
          </w:p>
        </w:tc>
      </w:tr>
      <w:tr w:rsidR="00FF2D96" w14:paraId="480206B9"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4B0F9082" w14:textId="77777777" w:rsidR="00FF2D96" w:rsidRDefault="00000000">
            <w:pPr>
              <w:spacing w:after="0" w:line="259" w:lineRule="auto"/>
              <w:ind w:left="0" w:right="17" w:firstLine="0"/>
              <w:jc w:val="center"/>
            </w:pPr>
            <w:r>
              <w:t>10</w:t>
            </w:r>
          </w:p>
        </w:tc>
        <w:tc>
          <w:tcPr>
            <w:tcW w:w="2366" w:type="dxa"/>
            <w:tcBorders>
              <w:top w:val="single" w:sz="2" w:space="0" w:color="000000"/>
              <w:left w:val="single" w:sz="2" w:space="0" w:color="000000"/>
              <w:bottom w:val="single" w:sz="2" w:space="0" w:color="000000"/>
              <w:right w:val="single" w:sz="2" w:space="0" w:color="000000"/>
            </w:tcBorders>
          </w:tcPr>
          <w:p w14:paraId="2F27B327"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2110B689"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193777AB"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7FF6A30C"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3DA11F3"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4FEF643A"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2DE4F3D1"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436A5E3C"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62ADFE4F" w14:textId="77777777" w:rsidR="00FF2D96" w:rsidRDefault="00FF2D96">
            <w:pPr>
              <w:spacing w:after="160" w:line="259" w:lineRule="auto"/>
              <w:ind w:left="0" w:right="0" w:firstLine="0"/>
              <w:jc w:val="left"/>
            </w:pPr>
          </w:p>
        </w:tc>
      </w:tr>
      <w:tr w:rsidR="00FF2D96" w14:paraId="3FF4879C"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10C8C1E0" w14:textId="77777777" w:rsidR="00FF2D96" w:rsidRDefault="00000000">
            <w:pPr>
              <w:spacing w:after="0" w:line="259" w:lineRule="auto"/>
              <w:ind w:left="0" w:right="17" w:firstLine="0"/>
              <w:jc w:val="center"/>
            </w:pPr>
            <w:r>
              <w:t>11</w:t>
            </w:r>
          </w:p>
        </w:tc>
        <w:tc>
          <w:tcPr>
            <w:tcW w:w="2366" w:type="dxa"/>
            <w:tcBorders>
              <w:top w:val="single" w:sz="2" w:space="0" w:color="000000"/>
              <w:left w:val="single" w:sz="2" w:space="0" w:color="000000"/>
              <w:bottom w:val="single" w:sz="2" w:space="0" w:color="000000"/>
              <w:right w:val="single" w:sz="2" w:space="0" w:color="000000"/>
            </w:tcBorders>
          </w:tcPr>
          <w:p w14:paraId="00C2599D"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3AF48818"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5215D311"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2A4F0A05"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540294D"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797D2D62"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52431491"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7278E433"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22D77D74" w14:textId="77777777" w:rsidR="00FF2D96" w:rsidRDefault="00FF2D96">
            <w:pPr>
              <w:spacing w:after="160" w:line="259" w:lineRule="auto"/>
              <w:ind w:left="0" w:right="0" w:firstLine="0"/>
              <w:jc w:val="left"/>
            </w:pPr>
          </w:p>
        </w:tc>
      </w:tr>
      <w:tr w:rsidR="00FF2D96" w14:paraId="21051856"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2303358E" w14:textId="77777777" w:rsidR="00FF2D96" w:rsidRDefault="00000000">
            <w:pPr>
              <w:spacing w:after="0" w:line="259" w:lineRule="auto"/>
              <w:ind w:left="0" w:right="17" w:firstLine="0"/>
              <w:jc w:val="center"/>
            </w:pPr>
            <w:r>
              <w:t>12</w:t>
            </w:r>
          </w:p>
        </w:tc>
        <w:tc>
          <w:tcPr>
            <w:tcW w:w="2366" w:type="dxa"/>
            <w:tcBorders>
              <w:top w:val="single" w:sz="2" w:space="0" w:color="000000"/>
              <w:left w:val="single" w:sz="2" w:space="0" w:color="000000"/>
              <w:bottom w:val="single" w:sz="2" w:space="0" w:color="000000"/>
              <w:right w:val="single" w:sz="2" w:space="0" w:color="000000"/>
            </w:tcBorders>
          </w:tcPr>
          <w:p w14:paraId="4D2A3FCF"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68DEBD04"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440633F8"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3D04920D"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7363D835"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86A6123"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041D6D89"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77FFD0DF"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2BFCEC61" w14:textId="77777777" w:rsidR="00FF2D96" w:rsidRDefault="00FF2D96">
            <w:pPr>
              <w:spacing w:after="160" w:line="259" w:lineRule="auto"/>
              <w:ind w:left="0" w:right="0" w:firstLine="0"/>
              <w:jc w:val="left"/>
            </w:pPr>
          </w:p>
        </w:tc>
      </w:tr>
      <w:tr w:rsidR="00FF2D96" w14:paraId="25C621D7"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5B835F93" w14:textId="77777777" w:rsidR="00FF2D96" w:rsidRDefault="00000000">
            <w:pPr>
              <w:spacing w:after="0" w:line="259" w:lineRule="auto"/>
              <w:ind w:left="0" w:right="17" w:firstLine="0"/>
              <w:jc w:val="center"/>
            </w:pPr>
            <w:r>
              <w:t>13</w:t>
            </w:r>
          </w:p>
        </w:tc>
        <w:tc>
          <w:tcPr>
            <w:tcW w:w="2366" w:type="dxa"/>
            <w:tcBorders>
              <w:top w:val="single" w:sz="2" w:space="0" w:color="000000"/>
              <w:left w:val="single" w:sz="2" w:space="0" w:color="000000"/>
              <w:bottom w:val="single" w:sz="2" w:space="0" w:color="000000"/>
              <w:right w:val="single" w:sz="2" w:space="0" w:color="000000"/>
            </w:tcBorders>
          </w:tcPr>
          <w:p w14:paraId="59F67D6A"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603644BD"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1CF802D2"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7190E4F0"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EABC34C"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7E701B0A"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2DCA4612"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43EEE8B2"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3F61CB6E" w14:textId="77777777" w:rsidR="00FF2D96" w:rsidRDefault="00FF2D96">
            <w:pPr>
              <w:spacing w:after="160" w:line="259" w:lineRule="auto"/>
              <w:ind w:left="0" w:right="0" w:firstLine="0"/>
              <w:jc w:val="left"/>
            </w:pPr>
          </w:p>
        </w:tc>
      </w:tr>
      <w:tr w:rsidR="00FF2D96" w14:paraId="0A7D0130"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3D0CF7A4" w14:textId="77777777" w:rsidR="00FF2D96" w:rsidRDefault="00000000">
            <w:pPr>
              <w:spacing w:after="0" w:line="259" w:lineRule="auto"/>
              <w:ind w:left="0" w:right="17" w:firstLine="0"/>
              <w:jc w:val="center"/>
            </w:pPr>
            <w:r>
              <w:t>14</w:t>
            </w:r>
          </w:p>
        </w:tc>
        <w:tc>
          <w:tcPr>
            <w:tcW w:w="2366" w:type="dxa"/>
            <w:tcBorders>
              <w:top w:val="single" w:sz="2" w:space="0" w:color="000000"/>
              <w:left w:val="single" w:sz="2" w:space="0" w:color="000000"/>
              <w:bottom w:val="single" w:sz="2" w:space="0" w:color="000000"/>
              <w:right w:val="single" w:sz="2" w:space="0" w:color="000000"/>
            </w:tcBorders>
          </w:tcPr>
          <w:p w14:paraId="358533CF"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52214EE2"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62DC2744"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32DB3C83"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1FAD3B25"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3C2ADD7"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6E94022B"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3F242F7F"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6A3EE8FC" w14:textId="77777777" w:rsidR="00FF2D96" w:rsidRDefault="00FF2D96">
            <w:pPr>
              <w:spacing w:after="160" w:line="259" w:lineRule="auto"/>
              <w:ind w:left="0" w:right="0" w:firstLine="0"/>
              <w:jc w:val="left"/>
            </w:pPr>
          </w:p>
        </w:tc>
      </w:tr>
      <w:tr w:rsidR="00FF2D96" w14:paraId="002A9C3E" w14:textId="77777777">
        <w:trPr>
          <w:trHeight w:val="248"/>
        </w:trPr>
        <w:tc>
          <w:tcPr>
            <w:tcW w:w="616" w:type="dxa"/>
            <w:tcBorders>
              <w:top w:val="single" w:sz="2" w:space="0" w:color="000000"/>
              <w:left w:val="single" w:sz="8" w:space="0" w:color="000000"/>
              <w:bottom w:val="single" w:sz="2" w:space="0" w:color="000000"/>
              <w:right w:val="single" w:sz="2" w:space="0" w:color="000000"/>
            </w:tcBorders>
          </w:tcPr>
          <w:p w14:paraId="78A348A7" w14:textId="77777777" w:rsidR="00FF2D96" w:rsidRDefault="00000000">
            <w:pPr>
              <w:spacing w:after="0" w:line="259" w:lineRule="auto"/>
              <w:ind w:left="0" w:right="17" w:firstLine="0"/>
              <w:jc w:val="center"/>
            </w:pPr>
            <w:r>
              <w:t>15</w:t>
            </w:r>
          </w:p>
        </w:tc>
        <w:tc>
          <w:tcPr>
            <w:tcW w:w="2366" w:type="dxa"/>
            <w:tcBorders>
              <w:top w:val="single" w:sz="2" w:space="0" w:color="000000"/>
              <w:left w:val="single" w:sz="2" w:space="0" w:color="000000"/>
              <w:bottom w:val="single" w:sz="2" w:space="0" w:color="000000"/>
              <w:right w:val="single" w:sz="2" w:space="0" w:color="000000"/>
            </w:tcBorders>
          </w:tcPr>
          <w:p w14:paraId="2B27340B"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1A0449C3"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318E876C"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43EDFBF2"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1BE75838"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15302600"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732E96AD"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5D577264"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7ECC56CB" w14:textId="77777777" w:rsidR="00FF2D96" w:rsidRDefault="00FF2D96">
            <w:pPr>
              <w:spacing w:after="160" w:line="259" w:lineRule="auto"/>
              <w:ind w:left="0" w:right="0" w:firstLine="0"/>
              <w:jc w:val="left"/>
            </w:pPr>
          </w:p>
        </w:tc>
      </w:tr>
      <w:tr w:rsidR="00FF2D96" w14:paraId="65E59477"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7DB8989D" w14:textId="77777777" w:rsidR="00FF2D96" w:rsidRDefault="00000000">
            <w:pPr>
              <w:spacing w:after="0" w:line="259" w:lineRule="auto"/>
              <w:ind w:left="0" w:right="17" w:firstLine="0"/>
              <w:jc w:val="center"/>
            </w:pPr>
            <w:r>
              <w:lastRenderedPageBreak/>
              <w:t>16</w:t>
            </w:r>
          </w:p>
        </w:tc>
        <w:tc>
          <w:tcPr>
            <w:tcW w:w="2366" w:type="dxa"/>
            <w:tcBorders>
              <w:top w:val="single" w:sz="2" w:space="0" w:color="000000"/>
              <w:left w:val="single" w:sz="2" w:space="0" w:color="000000"/>
              <w:bottom w:val="single" w:sz="2" w:space="0" w:color="000000"/>
              <w:right w:val="single" w:sz="2" w:space="0" w:color="000000"/>
            </w:tcBorders>
          </w:tcPr>
          <w:p w14:paraId="2DC3B1AE"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47841EA0"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3297C5BB"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0389561A"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46B8DBA4"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CCF0542"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6D099748"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23FD8AFC"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50C9B9B1" w14:textId="77777777" w:rsidR="00FF2D96" w:rsidRDefault="00FF2D96">
            <w:pPr>
              <w:spacing w:after="160" w:line="259" w:lineRule="auto"/>
              <w:ind w:left="0" w:right="0" w:firstLine="0"/>
              <w:jc w:val="left"/>
            </w:pPr>
          </w:p>
        </w:tc>
      </w:tr>
      <w:tr w:rsidR="00FF2D96" w14:paraId="7CB65E9E"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337D78EA" w14:textId="77777777" w:rsidR="00FF2D96" w:rsidRDefault="00000000">
            <w:pPr>
              <w:spacing w:after="0" w:line="259" w:lineRule="auto"/>
              <w:ind w:left="0" w:right="17" w:firstLine="0"/>
              <w:jc w:val="center"/>
            </w:pPr>
            <w:r>
              <w:t>17</w:t>
            </w:r>
          </w:p>
        </w:tc>
        <w:tc>
          <w:tcPr>
            <w:tcW w:w="2366" w:type="dxa"/>
            <w:tcBorders>
              <w:top w:val="single" w:sz="2" w:space="0" w:color="000000"/>
              <w:left w:val="single" w:sz="2" w:space="0" w:color="000000"/>
              <w:bottom w:val="single" w:sz="2" w:space="0" w:color="000000"/>
              <w:right w:val="single" w:sz="2" w:space="0" w:color="000000"/>
            </w:tcBorders>
          </w:tcPr>
          <w:p w14:paraId="6F94811F"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2F2A737B"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0A9CFAD9"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434FFD0C"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6EAB8142"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448AC141"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1A24B342"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0CFD99E3"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780541B3" w14:textId="77777777" w:rsidR="00FF2D96" w:rsidRDefault="00FF2D96">
            <w:pPr>
              <w:spacing w:after="160" w:line="259" w:lineRule="auto"/>
              <w:ind w:left="0" w:right="0" w:firstLine="0"/>
              <w:jc w:val="left"/>
            </w:pPr>
          </w:p>
        </w:tc>
      </w:tr>
      <w:tr w:rsidR="00FF2D96" w14:paraId="345059CC"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7B58D77E" w14:textId="77777777" w:rsidR="00FF2D96" w:rsidRDefault="00000000">
            <w:pPr>
              <w:spacing w:after="0" w:line="259" w:lineRule="auto"/>
              <w:ind w:left="0" w:right="17" w:firstLine="0"/>
              <w:jc w:val="center"/>
            </w:pPr>
            <w:r>
              <w:t>18</w:t>
            </w:r>
          </w:p>
        </w:tc>
        <w:tc>
          <w:tcPr>
            <w:tcW w:w="2366" w:type="dxa"/>
            <w:tcBorders>
              <w:top w:val="single" w:sz="2" w:space="0" w:color="000000"/>
              <w:left w:val="single" w:sz="2" w:space="0" w:color="000000"/>
              <w:bottom w:val="single" w:sz="2" w:space="0" w:color="000000"/>
              <w:right w:val="single" w:sz="2" w:space="0" w:color="000000"/>
            </w:tcBorders>
          </w:tcPr>
          <w:p w14:paraId="1A5005F8"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0B01C50D"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5DF141E9"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0B7A7EB6"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755BB147"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9ACF497"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5B30322D"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6301C2B6"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55979C34" w14:textId="77777777" w:rsidR="00FF2D96" w:rsidRDefault="00FF2D96">
            <w:pPr>
              <w:spacing w:after="160" w:line="259" w:lineRule="auto"/>
              <w:ind w:left="0" w:right="0" w:firstLine="0"/>
              <w:jc w:val="left"/>
            </w:pPr>
          </w:p>
        </w:tc>
      </w:tr>
      <w:tr w:rsidR="00FF2D96" w14:paraId="08C85EC5"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0991B7F6" w14:textId="77777777" w:rsidR="00FF2D96" w:rsidRDefault="00000000">
            <w:pPr>
              <w:spacing w:after="0" w:line="259" w:lineRule="auto"/>
              <w:ind w:left="0" w:right="17" w:firstLine="0"/>
              <w:jc w:val="center"/>
            </w:pPr>
            <w:r>
              <w:t>19</w:t>
            </w:r>
          </w:p>
        </w:tc>
        <w:tc>
          <w:tcPr>
            <w:tcW w:w="2366" w:type="dxa"/>
            <w:tcBorders>
              <w:top w:val="single" w:sz="2" w:space="0" w:color="000000"/>
              <w:left w:val="single" w:sz="2" w:space="0" w:color="000000"/>
              <w:bottom w:val="single" w:sz="2" w:space="0" w:color="000000"/>
              <w:right w:val="single" w:sz="2" w:space="0" w:color="000000"/>
            </w:tcBorders>
          </w:tcPr>
          <w:p w14:paraId="364B0B78"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7803CFC9"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45474004"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596FA5CE"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2B38AD33"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8593D71"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5296EF91"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03716D83"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3182FA48" w14:textId="77777777" w:rsidR="00FF2D96" w:rsidRDefault="00FF2D96">
            <w:pPr>
              <w:spacing w:after="160" w:line="259" w:lineRule="auto"/>
              <w:ind w:left="0" w:right="0" w:firstLine="0"/>
              <w:jc w:val="left"/>
            </w:pPr>
          </w:p>
        </w:tc>
      </w:tr>
      <w:tr w:rsidR="00FF2D96" w14:paraId="55799D17"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09E87167" w14:textId="77777777" w:rsidR="00FF2D96" w:rsidRDefault="00000000">
            <w:pPr>
              <w:spacing w:after="0" w:line="259" w:lineRule="auto"/>
              <w:ind w:left="0" w:right="17" w:firstLine="0"/>
              <w:jc w:val="center"/>
            </w:pPr>
            <w:r>
              <w:t>20</w:t>
            </w:r>
          </w:p>
        </w:tc>
        <w:tc>
          <w:tcPr>
            <w:tcW w:w="2366" w:type="dxa"/>
            <w:tcBorders>
              <w:top w:val="single" w:sz="2" w:space="0" w:color="000000"/>
              <w:left w:val="single" w:sz="2" w:space="0" w:color="000000"/>
              <w:bottom w:val="single" w:sz="2" w:space="0" w:color="000000"/>
              <w:right w:val="single" w:sz="2" w:space="0" w:color="000000"/>
            </w:tcBorders>
          </w:tcPr>
          <w:p w14:paraId="35533AFC"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550AA2B9"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1411707F"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7C157114"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DA00E44"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6050263C"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7DD7BC56"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586128B3"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226345CD" w14:textId="77777777" w:rsidR="00FF2D96" w:rsidRDefault="00FF2D96">
            <w:pPr>
              <w:spacing w:after="160" w:line="259" w:lineRule="auto"/>
              <w:ind w:left="0" w:right="0" w:firstLine="0"/>
              <w:jc w:val="left"/>
            </w:pPr>
          </w:p>
        </w:tc>
      </w:tr>
      <w:tr w:rsidR="00FF2D96" w14:paraId="18C34095"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358C7078" w14:textId="77777777" w:rsidR="00FF2D96" w:rsidRDefault="00000000">
            <w:pPr>
              <w:spacing w:after="0" w:line="259" w:lineRule="auto"/>
              <w:ind w:left="0" w:right="17" w:firstLine="0"/>
              <w:jc w:val="center"/>
            </w:pPr>
            <w:r>
              <w:t>21</w:t>
            </w:r>
          </w:p>
        </w:tc>
        <w:tc>
          <w:tcPr>
            <w:tcW w:w="2366" w:type="dxa"/>
            <w:tcBorders>
              <w:top w:val="single" w:sz="2" w:space="0" w:color="000000"/>
              <w:left w:val="single" w:sz="2" w:space="0" w:color="000000"/>
              <w:bottom w:val="single" w:sz="2" w:space="0" w:color="000000"/>
              <w:right w:val="single" w:sz="2" w:space="0" w:color="000000"/>
            </w:tcBorders>
          </w:tcPr>
          <w:p w14:paraId="67C381C2"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5255EB55"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4531FF62"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2A1F34D6"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0A3AAE3E"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083B325B"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62077884"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53A74747"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53665B23" w14:textId="77777777" w:rsidR="00FF2D96" w:rsidRDefault="00FF2D96">
            <w:pPr>
              <w:spacing w:after="160" w:line="259" w:lineRule="auto"/>
              <w:ind w:left="0" w:right="0" w:firstLine="0"/>
              <w:jc w:val="left"/>
            </w:pPr>
          </w:p>
        </w:tc>
      </w:tr>
      <w:tr w:rsidR="00FF2D96" w14:paraId="16DE0C25"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15915911" w14:textId="77777777" w:rsidR="00FF2D96" w:rsidRDefault="00000000">
            <w:pPr>
              <w:spacing w:after="0" w:line="259" w:lineRule="auto"/>
              <w:ind w:left="0" w:right="17" w:firstLine="0"/>
              <w:jc w:val="center"/>
            </w:pPr>
            <w:r>
              <w:t>22</w:t>
            </w:r>
          </w:p>
        </w:tc>
        <w:tc>
          <w:tcPr>
            <w:tcW w:w="2366" w:type="dxa"/>
            <w:tcBorders>
              <w:top w:val="single" w:sz="2" w:space="0" w:color="000000"/>
              <w:left w:val="single" w:sz="2" w:space="0" w:color="000000"/>
              <w:bottom w:val="single" w:sz="2" w:space="0" w:color="000000"/>
              <w:right w:val="single" w:sz="2" w:space="0" w:color="000000"/>
            </w:tcBorders>
          </w:tcPr>
          <w:p w14:paraId="041298DA"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587E9519"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0B2AB8E0"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01032639"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70DDF8B3"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0E9ADA60"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65B850BE"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6AFE67E1"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3CE4214B" w14:textId="77777777" w:rsidR="00FF2D96" w:rsidRDefault="00FF2D96">
            <w:pPr>
              <w:spacing w:after="160" w:line="259" w:lineRule="auto"/>
              <w:ind w:left="0" w:right="0" w:firstLine="0"/>
              <w:jc w:val="left"/>
            </w:pPr>
          </w:p>
        </w:tc>
      </w:tr>
      <w:tr w:rsidR="00FF2D96" w14:paraId="1CA4C47C" w14:textId="77777777">
        <w:trPr>
          <w:trHeight w:val="248"/>
        </w:trPr>
        <w:tc>
          <w:tcPr>
            <w:tcW w:w="616" w:type="dxa"/>
            <w:tcBorders>
              <w:top w:val="single" w:sz="2" w:space="0" w:color="000000"/>
              <w:left w:val="single" w:sz="8" w:space="0" w:color="000000"/>
              <w:bottom w:val="single" w:sz="2" w:space="0" w:color="000000"/>
              <w:right w:val="single" w:sz="2" w:space="0" w:color="000000"/>
            </w:tcBorders>
          </w:tcPr>
          <w:p w14:paraId="5F84AF5F" w14:textId="77777777" w:rsidR="00FF2D96" w:rsidRDefault="00000000">
            <w:pPr>
              <w:spacing w:after="0" w:line="259" w:lineRule="auto"/>
              <w:ind w:left="0" w:right="17" w:firstLine="0"/>
              <w:jc w:val="center"/>
            </w:pPr>
            <w:r>
              <w:t>23</w:t>
            </w:r>
          </w:p>
        </w:tc>
        <w:tc>
          <w:tcPr>
            <w:tcW w:w="2366" w:type="dxa"/>
            <w:tcBorders>
              <w:top w:val="single" w:sz="2" w:space="0" w:color="000000"/>
              <w:left w:val="single" w:sz="2" w:space="0" w:color="000000"/>
              <w:bottom w:val="single" w:sz="2" w:space="0" w:color="000000"/>
              <w:right w:val="single" w:sz="2" w:space="0" w:color="000000"/>
            </w:tcBorders>
          </w:tcPr>
          <w:p w14:paraId="0048B7BE"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00BD9A8A"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04DE618D"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62510FA9"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5AD2B6B6"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60B848AB"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18C8BF2F"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685B399A"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0EBDA662" w14:textId="77777777" w:rsidR="00FF2D96" w:rsidRDefault="00FF2D96">
            <w:pPr>
              <w:spacing w:after="160" w:line="259" w:lineRule="auto"/>
              <w:ind w:left="0" w:right="0" w:firstLine="0"/>
              <w:jc w:val="left"/>
            </w:pPr>
          </w:p>
        </w:tc>
      </w:tr>
      <w:tr w:rsidR="00FF2D96" w14:paraId="5D018796"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78129C70" w14:textId="77777777" w:rsidR="00FF2D96" w:rsidRDefault="00000000">
            <w:pPr>
              <w:spacing w:after="0" w:line="259" w:lineRule="auto"/>
              <w:ind w:left="0" w:right="17" w:firstLine="0"/>
              <w:jc w:val="center"/>
            </w:pPr>
            <w:r>
              <w:t>24</w:t>
            </w:r>
          </w:p>
        </w:tc>
        <w:tc>
          <w:tcPr>
            <w:tcW w:w="2366" w:type="dxa"/>
            <w:tcBorders>
              <w:top w:val="single" w:sz="2" w:space="0" w:color="000000"/>
              <w:left w:val="single" w:sz="2" w:space="0" w:color="000000"/>
              <w:bottom w:val="single" w:sz="2" w:space="0" w:color="000000"/>
              <w:right w:val="single" w:sz="2" w:space="0" w:color="000000"/>
            </w:tcBorders>
          </w:tcPr>
          <w:p w14:paraId="7D087B41"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496D7582"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0741D0AD"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02EF252A"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2B716518"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8402356"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0F986E04"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65C145C6"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429EB138" w14:textId="77777777" w:rsidR="00FF2D96" w:rsidRDefault="00FF2D96">
            <w:pPr>
              <w:spacing w:after="160" w:line="259" w:lineRule="auto"/>
              <w:ind w:left="0" w:right="0" w:firstLine="0"/>
              <w:jc w:val="left"/>
            </w:pPr>
          </w:p>
        </w:tc>
      </w:tr>
      <w:tr w:rsidR="00FF2D96" w14:paraId="0E300B22"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1EBB61F5" w14:textId="77777777" w:rsidR="00FF2D96" w:rsidRDefault="00000000">
            <w:pPr>
              <w:spacing w:after="0" w:line="259" w:lineRule="auto"/>
              <w:ind w:left="0" w:right="17" w:firstLine="0"/>
              <w:jc w:val="center"/>
            </w:pPr>
            <w:r>
              <w:t>25</w:t>
            </w:r>
          </w:p>
        </w:tc>
        <w:tc>
          <w:tcPr>
            <w:tcW w:w="2366" w:type="dxa"/>
            <w:tcBorders>
              <w:top w:val="single" w:sz="2" w:space="0" w:color="000000"/>
              <w:left w:val="single" w:sz="2" w:space="0" w:color="000000"/>
              <w:bottom w:val="single" w:sz="2" w:space="0" w:color="000000"/>
              <w:right w:val="single" w:sz="2" w:space="0" w:color="000000"/>
            </w:tcBorders>
          </w:tcPr>
          <w:p w14:paraId="15A9AD07"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295FA1C9"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54CE775B"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0FC5C803"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196C86C"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0093ACF5"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3C5EDEB0"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1E91DBCF"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5CAA5948" w14:textId="77777777" w:rsidR="00FF2D96" w:rsidRDefault="00FF2D96">
            <w:pPr>
              <w:spacing w:after="160" w:line="259" w:lineRule="auto"/>
              <w:ind w:left="0" w:right="0" w:firstLine="0"/>
              <w:jc w:val="left"/>
            </w:pPr>
          </w:p>
        </w:tc>
      </w:tr>
      <w:tr w:rsidR="00FF2D96" w14:paraId="27AECC64"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6427C103" w14:textId="77777777" w:rsidR="00FF2D96" w:rsidRDefault="00000000">
            <w:pPr>
              <w:spacing w:after="0" w:line="259" w:lineRule="auto"/>
              <w:ind w:left="0" w:right="17" w:firstLine="0"/>
              <w:jc w:val="center"/>
            </w:pPr>
            <w:r>
              <w:t>26</w:t>
            </w:r>
          </w:p>
        </w:tc>
        <w:tc>
          <w:tcPr>
            <w:tcW w:w="2366" w:type="dxa"/>
            <w:tcBorders>
              <w:top w:val="single" w:sz="2" w:space="0" w:color="000000"/>
              <w:left w:val="single" w:sz="2" w:space="0" w:color="000000"/>
              <w:bottom w:val="single" w:sz="2" w:space="0" w:color="000000"/>
              <w:right w:val="single" w:sz="2" w:space="0" w:color="000000"/>
            </w:tcBorders>
          </w:tcPr>
          <w:p w14:paraId="642469A1"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63F521A6"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4E18C72E"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279DFC70"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72EA2E86"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1D07C2B8"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4DC5C005"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36645BFB"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43296FB2" w14:textId="77777777" w:rsidR="00FF2D96" w:rsidRDefault="00FF2D96">
            <w:pPr>
              <w:spacing w:after="160" w:line="259" w:lineRule="auto"/>
              <w:ind w:left="0" w:right="0" w:firstLine="0"/>
              <w:jc w:val="left"/>
            </w:pPr>
          </w:p>
        </w:tc>
      </w:tr>
      <w:tr w:rsidR="00FF2D96" w14:paraId="70F2BF5C"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77E3F22A" w14:textId="77777777" w:rsidR="00FF2D96" w:rsidRDefault="00000000">
            <w:pPr>
              <w:spacing w:after="0" w:line="259" w:lineRule="auto"/>
              <w:ind w:left="0" w:right="17" w:firstLine="0"/>
              <w:jc w:val="center"/>
            </w:pPr>
            <w:r>
              <w:t>27</w:t>
            </w:r>
          </w:p>
        </w:tc>
        <w:tc>
          <w:tcPr>
            <w:tcW w:w="2366" w:type="dxa"/>
            <w:tcBorders>
              <w:top w:val="single" w:sz="2" w:space="0" w:color="000000"/>
              <w:left w:val="single" w:sz="2" w:space="0" w:color="000000"/>
              <w:bottom w:val="single" w:sz="2" w:space="0" w:color="000000"/>
              <w:right w:val="single" w:sz="2" w:space="0" w:color="000000"/>
            </w:tcBorders>
          </w:tcPr>
          <w:p w14:paraId="7ECE2D4A"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46AC6FC9"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60494E41"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774C0474"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A53C51C"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ABD9D76"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174E8CFD"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3B838693"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3FCE85E0" w14:textId="77777777" w:rsidR="00FF2D96" w:rsidRDefault="00FF2D96">
            <w:pPr>
              <w:spacing w:after="160" w:line="259" w:lineRule="auto"/>
              <w:ind w:left="0" w:right="0" w:firstLine="0"/>
              <w:jc w:val="left"/>
            </w:pPr>
          </w:p>
        </w:tc>
      </w:tr>
      <w:tr w:rsidR="00FF2D96" w14:paraId="2A7143C8"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2BA41639" w14:textId="77777777" w:rsidR="00FF2D96" w:rsidRDefault="00000000">
            <w:pPr>
              <w:spacing w:after="0" w:line="259" w:lineRule="auto"/>
              <w:ind w:left="0" w:right="17" w:firstLine="0"/>
              <w:jc w:val="center"/>
            </w:pPr>
            <w:r>
              <w:t>28</w:t>
            </w:r>
          </w:p>
        </w:tc>
        <w:tc>
          <w:tcPr>
            <w:tcW w:w="2366" w:type="dxa"/>
            <w:tcBorders>
              <w:top w:val="single" w:sz="2" w:space="0" w:color="000000"/>
              <w:left w:val="single" w:sz="2" w:space="0" w:color="000000"/>
              <w:bottom w:val="single" w:sz="2" w:space="0" w:color="000000"/>
              <w:right w:val="single" w:sz="2" w:space="0" w:color="000000"/>
            </w:tcBorders>
          </w:tcPr>
          <w:p w14:paraId="50F54E77"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6DD00930"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60FD6E19"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75759211"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A717FFA"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2F475F94"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602A8EB9"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5BB246DE"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61558F8F" w14:textId="77777777" w:rsidR="00FF2D96" w:rsidRDefault="00FF2D96">
            <w:pPr>
              <w:spacing w:after="160" w:line="259" w:lineRule="auto"/>
              <w:ind w:left="0" w:right="0" w:firstLine="0"/>
              <w:jc w:val="left"/>
            </w:pPr>
          </w:p>
        </w:tc>
      </w:tr>
      <w:tr w:rsidR="00FF2D96" w14:paraId="607C85EE" w14:textId="77777777">
        <w:trPr>
          <w:trHeight w:val="247"/>
        </w:trPr>
        <w:tc>
          <w:tcPr>
            <w:tcW w:w="616" w:type="dxa"/>
            <w:tcBorders>
              <w:top w:val="single" w:sz="2" w:space="0" w:color="000000"/>
              <w:left w:val="single" w:sz="8" w:space="0" w:color="000000"/>
              <w:bottom w:val="single" w:sz="2" w:space="0" w:color="000000"/>
              <w:right w:val="single" w:sz="2" w:space="0" w:color="000000"/>
            </w:tcBorders>
          </w:tcPr>
          <w:p w14:paraId="56421989" w14:textId="77777777" w:rsidR="00FF2D96" w:rsidRDefault="00000000">
            <w:pPr>
              <w:spacing w:after="0" w:line="259" w:lineRule="auto"/>
              <w:ind w:left="0" w:right="17" w:firstLine="0"/>
              <w:jc w:val="center"/>
            </w:pPr>
            <w:r>
              <w:t>29</w:t>
            </w:r>
          </w:p>
        </w:tc>
        <w:tc>
          <w:tcPr>
            <w:tcW w:w="2366" w:type="dxa"/>
            <w:tcBorders>
              <w:top w:val="single" w:sz="2" w:space="0" w:color="000000"/>
              <w:left w:val="single" w:sz="2" w:space="0" w:color="000000"/>
              <w:bottom w:val="single" w:sz="2" w:space="0" w:color="000000"/>
              <w:right w:val="single" w:sz="2" w:space="0" w:color="000000"/>
            </w:tcBorders>
          </w:tcPr>
          <w:p w14:paraId="40DA7A5B"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1894C9E1"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2" w:space="0" w:color="000000"/>
              <w:right w:val="single" w:sz="2" w:space="0" w:color="000000"/>
            </w:tcBorders>
          </w:tcPr>
          <w:p w14:paraId="1F1187E5"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2" w:space="0" w:color="000000"/>
              <w:right w:val="single" w:sz="2" w:space="0" w:color="000000"/>
            </w:tcBorders>
          </w:tcPr>
          <w:p w14:paraId="7E9716C8"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0551F883"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2" w:space="0" w:color="000000"/>
              <w:right w:val="single" w:sz="2" w:space="0" w:color="000000"/>
            </w:tcBorders>
          </w:tcPr>
          <w:p w14:paraId="34B764D3"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7AA3C512"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2" w:space="0" w:color="000000"/>
              <w:right w:val="single" w:sz="2" w:space="0" w:color="000000"/>
            </w:tcBorders>
          </w:tcPr>
          <w:p w14:paraId="77CC3C3F"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2" w:space="0" w:color="000000"/>
              <w:right w:val="single" w:sz="8" w:space="0" w:color="000000"/>
            </w:tcBorders>
          </w:tcPr>
          <w:p w14:paraId="71302EB3" w14:textId="77777777" w:rsidR="00FF2D96" w:rsidRDefault="00FF2D96">
            <w:pPr>
              <w:spacing w:after="160" w:line="259" w:lineRule="auto"/>
              <w:ind w:left="0" w:right="0" w:firstLine="0"/>
              <w:jc w:val="left"/>
            </w:pPr>
          </w:p>
        </w:tc>
      </w:tr>
      <w:tr w:rsidR="00FF2D96" w14:paraId="127C67AA" w14:textId="77777777">
        <w:trPr>
          <w:trHeight w:val="246"/>
        </w:trPr>
        <w:tc>
          <w:tcPr>
            <w:tcW w:w="616" w:type="dxa"/>
            <w:tcBorders>
              <w:top w:val="single" w:sz="2" w:space="0" w:color="000000"/>
              <w:left w:val="single" w:sz="8" w:space="0" w:color="000000"/>
              <w:bottom w:val="single" w:sz="8" w:space="0" w:color="000000"/>
              <w:right w:val="single" w:sz="2" w:space="0" w:color="000000"/>
            </w:tcBorders>
          </w:tcPr>
          <w:p w14:paraId="242AF3DF" w14:textId="77777777" w:rsidR="00FF2D96" w:rsidRDefault="00000000">
            <w:pPr>
              <w:spacing w:after="0" w:line="259" w:lineRule="auto"/>
              <w:ind w:left="0" w:right="17" w:firstLine="0"/>
              <w:jc w:val="center"/>
            </w:pPr>
            <w:r>
              <w:t>30</w:t>
            </w:r>
          </w:p>
        </w:tc>
        <w:tc>
          <w:tcPr>
            <w:tcW w:w="2366" w:type="dxa"/>
            <w:tcBorders>
              <w:top w:val="single" w:sz="2" w:space="0" w:color="000000"/>
              <w:left w:val="single" w:sz="2" w:space="0" w:color="000000"/>
              <w:bottom w:val="single" w:sz="8" w:space="0" w:color="000000"/>
              <w:right w:val="single" w:sz="2" w:space="0" w:color="000000"/>
            </w:tcBorders>
          </w:tcPr>
          <w:p w14:paraId="1EDA87E2" w14:textId="77777777" w:rsidR="00FF2D96" w:rsidRDefault="00FF2D96">
            <w:pPr>
              <w:spacing w:after="160" w:line="259" w:lineRule="auto"/>
              <w:ind w:left="0" w:right="0" w:firstLine="0"/>
              <w:jc w:val="left"/>
            </w:pPr>
          </w:p>
        </w:tc>
        <w:tc>
          <w:tcPr>
            <w:tcW w:w="1909" w:type="dxa"/>
            <w:tcBorders>
              <w:top w:val="single" w:sz="2" w:space="0" w:color="000000"/>
              <w:left w:val="single" w:sz="2" w:space="0" w:color="000000"/>
              <w:bottom w:val="single" w:sz="8" w:space="0" w:color="000000"/>
              <w:right w:val="single" w:sz="2" w:space="0" w:color="000000"/>
            </w:tcBorders>
          </w:tcPr>
          <w:p w14:paraId="409BA2B9" w14:textId="77777777" w:rsidR="00FF2D96" w:rsidRDefault="00FF2D96">
            <w:pPr>
              <w:spacing w:after="160" w:line="259" w:lineRule="auto"/>
              <w:ind w:left="0" w:right="0" w:firstLine="0"/>
              <w:jc w:val="left"/>
            </w:pPr>
          </w:p>
        </w:tc>
        <w:tc>
          <w:tcPr>
            <w:tcW w:w="4748" w:type="dxa"/>
            <w:tcBorders>
              <w:top w:val="single" w:sz="2" w:space="0" w:color="000000"/>
              <w:left w:val="single" w:sz="2" w:space="0" w:color="000000"/>
              <w:bottom w:val="single" w:sz="8" w:space="0" w:color="000000"/>
              <w:right w:val="single" w:sz="2" w:space="0" w:color="000000"/>
            </w:tcBorders>
          </w:tcPr>
          <w:p w14:paraId="2DBE60D6" w14:textId="77777777" w:rsidR="00FF2D96" w:rsidRDefault="00FF2D96">
            <w:pPr>
              <w:spacing w:after="160" w:line="259" w:lineRule="auto"/>
              <w:ind w:left="0" w:right="0" w:firstLine="0"/>
              <w:jc w:val="left"/>
            </w:pPr>
          </w:p>
        </w:tc>
        <w:tc>
          <w:tcPr>
            <w:tcW w:w="1088" w:type="dxa"/>
            <w:tcBorders>
              <w:top w:val="single" w:sz="2" w:space="0" w:color="000000"/>
              <w:left w:val="single" w:sz="2" w:space="0" w:color="000000"/>
              <w:bottom w:val="single" w:sz="8" w:space="0" w:color="000000"/>
              <w:right w:val="single" w:sz="2" w:space="0" w:color="000000"/>
            </w:tcBorders>
          </w:tcPr>
          <w:p w14:paraId="7B95AC1C"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8" w:space="0" w:color="000000"/>
              <w:right w:val="single" w:sz="2" w:space="0" w:color="000000"/>
            </w:tcBorders>
          </w:tcPr>
          <w:p w14:paraId="37F89B1E" w14:textId="77777777" w:rsidR="00FF2D96" w:rsidRDefault="00FF2D96">
            <w:pPr>
              <w:spacing w:after="160" w:line="259" w:lineRule="auto"/>
              <w:ind w:left="0" w:right="0" w:firstLine="0"/>
              <w:jc w:val="left"/>
            </w:pPr>
          </w:p>
        </w:tc>
        <w:tc>
          <w:tcPr>
            <w:tcW w:w="1073" w:type="dxa"/>
            <w:tcBorders>
              <w:top w:val="single" w:sz="2" w:space="0" w:color="000000"/>
              <w:left w:val="single" w:sz="2" w:space="0" w:color="000000"/>
              <w:bottom w:val="single" w:sz="8" w:space="0" w:color="000000"/>
              <w:right w:val="single" w:sz="2" w:space="0" w:color="000000"/>
            </w:tcBorders>
          </w:tcPr>
          <w:p w14:paraId="5763ABEF" w14:textId="77777777" w:rsidR="00FF2D96" w:rsidRDefault="00FF2D96">
            <w:pPr>
              <w:spacing w:after="160" w:line="259" w:lineRule="auto"/>
              <w:ind w:left="0" w:right="0" w:firstLine="0"/>
              <w:jc w:val="left"/>
            </w:pPr>
          </w:p>
        </w:tc>
        <w:tc>
          <w:tcPr>
            <w:tcW w:w="1011" w:type="dxa"/>
            <w:tcBorders>
              <w:top w:val="single" w:sz="2" w:space="0" w:color="000000"/>
              <w:left w:val="single" w:sz="2" w:space="0" w:color="000000"/>
              <w:bottom w:val="single" w:sz="8" w:space="0" w:color="000000"/>
              <w:right w:val="single" w:sz="2" w:space="0" w:color="000000"/>
            </w:tcBorders>
          </w:tcPr>
          <w:p w14:paraId="25C7C817" w14:textId="77777777" w:rsidR="00FF2D96" w:rsidRDefault="00FF2D96">
            <w:pPr>
              <w:spacing w:after="160" w:line="259" w:lineRule="auto"/>
              <w:ind w:left="0" w:right="0" w:firstLine="0"/>
              <w:jc w:val="left"/>
            </w:pPr>
          </w:p>
        </w:tc>
        <w:tc>
          <w:tcPr>
            <w:tcW w:w="1042" w:type="dxa"/>
            <w:tcBorders>
              <w:top w:val="single" w:sz="2" w:space="0" w:color="000000"/>
              <w:left w:val="single" w:sz="2" w:space="0" w:color="000000"/>
              <w:bottom w:val="single" w:sz="8" w:space="0" w:color="000000"/>
              <w:right w:val="single" w:sz="2" w:space="0" w:color="000000"/>
            </w:tcBorders>
          </w:tcPr>
          <w:p w14:paraId="7C53F324" w14:textId="77777777" w:rsidR="00FF2D96" w:rsidRDefault="00FF2D96">
            <w:pPr>
              <w:spacing w:after="160" w:line="259" w:lineRule="auto"/>
              <w:ind w:left="0" w:right="0" w:firstLine="0"/>
              <w:jc w:val="left"/>
            </w:pPr>
          </w:p>
        </w:tc>
        <w:tc>
          <w:tcPr>
            <w:tcW w:w="1103" w:type="dxa"/>
            <w:tcBorders>
              <w:top w:val="single" w:sz="2" w:space="0" w:color="000000"/>
              <w:left w:val="single" w:sz="2" w:space="0" w:color="000000"/>
              <w:bottom w:val="single" w:sz="8" w:space="0" w:color="000000"/>
              <w:right w:val="single" w:sz="8" w:space="0" w:color="000000"/>
            </w:tcBorders>
          </w:tcPr>
          <w:p w14:paraId="3BA3B5A6" w14:textId="77777777" w:rsidR="00FF2D96" w:rsidRDefault="00FF2D96">
            <w:pPr>
              <w:spacing w:after="160" w:line="259" w:lineRule="auto"/>
              <w:ind w:left="0" w:right="0" w:firstLine="0"/>
              <w:jc w:val="left"/>
            </w:pPr>
          </w:p>
        </w:tc>
      </w:tr>
    </w:tbl>
    <w:p w14:paraId="49A1ADBD" w14:textId="77777777" w:rsidR="00FF2D96" w:rsidRDefault="00000000">
      <w:pPr>
        <w:tabs>
          <w:tab w:val="right" w:pos="14677"/>
        </w:tabs>
        <w:spacing w:after="16" w:line="259" w:lineRule="auto"/>
        <w:ind w:left="-15" w:right="-5" w:firstLine="0"/>
        <w:jc w:val="left"/>
      </w:pPr>
      <w:r>
        <w:rPr>
          <w:rFonts w:ascii="Arial" w:eastAsia="Arial" w:hAnsi="Arial" w:cs="Arial"/>
        </w:rPr>
        <w:t>_______________________</w:t>
      </w:r>
      <w:r>
        <w:rPr>
          <w:rFonts w:ascii="Arial" w:eastAsia="Arial" w:hAnsi="Arial" w:cs="Arial"/>
        </w:rPr>
        <w:tab/>
        <w:t>_____________________</w:t>
      </w:r>
    </w:p>
    <w:p w14:paraId="5A93025A" w14:textId="77777777" w:rsidR="00FF2D96" w:rsidRDefault="00000000">
      <w:pPr>
        <w:tabs>
          <w:tab w:val="center" w:pos="7338"/>
          <w:tab w:val="right" w:pos="14677"/>
        </w:tabs>
        <w:spacing w:after="16" w:line="259" w:lineRule="auto"/>
        <w:ind w:left="-15" w:right="-5" w:firstLine="0"/>
        <w:jc w:val="left"/>
      </w:pPr>
      <w:r>
        <w:rPr>
          <w:rFonts w:ascii="Arial" w:eastAsia="Arial" w:hAnsi="Arial" w:cs="Arial"/>
        </w:rPr>
        <w:t>FONTANA</w:t>
      </w:r>
      <w:r>
        <w:rPr>
          <w:rFonts w:ascii="Arial" w:eastAsia="Arial" w:hAnsi="Arial" w:cs="Arial"/>
        </w:rPr>
        <w:tab/>
        <w:t>Dne: 22.3.2024</w:t>
      </w:r>
      <w:r>
        <w:rPr>
          <w:rFonts w:ascii="Arial" w:eastAsia="Arial" w:hAnsi="Arial" w:cs="Arial"/>
        </w:rPr>
        <w:tab/>
        <w:t>Odběratel</w:t>
      </w:r>
    </w:p>
    <w:p w14:paraId="54CE169A" w14:textId="77777777" w:rsidR="00FF2D96" w:rsidRDefault="00FF2D96">
      <w:pPr>
        <w:sectPr w:rsidR="00FF2D96" w:rsidSect="00F33975">
          <w:footerReference w:type="even" r:id="rId13"/>
          <w:footerReference w:type="default" r:id="rId14"/>
          <w:footerReference w:type="first" r:id="rId15"/>
          <w:pgSz w:w="16834" w:h="11904" w:orient="landscape"/>
          <w:pgMar w:top="1085" w:right="1077" w:bottom="1440" w:left="1080" w:header="708" w:footer="708" w:gutter="0"/>
          <w:cols w:space="708"/>
        </w:sectPr>
      </w:pPr>
    </w:p>
    <w:p w14:paraId="0145FEF8" w14:textId="77777777" w:rsidR="00FF2D96" w:rsidRDefault="00000000">
      <w:pPr>
        <w:tabs>
          <w:tab w:val="center" w:pos="3370"/>
        </w:tabs>
        <w:spacing w:after="174" w:line="259" w:lineRule="auto"/>
        <w:ind w:left="-15" w:right="0" w:firstLine="0"/>
        <w:jc w:val="left"/>
      </w:pPr>
      <w:r>
        <w:rPr>
          <w:b/>
          <w:sz w:val="22"/>
        </w:rPr>
        <w:lastRenderedPageBreak/>
        <w:t>Příloha č.2</w:t>
      </w:r>
      <w:r>
        <w:rPr>
          <w:sz w:val="22"/>
        </w:rPr>
        <w:t xml:space="preserve"> ke smlouvě číslo  </w:t>
      </w:r>
      <w:r>
        <w:rPr>
          <w:sz w:val="22"/>
        </w:rPr>
        <w:tab/>
      </w:r>
      <w:r>
        <w:rPr>
          <w:b/>
          <w:sz w:val="22"/>
        </w:rPr>
        <w:t xml:space="preserve">WF2000941 </w:t>
      </w:r>
    </w:p>
    <w:p w14:paraId="75532E95" w14:textId="77777777" w:rsidR="00FF2D96" w:rsidRDefault="00000000">
      <w:pPr>
        <w:spacing w:after="160" w:line="259" w:lineRule="auto"/>
        <w:ind w:left="0" w:right="0" w:firstLine="0"/>
        <w:jc w:val="left"/>
      </w:pPr>
      <w:r>
        <w:rPr>
          <w:b/>
          <w:sz w:val="22"/>
        </w:rPr>
        <w:t xml:space="preserve">Nájemce/kupující:  </w:t>
      </w:r>
      <w:r>
        <w:rPr>
          <w:b/>
          <w:sz w:val="22"/>
        </w:rPr>
        <w:tab/>
        <w:t xml:space="preserve"> </w:t>
      </w:r>
      <w:r>
        <w:rPr>
          <w:b/>
          <w:sz w:val="22"/>
        </w:rPr>
        <w:tab/>
        <w:t xml:space="preserve">Domov pro osoby se zdravotním postižením, příspěvková organizace </w:t>
      </w:r>
    </w:p>
    <w:p w14:paraId="132EF6B4" w14:textId="77777777" w:rsidR="00FF2D96" w:rsidRDefault="00000000">
      <w:pPr>
        <w:spacing w:after="0" w:line="259" w:lineRule="auto"/>
        <w:ind w:left="0" w:right="0" w:firstLine="0"/>
        <w:jc w:val="left"/>
      </w:pPr>
      <w:r>
        <w:rPr>
          <w:b/>
          <w:sz w:val="22"/>
        </w:rPr>
        <w:t xml:space="preserve"> </w:t>
      </w:r>
    </w:p>
    <w:p w14:paraId="0BBB1E0D" w14:textId="77777777" w:rsidR="00FF2D96" w:rsidRDefault="00000000">
      <w:pPr>
        <w:spacing w:after="305" w:line="259" w:lineRule="auto"/>
        <w:ind w:left="-30" w:right="-162" w:firstLine="0"/>
        <w:jc w:val="left"/>
      </w:pPr>
      <w:r>
        <w:rPr>
          <w:noProof/>
          <w:sz w:val="22"/>
        </w:rPr>
        <mc:AlternateContent>
          <mc:Choice Requires="wpg">
            <w:drawing>
              <wp:inline distT="0" distB="0" distL="0" distR="0" wp14:anchorId="389839D4" wp14:editId="42EF5CEC">
                <wp:extent cx="5800091" cy="9525"/>
                <wp:effectExtent l="0" t="0" r="0" b="0"/>
                <wp:docPr id="18722" name="Group 18722"/>
                <wp:cNvGraphicFramePr/>
                <a:graphic xmlns:a="http://schemas.openxmlformats.org/drawingml/2006/main">
                  <a:graphicData uri="http://schemas.microsoft.com/office/word/2010/wordprocessingGroup">
                    <wpg:wgp>
                      <wpg:cNvGrpSpPr/>
                      <wpg:grpSpPr>
                        <a:xfrm>
                          <a:off x="0" y="0"/>
                          <a:ext cx="5800091" cy="9525"/>
                          <a:chOff x="0" y="0"/>
                          <a:chExt cx="5800091" cy="9525"/>
                        </a:xfrm>
                      </wpg:grpSpPr>
                      <wps:wsp>
                        <wps:cNvPr id="22953" name="Shape 22953"/>
                        <wps:cNvSpPr/>
                        <wps:spPr>
                          <a:xfrm>
                            <a:off x="0" y="0"/>
                            <a:ext cx="5800091" cy="9525"/>
                          </a:xfrm>
                          <a:custGeom>
                            <a:avLst/>
                            <a:gdLst/>
                            <a:ahLst/>
                            <a:cxnLst/>
                            <a:rect l="0" t="0" r="0" b="0"/>
                            <a:pathLst>
                              <a:path w="5800091" h="9525">
                                <a:moveTo>
                                  <a:pt x="0" y="0"/>
                                </a:moveTo>
                                <a:lnTo>
                                  <a:pt x="5800091" y="0"/>
                                </a:lnTo>
                                <a:lnTo>
                                  <a:pt x="58000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22" style="width:456.7pt;height:0.75pt;mso-position-horizontal-relative:char;mso-position-vertical-relative:line" coordsize="58000,95">
                <v:shape id="Shape 22954" style="position:absolute;width:58000;height:95;left:0;top:0;" coordsize="5800091,9525" path="m0,0l5800091,0l5800091,9525l0,9525l0,0">
                  <v:stroke weight="0pt" endcap="flat" joinstyle="miter" miterlimit="10" on="false" color="#000000" opacity="0"/>
                  <v:fill on="true" color="#000000"/>
                </v:shape>
              </v:group>
            </w:pict>
          </mc:Fallback>
        </mc:AlternateContent>
      </w:r>
    </w:p>
    <w:p w14:paraId="247C9737" w14:textId="77777777" w:rsidR="00FF2D96" w:rsidRDefault="00000000">
      <w:pPr>
        <w:spacing w:after="0" w:line="259" w:lineRule="auto"/>
        <w:ind w:left="0" w:right="0" w:firstLine="0"/>
        <w:jc w:val="left"/>
      </w:pPr>
      <w:r>
        <w:rPr>
          <w:color w:val="2F5496"/>
          <w:sz w:val="32"/>
        </w:rPr>
        <w:t xml:space="preserve">Ceny vybraných položek. </w:t>
      </w:r>
    </w:p>
    <w:p w14:paraId="5AC1DF30" w14:textId="77777777" w:rsidR="00FF2D96" w:rsidRDefault="00000000">
      <w:pPr>
        <w:spacing w:after="194" w:line="259" w:lineRule="auto"/>
        <w:ind w:left="0" w:right="0" w:firstLine="0"/>
        <w:jc w:val="left"/>
      </w:pPr>
      <w:r>
        <w:rPr>
          <w:sz w:val="22"/>
        </w:rPr>
        <w:t xml:space="preserve"> </w:t>
      </w:r>
    </w:p>
    <w:p w14:paraId="5A9C15D8" w14:textId="77777777" w:rsidR="00FF2D96" w:rsidRDefault="00000000">
      <w:pPr>
        <w:numPr>
          <w:ilvl w:val="0"/>
          <w:numId w:val="7"/>
        </w:numPr>
        <w:spacing w:after="0" w:line="259" w:lineRule="auto"/>
        <w:ind w:right="0" w:hanging="361"/>
        <w:jc w:val="left"/>
      </w:pPr>
      <w:r>
        <w:rPr>
          <w:sz w:val="22"/>
        </w:rPr>
        <w:t xml:space="preserve">Obě strany se dohodly na těchto cenách vybraných položek. </w:t>
      </w:r>
    </w:p>
    <w:tbl>
      <w:tblPr>
        <w:tblStyle w:val="TableGrid"/>
        <w:tblW w:w="8649" w:type="dxa"/>
        <w:tblInd w:w="426" w:type="dxa"/>
        <w:tblCellMar>
          <w:top w:w="50" w:type="dxa"/>
          <w:left w:w="110" w:type="dxa"/>
          <w:right w:w="60" w:type="dxa"/>
        </w:tblCellMar>
        <w:tblLook w:val="04A0" w:firstRow="1" w:lastRow="0" w:firstColumn="1" w:lastColumn="0" w:noHBand="0" w:noVBand="1"/>
      </w:tblPr>
      <w:tblGrid>
        <w:gridCol w:w="1421"/>
        <w:gridCol w:w="3261"/>
        <w:gridCol w:w="1561"/>
        <w:gridCol w:w="1415"/>
        <w:gridCol w:w="991"/>
      </w:tblGrid>
      <w:tr w:rsidR="00FF2D96" w14:paraId="429150A8" w14:textId="77777777">
        <w:trPr>
          <w:trHeight w:val="591"/>
        </w:trPr>
        <w:tc>
          <w:tcPr>
            <w:tcW w:w="1421" w:type="dxa"/>
            <w:tcBorders>
              <w:top w:val="single" w:sz="4" w:space="0" w:color="000000"/>
              <w:left w:val="single" w:sz="4" w:space="0" w:color="000000"/>
              <w:bottom w:val="single" w:sz="4" w:space="0" w:color="000000"/>
              <w:right w:val="single" w:sz="4" w:space="0" w:color="000000"/>
            </w:tcBorders>
          </w:tcPr>
          <w:p w14:paraId="30FEDE67" w14:textId="77777777" w:rsidR="00FF2D96" w:rsidRDefault="00000000">
            <w:pPr>
              <w:spacing w:after="1" w:line="259" w:lineRule="auto"/>
              <w:ind w:left="0" w:right="0" w:firstLine="0"/>
              <w:jc w:val="left"/>
            </w:pPr>
            <w:r>
              <w:rPr>
                <w:sz w:val="22"/>
              </w:rPr>
              <w:t xml:space="preserve">katalogové </w:t>
            </w:r>
          </w:p>
          <w:p w14:paraId="3CA6F494" w14:textId="77777777" w:rsidR="00FF2D96" w:rsidRDefault="00000000">
            <w:pPr>
              <w:spacing w:after="0" w:line="259" w:lineRule="auto"/>
              <w:ind w:left="0" w:right="0" w:firstLine="0"/>
              <w:jc w:val="left"/>
            </w:pPr>
            <w:r>
              <w:rPr>
                <w:sz w:val="22"/>
              </w:rPr>
              <w:t xml:space="preserve">číslo </w:t>
            </w:r>
          </w:p>
        </w:tc>
        <w:tc>
          <w:tcPr>
            <w:tcW w:w="3261" w:type="dxa"/>
            <w:tcBorders>
              <w:top w:val="single" w:sz="4" w:space="0" w:color="000000"/>
              <w:left w:val="single" w:sz="4" w:space="0" w:color="000000"/>
              <w:bottom w:val="single" w:sz="4" w:space="0" w:color="000000"/>
              <w:right w:val="single" w:sz="4" w:space="0" w:color="000000"/>
            </w:tcBorders>
          </w:tcPr>
          <w:p w14:paraId="6C019F77" w14:textId="77777777" w:rsidR="00FF2D96" w:rsidRDefault="00000000">
            <w:pPr>
              <w:spacing w:after="0" w:line="259" w:lineRule="auto"/>
              <w:ind w:left="0" w:right="0" w:firstLine="0"/>
              <w:jc w:val="left"/>
            </w:pPr>
            <w:r>
              <w:rPr>
                <w:sz w:val="22"/>
              </w:rPr>
              <w:t xml:space="preserve">název </w:t>
            </w:r>
          </w:p>
        </w:tc>
        <w:tc>
          <w:tcPr>
            <w:tcW w:w="1561" w:type="dxa"/>
            <w:tcBorders>
              <w:top w:val="single" w:sz="4" w:space="0" w:color="000000"/>
              <w:left w:val="single" w:sz="4" w:space="0" w:color="000000"/>
              <w:bottom w:val="single" w:sz="4" w:space="0" w:color="000000"/>
              <w:right w:val="single" w:sz="4" w:space="0" w:color="000000"/>
            </w:tcBorders>
          </w:tcPr>
          <w:p w14:paraId="154F7FEF" w14:textId="77777777" w:rsidR="00FF2D96" w:rsidRDefault="00000000">
            <w:pPr>
              <w:spacing w:after="0" w:line="259" w:lineRule="auto"/>
              <w:ind w:left="0" w:right="0" w:firstLine="0"/>
              <w:jc w:val="center"/>
            </w:pPr>
            <w:r>
              <w:rPr>
                <w:sz w:val="22"/>
              </w:rPr>
              <w:t xml:space="preserve">základní cena bez DPH </w:t>
            </w:r>
          </w:p>
        </w:tc>
        <w:tc>
          <w:tcPr>
            <w:tcW w:w="1415" w:type="dxa"/>
            <w:tcBorders>
              <w:top w:val="single" w:sz="4" w:space="0" w:color="000000"/>
              <w:left w:val="single" w:sz="4" w:space="0" w:color="000000"/>
              <w:bottom w:val="single" w:sz="4" w:space="0" w:color="000000"/>
              <w:right w:val="single" w:sz="4" w:space="0" w:color="000000"/>
            </w:tcBorders>
          </w:tcPr>
          <w:p w14:paraId="25EBB64A" w14:textId="77777777" w:rsidR="00FF2D96" w:rsidRDefault="00000000">
            <w:pPr>
              <w:spacing w:after="0" w:line="259" w:lineRule="auto"/>
              <w:ind w:left="0" w:right="0" w:firstLine="0"/>
              <w:jc w:val="center"/>
            </w:pPr>
            <w:r>
              <w:rPr>
                <w:sz w:val="22"/>
              </w:rPr>
              <w:t xml:space="preserve">sleva ze základní ceny </w:t>
            </w:r>
          </w:p>
        </w:tc>
        <w:tc>
          <w:tcPr>
            <w:tcW w:w="991" w:type="dxa"/>
            <w:tcBorders>
              <w:top w:val="single" w:sz="4" w:space="0" w:color="000000"/>
              <w:left w:val="single" w:sz="4" w:space="0" w:color="000000"/>
              <w:bottom w:val="single" w:sz="4" w:space="0" w:color="000000"/>
              <w:right w:val="single" w:sz="4" w:space="0" w:color="000000"/>
            </w:tcBorders>
          </w:tcPr>
          <w:p w14:paraId="5EBCECC7" w14:textId="77777777" w:rsidR="00FF2D96" w:rsidRDefault="00000000">
            <w:pPr>
              <w:spacing w:after="1" w:line="259" w:lineRule="auto"/>
              <w:ind w:left="0" w:right="52" w:firstLine="0"/>
              <w:jc w:val="center"/>
            </w:pPr>
            <w:r>
              <w:rPr>
                <w:sz w:val="22"/>
              </w:rPr>
              <w:t xml:space="preserve">počet </w:t>
            </w:r>
          </w:p>
          <w:p w14:paraId="10D47B77" w14:textId="77777777" w:rsidR="00FF2D96" w:rsidRDefault="00000000">
            <w:pPr>
              <w:spacing w:after="0" w:line="259" w:lineRule="auto"/>
              <w:ind w:left="0" w:right="49" w:firstLine="0"/>
              <w:jc w:val="center"/>
            </w:pPr>
            <w:r>
              <w:rPr>
                <w:sz w:val="22"/>
              </w:rPr>
              <w:t xml:space="preserve">bodů </w:t>
            </w:r>
          </w:p>
        </w:tc>
      </w:tr>
      <w:tr w:rsidR="00FF2D96" w14:paraId="704B7C5A" w14:textId="77777777">
        <w:trPr>
          <w:trHeight w:val="300"/>
        </w:trPr>
        <w:tc>
          <w:tcPr>
            <w:tcW w:w="1421" w:type="dxa"/>
            <w:tcBorders>
              <w:top w:val="single" w:sz="4" w:space="0" w:color="000000"/>
              <w:left w:val="single" w:sz="4" w:space="0" w:color="000000"/>
              <w:bottom w:val="single" w:sz="4" w:space="0" w:color="000000"/>
              <w:right w:val="single" w:sz="4" w:space="0" w:color="000000"/>
            </w:tcBorders>
          </w:tcPr>
          <w:p w14:paraId="5BD0215C" w14:textId="77777777" w:rsidR="00FF2D96" w:rsidRDefault="00000000">
            <w:pPr>
              <w:spacing w:after="0" w:line="259" w:lineRule="auto"/>
              <w:ind w:left="0" w:right="0" w:firstLine="0"/>
              <w:jc w:val="left"/>
            </w:pPr>
            <w:r>
              <w:rPr>
                <w:sz w:val="22"/>
              </w:rPr>
              <w:t xml:space="preserve">1000001 </w:t>
            </w:r>
          </w:p>
        </w:tc>
        <w:tc>
          <w:tcPr>
            <w:tcW w:w="3261" w:type="dxa"/>
            <w:tcBorders>
              <w:top w:val="single" w:sz="4" w:space="0" w:color="000000"/>
              <w:left w:val="single" w:sz="4" w:space="0" w:color="000000"/>
              <w:bottom w:val="single" w:sz="4" w:space="0" w:color="000000"/>
              <w:right w:val="single" w:sz="4" w:space="0" w:color="000000"/>
            </w:tcBorders>
          </w:tcPr>
          <w:p w14:paraId="5A9CA894" w14:textId="77777777" w:rsidR="00FF2D96" w:rsidRDefault="00000000">
            <w:pPr>
              <w:spacing w:after="0" w:line="259" w:lineRule="auto"/>
              <w:ind w:left="0" w:right="0" w:firstLine="0"/>
              <w:jc w:val="left"/>
            </w:pPr>
            <w:r>
              <w:rPr>
                <w:sz w:val="22"/>
              </w:rPr>
              <w:t xml:space="preserve">Fontana 18,9l pramenitá voda </w:t>
            </w:r>
          </w:p>
        </w:tc>
        <w:tc>
          <w:tcPr>
            <w:tcW w:w="1561" w:type="dxa"/>
            <w:tcBorders>
              <w:top w:val="single" w:sz="4" w:space="0" w:color="000000"/>
              <w:left w:val="single" w:sz="4" w:space="0" w:color="000000"/>
              <w:bottom w:val="single" w:sz="4" w:space="0" w:color="000000"/>
              <w:right w:val="single" w:sz="4" w:space="0" w:color="000000"/>
            </w:tcBorders>
          </w:tcPr>
          <w:p w14:paraId="46FC0DA8" w14:textId="77777777" w:rsidR="00FF2D96" w:rsidRDefault="00000000">
            <w:pPr>
              <w:spacing w:after="0" w:line="259" w:lineRule="auto"/>
              <w:ind w:left="0" w:right="49" w:firstLine="0"/>
              <w:jc w:val="center"/>
            </w:pPr>
            <w:r>
              <w:rPr>
                <w:b/>
                <w:sz w:val="22"/>
              </w:rPr>
              <w:t xml:space="preserve">139,90 </w:t>
            </w:r>
          </w:p>
        </w:tc>
        <w:tc>
          <w:tcPr>
            <w:tcW w:w="1415" w:type="dxa"/>
            <w:tcBorders>
              <w:top w:val="single" w:sz="4" w:space="0" w:color="000000"/>
              <w:left w:val="single" w:sz="4" w:space="0" w:color="000000"/>
              <w:bottom w:val="single" w:sz="4" w:space="0" w:color="000000"/>
              <w:right w:val="single" w:sz="4" w:space="0" w:color="000000"/>
            </w:tcBorders>
          </w:tcPr>
          <w:p w14:paraId="4EA4C258" w14:textId="77777777" w:rsidR="00FF2D96" w:rsidRDefault="00000000">
            <w:pPr>
              <w:spacing w:after="0" w:line="259" w:lineRule="auto"/>
              <w:ind w:left="0" w:right="49" w:firstLine="0"/>
              <w:jc w:val="center"/>
            </w:pPr>
            <w:r>
              <w:rPr>
                <w:b/>
                <w:sz w:val="22"/>
              </w:rPr>
              <w:t xml:space="preserve">6,70% </w:t>
            </w:r>
          </w:p>
        </w:tc>
        <w:tc>
          <w:tcPr>
            <w:tcW w:w="991" w:type="dxa"/>
            <w:tcBorders>
              <w:top w:val="single" w:sz="4" w:space="0" w:color="000000"/>
              <w:left w:val="single" w:sz="4" w:space="0" w:color="000000"/>
              <w:bottom w:val="single" w:sz="4" w:space="0" w:color="000000"/>
              <w:right w:val="single" w:sz="4" w:space="0" w:color="000000"/>
            </w:tcBorders>
          </w:tcPr>
          <w:p w14:paraId="21C07B6B" w14:textId="77777777" w:rsidR="00FF2D96" w:rsidRDefault="00000000">
            <w:pPr>
              <w:spacing w:after="0" w:line="259" w:lineRule="auto"/>
              <w:ind w:left="0" w:right="49" w:firstLine="0"/>
              <w:jc w:val="center"/>
            </w:pPr>
            <w:r>
              <w:rPr>
                <w:b/>
                <w:sz w:val="22"/>
              </w:rPr>
              <w:t xml:space="preserve">30 </w:t>
            </w:r>
          </w:p>
        </w:tc>
      </w:tr>
      <w:tr w:rsidR="00FF2D96" w14:paraId="45AD0E5E" w14:textId="77777777">
        <w:trPr>
          <w:trHeight w:val="300"/>
        </w:trPr>
        <w:tc>
          <w:tcPr>
            <w:tcW w:w="1421" w:type="dxa"/>
            <w:tcBorders>
              <w:top w:val="single" w:sz="4" w:space="0" w:color="000000"/>
              <w:left w:val="single" w:sz="4" w:space="0" w:color="000000"/>
              <w:bottom w:val="single" w:sz="4" w:space="0" w:color="000000"/>
              <w:right w:val="single" w:sz="4" w:space="0" w:color="000000"/>
            </w:tcBorders>
          </w:tcPr>
          <w:p w14:paraId="1AEE89A6" w14:textId="77777777" w:rsidR="00FF2D96" w:rsidRDefault="00000000">
            <w:pPr>
              <w:spacing w:after="0" w:line="259" w:lineRule="auto"/>
              <w:ind w:left="0" w:right="0" w:firstLine="0"/>
              <w:jc w:val="left"/>
            </w:pPr>
            <w:r>
              <w:rPr>
                <w:sz w:val="22"/>
              </w:rPr>
              <w:t xml:space="preserve">1000004 </w:t>
            </w:r>
          </w:p>
        </w:tc>
        <w:tc>
          <w:tcPr>
            <w:tcW w:w="3261" w:type="dxa"/>
            <w:tcBorders>
              <w:top w:val="single" w:sz="4" w:space="0" w:color="000000"/>
              <w:left w:val="single" w:sz="4" w:space="0" w:color="000000"/>
              <w:bottom w:val="single" w:sz="4" w:space="0" w:color="000000"/>
              <w:right w:val="single" w:sz="4" w:space="0" w:color="000000"/>
            </w:tcBorders>
          </w:tcPr>
          <w:p w14:paraId="4C237002" w14:textId="77777777" w:rsidR="00FF2D96" w:rsidRDefault="00000000">
            <w:pPr>
              <w:spacing w:after="0" w:line="259" w:lineRule="auto"/>
              <w:ind w:left="0" w:right="0" w:firstLine="0"/>
              <w:jc w:val="left"/>
            </w:pPr>
            <w:r>
              <w:rPr>
                <w:sz w:val="22"/>
              </w:rPr>
              <w:t xml:space="preserve">Fontana 11l pramenitá voda </w:t>
            </w:r>
          </w:p>
        </w:tc>
        <w:tc>
          <w:tcPr>
            <w:tcW w:w="1561" w:type="dxa"/>
            <w:tcBorders>
              <w:top w:val="single" w:sz="4" w:space="0" w:color="000000"/>
              <w:left w:val="single" w:sz="4" w:space="0" w:color="000000"/>
              <w:bottom w:val="single" w:sz="4" w:space="0" w:color="000000"/>
              <w:right w:val="single" w:sz="4" w:space="0" w:color="000000"/>
            </w:tcBorders>
          </w:tcPr>
          <w:p w14:paraId="068CDA3E" w14:textId="77777777" w:rsidR="00FF2D96" w:rsidRDefault="00000000">
            <w:pPr>
              <w:spacing w:after="0" w:line="259" w:lineRule="auto"/>
              <w:ind w:left="0" w:right="49" w:firstLine="0"/>
              <w:jc w:val="center"/>
            </w:pPr>
            <w:r>
              <w:rPr>
                <w:b/>
                <w:sz w:val="22"/>
              </w:rPr>
              <w:t xml:space="preserve">123,90 </w:t>
            </w:r>
          </w:p>
        </w:tc>
        <w:tc>
          <w:tcPr>
            <w:tcW w:w="1415" w:type="dxa"/>
            <w:tcBorders>
              <w:top w:val="single" w:sz="4" w:space="0" w:color="000000"/>
              <w:left w:val="single" w:sz="4" w:space="0" w:color="000000"/>
              <w:bottom w:val="single" w:sz="4" w:space="0" w:color="000000"/>
              <w:right w:val="single" w:sz="4" w:space="0" w:color="000000"/>
            </w:tcBorders>
          </w:tcPr>
          <w:p w14:paraId="649D2402" w14:textId="77777777" w:rsidR="00FF2D96" w:rsidRDefault="00000000">
            <w:pPr>
              <w:spacing w:after="0" w:line="259" w:lineRule="auto"/>
              <w:ind w:left="0" w:right="49" w:firstLine="0"/>
              <w:jc w:val="center"/>
            </w:pPr>
            <w:r>
              <w:rPr>
                <w:b/>
                <w:sz w:val="22"/>
              </w:rPr>
              <w:t xml:space="preserve">0,00% </w:t>
            </w:r>
          </w:p>
        </w:tc>
        <w:tc>
          <w:tcPr>
            <w:tcW w:w="991" w:type="dxa"/>
            <w:tcBorders>
              <w:top w:val="single" w:sz="4" w:space="0" w:color="000000"/>
              <w:left w:val="single" w:sz="4" w:space="0" w:color="000000"/>
              <w:bottom w:val="single" w:sz="4" w:space="0" w:color="000000"/>
              <w:right w:val="single" w:sz="4" w:space="0" w:color="000000"/>
            </w:tcBorders>
          </w:tcPr>
          <w:p w14:paraId="7B7B565C" w14:textId="77777777" w:rsidR="00FF2D96" w:rsidRDefault="00000000">
            <w:pPr>
              <w:spacing w:after="0" w:line="259" w:lineRule="auto"/>
              <w:ind w:left="0" w:right="49" w:firstLine="0"/>
              <w:jc w:val="center"/>
            </w:pPr>
            <w:r>
              <w:rPr>
                <w:b/>
                <w:sz w:val="22"/>
              </w:rPr>
              <w:t xml:space="preserve">20 </w:t>
            </w:r>
          </w:p>
        </w:tc>
      </w:tr>
      <w:tr w:rsidR="00FF2D96" w14:paraId="13BC97AE" w14:textId="77777777">
        <w:trPr>
          <w:trHeight w:val="300"/>
        </w:trPr>
        <w:tc>
          <w:tcPr>
            <w:tcW w:w="1421" w:type="dxa"/>
            <w:tcBorders>
              <w:top w:val="single" w:sz="4" w:space="0" w:color="000000"/>
              <w:left w:val="single" w:sz="4" w:space="0" w:color="000000"/>
              <w:bottom w:val="single" w:sz="4" w:space="0" w:color="000000"/>
              <w:right w:val="single" w:sz="4" w:space="0" w:color="000000"/>
            </w:tcBorders>
          </w:tcPr>
          <w:p w14:paraId="1B0D0B3C" w14:textId="77777777" w:rsidR="00FF2D96" w:rsidRDefault="00000000">
            <w:pPr>
              <w:spacing w:after="0" w:line="259" w:lineRule="auto"/>
              <w:ind w:left="0" w:right="0" w:firstLine="0"/>
              <w:jc w:val="left"/>
            </w:pPr>
            <w:r>
              <w:rPr>
                <w:sz w:val="22"/>
              </w:rPr>
              <w:t xml:space="preserve">1000003 </w:t>
            </w:r>
          </w:p>
        </w:tc>
        <w:tc>
          <w:tcPr>
            <w:tcW w:w="3261" w:type="dxa"/>
            <w:tcBorders>
              <w:top w:val="single" w:sz="4" w:space="0" w:color="000000"/>
              <w:left w:val="single" w:sz="4" w:space="0" w:color="000000"/>
              <w:bottom w:val="single" w:sz="4" w:space="0" w:color="000000"/>
              <w:right w:val="single" w:sz="4" w:space="0" w:color="000000"/>
            </w:tcBorders>
          </w:tcPr>
          <w:p w14:paraId="5E74C387" w14:textId="77777777" w:rsidR="00FF2D96" w:rsidRDefault="00000000">
            <w:pPr>
              <w:spacing w:after="0" w:line="259" w:lineRule="auto"/>
              <w:ind w:left="0" w:right="0" w:firstLine="0"/>
              <w:jc w:val="left"/>
            </w:pPr>
            <w:r>
              <w:rPr>
                <w:sz w:val="22"/>
              </w:rPr>
              <w:t xml:space="preserve">Fontana MINERA 18,9l  </w:t>
            </w:r>
          </w:p>
        </w:tc>
        <w:tc>
          <w:tcPr>
            <w:tcW w:w="1561" w:type="dxa"/>
            <w:tcBorders>
              <w:top w:val="single" w:sz="4" w:space="0" w:color="000000"/>
              <w:left w:val="single" w:sz="4" w:space="0" w:color="000000"/>
              <w:bottom w:val="single" w:sz="4" w:space="0" w:color="000000"/>
              <w:right w:val="single" w:sz="4" w:space="0" w:color="000000"/>
            </w:tcBorders>
          </w:tcPr>
          <w:p w14:paraId="407DFDDD" w14:textId="77777777" w:rsidR="00FF2D96" w:rsidRDefault="00000000">
            <w:pPr>
              <w:spacing w:after="0" w:line="259" w:lineRule="auto"/>
              <w:ind w:left="0" w:right="49" w:firstLine="0"/>
              <w:jc w:val="center"/>
            </w:pPr>
            <w:r>
              <w:rPr>
                <w:b/>
                <w:sz w:val="22"/>
              </w:rPr>
              <w:t xml:space="preserve">158,90 </w:t>
            </w:r>
          </w:p>
        </w:tc>
        <w:tc>
          <w:tcPr>
            <w:tcW w:w="1415" w:type="dxa"/>
            <w:tcBorders>
              <w:top w:val="single" w:sz="4" w:space="0" w:color="000000"/>
              <w:left w:val="single" w:sz="4" w:space="0" w:color="000000"/>
              <w:bottom w:val="single" w:sz="4" w:space="0" w:color="000000"/>
              <w:right w:val="single" w:sz="4" w:space="0" w:color="000000"/>
            </w:tcBorders>
          </w:tcPr>
          <w:p w14:paraId="3C80EFBC" w14:textId="77777777" w:rsidR="00FF2D96" w:rsidRDefault="00000000">
            <w:pPr>
              <w:spacing w:after="0" w:line="259" w:lineRule="auto"/>
              <w:ind w:left="0" w:right="49" w:firstLine="0"/>
              <w:jc w:val="center"/>
            </w:pPr>
            <w:r>
              <w:rPr>
                <w:b/>
                <w:sz w:val="22"/>
              </w:rPr>
              <w:t xml:space="preserve">5,90% </w:t>
            </w:r>
          </w:p>
        </w:tc>
        <w:tc>
          <w:tcPr>
            <w:tcW w:w="991" w:type="dxa"/>
            <w:tcBorders>
              <w:top w:val="single" w:sz="4" w:space="0" w:color="000000"/>
              <w:left w:val="single" w:sz="4" w:space="0" w:color="000000"/>
              <w:bottom w:val="single" w:sz="4" w:space="0" w:color="000000"/>
              <w:right w:val="single" w:sz="4" w:space="0" w:color="000000"/>
            </w:tcBorders>
          </w:tcPr>
          <w:p w14:paraId="3979E114" w14:textId="77777777" w:rsidR="00FF2D96" w:rsidRDefault="00000000">
            <w:pPr>
              <w:spacing w:after="0" w:line="259" w:lineRule="auto"/>
              <w:ind w:left="0" w:right="49" w:firstLine="0"/>
              <w:jc w:val="center"/>
            </w:pPr>
            <w:r>
              <w:rPr>
                <w:b/>
                <w:sz w:val="22"/>
              </w:rPr>
              <w:t xml:space="preserve">30 </w:t>
            </w:r>
          </w:p>
        </w:tc>
      </w:tr>
      <w:tr w:rsidR="00FF2D96" w14:paraId="6BEE6420" w14:textId="77777777">
        <w:trPr>
          <w:trHeight w:val="300"/>
        </w:trPr>
        <w:tc>
          <w:tcPr>
            <w:tcW w:w="1421" w:type="dxa"/>
            <w:tcBorders>
              <w:top w:val="single" w:sz="4" w:space="0" w:color="000000"/>
              <w:left w:val="single" w:sz="4" w:space="0" w:color="000000"/>
              <w:bottom w:val="single" w:sz="4" w:space="0" w:color="000000"/>
              <w:right w:val="single" w:sz="4" w:space="0" w:color="000000"/>
            </w:tcBorders>
          </w:tcPr>
          <w:p w14:paraId="4513B8C4" w14:textId="77777777" w:rsidR="00FF2D96" w:rsidRDefault="00000000">
            <w:pPr>
              <w:spacing w:after="0" w:line="259" w:lineRule="auto"/>
              <w:ind w:left="0" w:right="0" w:firstLine="0"/>
              <w:jc w:val="left"/>
            </w:pPr>
            <w:r>
              <w:rPr>
                <w:sz w:val="22"/>
              </w:rPr>
              <w:t xml:space="preserve">1100001 </w:t>
            </w:r>
          </w:p>
        </w:tc>
        <w:tc>
          <w:tcPr>
            <w:tcW w:w="3261" w:type="dxa"/>
            <w:tcBorders>
              <w:top w:val="single" w:sz="4" w:space="0" w:color="000000"/>
              <w:left w:val="single" w:sz="4" w:space="0" w:color="000000"/>
              <w:bottom w:val="single" w:sz="4" w:space="0" w:color="000000"/>
              <w:right w:val="single" w:sz="4" w:space="0" w:color="000000"/>
            </w:tcBorders>
          </w:tcPr>
          <w:p w14:paraId="20A406C7" w14:textId="77777777" w:rsidR="00FF2D96" w:rsidRDefault="00000000">
            <w:pPr>
              <w:spacing w:after="0" w:line="259" w:lineRule="auto"/>
              <w:ind w:left="0" w:right="0" w:firstLine="0"/>
              <w:jc w:val="left"/>
            </w:pPr>
            <w:r>
              <w:rPr>
                <w:sz w:val="22"/>
              </w:rPr>
              <w:t xml:space="preserve">barel FONTANA 18,9l </w:t>
            </w:r>
          </w:p>
        </w:tc>
        <w:tc>
          <w:tcPr>
            <w:tcW w:w="1561" w:type="dxa"/>
            <w:tcBorders>
              <w:top w:val="single" w:sz="4" w:space="0" w:color="000000"/>
              <w:left w:val="single" w:sz="4" w:space="0" w:color="000000"/>
              <w:bottom w:val="single" w:sz="4" w:space="0" w:color="000000"/>
              <w:right w:val="single" w:sz="4" w:space="0" w:color="000000"/>
            </w:tcBorders>
          </w:tcPr>
          <w:p w14:paraId="4FA4D663" w14:textId="77777777" w:rsidR="00FF2D96" w:rsidRDefault="00000000">
            <w:pPr>
              <w:spacing w:after="0" w:line="259" w:lineRule="auto"/>
              <w:ind w:left="0" w:right="49" w:firstLine="0"/>
              <w:jc w:val="center"/>
            </w:pPr>
            <w:r>
              <w:rPr>
                <w:b/>
                <w:sz w:val="22"/>
              </w:rPr>
              <w:t xml:space="preserve">208,33 </w:t>
            </w:r>
          </w:p>
        </w:tc>
        <w:tc>
          <w:tcPr>
            <w:tcW w:w="1415" w:type="dxa"/>
            <w:tcBorders>
              <w:top w:val="single" w:sz="4" w:space="0" w:color="000000"/>
              <w:left w:val="single" w:sz="4" w:space="0" w:color="000000"/>
              <w:bottom w:val="single" w:sz="4" w:space="0" w:color="000000"/>
              <w:right w:val="single" w:sz="4" w:space="0" w:color="000000"/>
            </w:tcBorders>
          </w:tcPr>
          <w:p w14:paraId="01C1627E" w14:textId="77777777" w:rsidR="00FF2D96" w:rsidRDefault="00000000">
            <w:pPr>
              <w:spacing w:after="0" w:line="259" w:lineRule="auto"/>
              <w:ind w:left="6" w:right="0" w:firstLine="0"/>
              <w:jc w:val="center"/>
            </w:pPr>
            <w:r>
              <w:rPr>
                <w:b/>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2EC3D08" w14:textId="77777777" w:rsidR="00FF2D96" w:rsidRDefault="00000000">
            <w:pPr>
              <w:spacing w:after="0" w:line="259" w:lineRule="auto"/>
              <w:ind w:left="0" w:right="49" w:firstLine="0"/>
              <w:jc w:val="center"/>
            </w:pPr>
            <w:r>
              <w:rPr>
                <w:b/>
                <w:sz w:val="22"/>
              </w:rPr>
              <w:t xml:space="preserve">0 </w:t>
            </w:r>
          </w:p>
        </w:tc>
      </w:tr>
      <w:tr w:rsidR="00FF2D96" w14:paraId="1ED54DEF" w14:textId="77777777">
        <w:trPr>
          <w:trHeight w:val="300"/>
        </w:trPr>
        <w:tc>
          <w:tcPr>
            <w:tcW w:w="1421" w:type="dxa"/>
            <w:tcBorders>
              <w:top w:val="single" w:sz="4" w:space="0" w:color="000000"/>
              <w:left w:val="single" w:sz="4" w:space="0" w:color="000000"/>
              <w:bottom w:val="single" w:sz="4" w:space="0" w:color="000000"/>
              <w:right w:val="single" w:sz="4" w:space="0" w:color="000000"/>
            </w:tcBorders>
          </w:tcPr>
          <w:p w14:paraId="33841916" w14:textId="77777777" w:rsidR="00FF2D96" w:rsidRDefault="00000000">
            <w:pPr>
              <w:spacing w:after="0" w:line="259" w:lineRule="auto"/>
              <w:ind w:left="0" w:right="0" w:firstLine="0"/>
              <w:jc w:val="left"/>
            </w:pPr>
            <w:r>
              <w:rPr>
                <w:sz w:val="22"/>
              </w:rPr>
              <w:t xml:space="preserve">1100283 </w:t>
            </w:r>
          </w:p>
        </w:tc>
        <w:tc>
          <w:tcPr>
            <w:tcW w:w="3261" w:type="dxa"/>
            <w:tcBorders>
              <w:top w:val="single" w:sz="4" w:space="0" w:color="000000"/>
              <w:left w:val="single" w:sz="4" w:space="0" w:color="000000"/>
              <w:bottom w:val="single" w:sz="4" w:space="0" w:color="000000"/>
              <w:right w:val="single" w:sz="4" w:space="0" w:color="000000"/>
            </w:tcBorders>
          </w:tcPr>
          <w:p w14:paraId="6DC32566" w14:textId="77777777" w:rsidR="00FF2D96" w:rsidRDefault="00000000">
            <w:pPr>
              <w:spacing w:after="0" w:line="259" w:lineRule="auto"/>
              <w:ind w:left="0" w:right="0" w:firstLine="0"/>
              <w:jc w:val="left"/>
            </w:pPr>
            <w:r>
              <w:rPr>
                <w:sz w:val="22"/>
              </w:rPr>
              <w:t xml:space="preserve">Barel FONTANA 11l </w:t>
            </w:r>
          </w:p>
        </w:tc>
        <w:tc>
          <w:tcPr>
            <w:tcW w:w="1561" w:type="dxa"/>
            <w:tcBorders>
              <w:top w:val="single" w:sz="4" w:space="0" w:color="000000"/>
              <w:left w:val="single" w:sz="4" w:space="0" w:color="000000"/>
              <w:bottom w:val="single" w:sz="4" w:space="0" w:color="000000"/>
              <w:right w:val="single" w:sz="4" w:space="0" w:color="000000"/>
            </w:tcBorders>
          </w:tcPr>
          <w:p w14:paraId="727EB409" w14:textId="77777777" w:rsidR="00FF2D96" w:rsidRDefault="00000000">
            <w:pPr>
              <w:spacing w:after="0" w:line="259" w:lineRule="auto"/>
              <w:ind w:left="0" w:right="49" w:firstLine="0"/>
              <w:jc w:val="center"/>
            </w:pPr>
            <w:r>
              <w:rPr>
                <w:b/>
                <w:sz w:val="22"/>
              </w:rPr>
              <w:t xml:space="preserve">123,97 </w:t>
            </w:r>
          </w:p>
        </w:tc>
        <w:tc>
          <w:tcPr>
            <w:tcW w:w="1415" w:type="dxa"/>
            <w:tcBorders>
              <w:top w:val="single" w:sz="4" w:space="0" w:color="000000"/>
              <w:left w:val="single" w:sz="4" w:space="0" w:color="000000"/>
              <w:bottom w:val="single" w:sz="4" w:space="0" w:color="000000"/>
              <w:right w:val="single" w:sz="4" w:space="0" w:color="000000"/>
            </w:tcBorders>
          </w:tcPr>
          <w:p w14:paraId="01CDB263" w14:textId="77777777" w:rsidR="00FF2D96" w:rsidRDefault="00000000">
            <w:pPr>
              <w:spacing w:after="0" w:line="259" w:lineRule="auto"/>
              <w:ind w:left="6" w:right="0" w:firstLine="0"/>
              <w:jc w:val="center"/>
            </w:pPr>
            <w:r>
              <w:rPr>
                <w:b/>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B412FD8" w14:textId="77777777" w:rsidR="00FF2D96" w:rsidRDefault="00000000">
            <w:pPr>
              <w:spacing w:after="0" w:line="259" w:lineRule="auto"/>
              <w:ind w:left="0" w:right="49" w:firstLine="0"/>
              <w:jc w:val="center"/>
            </w:pPr>
            <w:r>
              <w:rPr>
                <w:b/>
                <w:sz w:val="22"/>
              </w:rPr>
              <w:t xml:space="preserve">0 </w:t>
            </w:r>
          </w:p>
        </w:tc>
      </w:tr>
      <w:tr w:rsidR="00FF2D96" w14:paraId="39A764EC" w14:textId="77777777">
        <w:trPr>
          <w:trHeight w:val="300"/>
        </w:trPr>
        <w:tc>
          <w:tcPr>
            <w:tcW w:w="1421" w:type="dxa"/>
            <w:tcBorders>
              <w:top w:val="single" w:sz="4" w:space="0" w:color="000000"/>
              <w:left w:val="single" w:sz="4" w:space="0" w:color="000000"/>
              <w:bottom w:val="single" w:sz="4" w:space="0" w:color="000000"/>
              <w:right w:val="single" w:sz="4" w:space="0" w:color="000000"/>
            </w:tcBorders>
          </w:tcPr>
          <w:p w14:paraId="781B99D8" w14:textId="77777777" w:rsidR="00FF2D96" w:rsidRDefault="00000000">
            <w:pPr>
              <w:spacing w:after="0" w:line="259" w:lineRule="auto"/>
              <w:ind w:left="0" w:right="0" w:firstLine="0"/>
              <w:jc w:val="left"/>
            </w:pPr>
            <w:r>
              <w:rPr>
                <w:sz w:val="22"/>
              </w:rPr>
              <w:t xml:space="preserve">2200001 </w:t>
            </w:r>
          </w:p>
        </w:tc>
        <w:tc>
          <w:tcPr>
            <w:tcW w:w="3261" w:type="dxa"/>
            <w:tcBorders>
              <w:top w:val="single" w:sz="4" w:space="0" w:color="000000"/>
              <w:left w:val="single" w:sz="4" w:space="0" w:color="000000"/>
              <w:bottom w:val="single" w:sz="4" w:space="0" w:color="000000"/>
              <w:right w:val="single" w:sz="4" w:space="0" w:color="000000"/>
            </w:tcBorders>
          </w:tcPr>
          <w:p w14:paraId="55E9F35F" w14:textId="77777777" w:rsidR="00FF2D96" w:rsidRDefault="00000000">
            <w:pPr>
              <w:spacing w:after="0" w:line="259" w:lineRule="auto"/>
              <w:ind w:left="0" w:right="0" w:firstLine="0"/>
              <w:jc w:val="left"/>
            </w:pPr>
            <w:r>
              <w:rPr>
                <w:sz w:val="22"/>
              </w:rPr>
              <w:t xml:space="preserve">Čištění a sanitace WTC </w:t>
            </w:r>
          </w:p>
        </w:tc>
        <w:tc>
          <w:tcPr>
            <w:tcW w:w="1561" w:type="dxa"/>
            <w:tcBorders>
              <w:top w:val="single" w:sz="4" w:space="0" w:color="000000"/>
              <w:left w:val="single" w:sz="4" w:space="0" w:color="000000"/>
              <w:bottom w:val="single" w:sz="4" w:space="0" w:color="000000"/>
              <w:right w:val="single" w:sz="4" w:space="0" w:color="000000"/>
            </w:tcBorders>
          </w:tcPr>
          <w:p w14:paraId="0B2A5FC1" w14:textId="77777777" w:rsidR="00FF2D96" w:rsidRDefault="00000000">
            <w:pPr>
              <w:spacing w:after="0" w:line="259" w:lineRule="auto"/>
              <w:ind w:left="0" w:right="49" w:firstLine="0"/>
              <w:jc w:val="center"/>
            </w:pPr>
            <w:r>
              <w:rPr>
                <w:b/>
                <w:sz w:val="22"/>
              </w:rPr>
              <w:t xml:space="preserve">549,00 </w:t>
            </w:r>
          </w:p>
        </w:tc>
        <w:tc>
          <w:tcPr>
            <w:tcW w:w="1415" w:type="dxa"/>
            <w:tcBorders>
              <w:top w:val="single" w:sz="4" w:space="0" w:color="000000"/>
              <w:left w:val="single" w:sz="4" w:space="0" w:color="000000"/>
              <w:bottom w:val="single" w:sz="4" w:space="0" w:color="000000"/>
              <w:right w:val="single" w:sz="4" w:space="0" w:color="000000"/>
            </w:tcBorders>
          </w:tcPr>
          <w:p w14:paraId="73A8133A" w14:textId="77777777" w:rsidR="00FF2D96" w:rsidRDefault="00000000">
            <w:pPr>
              <w:spacing w:after="0" w:line="259" w:lineRule="auto"/>
              <w:ind w:left="0" w:right="50" w:firstLine="0"/>
              <w:jc w:val="center"/>
            </w:pPr>
            <w:r>
              <w:rPr>
                <w:b/>
                <w:sz w:val="22"/>
              </w:rPr>
              <w:t xml:space="preserve">0,00% </w:t>
            </w:r>
          </w:p>
        </w:tc>
        <w:tc>
          <w:tcPr>
            <w:tcW w:w="991" w:type="dxa"/>
            <w:tcBorders>
              <w:top w:val="single" w:sz="4" w:space="0" w:color="000000"/>
              <w:left w:val="single" w:sz="4" w:space="0" w:color="000000"/>
              <w:bottom w:val="single" w:sz="4" w:space="0" w:color="000000"/>
              <w:right w:val="single" w:sz="4" w:space="0" w:color="000000"/>
            </w:tcBorders>
          </w:tcPr>
          <w:p w14:paraId="11F6870B" w14:textId="77777777" w:rsidR="00FF2D96" w:rsidRDefault="00000000">
            <w:pPr>
              <w:spacing w:after="0" w:line="259" w:lineRule="auto"/>
              <w:ind w:left="0" w:right="49" w:firstLine="0"/>
              <w:jc w:val="center"/>
            </w:pPr>
            <w:r>
              <w:rPr>
                <w:b/>
                <w:sz w:val="22"/>
              </w:rPr>
              <w:t xml:space="preserve">0 </w:t>
            </w:r>
          </w:p>
        </w:tc>
      </w:tr>
    </w:tbl>
    <w:p w14:paraId="65D786DA" w14:textId="77777777" w:rsidR="00FF2D96" w:rsidRDefault="00000000">
      <w:pPr>
        <w:spacing w:after="194" w:line="259" w:lineRule="auto"/>
        <w:ind w:left="0" w:right="0" w:firstLine="0"/>
        <w:jc w:val="left"/>
      </w:pPr>
      <w:r>
        <w:rPr>
          <w:sz w:val="22"/>
        </w:rPr>
        <w:t xml:space="preserve"> </w:t>
      </w:r>
    </w:p>
    <w:p w14:paraId="185D4039" w14:textId="77777777" w:rsidR="00FF2D96" w:rsidRDefault="00000000">
      <w:pPr>
        <w:numPr>
          <w:ilvl w:val="0"/>
          <w:numId w:val="7"/>
        </w:numPr>
        <w:spacing w:after="34" w:line="259" w:lineRule="auto"/>
        <w:ind w:right="0" w:hanging="361"/>
        <w:jc w:val="left"/>
      </w:pPr>
      <w:r>
        <w:rPr>
          <w:sz w:val="22"/>
        </w:rPr>
        <w:t xml:space="preserve">K výše uvedeným cenám bude účtována sazba DPH dle platných právních předpisů. </w:t>
      </w:r>
    </w:p>
    <w:p w14:paraId="4C759B2E" w14:textId="77777777" w:rsidR="00FF2D96" w:rsidRDefault="00000000">
      <w:pPr>
        <w:numPr>
          <w:ilvl w:val="0"/>
          <w:numId w:val="7"/>
        </w:numPr>
        <w:spacing w:after="34" w:line="259" w:lineRule="auto"/>
        <w:ind w:right="0" w:hanging="361"/>
        <w:jc w:val="left"/>
      </w:pPr>
      <w:r>
        <w:rPr>
          <w:sz w:val="22"/>
        </w:rPr>
        <w:t xml:space="preserve">Kupující bere na vědomí, že prodávající je oprávněn zvýšit výše uvedené ceny o míru inflace za uplynulý rok, který je zveřejňován Českým statistickým úřadem. V případě, že tyto ceny vzrostou o více jak 10% oproti cenám uvedeným výše, má kupující právo odstoupit od nájemní smlouvy. Pokud odstoupí z tohoto důvodu před datem </w:t>
      </w:r>
      <w:r>
        <w:rPr>
          <w:b/>
          <w:sz w:val="22"/>
        </w:rPr>
        <w:t xml:space="preserve">Datum A + 24 měsíců </w:t>
      </w:r>
      <w:r>
        <w:rPr>
          <w:sz w:val="22"/>
        </w:rPr>
        <w:t xml:space="preserve">uvedeným ve smlouvě, není pronajímatel oprávněn po nájemci požadovat poplatek definovaný v odstavci 6.5. smlouvy. </w:t>
      </w:r>
    </w:p>
    <w:p w14:paraId="56CF10B2" w14:textId="77777777" w:rsidR="00FF2D96" w:rsidRDefault="00000000">
      <w:pPr>
        <w:numPr>
          <w:ilvl w:val="0"/>
          <w:numId w:val="7"/>
        </w:numPr>
        <w:spacing w:after="34" w:line="259" w:lineRule="auto"/>
        <w:ind w:right="0" w:hanging="361"/>
        <w:jc w:val="left"/>
      </w:pPr>
      <w:r>
        <w:rPr>
          <w:sz w:val="22"/>
        </w:rPr>
        <w:t xml:space="preserve">Ceny jsou platné od data podpisu přílohy. </w:t>
      </w:r>
    </w:p>
    <w:p w14:paraId="60C06676" w14:textId="77777777" w:rsidR="00FF2D96" w:rsidRDefault="00000000">
      <w:pPr>
        <w:numPr>
          <w:ilvl w:val="0"/>
          <w:numId w:val="7"/>
        </w:numPr>
        <w:spacing w:after="161" w:line="259" w:lineRule="auto"/>
        <w:ind w:right="0" w:hanging="361"/>
        <w:jc w:val="left"/>
      </w:pPr>
      <w:r>
        <w:rPr>
          <w:sz w:val="22"/>
        </w:rPr>
        <w:t xml:space="preserve">Předchozí ujednání o cenách se dnem podpisu této přílohy ruší. </w:t>
      </w:r>
    </w:p>
    <w:p w14:paraId="5027A8FD" w14:textId="77777777" w:rsidR="00FF2D96" w:rsidRDefault="00000000">
      <w:pPr>
        <w:spacing w:after="160" w:line="259" w:lineRule="auto"/>
        <w:ind w:left="0" w:right="0" w:firstLine="0"/>
        <w:jc w:val="left"/>
      </w:pPr>
      <w:r>
        <w:rPr>
          <w:sz w:val="22"/>
        </w:rPr>
        <w:t xml:space="preserve"> </w:t>
      </w:r>
    </w:p>
    <w:p w14:paraId="1C8ACFDF" w14:textId="77777777" w:rsidR="00FF2D96" w:rsidRDefault="00000000">
      <w:pPr>
        <w:spacing w:after="160" w:line="259" w:lineRule="auto"/>
        <w:ind w:left="0" w:right="0" w:firstLine="0"/>
        <w:jc w:val="left"/>
      </w:pPr>
      <w:r>
        <w:rPr>
          <w:sz w:val="22"/>
        </w:rPr>
        <w:t xml:space="preserve"> </w:t>
      </w:r>
    </w:p>
    <w:p w14:paraId="14556F50" w14:textId="77777777" w:rsidR="00FF2D96" w:rsidRDefault="00000000">
      <w:pPr>
        <w:spacing w:after="160" w:line="259" w:lineRule="auto"/>
        <w:ind w:left="0" w:right="0" w:firstLine="0"/>
        <w:jc w:val="left"/>
      </w:pPr>
      <w:r>
        <w:rPr>
          <w:sz w:val="22"/>
        </w:rPr>
        <w:t xml:space="preserve">Podpisy smluvních stran </w:t>
      </w:r>
    </w:p>
    <w:p w14:paraId="2C9C069D" w14:textId="77777777" w:rsidR="00FF2D96" w:rsidRDefault="00000000">
      <w:pPr>
        <w:spacing w:after="0" w:line="259" w:lineRule="auto"/>
        <w:ind w:left="123" w:right="0" w:firstLine="0"/>
        <w:jc w:val="center"/>
      </w:pPr>
      <w:r>
        <w:rPr>
          <w:sz w:val="22"/>
        </w:rPr>
        <w:t xml:space="preserve">V </w:t>
      </w:r>
      <w:r>
        <w:rPr>
          <w:b/>
          <w:sz w:val="22"/>
        </w:rPr>
        <w:t xml:space="preserve">Karových Varech </w:t>
      </w:r>
      <w:r>
        <w:rPr>
          <w:sz w:val="22"/>
        </w:rPr>
        <w:t xml:space="preserve">dne </w:t>
      </w:r>
      <w:r>
        <w:rPr>
          <w:b/>
          <w:sz w:val="22"/>
        </w:rPr>
        <w:t>22.03.2024</w:t>
      </w:r>
      <w:r>
        <w:rPr>
          <w:sz w:val="22"/>
        </w:rPr>
        <w:t xml:space="preserve"> </w:t>
      </w:r>
    </w:p>
    <w:tbl>
      <w:tblPr>
        <w:tblStyle w:val="TableGrid"/>
        <w:tblW w:w="9064" w:type="dxa"/>
        <w:tblInd w:w="5" w:type="dxa"/>
        <w:tblCellMar>
          <w:top w:w="45" w:type="dxa"/>
          <w:left w:w="110" w:type="dxa"/>
          <w:right w:w="115" w:type="dxa"/>
        </w:tblCellMar>
        <w:tblLook w:val="04A0" w:firstRow="1" w:lastRow="0" w:firstColumn="1" w:lastColumn="0" w:noHBand="0" w:noVBand="1"/>
      </w:tblPr>
      <w:tblGrid>
        <w:gridCol w:w="4532"/>
        <w:gridCol w:w="4532"/>
      </w:tblGrid>
      <w:tr w:rsidR="00FF2D96" w14:paraId="01F3F5C3" w14:textId="77777777">
        <w:trPr>
          <w:trHeight w:val="1525"/>
        </w:trPr>
        <w:tc>
          <w:tcPr>
            <w:tcW w:w="4532" w:type="dxa"/>
            <w:tcBorders>
              <w:top w:val="single" w:sz="4" w:space="0" w:color="000000"/>
              <w:left w:val="single" w:sz="4" w:space="0" w:color="000000"/>
              <w:bottom w:val="single" w:sz="4" w:space="0" w:color="000000"/>
              <w:right w:val="single" w:sz="4" w:space="0" w:color="000000"/>
            </w:tcBorders>
          </w:tcPr>
          <w:p w14:paraId="78B67180" w14:textId="77777777" w:rsidR="00FF2D96" w:rsidRDefault="00000000">
            <w:pPr>
              <w:spacing w:after="0" w:line="259" w:lineRule="auto"/>
              <w:ind w:left="0" w:right="0" w:firstLine="0"/>
              <w:jc w:val="left"/>
            </w:pPr>
            <w:r>
              <w:rPr>
                <w:sz w:val="22"/>
              </w:rPr>
              <w:t xml:space="preserve"> </w:t>
            </w:r>
          </w:p>
        </w:tc>
        <w:tc>
          <w:tcPr>
            <w:tcW w:w="4532" w:type="dxa"/>
            <w:tcBorders>
              <w:top w:val="single" w:sz="4" w:space="0" w:color="000000"/>
              <w:left w:val="single" w:sz="4" w:space="0" w:color="000000"/>
              <w:bottom w:val="single" w:sz="4" w:space="0" w:color="000000"/>
              <w:right w:val="single" w:sz="4" w:space="0" w:color="000000"/>
            </w:tcBorders>
          </w:tcPr>
          <w:p w14:paraId="0A2D2BBF" w14:textId="77777777" w:rsidR="00FF2D96" w:rsidRDefault="00000000">
            <w:pPr>
              <w:spacing w:after="0" w:line="259" w:lineRule="auto"/>
              <w:ind w:left="0" w:right="0" w:firstLine="0"/>
              <w:jc w:val="left"/>
            </w:pPr>
            <w:r>
              <w:rPr>
                <w:sz w:val="22"/>
              </w:rPr>
              <w:t xml:space="preserve"> </w:t>
            </w:r>
          </w:p>
        </w:tc>
      </w:tr>
      <w:tr w:rsidR="00FF2D96" w14:paraId="558CFE74" w14:textId="77777777">
        <w:trPr>
          <w:trHeight w:val="276"/>
        </w:trPr>
        <w:tc>
          <w:tcPr>
            <w:tcW w:w="4532" w:type="dxa"/>
            <w:tcBorders>
              <w:top w:val="single" w:sz="4" w:space="0" w:color="000000"/>
              <w:left w:val="single" w:sz="4" w:space="0" w:color="000000"/>
              <w:bottom w:val="single" w:sz="4" w:space="0" w:color="000000"/>
              <w:right w:val="single" w:sz="4" w:space="0" w:color="000000"/>
            </w:tcBorders>
          </w:tcPr>
          <w:p w14:paraId="0727F63C" w14:textId="77777777" w:rsidR="00FF2D96" w:rsidRDefault="00000000">
            <w:pPr>
              <w:spacing w:after="0" w:line="259" w:lineRule="auto"/>
              <w:ind w:left="4" w:right="0" w:firstLine="0"/>
              <w:jc w:val="center"/>
            </w:pPr>
            <w:r>
              <w:rPr>
                <w:sz w:val="22"/>
              </w:rPr>
              <w:t xml:space="preserve">pronajímatel/prodávající </w:t>
            </w:r>
          </w:p>
        </w:tc>
        <w:tc>
          <w:tcPr>
            <w:tcW w:w="4532" w:type="dxa"/>
            <w:tcBorders>
              <w:top w:val="single" w:sz="4" w:space="0" w:color="000000"/>
              <w:left w:val="single" w:sz="4" w:space="0" w:color="000000"/>
              <w:bottom w:val="single" w:sz="4" w:space="0" w:color="000000"/>
              <w:right w:val="single" w:sz="4" w:space="0" w:color="000000"/>
            </w:tcBorders>
          </w:tcPr>
          <w:p w14:paraId="231E1EB6" w14:textId="77777777" w:rsidR="00FF2D96" w:rsidRDefault="00000000">
            <w:pPr>
              <w:spacing w:after="0" w:line="259" w:lineRule="auto"/>
              <w:ind w:left="9" w:right="0" w:firstLine="0"/>
              <w:jc w:val="center"/>
            </w:pPr>
            <w:r>
              <w:rPr>
                <w:sz w:val="22"/>
              </w:rPr>
              <w:t xml:space="preserve">nájemce/kupující </w:t>
            </w:r>
          </w:p>
        </w:tc>
      </w:tr>
    </w:tbl>
    <w:p w14:paraId="1D0A8AA3" w14:textId="77777777" w:rsidR="00FF2D96" w:rsidRDefault="00000000">
      <w:pPr>
        <w:spacing w:after="0" w:line="259" w:lineRule="auto"/>
        <w:ind w:left="0" w:right="0" w:firstLine="0"/>
        <w:jc w:val="left"/>
      </w:pPr>
      <w:r>
        <w:rPr>
          <w:sz w:val="22"/>
        </w:rPr>
        <w:t xml:space="preserve"> </w:t>
      </w:r>
    </w:p>
    <w:sectPr w:rsidR="00FF2D96">
      <w:footerReference w:type="even" r:id="rId16"/>
      <w:footerReference w:type="default" r:id="rId17"/>
      <w:footerReference w:type="first" r:id="rId18"/>
      <w:pgSz w:w="11905" w:h="16840"/>
      <w:pgMar w:top="1440" w:right="1547"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3D3B" w14:textId="77777777" w:rsidR="00F33975" w:rsidRDefault="00F33975">
      <w:pPr>
        <w:spacing w:after="0" w:line="240" w:lineRule="auto"/>
      </w:pPr>
      <w:r>
        <w:separator/>
      </w:r>
    </w:p>
  </w:endnote>
  <w:endnote w:type="continuationSeparator" w:id="0">
    <w:p w14:paraId="7A59F20A" w14:textId="77777777" w:rsidR="00F33975" w:rsidRDefault="00F3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6624" w14:textId="77777777" w:rsidR="00FF2D96" w:rsidRDefault="00000000">
    <w:pPr>
      <w:tabs>
        <w:tab w:val="center" w:pos="1136"/>
        <w:tab w:val="center" w:pos="5673"/>
        <w:tab w:val="right" w:pos="10215"/>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14:anchorId="7F15E5DD" wp14:editId="0620533D">
              <wp:simplePos x="0" y="0"/>
              <wp:positionH relativeFrom="page">
                <wp:posOffset>521018</wp:posOffset>
              </wp:positionH>
              <wp:positionV relativeFrom="page">
                <wp:posOffset>10137457</wp:posOffset>
              </wp:positionV>
              <wp:extent cx="6520815" cy="6350"/>
              <wp:effectExtent l="0" t="0" r="0" b="0"/>
              <wp:wrapSquare wrapText="bothSides"/>
              <wp:docPr id="21947" name="Group 21947"/>
              <wp:cNvGraphicFramePr/>
              <a:graphic xmlns:a="http://schemas.openxmlformats.org/drawingml/2006/main">
                <a:graphicData uri="http://schemas.microsoft.com/office/word/2010/wordprocessingGroup">
                  <wpg:wgp>
                    <wpg:cNvGrpSpPr/>
                    <wpg:grpSpPr>
                      <a:xfrm>
                        <a:off x="0" y="0"/>
                        <a:ext cx="6520815" cy="6350"/>
                        <a:chOff x="0" y="0"/>
                        <a:chExt cx="6520815" cy="6350"/>
                      </a:xfrm>
                    </wpg:grpSpPr>
                    <wps:wsp>
                      <wps:cNvPr id="22957" name="Shape 22957"/>
                      <wps:cNvSpPr/>
                      <wps:spPr>
                        <a:xfrm>
                          <a:off x="0" y="0"/>
                          <a:ext cx="6520815" cy="9144"/>
                        </a:xfrm>
                        <a:custGeom>
                          <a:avLst/>
                          <a:gdLst/>
                          <a:ahLst/>
                          <a:cxnLst/>
                          <a:rect l="0" t="0" r="0" b="0"/>
                          <a:pathLst>
                            <a:path w="6520815" h="9144">
                              <a:moveTo>
                                <a:pt x="0" y="0"/>
                              </a:moveTo>
                              <a:lnTo>
                                <a:pt x="6520815" y="0"/>
                              </a:lnTo>
                              <a:lnTo>
                                <a:pt x="6520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47" style="width:513.45pt;height:0.5pt;position:absolute;mso-position-horizontal-relative:page;mso-position-horizontal:absolute;margin-left:41.025pt;mso-position-vertical-relative:page;margin-top:798.225pt;" coordsize="65208,63">
              <v:shape id="Shape 22958" style="position:absolute;width:65208;height:91;left:0;top:0;" coordsize="6520815,9144" path="m0,0l6520815,0l6520815,9144l0,9144l0,0">
                <v:stroke weight="0pt" endcap="flat" joinstyle="miter" miterlimit="10" on="false" color="#000000" opacity="0"/>
                <v:fill on="true" color="#000000"/>
              </v:shape>
              <w10:wrap type="square"/>
            </v:group>
          </w:pict>
        </mc:Fallback>
      </mc:AlternateContent>
    </w:r>
    <w:r>
      <w:rPr>
        <w:sz w:val="22"/>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sz w:val="18"/>
      </w:rPr>
      <w:t xml:space="preserve">Strana </w:t>
    </w:r>
    <w:r>
      <w:fldChar w:fldCharType="begin"/>
    </w:r>
    <w:r>
      <w:instrText xml:space="preserve"> PAGE   \* MERGEFORMAT </w:instrText>
    </w:r>
    <w:r>
      <w:fldChar w:fldCharType="separate"/>
    </w:r>
    <w:r>
      <w:rPr>
        <w:b/>
        <w:sz w:val="18"/>
      </w:rPr>
      <w:t>2</w:t>
    </w:r>
    <w:r>
      <w:rPr>
        <w:b/>
        <w:sz w:val="18"/>
      </w:rPr>
      <w:fldChar w:fldCharType="end"/>
    </w:r>
    <w:r>
      <w:rPr>
        <w:sz w:val="18"/>
      </w:rPr>
      <w:t xml:space="preserve"> z </w:t>
    </w:r>
    <w:r>
      <w:rPr>
        <w:b/>
        <w:sz w:val="18"/>
      </w:rPr>
      <w:t>5</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82D8" w14:textId="77777777" w:rsidR="00FF2D96" w:rsidRDefault="00000000">
    <w:pPr>
      <w:tabs>
        <w:tab w:val="center" w:pos="1136"/>
        <w:tab w:val="center" w:pos="5673"/>
        <w:tab w:val="right" w:pos="10215"/>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14:anchorId="2125F9B1" wp14:editId="48E8CD6C">
              <wp:simplePos x="0" y="0"/>
              <wp:positionH relativeFrom="page">
                <wp:posOffset>521018</wp:posOffset>
              </wp:positionH>
              <wp:positionV relativeFrom="page">
                <wp:posOffset>10137457</wp:posOffset>
              </wp:positionV>
              <wp:extent cx="6520815" cy="6350"/>
              <wp:effectExtent l="0" t="0" r="0" b="0"/>
              <wp:wrapSquare wrapText="bothSides"/>
              <wp:docPr id="21930" name="Group 21930"/>
              <wp:cNvGraphicFramePr/>
              <a:graphic xmlns:a="http://schemas.openxmlformats.org/drawingml/2006/main">
                <a:graphicData uri="http://schemas.microsoft.com/office/word/2010/wordprocessingGroup">
                  <wpg:wgp>
                    <wpg:cNvGrpSpPr/>
                    <wpg:grpSpPr>
                      <a:xfrm>
                        <a:off x="0" y="0"/>
                        <a:ext cx="6520815" cy="6350"/>
                        <a:chOff x="0" y="0"/>
                        <a:chExt cx="6520815" cy="6350"/>
                      </a:xfrm>
                    </wpg:grpSpPr>
                    <wps:wsp>
                      <wps:cNvPr id="22955" name="Shape 22955"/>
                      <wps:cNvSpPr/>
                      <wps:spPr>
                        <a:xfrm>
                          <a:off x="0" y="0"/>
                          <a:ext cx="6520815" cy="9144"/>
                        </a:xfrm>
                        <a:custGeom>
                          <a:avLst/>
                          <a:gdLst/>
                          <a:ahLst/>
                          <a:cxnLst/>
                          <a:rect l="0" t="0" r="0" b="0"/>
                          <a:pathLst>
                            <a:path w="6520815" h="9144">
                              <a:moveTo>
                                <a:pt x="0" y="0"/>
                              </a:moveTo>
                              <a:lnTo>
                                <a:pt x="6520815" y="0"/>
                              </a:lnTo>
                              <a:lnTo>
                                <a:pt x="6520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30" style="width:513.45pt;height:0.5pt;position:absolute;mso-position-horizontal-relative:page;mso-position-horizontal:absolute;margin-left:41.025pt;mso-position-vertical-relative:page;margin-top:798.225pt;" coordsize="65208,63">
              <v:shape id="Shape 22956" style="position:absolute;width:65208;height:91;left:0;top:0;" coordsize="6520815,9144" path="m0,0l6520815,0l6520815,9144l0,9144l0,0">
                <v:stroke weight="0pt" endcap="flat" joinstyle="miter" miterlimit="10" on="false" color="#000000" opacity="0"/>
                <v:fill on="true" color="#000000"/>
              </v:shape>
              <w10:wrap type="square"/>
            </v:group>
          </w:pict>
        </mc:Fallback>
      </mc:AlternateContent>
    </w:r>
    <w:r>
      <w:rPr>
        <w:sz w:val="22"/>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sz w:val="18"/>
      </w:rPr>
      <w:t xml:space="preserve">Strana </w:t>
    </w:r>
    <w:r>
      <w:fldChar w:fldCharType="begin"/>
    </w:r>
    <w:r>
      <w:instrText xml:space="preserve"> PAGE   \* MERGEFORMAT </w:instrText>
    </w:r>
    <w:r>
      <w:fldChar w:fldCharType="separate"/>
    </w:r>
    <w:r>
      <w:rPr>
        <w:b/>
        <w:sz w:val="18"/>
      </w:rPr>
      <w:t>2</w:t>
    </w:r>
    <w:r>
      <w:rPr>
        <w:b/>
        <w:sz w:val="18"/>
      </w:rPr>
      <w:fldChar w:fldCharType="end"/>
    </w:r>
    <w:r>
      <w:rPr>
        <w:sz w:val="18"/>
      </w:rPr>
      <w:t xml:space="preserve"> z </w:t>
    </w:r>
    <w:r>
      <w:rPr>
        <w:b/>
        <w:sz w:val="18"/>
      </w:rPr>
      <w:t>5</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A7A3" w14:textId="77777777" w:rsidR="00FF2D96" w:rsidRDefault="00FF2D9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0FD8" w14:textId="77777777" w:rsidR="00FF2D96" w:rsidRDefault="00FF2D9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CD94" w14:textId="77777777" w:rsidR="00FF2D96" w:rsidRDefault="00FF2D9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4269" w14:textId="77777777" w:rsidR="00FF2D96" w:rsidRDefault="00FF2D96">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05A1" w14:textId="77777777" w:rsidR="00FF2D96" w:rsidRDefault="00FF2D96">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2F94" w14:textId="77777777" w:rsidR="00FF2D96" w:rsidRDefault="00FF2D96">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8B6F" w14:textId="77777777" w:rsidR="00FF2D96" w:rsidRDefault="00FF2D9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0999" w14:textId="77777777" w:rsidR="00F33975" w:rsidRDefault="00F33975">
      <w:pPr>
        <w:spacing w:after="0" w:line="240" w:lineRule="auto"/>
      </w:pPr>
      <w:r>
        <w:separator/>
      </w:r>
    </w:p>
  </w:footnote>
  <w:footnote w:type="continuationSeparator" w:id="0">
    <w:p w14:paraId="52388218" w14:textId="77777777" w:rsidR="00F33975" w:rsidRDefault="00F33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1B6"/>
    <w:multiLevelType w:val="hybridMultilevel"/>
    <w:tmpl w:val="E92CEAEA"/>
    <w:lvl w:ilvl="0" w:tplc="A0F2CF62">
      <w:start w:val="1"/>
      <w:numFmt w:val="lowerLetter"/>
      <w:lvlText w:val="%1)"/>
      <w:lvlJc w:val="left"/>
      <w:pPr>
        <w:ind w:left="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66A574">
      <w:start w:val="1"/>
      <w:numFmt w:val="lowerLetter"/>
      <w:lvlText w:val="%2"/>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CA74FC">
      <w:start w:val="1"/>
      <w:numFmt w:val="lowerRoman"/>
      <w:lvlText w:val="%3"/>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9E6CAC">
      <w:start w:val="1"/>
      <w:numFmt w:val="decimal"/>
      <w:lvlText w:val="%4"/>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E9642">
      <w:start w:val="1"/>
      <w:numFmt w:val="lowerLetter"/>
      <w:lvlText w:val="%5"/>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4A8D1E">
      <w:start w:val="1"/>
      <w:numFmt w:val="lowerRoman"/>
      <w:lvlText w:val="%6"/>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DA11CC">
      <w:start w:val="1"/>
      <w:numFmt w:val="decimal"/>
      <w:lvlText w:val="%7"/>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C48D54">
      <w:start w:val="1"/>
      <w:numFmt w:val="lowerLetter"/>
      <w:lvlText w:val="%8"/>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FAA264">
      <w:start w:val="1"/>
      <w:numFmt w:val="lowerRoman"/>
      <w:lvlText w:val="%9"/>
      <w:lvlJc w:val="left"/>
      <w:pPr>
        <w:ind w:left="6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93268F"/>
    <w:multiLevelType w:val="multilevel"/>
    <w:tmpl w:val="EE14351A"/>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710171"/>
    <w:multiLevelType w:val="multilevel"/>
    <w:tmpl w:val="F8686520"/>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D603BF"/>
    <w:multiLevelType w:val="hybridMultilevel"/>
    <w:tmpl w:val="D4684DAC"/>
    <w:lvl w:ilvl="0" w:tplc="104697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263A0A">
      <w:start w:val="1"/>
      <w:numFmt w:val="bullet"/>
      <w:lvlText w:val="o"/>
      <w:lvlJc w:val="left"/>
      <w:pPr>
        <w:ind w:left="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B4F9EA">
      <w:start w:val="1"/>
      <w:numFmt w:val="bullet"/>
      <w:lvlRestart w:val="0"/>
      <w:lvlText w:val="•"/>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22891C">
      <w:start w:val="1"/>
      <w:numFmt w:val="bullet"/>
      <w:lvlText w:val="•"/>
      <w:lvlJc w:val="left"/>
      <w:pPr>
        <w:ind w:left="2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47D7E">
      <w:start w:val="1"/>
      <w:numFmt w:val="bullet"/>
      <w:lvlText w:val="o"/>
      <w:lvlJc w:val="left"/>
      <w:pPr>
        <w:ind w:left="2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F883F4">
      <w:start w:val="1"/>
      <w:numFmt w:val="bullet"/>
      <w:lvlText w:val="▪"/>
      <w:lvlJc w:val="left"/>
      <w:pPr>
        <w:ind w:left="3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1EC384">
      <w:start w:val="1"/>
      <w:numFmt w:val="bullet"/>
      <w:lvlText w:val="•"/>
      <w:lvlJc w:val="left"/>
      <w:pPr>
        <w:ind w:left="4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4D5E0">
      <w:start w:val="1"/>
      <w:numFmt w:val="bullet"/>
      <w:lvlText w:val="o"/>
      <w:lvlJc w:val="left"/>
      <w:pPr>
        <w:ind w:left="4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00A86">
      <w:start w:val="1"/>
      <w:numFmt w:val="bullet"/>
      <w:lvlText w:val="▪"/>
      <w:lvlJc w:val="left"/>
      <w:pPr>
        <w:ind w:left="5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8B7EE8"/>
    <w:multiLevelType w:val="hybridMultilevel"/>
    <w:tmpl w:val="C0FACFF2"/>
    <w:lvl w:ilvl="0" w:tplc="22FC7794">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4A1C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0EFD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182E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1ED1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D01A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7A15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6AEF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A246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DC0818"/>
    <w:multiLevelType w:val="hybridMultilevel"/>
    <w:tmpl w:val="5DDC4468"/>
    <w:lvl w:ilvl="0" w:tplc="9BE2B974">
      <w:start w:val="8"/>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688D6C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9703D5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BDE0A0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9D6E49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7BCD5E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128CC9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10C91D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61450E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FF018F"/>
    <w:multiLevelType w:val="hybridMultilevel"/>
    <w:tmpl w:val="0F7EB03E"/>
    <w:lvl w:ilvl="0" w:tplc="B590EEDC">
      <w:start w:val="4"/>
      <w:numFmt w:val="lowerLetter"/>
      <w:lvlText w:val="%1)"/>
      <w:lvlJc w:val="left"/>
      <w:pPr>
        <w:ind w:left="8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045C7D36">
      <w:start w:val="1"/>
      <w:numFmt w:val="lowerLetter"/>
      <w:lvlText w:val="%2"/>
      <w:lvlJc w:val="left"/>
      <w:pPr>
        <w:ind w:left="179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EB48A7C">
      <w:start w:val="1"/>
      <w:numFmt w:val="lowerRoman"/>
      <w:lvlText w:val="%3"/>
      <w:lvlJc w:val="left"/>
      <w:pPr>
        <w:ind w:left="251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2CCD8F4">
      <w:start w:val="1"/>
      <w:numFmt w:val="decimal"/>
      <w:lvlText w:val="%4"/>
      <w:lvlJc w:val="left"/>
      <w:pPr>
        <w:ind w:left="323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8C9248A6">
      <w:start w:val="1"/>
      <w:numFmt w:val="lowerLetter"/>
      <w:lvlText w:val="%5"/>
      <w:lvlJc w:val="left"/>
      <w:pPr>
        <w:ind w:left="39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0D0FDA0">
      <w:start w:val="1"/>
      <w:numFmt w:val="lowerRoman"/>
      <w:lvlText w:val="%6"/>
      <w:lvlJc w:val="left"/>
      <w:pPr>
        <w:ind w:left="467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B1269BEA">
      <w:start w:val="1"/>
      <w:numFmt w:val="decimal"/>
      <w:lvlText w:val="%7"/>
      <w:lvlJc w:val="left"/>
      <w:pPr>
        <w:ind w:left="539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3689A58">
      <w:start w:val="1"/>
      <w:numFmt w:val="lowerLetter"/>
      <w:lvlText w:val="%8"/>
      <w:lvlJc w:val="left"/>
      <w:pPr>
        <w:ind w:left="611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999EE082">
      <w:start w:val="1"/>
      <w:numFmt w:val="lowerRoman"/>
      <w:lvlText w:val="%9"/>
      <w:lvlJc w:val="left"/>
      <w:pPr>
        <w:ind w:left="683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num w:numId="1" w16cid:durableId="450709874">
    <w:abstractNumId w:val="6"/>
  </w:num>
  <w:num w:numId="2" w16cid:durableId="794131411">
    <w:abstractNumId w:val="1"/>
  </w:num>
  <w:num w:numId="3" w16cid:durableId="740712673">
    <w:abstractNumId w:val="0"/>
  </w:num>
  <w:num w:numId="4" w16cid:durableId="1955555156">
    <w:abstractNumId w:val="3"/>
  </w:num>
  <w:num w:numId="5" w16cid:durableId="503938966">
    <w:abstractNumId w:val="2"/>
  </w:num>
  <w:num w:numId="6" w16cid:durableId="224727939">
    <w:abstractNumId w:val="5"/>
  </w:num>
  <w:num w:numId="7" w16cid:durableId="1157527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96"/>
    <w:rsid w:val="000B758C"/>
    <w:rsid w:val="000C2576"/>
    <w:rsid w:val="00CB2AAE"/>
    <w:rsid w:val="00F33975"/>
    <w:rsid w:val="00FF2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DF66"/>
  <w15:docId w15:val="{099DDFB8-CFB1-46F5-8FEA-119EA6F7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1" w:line="248" w:lineRule="auto"/>
      <w:ind w:left="575" w:right="6" w:hanging="575"/>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10"/>
      <w:ind w:left="10" w:hanging="10"/>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i.cz/" TargetMode="Externa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3609</Words>
  <Characters>21296</Characters>
  <Application>Microsoft Office Word</Application>
  <DocSecurity>0</DocSecurity>
  <Lines>177</Lines>
  <Paragraphs>49</Paragraphs>
  <ScaleCrop>false</ScaleCrop>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WF2000941 WTC R Domov pro osoby se zdravotním postižením, příspěvková organizace</dc:title>
  <dc:subject/>
  <dc:creator>Lenka Radová</dc:creator>
  <cp:keywords/>
  <cp:lastModifiedBy>Lenka Radová</cp:lastModifiedBy>
  <cp:revision>4</cp:revision>
  <dcterms:created xsi:type="dcterms:W3CDTF">2024-04-05T08:40:00Z</dcterms:created>
  <dcterms:modified xsi:type="dcterms:W3CDTF">2024-04-05T09:44:00Z</dcterms:modified>
</cp:coreProperties>
</file>