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9B3E" w14:textId="4B49FD8A" w:rsidR="001D4396" w:rsidRPr="00516F96" w:rsidRDefault="001D4396" w:rsidP="00516F96">
      <w:pPr>
        <w:jc w:val="center"/>
        <w:rPr>
          <w:b/>
          <w:bCs/>
        </w:rPr>
      </w:pPr>
      <w:r w:rsidRPr="00516F96">
        <w:rPr>
          <w:b/>
          <w:bCs/>
        </w:rPr>
        <w:t>KUPNÍ SMLOUVA</w:t>
      </w:r>
    </w:p>
    <w:p w14:paraId="099299E1" w14:textId="51D28BF0" w:rsidR="001D4396" w:rsidRPr="00516F96" w:rsidRDefault="00516F96" w:rsidP="00516F96">
      <w:pPr>
        <w:jc w:val="center"/>
        <w:rPr>
          <w:b/>
          <w:bCs/>
        </w:rPr>
      </w:pPr>
      <w:r w:rsidRPr="00516F96">
        <w:rPr>
          <w:b/>
          <w:bCs/>
        </w:rPr>
        <w:t>P</w:t>
      </w:r>
      <w:r w:rsidR="001D4396" w:rsidRPr="00516F96">
        <w:rPr>
          <w:b/>
          <w:bCs/>
        </w:rPr>
        <w:t>odle</w:t>
      </w:r>
      <w:r w:rsidRPr="00516F96">
        <w:rPr>
          <w:b/>
          <w:bCs/>
        </w:rPr>
        <w:t xml:space="preserve"> </w:t>
      </w:r>
      <w:r w:rsidR="001D4396" w:rsidRPr="00516F96">
        <w:rPr>
          <w:b/>
          <w:bCs/>
        </w:rPr>
        <w:t xml:space="preserve">§ 2079 a násl. zákona č. 89/2012 Sb., občanský zákoník, v platném znění (dále </w:t>
      </w:r>
      <w:r w:rsidR="00403BE5" w:rsidRPr="00516F96">
        <w:rPr>
          <w:b/>
          <w:bCs/>
        </w:rPr>
        <w:t>jen</w:t>
      </w:r>
      <w:r w:rsidR="00403BE5">
        <w:rPr>
          <w:b/>
          <w:bCs/>
        </w:rPr>
        <w:t xml:space="preserve"> </w:t>
      </w:r>
      <w:r w:rsidR="00D51F49">
        <w:rPr>
          <w:b/>
          <w:bCs/>
        </w:rPr>
        <w:t>„</w:t>
      </w:r>
      <w:r w:rsidR="00403BE5" w:rsidRPr="00516F96">
        <w:rPr>
          <w:b/>
          <w:bCs/>
        </w:rPr>
        <w:t>OZ</w:t>
      </w:r>
      <w:r w:rsidR="001D4396" w:rsidRPr="00516F96">
        <w:rPr>
          <w:b/>
          <w:bCs/>
        </w:rPr>
        <w:t>")</w:t>
      </w:r>
    </w:p>
    <w:p w14:paraId="4F2066ED" w14:textId="77777777" w:rsidR="001D4396" w:rsidRDefault="001D4396" w:rsidP="001D4396">
      <w:pPr>
        <w:jc w:val="left"/>
      </w:pPr>
    </w:p>
    <w:p w14:paraId="339052EB" w14:textId="77777777" w:rsidR="00BA37BF" w:rsidRDefault="00BA37BF" w:rsidP="001D4396">
      <w:pPr>
        <w:jc w:val="left"/>
        <w:rPr>
          <w:b/>
          <w:bCs/>
        </w:rPr>
      </w:pPr>
    </w:p>
    <w:p w14:paraId="5826060F" w14:textId="42C9D90A" w:rsidR="001D4396" w:rsidRPr="00516F96" w:rsidRDefault="001D4396" w:rsidP="001D4396">
      <w:pPr>
        <w:jc w:val="left"/>
        <w:rPr>
          <w:b/>
          <w:bCs/>
        </w:rPr>
      </w:pPr>
      <w:r w:rsidRPr="00516F96">
        <w:rPr>
          <w:b/>
          <w:bCs/>
        </w:rPr>
        <w:t xml:space="preserve">SMLUVNÍ STRANY </w:t>
      </w:r>
    </w:p>
    <w:p w14:paraId="45C34591" w14:textId="77777777" w:rsidR="001D4396" w:rsidRPr="00516F96" w:rsidRDefault="001D4396" w:rsidP="001D4396">
      <w:pPr>
        <w:jc w:val="left"/>
        <w:rPr>
          <w:b/>
          <w:bCs/>
        </w:rPr>
      </w:pPr>
      <w:r w:rsidRPr="00516F96">
        <w:rPr>
          <w:b/>
          <w:bCs/>
        </w:rPr>
        <w:t xml:space="preserve">KUPUJÍCÍ: </w:t>
      </w:r>
    </w:p>
    <w:p w14:paraId="76B3C601" w14:textId="77777777" w:rsidR="00403BE5" w:rsidRDefault="00403BE5" w:rsidP="001D4396">
      <w:pPr>
        <w:jc w:val="left"/>
      </w:pPr>
      <w:r w:rsidRPr="00D12C86">
        <w:t>Psychologický ústav AV ČR, v. v. i.</w:t>
      </w:r>
    </w:p>
    <w:p w14:paraId="30D23B88" w14:textId="7DBF6F32" w:rsidR="001D4396" w:rsidRDefault="003F711A" w:rsidP="001D4396">
      <w:pPr>
        <w:jc w:val="left"/>
      </w:pPr>
      <w:r>
        <w:t>S</w:t>
      </w:r>
      <w:r w:rsidR="001D4396">
        <w:t xml:space="preserve">e sídlem: </w:t>
      </w:r>
      <w:r w:rsidR="00403BE5" w:rsidRPr="00D12C86">
        <w:t>Veveří 97, 602 00 Brno</w:t>
      </w:r>
      <w:r w:rsidR="001D4396">
        <w:t xml:space="preserve">, </w:t>
      </w:r>
      <w:r w:rsidR="00403BE5">
        <w:t>Č</w:t>
      </w:r>
      <w:r w:rsidR="001D4396">
        <w:t xml:space="preserve">eská republika </w:t>
      </w:r>
    </w:p>
    <w:p w14:paraId="0C42AE5F" w14:textId="0356E472" w:rsidR="001D4396" w:rsidRDefault="001D4396" w:rsidP="001D4396">
      <w:pPr>
        <w:jc w:val="left"/>
      </w:pPr>
      <w:r>
        <w:t>IČ:</w:t>
      </w:r>
      <w:r w:rsidR="00403BE5">
        <w:t xml:space="preserve"> 68081740</w:t>
      </w:r>
      <w:r>
        <w:t xml:space="preserve"> </w:t>
      </w:r>
    </w:p>
    <w:p w14:paraId="75283472" w14:textId="4EA522FA" w:rsidR="001D4396" w:rsidRDefault="001D4396" w:rsidP="001D4396">
      <w:pPr>
        <w:jc w:val="left"/>
      </w:pPr>
      <w:r>
        <w:t>DIČ: CZ</w:t>
      </w:r>
      <w:r w:rsidR="00403BE5">
        <w:t>68081740</w:t>
      </w:r>
    </w:p>
    <w:p w14:paraId="3C655ED7" w14:textId="64331BA0" w:rsidR="00403BE5" w:rsidRPr="00D51F49" w:rsidRDefault="003F711A" w:rsidP="001D4396">
      <w:pPr>
        <w:jc w:val="left"/>
        <w:rPr>
          <w:rFonts w:cstheme="minorHAnsi"/>
        </w:rPr>
      </w:pPr>
      <w:r>
        <w:t>Z</w:t>
      </w:r>
      <w:r w:rsidR="001D4396">
        <w:t>astoupený</w:t>
      </w:r>
      <w:r>
        <w:t>:</w:t>
      </w:r>
      <w:r w:rsidR="001D4396">
        <w:t xml:space="preserve"> prof. </w:t>
      </w:r>
      <w:r w:rsidR="00403BE5" w:rsidRPr="00D12C86">
        <w:t xml:space="preserve">PhDr. Tomáš Urbánek, PhD., </w:t>
      </w:r>
      <w:r w:rsidR="00403BE5" w:rsidRPr="00D51F49">
        <w:rPr>
          <w:rFonts w:cstheme="minorHAnsi"/>
        </w:rPr>
        <w:t xml:space="preserve">ředitel ústavu </w:t>
      </w:r>
    </w:p>
    <w:p w14:paraId="623EFE7D" w14:textId="116EEBEC" w:rsidR="001D4396" w:rsidRPr="00D51F49" w:rsidRDefault="003F711A" w:rsidP="001D4396">
      <w:pPr>
        <w:jc w:val="left"/>
        <w:rPr>
          <w:rFonts w:cstheme="minorHAnsi"/>
        </w:rPr>
      </w:pPr>
      <w:r>
        <w:rPr>
          <w:rFonts w:cstheme="minorHAnsi"/>
        </w:rPr>
        <w:t>K</w:t>
      </w:r>
      <w:r w:rsidR="001D4396" w:rsidRPr="00D51F49">
        <w:rPr>
          <w:rFonts w:cstheme="minorHAnsi"/>
        </w:rPr>
        <w:t xml:space="preserve">ontaktní osoba ve věcech technických: </w:t>
      </w:r>
      <w:r w:rsidR="00515BA3">
        <w:rPr>
          <w:rFonts w:cstheme="minorHAnsi"/>
        </w:rPr>
        <w:br/>
      </w:r>
      <w:r w:rsidR="00515BA3">
        <w:rPr>
          <w:rFonts w:cstheme="minorHAnsi"/>
        </w:rPr>
        <w:br/>
      </w:r>
      <w:r>
        <w:rPr>
          <w:rFonts w:cstheme="minorHAnsi"/>
        </w:rPr>
        <w:t>E</w:t>
      </w:r>
      <w:r w:rsidR="00403BE5" w:rsidRPr="00D51F49">
        <w:rPr>
          <w:rFonts w:cstheme="minorHAnsi"/>
        </w:rPr>
        <w:t xml:space="preserve">-mail: </w:t>
      </w:r>
    </w:p>
    <w:p w14:paraId="518AAE1F" w14:textId="77777777" w:rsidR="001D4396" w:rsidRPr="00D51F49" w:rsidRDefault="001D4396" w:rsidP="001D4396">
      <w:pPr>
        <w:rPr>
          <w:rFonts w:cstheme="minorHAnsi"/>
        </w:rPr>
      </w:pPr>
    </w:p>
    <w:p w14:paraId="25B5F88C" w14:textId="29197AD9" w:rsidR="001D4396" w:rsidRPr="00D51F49" w:rsidRDefault="001D4396" w:rsidP="001D4396">
      <w:pPr>
        <w:jc w:val="left"/>
        <w:rPr>
          <w:rFonts w:cstheme="minorHAnsi"/>
          <w:b/>
          <w:bCs/>
        </w:rPr>
      </w:pPr>
      <w:r w:rsidRPr="00D51F49">
        <w:rPr>
          <w:rFonts w:cstheme="minorHAnsi"/>
          <w:b/>
          <w:bCs/>
        </w:rPr>
        <w:t xml:space="preserve">PRODÁVAJÍCÍ: </w:t>
      </w:r>
    </w:p>
    <w:p w14:paraId="510CE55B" w14:textId="44089EB7" w:rsidR="001D4396" w:rsidRPr="00D51F49" w:rsidRDefault="00A319D7" w:rsidP="001D4396">
      <w:pPr>
        <w:jc w:val="left"/>
        <w:rPr>
          <w:rFonts w:cstheme="minorHAnsi"/>
        </w:rPr>
      </w:pPr>
      <w:r>
        <w:rPr>
          <w:rFonts w:cstheme="minorHAnsi"/>
        </w:rPr>
        <w:t>Neuromedis, s.r.o.</w:t>
      </w:r>
      <w:r w:rsidR="001D4396" w:rsidRPr="00D51F49">
        <w:rPr>
          <w:rFonts w:cstheme="minorHAnsi"/>
        </w:rPr>
        <w:t xml:space="preserve"> </w:t>
      </w:r>
    </w:p>
    <w:p w14:paraId="76C7AD5F" w14:textId="14B27A91" w:rsidR="001D4396" w:rsidRPr="00D51F49" w:rsidRDefault="001D4396" w:rsidP="001D4396">
      <w:pPr>
        <w:jc w:val="left"/>
        <w:rPr>
          <w:rFonts w:cstheme="minorHAnsi"/>
        </w:rPr>
      </w:pPr>
      <w:r w:rsidRPr="00D51F49">
        <w:rPr>
          <w:rFonts w:cstheme="minorHAnsi"/>
        </w:rPr>
        <w:t xml:space="preserve">IČ: </w:t>
      </w:r>
      <w:r w:rsidR="00A319D7">
        <w:rPr>
          <w:rFonts w:cstheme="minorHAnsi"/>
        </w:rPr>
        <w:t>02061961</w:t>
      </w:r>
      <w:r w:rsidRPr="00D51F49">
        <w:rPr>
          <w:rFonts w:cstheme="minorHAnsi"/>
        </w:rPr>
        <w:t xml:space="preserve">, </w:t>
      </w:r>
    </w:p>
    <w:p w14:paraId="65530321" w14:textId="03BE6323" w:rsidR="001D4396" w:rsidRPr="00D51F49" w:rsidRDefault="001D4396" w:rsidP="001D4396">
      <w:pPr>
        <w:jc w:val="left"/>
        <w:rPr>
          <w:rFonts w:cstheme="minorHAnsi"/>
        </w:rPr>
      </w:pPr>
      <w:r w:rsidRPr="00D51F49">
        <w:rPr>
          <w:rFonts w:cstheme="minorHAnsi"/>
        </w:rPr>
        <w:t xml:space="preserve">DIČ: </w:t>
      </w:r>
      <w:r w:rsidR="00A319D7">
        <w:rPr>
          <w:rFonts w:cstheme="minorHAnsi"/>
        </w:rPr>
        <w:t>CZ02061961</w:t>
      </w:r>
      <w:r w:rsidRPr="00D51F49">
        <w:rPr>
          <w:rFonts w:cstheme="minorHAnsi"/>
        </w:rPr>
        <w:t xml:space="preserve">, </w:t>
      </w:r>
    </w:p>
    <w:p w14:paraId="3CABFF4D" w14:textId="79305889" w:rsidR="001D4396" w:rsidRPr="00D51F49" w:rsidRDefault="00515E82" w:rsidP="001D4396">
      <w:pPr>
        <w:jc w:val="left"/>
        <w:rPr>
          <w:rFonts w:cstheme="minorHAnsi"/>
        </w:rPr>
      </w:pPr>
      <w:r>
        <w:rPr>
          <w:rFonts w:cstheme="minorHAnsi"/>
        </w:rPr>
        <w:t>S</w:t>
      </w:r>
      <w:r w:rsidR="001D4396" w:rsidRPr="00D51F49">
        <w:rPr>
          <w:rFonts w:cstheme="minorHAnsi"/>
        </w:rPr>
        <w:t>e sídlem</w:t>
      </w:r>
      <w:r w:rsidR="003F711A">
        <w:rPr>
          <w:rFonts w:cstheme="minorHAnsi"/>
        </w:rPr>
        <w:t>:</w:t>
      </w:r>
      <w:r w:rsidR="001D4396" w:rsidRPr="00D51F49">
        <w:rPr>
          <w:rFonts w:cstheme="minorHAnsi"/>
        </w:rPr>
        <w:t xml:space="preserve"> </w:t>
      </w:r>
      <w:r w:rsidR="00A319D7">
        <w:rPr>
          <w:rFonts w:cstheme="minorHAnsi"/>
        </w:rPr>
        <w:t>Točitá 42, 140 00 Praha 4</w:t>
      </w:r>
    </w:p>
    <w:p w14:paraId="6FF157C7" w14:textId="71EF72D6" w:rsidR="001D4396" w:rsidRPr="00D51F49" w:rsidRDefault="00515E82" w:rsidP="001D4396">
      <w:pPr>
        <w:jc w:val="left"/>
        <w:rPr>
          <w:rFonts w:cstheme="minorHAnsi"/>
        </w:rPr>
      </w:pPr>
      <w:r>
        <w:rPr>
          <w:rFonts w:cstheme="minorHAnsi"/>
        </w:rPr>
        <w:t>Z</w:t>
      </w:r>
      <w:r w:rsidR="001D4396" w:rsidRPr="00D51F49">
        <w:rPr>
          <w:rFonts w:cstheme="minorHAnsi"/>
        </w:rPr>
        <w:t xml:space="preserve">apsaná v obchodním rejstříku vedeném soudem </w:t>
      </w:r>
      <w:r w:rsidR="00A319D7">
        <w:rPr>
          <w:rFonts w:cstheme="minorHAnsi"/>
        </w:rPr>
        <w:t xml:space="preserve">v Praze </w:t>
      </w:r>
      <w:r w:rsidR="001D4396" w:rsidRPr="00D51F49">
        <w:rPr>
          <w:rFonts w:cstheme="minorHAnsi"/>
        </w:rPr>
        <w:t>v</w:t>
      </w:r>
      <w:r w:rsidR="00A319D7">
        <w:rPr>
          <w:rFonts w:cstheme="minorHAnsi"/>
        </w:rPr>
        <w:t> </w:t>
      </w:r>
      <w:r w:rsidR="001D4396" w:rsidRPr="00D51F49">
        <w:rPr>
          <w:rFonts w:cstheme="minorHAnsi"/>
        </w:rPr>
        <w:t>oddílu</w:t>
      </w:r>
      <w:r w:rsidR="00A319D7">
        <w:rPr>
          <w:rFonts w:cstheme="minorHAnsi"/>
        </w:rPr>
        <w:t xml:space="preserve"> </w:t>
      </w:r>
      <w:proofErr w:type="gramStart"/>
      <w:r w:rsidR="00A319D7">
        <w:rPr>
          <w:rFonts w:cstheme="minorHAnsi"/>
        </w:rPr>
        <w:t>C</w:t>
      </w:r>
      <w:r w:rsidR="001D4396" w:rsidRPr="00D51F49">
        <w:rPr>
          <w:rFonts w:cstheme="minorHAnsi"/>
        </w:rPr>
        <w:t xml:space="preserve"> ,</w:t>
      </w:r>
      <w:proofErr w:type="gramEnd"/>
      <w:r w:rsidR="001D4396" w:rsidRPr="00D51F49">
        <w:rPr>
          <w:rFonts w:cstheme="minorHAnsi"/>
        </w:rPr>
        <w:t xml:space="preserve"> vložce</w:t>
      </w:r>
      <w:r w:rsidR="00515816">
        <w:rPr>
          <w:rFonts w:cstheme="minorHAnsi"/>
        </w:rPr>
        <w:t xml:space="preserve">: </w:t>
      </w:r>
      <w:r w:rsidR="00A319D7">
        <w:rPr>
          <w:rFonts w:cstheme="minorHAnsi"/>
        </w:rPr>
        <w:t>č. 94239</w:t>
      </w:r>
    </w:p>
    <w:p w14:paraId="33087EB5" w14:textId="77777777" w:rsidR="007D63F1" w:rsidRDefault="00515E82" w:rsidP="001D4396">
      <w:pPr>
        <w:jc w:val="left"/>
        <w:rPr>
          <w:rFonts w:cstheme="minorHAnsi"/>
        </w:rPr>
      </w:pPr>
      <w:r>
        <w:rPr>
          <w:rFonts w:cstheme="minorHAnsi"/>
        </w:rPr>
        <w:t>Z</w:t>
      </w:r>
      <w:r w:rsidR="001D4396" w:rsidRPr="00D51F49">
        <w:rPr>
          <w:rFonts w:cstheme="minorHAnsi"/>
        </w:rPr>
        <w:t>ástupce</w:t>
      </w:r>
      <w:r w:rsidR="00A319D7">
        <w:rPr>
          <w:rFonts w:cstheme="minorHAnsi"/>
        </w:rPr>
        <w:t>,</w:t>
      </w:r>
      <w:r w:rsidR="007D63F1">
        <w:rPr>
          <w:rFonts w:cstheme="minorHAnsi"/>
        </w:rPr>
        <w:t xml:space="preserve"> Ondřej Kalaš, jednatel</w:t>
      </w:r>
    </w:p>
    <w:p w14:paraId="18C156CB" w14:textId="49918AB2" w:rsidR="001D4396" w:rsidRPr="00D51F49" w:rsidRDefault="00A319D7" w:rsidP="001D4396">
      <w:pPr>
        <w:jc w:val="left"/>
        <w:rPr>
          <w:rFonts w:cstheme="minorHAnsi"/>
        </w:rPr>
      </w:pPr>
      <w:r w:rsidRPr="00D51F49">
        <w:rPr>
          <w:rFonts w:cstheme="minorHAnsi"/>
        </w:rPr>
        <w:t>kontaktní osoba</w:t>
      </w:r>
      <w:r w:rsidR="001D4396" w:rsidRPr="00D51F49">
        <w:rPr>
          <w:rFonts w:cstheme="minorHAnsi"/>
        </w:rPr>
        <w:t xml:space="preserve">: </w:t>
      </w:r>
    </w:p>
    <w:p w14:paraId="7516BC11" w14:textId="3801CDDB" w:rsidR="00A319D7" w:rsidRDefault="00515E82" w:rsidP="001D4396">
      <w:pPr>
        <w:jc w:val="left"/>
        <w:rPr>
          <w:rFonts w:cstheme="minorHAnsi"/>
        </w:rPr>
      </w:pPr>
      <w:r>
        <w:rPr>
          <w:rFonts w:cstheme="minorHAnsi"/>
          <w:lang w:val="en-US"/>
        </w:rPr>
        <w:t>E</w:t>
      </w:r>
      <w:r w:rsidRPr="00D51F49">
        <w:rPr>
          <w:rFonts w:cstheme="minorHAnsi"/>
          <w:lang w:val="en-US"/>
        </w:rPr>
        <w:t>-mail:</w:t>
      </w:r>
      <w:r w:rsidR="001D4396" w:rsidRPr="00D51F49">
        <w:rPr>
          <w:rFonts w:cstheme="minorHAnsi"/>
        </w:rPr>
        <w:t xml:space="preserve">  </w:t>
      </w:r>
    </w:p>
    <w:p w14:paraId="6FE8BF48" w14:textId="3843182F" w:rsidR="00A319D7" w:rsidRDefault="00515E82" w:rsidP="001D4396">
      <w:pPr>
        <w:jc w:val="left"/>
        <w:rPr>
          <w:rFonts w:cstheme="minorHAnsi"/>
        </w:rPr>
      </w:pPr>
      <w:r>
        <w:rPr>
          <w:rFonts w:cstheme="minorHAnsi"/>
        </w:rPr>
        <w:t>T</w:t>
      </w:r>
      <w:r w:rsidR="001D4396" w:rsidRPr="00D51F49">
        <w:rPr>
          <w:rFonts w:cstheme="minorHAnsi"/>
        </w:rPr>
        <w:t xml:space="preserve">el: </w:t>
      </w:r>
    </w:p>
    <w:p w14:paraId="278BA25A" w14:textId="03B002C9" w:rsidR="00A319D7" w:rsidRDefault="00515E82" w:rsidP="001D4396">
      <w:pPr>
        <w:jc w:val="left"/>
        <w:rPr>
          <w:rFonts w:cstheme="minorHAnsi"/>
        </w:rPr>
      </w:pPr>
      <w:r>
        <w:rPr>
          <w:rFonts w:cstheme="minorHAnsi"/>
        </w:rPr>
        <w:t>B</w:t>
      </w:r>
      <w:r w:rsidR="001D4396" w:rsidRPr="00D51F49">
        <w:rPr>
          <w:rFonts w:cstheme="minorHAnsi"/>
        </w:rPr>
        <w:t>ankovní spojení:</w:t>
      </w:r>
      <w:r w:rsidR="00A319D7" w:rsidRPr="00D51F49">
        <w:rPr>
          <w:rFonts w:cstheme="minorHAnsi"/>
        </w:rPr>
        <w:t xml:space="preserve"> </w:t>
      </w:r>
    </w:p>
    <w:p w14:paraId="64DA0C85" w14:textId="1267908C" w:rsidR="00A319D7" w:rsidRDefault="00515E82" w:rsidP="001D4396">
      <w:pPr>
        <w:jc w:val="left"/>
        <w:rPr>
          <w:rFonts w:cstheme="minorHAnsi"/>
        </w:rPr>
      </w:pPr>
      <w:r>
        <w:t>Č</w:t>
      </w:r>
      <w:r w:rsidR="00A319D7">
        <w:t xml:space="preserve">. účtu: </w:t>
      </w:r>
    </w:p>
    <w:p w14:paraId="2EB909DA" w14:textId="2A20FA53" w:rsidR="00FD0555" w:rsidRPr="00FD0555" w:rsidRDefault="001D4396" w:rsidP="00FD0555">
      <w:pPr>
        <w:rPr>
          <w:rFonts w:ascii="Times New Roman" w:eastAsia="Times New Roman" w:hAnsi="Times New Roman" w:cs="Times New Roman"/>
          <w:kern w:val="0"/>
          <w:sz w:val="24"/>
          <w:szCs w:val="24"/>
          <w:lang w:eastAsia="cs-CZ"/>
          <w14:ligatures w14:val="none"/>
        </w:rPr>
      </w:pPr>
      <w:r w:rsidRPr="00FD0555">
        <w:rPr>
          <w:rFonts w:cstheme="minorHAnsi"/>
        </w:rPr>
        <w:t xml:space="preserve">BIG/SWIFT </w:t>
      </w:r>
      <w:proofErr w:type="spellStart"/>
      <w:r w:rsidRPr="00FD0555">
        <w:rPr>
          <w:rFonts w:cstheme="minorHAnsi"/>
        </w:rPr>
        <w:t>Code</w:t>
      </w:r>
      <w:proofErr w:type="spellEnd"/>
      <w:r w:rsidRPr="00FD0555">
        <w:rPr>
          <w:rFonts w:cstheme="minorHAnsi"/>
        </w:rPr>
        <w:t xml:space="preserve">: </w:t>
      </w:r>
    </w:p>
    <w:p w14:paraId="573F7E7E" w14:textId="4E3003D8" w:rsidR="002B259B" w:rsidRPr="00D51F49" w:rsidRDefault="001D4396" w:rsidP="001D4396">
      <w:pPr>
        <w:jc w:val="left"/>
        <w:rPr>
          <w:rFonts w:cstheme="minorHAnsi"/>
        </w:rPr>
      </w:pPr>
      <w:r w:rsidRPr="00FD0555">
        <w:rPr>
          <w:rFonts w:cstheme="minorHAnsi"/>
        </w:rPr>
        <w:t>IBAN:</w:t>
      </w:r>
    </w:p>
    <w:p w14:paraId="47222FA3" w14:textId="77777777" w:rsidR="001D4396" w:rsidRDefault="001D4396" w:rsidP="001D4396">
      <w:pPr>
        <w:jc w:val="left"/>
        <w:rPr>
          <w:rFonts w:cstheme="minorHAnsi"/>
        </w:rPr>
      </w:pPr>
    </w:p>
    <w:p w14:paraId="288EC9BB" w14:textId="77777777" w:rsidR="00615EBA" w:rsidRPr="00D51F49" w:rsidRDefault="00615EBA" w:rsidP="001D4396">
      <w:pPr>
        <w:jc w:val="left"/>
        <w:rPr>
          <w:rFonts w:cstheme="minorHAnsi"/>
        </w:rPr>
      </w:pPr>
    </w:p>
    <w:p w14:paraId="29C72493" w14:textId="3ECA7B78" w:rsidR="001D4396" w:rsidRPr="00D51F49" w:rsidRDefault="001D4396" w:rsidP="00516F96">
      <w:pPr>
        <w:pStyle w:val="Odstavecseseznamem"/>
        <w:numPr>
          <w:ilvl w:val="0"/>
          <w:numId w:val="1"/>
        </w:numPr>
        <w:jc w:val="left"/>
        <w:rPr>
          <w:rFonts w:cstheme="minorHAnsi"/>
          <w:b/>
          <w:bCs/>
        </w:rPr>
      </w:pPr>
      <w:r w:rsidRPr="00D51F49">
        <w:rPr>
          <w:rFonts w:cstheme="minorHAnsi"/>
          <w:b/>
          <w:bCs/>
        </w:rPr>
        <w:t>UVODNÍ USTANOVENÍ</w:t>
      </w:r>
    </w:p>
    <w:p w14:paraId="766F37A5" w14:textId="555AD97E" w:rsidR="001D4396" w:rsidRPr="00D51F49" w:rsidRDefault="001D4396" w:rsidP="007D63F1">
      <w:pPr>
        <w:pStyle w:val="Odstavecseseznamem"/>
        <w:numPr>
          <w:ilvl w:val="1"/>
          <w:numId w:val="2"/>
        </w:numPr>
        <w:ind w:left="426"/>
        <w:rPr>
          <w:rFonts w:cstheme="minorHAnsi"/>
        </w:rPr>
      </w:pPr>
      <w:r w:rsidRPr="00D51F49">
        <w:rPr>
          <w:rFonts w:cstheme="minorHAnsi"/>
        </w:rPr>
        <w:t xml:space="preserve">Kupující je řešitelem projektu s názvem </w:t>
      </w:r>
      <w:r w:rsidR="00515816">
        <w:rPr>
          <w:rFonts w:cstheme="minorHAnsi"/>
        </w:rPr>
        <w:t>„</w:t>
      </w:r>
      <w:r w:rsidR="00515816" w:rsidRPr="00A506DD">
        <w:rPr>
          <w:rFonts w:eastAsia="TeXGyreHeros-Regular-Identity-H" w:cstheme="minorHAnsi"/>
        </w:rPr>
        <w:t>Vliv bilingvismu na percepci a produkci řeči v prvním roce života</w:t>
      </w:r>
      <w:r w:rsidR="00515816">
        <w:rPr>
          <w:rFonts w:eastAsia="TeXGyreHeros-Regular-Identity-H" w:cstheme="minorHAnsi"/>
        </w:rPr>
        <w:t>“</w:t>
      </w:r>
      <w:r w:rsidRPr="00D51F49">
        <w:rPr>
          <w:rFonts w:cstheme="minorHAnsi"/>
        </w:rPr>
        <w:t xml:space="preserve"> (dále jen „Projekt") a příjemcem podpory na uvedený projekt z</w:t>
      </w:r>
      <w:r w:rsidR="00515816">
        <w:rPr>
          <w:rFonts w:cstheme="minorHAnsi"/>
        </w:rPr>
        <w:t> Grantové agentury ČR.</w:t>
      </w:r>
    </w:p>
    <w:p w14:paraId="5A72CF34" w14:textId="173AB4DF" w:rsidR="001D4396" w:rsidRPr="00D51F49" w:rsidRDefault="001D4396" w:rsidP="007D63F1">
      <w:pPr>
        <w:pStyle w:val="Odstavecseseznamem"/>
        <w:numPr>
          <w:ilvl w:val="1"/>
          <w:numId w:val="2"/>
        </w:numPr>
        <w:ind w:left="426"/>
        <w:rPr>
          <w:rFonts w:cstheme="minorHAnsi"/>
        </w:rPr>
      </w:pPr>
      <w:r w:rsidRPr="00D51F49">
        <w:rPr>
          <w:rFonts w:cstheme="minorHAnsi"/>
        </w:rPr>
        <w:t>Prodávající je dodavatel vybraný Kupujícím</w:t>
      </w:r>
      <w:r w:rsidR="00516F96" w:rsidRPr="00D51F49">
        <w:rPr>
          <w:rFonts w:cstheme="minorHAnsi"/>
        </w:rPr>
        <w:t xml:space="preserve"> </w:t>
      </w:r>
      <w:r w:rsidRPr="00D51F49">
        <w:rPr>
          <w:rFonts w:cstheme="minorHAnsi"/>
        </w:rPr>
        <w:t xml:space="preserve">v rámci </w:t>
      </w:r>
      <w:r w:rsidR="00515BA3">
        <w:rPr>
          <w:rFonts w:cstheme="minorHAnsi"/>
        </w:rPr>
        <w:t xml:space="preserve">veřejné zakázky </w:t>
      </w:r>
      <w:r w:rsidRPr="00D51F49">
        <w:rPr>
          <w:rFonts w:cstheme="minorHAnsi"/>
        </w:rPr>
        <w:t xml:space="preserve">s názvem </w:t>
      </w:r>
      <w:r w:rsidR="00515816">
        <w:rPr>
          <w:rFonts w:cstheme="minorHAnsi"/>
        </w:rPr>
        <w:t>„Nákup EEG“</w:t>
      </w:r>
    </w:p>
    <w:p w14:paraId="7B6A6F11" w14:textId="3A07E06C" w:rsidR="001D4396" w:rsidRPr="00D51F49" w:rsidRDefault="001D4396" w:rsidP="007D63F1">
      <w:pPr>
        <w:pStyle w:val="Odstavecseseznamem"/>
        <w:numPr>
          <w:ilvl w:val="1"/>
          <w:numId w:val="2"/>
        </w:numPr>
        <w:ind w:left="426"/>
        <w:rPr>
          <w:rFonts w:cstheme="minorHAnsi"/>
        </w:rPr>
      </w:pPr>
      <w:r w:rsidRPr="00D51F49">
        <w:rPr>
          <w:rFonts w:cstheme="minorHAnsi"/>
        </w:rPr>
        <w:t xml:space="preserve">Smluvní strany se zavazují činit veškerá právní jednání mající dopad na závazky vyplývající z této smlouvy pouze prostřednictvím výše uvedených kontaktních osob. Jednání učiněná prostřednictvím jiných osob jsou právně účinná toliko po oznámení jiných či </w:t>
      </w:r>
      <w:r w:rsidR="00516F96" w:rsidRPr="00D51F49">
        <w:rPr>
          <w:rFonts w:cstheme="minorHAnsi"/>
        </w:rPr>
        <w:t>d</w:t>
      </w:r>
      <w:r w:rsidRPr="00D51F49">
        <w:rPr>
          <w:rFonts w:cstheme="minorHAnsi"/>
        </w:rPr>
        <w:t>alších kontaktních osob druhé straně osobami výše uvedenými.</w:t>
      </w:r>
    </w:p>
    <w:p w14:paraId="26455FA4" w14:textId="77777777" w:rsidR="001D4396" w:rsidRPr="00D51F49" w:rsidRDefault="001D4396" w:rsidP="001D4396">
      <w:pPr>
        <w:jc w:val="left"/>
        <w:rPr>
          <w:rFonts w:cstheme="minorHAnsi"/>
        </w:rPr>
      </w:pPr>
    </w:p>
    <w:p w14:paraId="4E77DB77" w14:textId="77777777" w:rsidR="00403BE5" w:rsidRPr="00D51F49" w:rsidRDefault="00403BE5" w:rsidP="00403BE5">
      <w:pPr>
        <w:jc w:val="center"/>
        <w:rPr>
          <w:rFonts w:cstheme="minorHAnsi"/>
          <w:b/>
          <w:bCs/>
        </w:rPr>
      </w:pPr>
    </w:p>
    <w:p w14:paraId="5B40EF3F" w14:textId="77777777" w:rsidR="007E240A" w:rsidRPr="00D51F49" w:rsidRDefault="007E240A" w:rsidP="00403BE5">
      <w:pPr>
        <w:jc w:val="center"/>
        <w:rPr>
          <w:rFonts w:cstheme="minorHAnsi"/>
          <w:b/>
          <w:bCs/>
        </w:rPr>
      </w:pPr>
    </w:p>
    <w:p w14:paraId="09D7B8FA" w14:textId="77777777" w:rsidR="00BA37BF" w:rsidRDefault="00BA37BF" w:rsidP="00403BE5">
      <w:pPr>
        <w:jc w:val="center"/>
        <w:rPr>
          <w:rFonts w:cstheme="minorHAnsi"/>
          <w:b/>
          <w:bCs/>
        </w:rPr>
      </w:pPr>
    </w:p>
    <w:p w14:paraId="34BFB688" w14:textId="77777777" w:rsidR="00515BA3" w:rsidRPr="00D51F49" w:rsidRDefault="00515BA3" w:rsidP="00403BE5">
      <w:pPr>
        <w:jc w:val="center"/>
        <w:rPr>
          <w:rFonts w:cstheme="minorHAnsi"/>
          <w:b/>
          <w:bCs/>
        </w:rPr>
      </w:pPr>
    </w:p>
    <w:p w14:paraId="34BC2429" w14:textId="77777777" w:rsidR="00BA37BF" w:rsidRDefault="00BA37BF" w:rsidP="00403BE5">
      <w:pPr>
        <w:jc w:val="center"/>
        <w:rPr>
          <w:rFonts w:cstheme="minorHAnsi"/>
          <w:b/>
          <w:bCs/>
        </w:rPr>
      </w:pPr>
    </w:p>
    <w:p w14:paraId="7FE90F08" w14:textId="77777777" w:rsidR="00615EBA" w:rsidRDefault="00615EBA" w:rsidP="00403BE5">
      <w:pPr>
        <w:jc w:val="center"/>
        <w:rPr>
          <w:rFonts w:cstheme="minorHAnsi"/>
          <w:b/>
          <w:bCs/>
        </w:rPr>
      </w:pPr>
    </w:p>
    <w:p w14:paraId="3B14A3BF" w14:textId="77777777" w:rsidR="00615EBA" w:rsidRPr="00D51F49" w:rsidRDefault="00615EBA" w:rsidP="00403BE5">
      <w:pPr>
        <w:jc w:val="center"/>
        <w:rPr>
          <w:rFonts w:cstheme="minorHAnsi"/>
          <w:b/>
          <w:bCs/>
        </w:rPr>
      </w:pPr>
    </w:p>
    <w:p w14:paraId="1B9AD350" w14:textId="672B35D3" w:rsidR="00403BE5" w:rsidRPr="00D51F49" w:rsidRDefault="00403BE5" w:rsidP="00403BE5">
      <w:pPr>
        <w:jc w:val="center"/>
        <w:rPr>
          <w:rFonts w:cstheme="minorHAnsi"/>
          <w:b/>
          <w:bCs/>
          <w:lang w:val="en-US"/>
        </w:rPr>
      </w:pPr>
      <w:r w:rsidRPr="00D51F49">
        <w:rPr>
          <w:rFonts w:cstheme="minorHAnsi"/>
          <w:b/>
          <w:bCs/>
          <w:lang w:val="en-US"/>
        </w:rPr>
        <w:t>PURCHASEAGREEMENT</w:t>
      </w:r>
    </w:p>
    <w:p w14:paraId="1DA9627B" w14:textId="34C19742" w:rsidR="00403BE5" w:rsidRPr="00D51F49" w:rsidRDefault="00403BE5" w:rsidP="00403BE5">
      <w:pPr>
        <w:jc w:val="center"/>
        <w:rPr>
          <w:rFonts w:cstheme="minorHAnsi"/>
          <w:b/>
          <w:bCs/>
          <w:lang w:val="en-US"/>
        </w:rPr>
      </w:pPr>
      <w:r w:rsidRPr="00D51F49">
        <w:rPr>
          <w:rFonts w:cstheme="minorHAnsi"/>
          <w:b/>
          <w:bCs/>
          <w:lang w:val="en-US"/>
        </w:rPr>
        <w:t>pursuant to Section 2079 and following of Act No. 89/2012 Coll., the Civil Code, as amended (hereinafter the "Civil Code")</w:t>
      </w:r>
    </w:p>
    <w:p w14:paraId="54BAD2CD" w14:textId="77777777" w:rsidR="00403BE5" w:rsidRPr="00D51F49" w:rsidRDefault="00403BE5" w:rsidP="00403BE5">
      <w:pPr>
        <w:jc w:val="left"/>
        <w:rPr>
          <w:rFonts w:cstheme="minorHAnsi"/>
          <w:lang w:val="en-US"/>
        </w:rPr>
      </w:pPr>
    </w:p>
    <w:p w14:paraId="0633C7ED" w14:textId="01D49DEA" w:rsidR="00403BE5" w:rsidRPr="00D51F49" w:rsidRDefault="00403BE5" w:rsidP="00403BE5">
      <w:pPr>
        <w:jc w:val="left"/>
        <w:rPr>
          <w:rFonts w:cstheme="minorHAnsi"/>
          <w:b/>
          <w:bCs/>
        </w:rPr>
      </w:pPr>
      <w:r w:rsidRPr="00D51F49">
        <w:rPr>
          <w:rFonts w:cstheme="minorHAnsi"/>
          <w:b/>
          <w:bCs/>
        </w:rPr>
        <w:t xml:space="preserve">CONTRACTING PARTIES </w:t>
      </w:r>
    </w:p>
    <w:p w14:paraId="0B898E44" w14:textId="77777777" w:rsidR="00403BE5" w:rsidRPr="00D51F49" w:rsidRDefault="00403BE5" w:rsidP="00403BE5">
      <w:pPr>
        <w:jc w:val="left"/>
        <w:rPr>
          <w:rFonts w:cstheme="minorHAnsi"/>
          <w:b/>
          <w:bCs/>
        </w:rPr>
      </w:pPr>
      <w:r w:rsidRPr="00D51F49">
        <w:rPr>
          <w:rFonts w:cstheme="minorHAnsi"/>
          <w:b/>
          <w:bCs/>
        </w:rPr>
        <w:t xml:space="preserve">PURCHASER: </w:t>
      </w:r>
    </w:p>
    <w:p w14:paraId="092CD5B8" w14:textId="77777777" w:rsidR="00403BE5" w:rsidRPr="00D51F49" w:rsidRDefault="00403BE5" w:rsidP="00403BE5">
      <w:pPr>
        <w:jc w:val="left"/>
        <w:rPr>
          <w:rFonts w:cstheme="minorHAnsi"/>
        </w:rPr>
      </w:pPr>
      <w:r w:rsidRPr="00D51F49">
        <w:rPr>
          <w:rFonts w:cstheme="minorHAnsi"/>
        </w:rPr>
        <w:t>Psychologický ústav AV ČR, v. v. i.</w:t>
      </w:r>
    </w:p>
    <w:p w14:paraId="0389801B" w14:textId="09833350" w:rsidR="00403BE5" w:rsidRPr="00D51F49" w:rsidRDefault="00615EBA" w:rsidP="00403BE5">
      <w:pPr>
        <w:jc w:val="left"/>
        <w:rPr>
          <w:rFonts w:cstheme="minorHAnsi"/>
          <w:lang w:val="en-US"/>
        </w:rPr>
      </w:pPr>
      <w:r>
        <w:rPr>
          <w:rFonts w:cstheme="minorHAnsi"/>
          <w:lang w:val="en-US"/>
        </w:rPr>
        <w:t>R</w:t>
      </w:r>
      <w:r w:rsidR="00403BE5" w:rsidRPr="00D51F49">
        <w:rPr>
          <w:rFonts w:cstheme="minorHAnsi"/>
          <w:lang w:val="en-US"/>
        </w:rPr>
        <w:t>egistered office</w:t>
      </w:r>
      <w:r>
        <w:rPr>
          <w:rFonts w:cstheme="minorHAnsi"/>
          <w:lang w:val="en-US"/>
        </w:rPr>
        <w:t>:</w:t>
      </w:r>
      <w:r w:rsidR="00403BE5" w:rsidRPr="00D51F49">
        <w:rPr>
          <w:rFonts w:cstheme="minorHAnsi"/>
          <w:lang w:val="en-US"/>
        </w:rPr>
        <w:t xml:space="preserve"> </w:t>
      </w:r>
      <w:proofErr w:type="spellStart"/>
      <w:r w:rsidR="00403BE5" w:rsidRPr="00D51F49">
        <w:rPr>
          <w:rFonts w:cstheme="minorHAnsi"/>
          <w:lang w:val="en-US"/>
        </w:rPr>
        <w:t>Veveří</w:t>
      </w:r>
      <w:proofErr w:type="spellEnd"/>
      <w:r w:rsidR="00403BE5" w:rsidRPr="00D51F49">
        <w:rPr>
          <w:rFonts w:cstheme="minorHAnsi"/>
          <w:lang w:val="en-US"/>
        </w:rPr>
        <w:t xml:space="preserve"> 97, 602 00 Brno, The Czech Republic </w:t>
      </w:r>
    </w:p>
    <w:p w14:paraId="4D044B46" w14:textId="31CDC709" w:rsidR="00403BE5" w:rsidRPr="00D51F49" w:rsidRDefault="00403BE5" w:rsidP="00403BE5">
      <w:pPr>
        <w:jc w:val="left"/>
        <w:rPr>
          <w:rFonts w:cstheme="minorHAnsi"/>
          <w:lang w:val="en-US"/>
        </w:rPr>
      </w:pPr>
      <w:r w:rsidRPr="00D51F49">
        <w:rPr>
          <w:rFonts w:cstheme="minorHAnsi"/>
          <w:lang w:val="en-US"/>
        </w:rPr>
        <w:t xml:space="preserve">ID No.: 68081740, </w:t>
      </w:r>
    </w:p>
    <w:p w14:paraId="38C89080" w14:textId="09E60E3F" w:rsidR="00403BE5" w:rsidRPr="00D51F49" w:rsidRDefault="00403BE5" w:rsidP="00403BE5">
      <w:pPr>
        <w:jc w:val="left"/>
        <w:rPr>
          <w:rFonts w:cstheme="minorHAnsi"/>
          <w:lang w:val="en-US"/>
        </w:rPr>
      </w:pPr>
      <w:r w:rsidRPr="00D51F49">
        <w:rPr>
          <w:rFonts w:cstheme="minorHAnsi"/>
          <w:lang w:val="en-US"/>
        </w:rPr>
        <w:t>Tax ID No.: CZ68081740</w:t>
      </w:r>
    </w:p>
    <w:p w14:paraId="7027BF10" w14:textId="1E0FB350" w:rsidR="00403BE5" w:rsidRPr="00D51F49" w:rsidRDefault="003F711A" w:rsidP="00403BE5">
      <w:pPr>
        <w:jc w:val="left"/>
        <w:rPr>
          <w:rFonts w:cstheme="minorHAnsi"/>
          <w:lang w:val="en-US"/>
        </w:rPr>
      </w:pPr>
      <w:r>
        <w:rPr>
          <w:rFonts w:cstheme="minorHAnsi"/>
          <w:lang w:val="en-US"/>
        </w:rPr>
        <w:t>R</w:t>
      </w:r>
      <w:r w:rsidR="00403BE5" w:rsidRPr="00D51F49">
        <w:rPr>
          <w:rFonts w:cstheme="minorHAnsi"/>
          <w:lang w:val="en-US"/>
        </w:rPr>
        <w:t>epresented by</w:t>
      </w:r>
      <w:r>
        <w:rPr>
          <w:rFonts w:cstheme="minorHAnsi"/>
          <w:lang w:val="en-US"/>
        </w:rPr>
        <w:t>:</w:t>
      </w:r>
      <w:r w:rsidR="00403BE5" w:rsidRPr="00D51F49">
        <w:rPr>
          <w:rFonts w:cstheme="minorHAnsi"/>
          <w:lang w:val="en-US"/>
        </w:rPr>
        <w:t xml:space="preserve"> prof. </w:t>
      </w:r>
      <w:proofErr w:type="spellStart"/>
      <w:r w:rsidR="00403BE5" w:rsidRPr="00D51F49">
        <w:rPr>
          <w:rFonts w:cstheme="minorHAnsi"/>
          <w:lang w:val="en-US"/>
        </w:rPr>
        <w:t>PhDr</w:t>
      </w:r>
      <w:proofErr w:type="spellEnd"/>
      <w:r w:rsidR="00403BE5" w:rsidRPr="00D51F49">
        <w:rPr>
          <w:rFonts w:cstheme="minorHAnsi"/>
          <w:lang w:val="en-US"/>
        </w:rPr>
        <w:t>. Tomáš Urbánek, PhD., director,</w:t>
      </w:r>
    </w:p>
    <w:p w14:paraId="796D2CD5" w14:textId="77777777" w:rsidR="00DD3553" w:rsidRDefault="003F711A" w:rsidP="00403BE5">
      <w:pPr>
        <w:jc w:val="left"/>
        <w:rPr>
          <w:rFonts w:cstheme="minorHAnsi"/>
          <w:lang w:val="en-US"/>
        </w:rPr>
      </w:pPr>
      <w:r>
        <w:rPr>
          <w:rFonts w:cstheme="minorHAnsi"/>
          <w:lang w:val="en-US"/>
        </w:rPr>
        <w:t>C</w:t>
      </w:r>
      <w:r w:rsidR="00403BE5" w:rsidRPr="00D51F49">
        <w:rPr>
          <w:rFonts w:cstheme="minorHAnsi"/>
          <w:lang w:val="en-US"/>
        </w:rPr>
        <w:t>ontact person with respect to technical issues:</w:t>
      </w:r>
    </w:p>
    <w:p w14:paraId="1147F6E2" w14:textId="6C5DDD77" w:rsidR="003F711A" w:rsidRDefault="00403BE5" w:rsidP="00403BE5">
      <w:pPr>
        <w:jc w:val="left"/>
        <w:rPr>
          <w:rFonts w:cstheme="minorHAnsi"/>
          <w:lang w:val="en-US"/>
        </w:rPr>
      </w:pPr>
      <w:r w:rsidRPr="00D51F49">
        <w:rPr>
          <w:rFonts w:cstheme="minorHAnsi"/>
          <w:lang w:val="en-US"/>
        </w:rPr>
        <w:t xml:space="preserve"> </w:t>
      </w:r>
    </w:p>
    <w:p w14:paraId="5B86FD4E" w14:textId="68060242" w:rsidR="00403BE5" w:rsidRPr="00D51F49" w:rsidRDefault="003F711A" w:rsidP="00403BE5">
      <w:pPr>
        <w:jc w:val="left"/>
        <w:rPr>
          <w:rFonts w:cstheme="minorHAnsi"/>
          <w:lang w:val="en-US"/>
        </w:rPr>
      </w:pPr>
      <w:r>
        <w:rPr>
          <w:rFonts w:cstheme="minorHAnsi"/>
          <w:lang w:val="en-US"/>
        </w:rPr>
        <w:t>E</w:t>
      </w:r>
      <w:r w:rsidR="00403BE5" w:rsidRPr="00D51F49">
        <w:rPr>
          <w:rFonts w:cstheme="minorHAnsi"/>
          <w:lang w:val="en-US"/>
        </w:rPr>
        <w:t xml:space="preserve">-mail: </w:t>
      </w:r>
    </w:p>
    <w:p w14:paraId="128D94CA" w14:textId="77777777" w:rsidR="00403BE5" w:rsidRPr="00D51F49" w:rsidRDefault="00403BE5" w:rsidP="00403BE5">
      <w:pPr>
        <w:jc w:val="left"/>
        <w:rPr>
          <w:rFonts w:cstheme="minorHAnsi"/>
          <w:lang w:val="en-US"/>
        </w:rPr>
      </w:pPr>
    </w:p>
    <w:p w14:paraId="4068F356" w14:textId="6064B556" w:rsidR="00403BE5" w:rsidRPr="004B0E43" w:rsidRDefault="00403BE5" w:rsidP="00403BE5">
      <w:pPr>
        <w:jc w:val="left"/>
        <w:rPr>
          <w:b/>
          <w:bCs/>
          <w:lang w:val="en-US"/>
        </w:rPr>
      </w:pPr>
      <w:r w:rsidRPr="004B0E43">
        <w:rPr>
          <w:b/>
          <w:bCs/>
          <w:lang w:val="en-US"/>
        </w:rPr>
        <w:t xml:space="preserve">SELLER: </w:t>
      </w:r>
    </w:p>
    <w:p w14:paraId="5FAF4E04" w14:textId="77777777" w:rsidR="00A319D7" w:rsidRPr="00D51F49" w:rsidRDefault="00A319D7" w:rsidP="00A319D7">
      <w:pPr>
        <w:jc w:val="left"/>
        <w:rPr>
          <w:rFonts w:cstheme="minorHAnsi"/>
        </w:rPr>
      </w:pPr>
      <w:r>
        <w:rPr>
          <w:rFonts w:cstheme="minorHAnsi"/>
        </w:rPr>
        <w:t>Neuromedis, s.r.o.</w:t>
      </w:r>
      <w:r w:rsidRPr="00D51F49">
        <w:rPr>
          <w:rFonts w:cstheme="minorHAnsi"/>
        </w:rPr>
        <w:t xml:space="preserve"> </w:t>
      </w:r>
    </w:p>
    <w:p w14:paraId="03277B40" w14:textId="25992B6B" w:rsidR="00A319D7" w:rsidRPr="00D51F49" w:rsidRDefault="00403BE5" w:rsidP="00A319D7">
      <w:pPr>
        <w:jc w:val="left"/>
        <w:rPr>
          <w:rFonts w:cstheme="minorHAnsi"/>
        </w:rPr>
      </w:pPr>
      <w:r w:rsidRPr="004B0E43">
        <w:rPr>
          <w:lang w:val="en-US"/>
        </w:rPr>
        <w:t>ID No.:</w:t>
      </w:r>
      <w:r w:rsidR="00A319D7" w:rsidRPr="00A319D7">
        <w:rPr>
          <w:rFonts w:cstheme="minorHAnsi"/>
        </w:rPr>
        <w:t xml:space="preserve"> </w:t>
      </w:r>
      <w:r w:rsidR="00A319D7">
        <w:rPr>
          <w:rFonts w:cstheme="minorHAnsi"/>
        </w:rPr>
        <w:t>02061961</w:t>
      </w:r>
      <w:r w:rsidR="00A319D7" w:rsidRPr="00D51F49">
        <w:rPr>
          <w:rFonts w:cstheme="minorHAnsi"/>
        </w:rPr>
        <w:t xml:space="preserve">, </w:t>
      </w:r>
    </w:p>
    <w:p w14:paraId="13085B3A" w14:textId="77777777" w:rsidR="00A319D7" w:rsidRPr="00D51F49" w:rsidRDefault="00403BE5" w:rsidP="00A319D7">
      <w:pPr>
        <w:jc w:val="left"/>
        <w:rPr>
          <w:rFonts w:cstheme="minorHAnsi"/>
        </w:rPr>
      </w:pPr>
      <w:r w:rsidRPr="004B0E43">
        <w:rPr>
          <w:lang w:val="en-US"/>
        </w:rPr>
        <w:t xml:space="preserve">Tax ID No. </w:t>
      </w:r>
      <w:r w:rsidR="00A319D7">
        <w:rPr>
          <w:rFonts w:cstheme="minorHAnsi"/>
        </w:rPr>
        <w:t>CZ02061961</w:t>
      </w:r>
      <w:r w:rsidR="00A319D7" w:rsidRPr="00D51F49">
        <w:rPr>
          <w:rFonts w:cstheme="minorHAnsi"/>
        </w:rPr>
        <w:t xml:space="preserve">, </w:t>
      </w:r>
    </w:p>
    <w:p w14:paraId="793132DA" w14:textId="33771CA5" w:rsidR="003F711A" w:rsidRPr="00D51F49" w:rsidRDefault="00515E82" w:rsidP="003F711A">
      <w:pPr>
        <w:jc w:val="left"/>
        <w:rPr>
          <w:rFonts w:cstheme="minorHAnsi"/>
        </w:rPr>
      </w:pPr>
      <w:r>
        <w:rPr>
          <w:lang w:val="en-US"/>
        </w:rPr>
        <w:t>O</w:t>
      </w:r>
      <w:r w:rsidR="00403BE5" w:rsidRPr="004B0E43">
        <w:rPr>
          <w:lang w:val="en-US"/>
        </w:rPr>
        <w:t>ffice</w:t>
      </w:r>
      <w:r w:rsidR="003F711A">
        <w:rPr>
          <w:lang w:val="en-US"/>
        </w:rPr>
        <w:t>:</w:t>
      </w:r>
      <w:r w:rsidR="003F711A" w:rsidRPr="00D51F49">
        <w:rPr>
          <w:rFonts w:cstheme="minorHAnsi"/>
        </w:rPr>
        <w:t xml:space="preserve"> </w:t>
      </w:r>
      <w:r w:rsidR="003F711A">
        <w:rPr>
          <w:rFonts w:cstheme="minorHAnsi"/>
        </w:rPr>
        <w:t>Točitá 42, 140 00 Praha 4</w:t>
      </w:r>
    </w:p>
    <w:p w14:paraId="575C2ADA" w14:textId="77777777" w:rsidR="00515E82" w:rsidRDefault="00515E82" w:rsidP="00403BE5">
      <w:pPr>
        <w:jc w:val="left"/>
        <w:rPr>
          <w:lang w:val="en-US"/>
        </w:rPr>
      </w:pPr>
      <w:r w:rsidRPr="00515E82">
        <w:rPr>
          <w:lang w:val="en-US"/>
        </w:rPr>
        <w:t>Registered in the Commercial Register maintained by the Court in Prague, Section C, Insert: No. 94239</w:t>
      </w:r>
    </w:p>
    <w:p w14:paraId="0975E981" w14:textId="2B60D93E" w:rsidR="007D63F1" w:rsidRDefault="00515E82" w:rsidP="007D63F1">
      <w:pPr>
        <w:jc w:val="left"/>
        <w:rPr>
          <w:rFonts w:cstheme="minorHAnsi"/>
        </w:rPr>
      </w:pPr>
      <w:r w:rsidRPr="00515E82">
        <w:rPr>
          <w:lang w:val="en-US"/>
        </w:rPr>
        <w:t xml:space="preserve">Representative, </w:t>
      </w:r>
      <w:r w:rsidR="007D63F1">
        <w:rPr>
          <w:rFonts w:cstheme="minorHAnsi"/>
        </w:rPr>
        <w:t xml:space="preserve">Ondřej Kalaš, </w:t>
      </w:r>
      <w:proofErr w:type="spellStart"/>
      <w:r w:rsidR="00FD0555">
        <w:rPr>
          <w:rFonts w:cstheme="minorHAnsi"/>
        </w:rPr>
        <w:t>m</w:t>
      </w:r>
      <w:r w:rsidR="007D63F1" w:rsidRPr="007D63F1">
        <w:rPr>
          <w:rFonts w:cstheme="minorHAnsi"/>
        </w:rPr>
        <w:t>anaging</w:t>
      </w:r>
      <w:proofErr w:type="spellEnd"/>
      <w:r w:rsidR="007D63F1" w:rsidRPr="007D63F1">
        <w:rPr>
          <w:rFonts w:cstheme="minorHAnsi"/>
        </w:rPr>
        <w:t xml:space="preserve"> </w:t>
      </w:r>
      <w:proofErr w:type="spellStart"/>
      <w:proofErr w:type="gramStart"/>
      <w:r w:rsidR="00FD0555">
        <w:rPr>
          <w:rFonts w:cstheme="minorHAnsi"/>
        </w:rPr>
        <w:t>d</w:t>
      </w:r>
      <w:r w:rsidR="007D63F1" w:rsidRPr="007D63F1">
        <w:rPr>
          <w:rFonts w:cstheme="minorHAnsi"/>
        </w:rPr>
        <w:t>irector</w:t>
      </w:r>
      <w:proofErr w:type="spellEnd"/>
      <w:proofErr w:type="gramEnd"/>
    </w:p>
    <w:p w14:paraId="17A0B908" w14:textId="370C560C" w:rsidR="007D63F1" w:rsidRPr="00D51F49" w:rsidRDefault="00515E82" w:rsidP="007D63F1">
      <w:pPr>
        <w:jc w:val="left"/>
        <w:rPr>
          <w:rFonts w:cstheme="minorHAnsi"/>
        </w:rPr>
      </w:pPr>
      <w:r w:rsidRPr="00515E82">
        <w:rPr>
          <w:lang w:val="en-US"/>
        </w:rPr>
        <w:t>contact person:</w:t>
      </w:r>
      <w:r w:rsidR="007D63F1" w:rsidRPr="007D63F1">
        <w:rPr>
          <w:rFonts w:cstheme="minorHAnsi"/>
        </w:rPr>
        <w:t xml:space="preserve"> </w:t>
      </w:r>
    </w:p>
    <w:p w14:paraId="77B45933" w14:textId="0BCF9ED0" w:rsidR="00515E82" w:rsidRDefault="00515E82" w:rsidP="00515E82">
      <w:pPr>
        <w:jc w:val="left"/>
        <w:rPr>
          <w:rFonts w:cstheme="minorHAnsi"/>
        </w:rPr>
      </w:pPr>
      <w:r>
        <w:rPr>
          <w:rFonts w:cstheme="minorHAnsi"/>
          <w:lang w:val="en-US"/>
        </w:rPr>
        <w:t>E</w:t>
      </w:r>
      <w:r w:rsidRPr="00D51F49">
        <w:rPr>
          <w:rFonts w:cstheme="minorHAnsi"/>
          <w:lang w:val="en-US"/>
        </w:rPr>
        <w:t>-mail:</w:t>
      </w:r>
      <w:r w:rsidRPr="00D51F49">
        <w:rPr>
          <w:rFonts w:cstheme="minorHAnsi"/>
        </w:rPr>
        <w:t xml:space="preserve"> </w:t>
      </w:r>
    </w:p>
    <w:p w14:paraId="6CD5A7CD" w14:textId="3B74D301" w:rsidR="00515E82" w:rsidRDefault="00515E82" w:rsidP="00515E82">
      <w:pPr>
        <w:jc w:val="left"/>
        <w:rPr>
          <w:rFonts w:cstheme="minorHAnsi"/>
        </w:rPr>
      </w:pPr>
      <w:r>
        <w:rPr>
          <w:rFonts w:cstheme="minorHAnsi"/>
        </w:rPr>
        <w:t>T</w:t>
      </w:r>
      <w:r w:rsidRPr="00D51F49">
        <w:rPr>
          <w:rFonts w:cstheme="minorHAnsi"/>
        </w:rPr>
        <w:t xml:space="preserve">el: </w:t>
      </w:r>
    </w:p>
    <w:p w14:paraId="40DD4EAA" w14:textId="7806E464" w:rsidR="00515E82" w:rsidRDefault="00515E82" w:rsidP="00403BE5">
      <w:pPr>
        <w:jc w:val="left"/>
        <w:rPr>
          <w:lang w:val="en-US"/>
        </w:rPr>
      </w:pPr>
      <w:r w:rsidRPr="00515E82">
        <w:rPr>
          <w:lang w:val="en-US"/>
        </w:rPr>
        <w:t>Bank account:</w:t>
      </w:r>
    </w:p>
    <w:p w14:paraId="46C8BD29" w14:textId="4217DCB1" w:rsidR="00515E82" w:rsidRDefault="00515E82" w:rsidP="00403BE5">
      <w:pPr>
        <w:jc w:val="left"/>
        <w:rPr>
          <w:lang w:val="en-US"/>
        </w:rPr>
      </w:pPr>
      <w:r>
        <w:rPr>
          <w:lang w:val="en-US"/>
        </w:rPr>
        <w:t>A</w:t>
      </w:r>
      <w:r w:rsidRPr="00515E82">
        <w:rPr>
          <w:lang w:val="en-US"/>
        </w:rPr>
        <w:t>ccount</w:t>
      </w:r>
      <w:r w:rsidRPr="004B0E43">
        <w:rPr>
          <w:lang w:val="en-US"/>
        </w:rPr>
        <w:t xml:space="preserve"> </w:t>
      </w:r>
      <w:r>
        <w:rPr>
          <w:lang w:val="en-US"/>
        </w:rPr>
        <w:t>no.:</w:t>
      </w:r>
      <w:r w:rsidRPr="00515E82">
        <w:rPr>
          <w:b/>
          <w:bCs/>
        </w:rPr>
        <w:t xml:space="preserve"> </w:t>
      </w:r>
    </w:p>
    <w:p w14:paraId="191EBD3E" w14:textId="46A4FA01" w:rsidR="00FD0555" w:rsidRPr="00FD0555" w:rsidRDefault="00403BE5" w:rsidP="00403BE5">
      <w:pPr>
        <w:jc w:val="left"/>
      </w:pPr>
      <w:r w:rsidRPr="00FD0555">
        <w:rPr>
          <w:lang w:val="en-US"/>
        </w:rPr>
        <w:t xml:space="preserve">BIG/SWIFT Code: </w:t>
      </w:r>
    </w:p>
    <w:p w14:paraId="2A631A99" w14:textId="231062A4" w:rsidR="00403BE5" w:rsidRPr="004B0E43" w:rsidRDefault="00403BE5" w:rsidP="00403BE5">
      <w:pPr>
        <w:jc w:val="left"/>
        <w:rPr>
          <w:lang w:val="en-US"/>
        </w:rPr>
      </w:pPr>
      <w:r w:rsidRPr="00FD0555">
        <w:rPr>
          <w:lang w:val="en-US"/>
        </w:rPr>
        <w:t xml:space="preserve">IBAN: </w:t>
      </w:r>
    </w:p>
    <w:p w14:paraId="370025F1" w14:textId="6BA4270E" w:rsidR="00403BE5" w:rsidRPr="00515816" w:rsidRDefault="00403BE5" w:rsidP="00515816">
      <w:pPr>
        <w:jc w:val="left"/>
        <w:rPr>
          <w:b/>
          <w:bCs/>
          <w:lang w:val="en-US"/>
        </w:rPr>
      </w:pPr>
      <w:r w:rsidRPr="004B0E43">
        <w:rPr>
          <w:lang w:val="en-US"/>
        </w:rPr>
        <w:br/>
      </w:r>
      <w:r w:rsidR="00515816">
        <w:rPr>
          <w:b/>
          <w:bCs/>
          <w:lang w:val="en-US"/>
        </w:rPr>
        <w:t xml:space="preserve">1. </w:t>
      </w:r>
      <w:r w:rsidRPr="004B0E43">
        <w:rPr>
          <w:b/>
          <w:bCs/>
          <w:lang w:val="en-US"/>
        </w:rPr>
        <w:t>IN</w:t>
      </w:r>
      <w:r w:rsidRPr="00515816">
        <w:rPr>
          <w:b/>
          <w:bCs/>
          <w:lang w:val="en-US"/>
        </w:rPr>
        <w:t xml:space="preserve">TRODUCTORY PROVISIONS </w:t>
      </w:r>
    </w:p>
    <w:p w14:paraId="40AF14D3" w14:textId="13B8D564" w:rsidR="00515816" w:rsidRPr="00515816" w:rsidRDefault="00403BE5" w:rsidP="007D63F1">
      <w:pPr>
        <w:pStyle w:val="Odstavecseseznamem"/>
        <w:numPr>
          <w:ilvl w:val="1"/>
          <w:numId w:val="14"/>
        </w:numPr>
        <w:ind w:left="426"/>
        <w:rPr>
          <w:lang w:val="en-US"/>
        </w:rPr>
      </w:pPr>
      <w:r w:rsidRPr="00515816">
        <w:rPr>
          <w:lang w:val="en-US"/>
        </w:rPr>
        <w:t>The Purchaser is a researcher of the project entitled</w:t>
      </w:r>
      <w:r w:rsidR="00515816" w:rsidRPr="00515816">
        <w:rPr>
          <w:rFonts w:ascii="TeXGyreHeros-Regular-Identity-H" w:eastAsia="TeXGyreHeros-Regular-Identity-H" w:cs="TeXGyreHeros-Regular-Identity-H"/>
          <w:kern w:val="0"/>
          <w:sz w:val="19"/>
          <w:szCs w:val="19"/>
          <w:lang w:val="en-US"/>
        </w:rPr>
        <w:t xml:space="preserve"> </w:t>
      </w:r>
      <w:r w:rsidR="00515816" w:rsidRPr="00515816">
        <w:rPr>
          <w:rFonts w:ascii="TeXGyreHeros-Regular-Identity-H" w:eastAsia="TeXGyreHeros-Regular-Identity-H" w:cs="TeXGyreHeros-Regular-Identity-H"/>
          <w:kern w:val="0"/>
          <w:sz w:val="19"/>
          <w:szCs w:val="19"/>
          <w:lang w:val="en-US"/>
        </w:rPr>
        <w:t>„</w:t>
      </w:r>
      <w:r w:rsidR="00515816" w:rsidRPr="00515816">
        <w:rPr>
          <w:lang w:val="en-US"/>
        </w:rPr>
        <w:t>The effect of bilingualism on speech perception and production in the first year of life</w:t>
      </w:r>
      <w:r w:rsidR="00515816">
        <w:rPr>
          <w:lang w:val="en-US"/>
        </w:rPr>
        <w:t>”</w:t>
      </w:r>
      <w:r w:rsidR="00515816" w:rsidRPr="00515816">
        <w:rPr>
          <w:lang w:val="en-US"/>
        </w:rPr>
        <w:t xml:space="preserve"> </w:t>
      </w:r>
      <w:r w:rsidRPr="00515816">
        <w:rPr>
          <w:lang w:val="en-US"/>
        </w:rPr>
        <w:t>(hereinafter the "Project") and recipient of the grant from</w:t>
      </w:r>
      <w:r w:rsidR="00515816" w:rsidRPr="00515816">
        <w:rPr>
          <w:lang w:val="en-US"/>
        </w:rPr>
        <w:t xml:space="preserve"> The Czech Science Foundation (GACR).</w:t>
      </w:r>
    </w:p>
    <w:p w14:paraId="2376D31A" w14:textId="39F32A6B" w:rsidR="00403BE5" w:rsidRPr="00515816" w:rsidRDefault="00403BE5" w:rsidP="007D63F1">
      <w:pPr>
        <w:pStyle w:val="Odstavecseseznamem"/>
        <w:numPr>
          <w:ilvl w:val="1"/>
          <w:numId w:val="14"/>
        </w:numPr>
        <w:ind w:left="426"/>
        <w:rPr>
          <w:lang w:val="en-US"/>
        </w:rPr>
      </w:pPr>
      <w:r w:rsidRPr="00515816">
        <w:rPr>
          <w:lang w:val="en-US"/>
        </w:rPr>
        <w:t>Se</w:t>
      </w:r>
      <w:r w:rsidR="009B2E15" w:rsidRPr="00515816">
        <w:rPr>
          <w:lang w:val="en-US"/>
        </w:rPr>
        <w:t>l</w:t>
      </w:r>
      <w:r w:rsidRPr="00515816">
        <w:rPr>
          <w:lang w:val="en-US"/>
        </w:rPr>
        <w:t xml:space="preserve">ler is a provider selected by Purchaser within the tender proceedings entitled </w:t>
      </w:r>
      <w:r w:rsidR="00515816" w:rsidRPr="00515816">
        <w:rPr>
          <w:lang w:val="en-US"/>
        </w:rPr>
        <w:t>EEG Purchase.</w:t>
      </w:r>
      <w:r w:rsidRPr="00515816">
        <w:rPr>
          <w:lang w:val="en-US"/>
        </w:rPr>
        <w:t xml:space="preserve"> </w:t>
      </w:r>
    </w:p>
    <w:p w14:paraId="208D45FE" w14:textId="77777777" w:rsidR="00403BE5" w:rsidRPr="004B0E43" w:rsidRDefault="00403BE5" w:rsidP="007D63F1">
      <w:pPr>
        <w:pStyle w:val="Odstavecseseznamem"/>
        <w:numPr>
          <w:ilvl w:val="1"/>
          <w:numId w:val="14"/>
        </w:numPr>
        <w:ind w:left="426"/>
        <w:rPr>
          <w:lang w:val="en-US"/>
        </w:rPr>
      </w:pPr>
      <w:r w:rsidRPr="004B0E43">
        <w:rPr>
          <w:lang w:val="en-US"/>
        </w:rPr>
        <w:t xml:space="preserve">The Contracting parties undertake to take any legal actions affecting the obligations hereof only through the </w:t>
      </w:r>
      <w:proofErr w:type="gramStart"/>
      <w:r w:rsidRPr="004B0E43">
        <w:rPr>
          <w:lang w:val="en-US"/>
        </w:rPr>
        <w:t>aforementioned contact</w:t>
      </w:r>
      <w:proofErr w:type="gramEnd"/>
      <w:r w:rsidRPr="004B0E43">
        <w:rPr>
          <w:lang w:val="en-US"/>
        </w:rPr>
        <w:t xml:space="preserve"> persons. Any actions taken by other persons shall not be legally effective unless these contact persons are introduced to the other party by the persons mentioned above. </w:t>
      </w:r>
    </w:p>
    <w:p w14:paraId="03B68397" w14:textId="77777777" w:rsidR="00403BE5" w:rsidRPr="004B0E43" w:rsidRDefault="00403BE5" w:rsidP="00403BE5">
      <w:pPr>
        <w:ind w:left="426"/>
        <w:jc w:val="left"/>
        <w:rPr>
          <w:lang w:val="en-US"/>
        </w:rPr>
      </w:pPr>
    </w:p>
    <w:p w14:paraId="1B28D087" w14:textId="77777777" w:rsidR="00403BE5" w:rsidRDefault="00403BE5" w:rsidP="00403BE5">
      <w:pPr>
        <w:jc w:val="left"/>
        <w:rPr>
          <w:lang w:val="en-US"/>
        </w:rPr>
      </w:pPr>
    </w:p>
    <w:p w14:paraId="0AE79A42" w14:textId="77777777" w:rsidR="007E240A" w:rsidRDefault="007E240A" w:rsidP="00403BE5">
      <w:pPr>
        <w:jc w:val="left"/>
        <w:rPr>
          <w:lang w:val="en-US"/>
        </w:rPr>
      </w:pPr>
    </w:p>
    <w:p w14:paraId="5348AA8F" w14:textId="77777777" w:rsidR="00515BA3" w:rsidRDefault="00515BA3" w:rsidP="00403BE5">
      <w:pPr>
        <w:jc w:val="left"/>
        <w:rPr>
          <w:lang w:val="en-US"/>
        </w:rPr>
      </w:pPr>
    </w:p>
    <w:p w14:paraId="5F42803F" w14:textId="77777777" w:rsidR="00615EBA" w:rsidRDefault="00615EBA" w:rsidP="00403BE5">
      <w:pPr>
        <w:jc w:val="left"/>
        <w:rPr>
          <w:lang w:val="en-US"/>
        </w:rPr>
      </w:pPr>
    </w:p>
    <w:p w14:paraId="403B4DD2" w14:textId="77777777" w:rsidR="007E240A" w:rsidRDefault="007E240A" w:rsidP="00403BE5">
      <w:pPr>
        <w:jc w:val="left"/>
        <w:rPr>
          <w:lang w:val="en-US"/>
        </w:rPr>
      </w:pPr>
    </w:p>
    <w:p w14:paraId="790DA46A" w14:textId="77777777" w:rsidR="00BA37BF" w:rsidRDefault="00BA37BF" w:rsidP="00403BE5">
      <w:pPr>
        <w:jc w:val="left"/>
        <w:rPr>
          <w:lang w:val="en-US"/>
        </w:rPr>
      </w:pPr>
    </w:p>
    <w:p w14:paraId="35C88F36" w14:textId="77777777" w:rsidR="00BA37BF" w:rsidRPr="004B0E43" w:rsidRDefault="00BA37BF" w:rsidP="00403BE5">
      <w:pPr>
        <w:jc w:val="left"/>
        <w:rPr>
          <w:lang w:val="en-US"/>
        </w:rPr>
      </w:pPr>
    </w:p>
    <w:p w14:paraId="21BD44D8" w14:textId="62AC4608" w:rsidR="001D4396" w:rsidRPr="004B0E43" w:rsidRDefault="001D4396" w:rsidP="007D63F1">
      <w:pPr>
        <w:pStyle w:val="Odstavecseseznamem"/>
        <w:numPr>
          <w:ilvl w:val="0"/>
          <w:numId w:val="2"/>
        </w:numPr>
        <w:jc w:val="left"/>
        <w:rPr>
          <w:b/>
          <w:bCs/>
          <w:lang w:val="en-US"/>
        </w:rPr>
      </w:pPr>
      <w:r w:rsidRPr="004B0E43">
        <w:rPr>
          <w:b/>
          <w:bCs/>
          <w:lang w:val="en-US"/>
        </w:rPr>
        <w:t>PŘEDMĚT SMLOUVY</w:t>
      </w:r>
    </w:p>
    <w:p w14:paraId="37713D31" w14:textId="1DA87976" w:rsidR="001D4396" w:rsidRPr="00CB179D" w:rsidRDefault="001D4396" w:rsidP="007D63F1">
      <w:pPr>
        <w:pStyle w:val="Odstavecseseznamem"/>
        <w:numPr>
          <w:ilvl w:val="1"/>
          <w:numId w:val="2"/>
        </w:numPr>
        <w:ind w:left="426"/>
      </w:pPr>
      <w:r w:rsidRPr="00CB179D">
        <w:t>Prodávající se zavazuje, že Kupujícímu dodá</w:t>
      </w:r>
      <w:r w:rsidR="00516F96" w:rsidRPr="00CB179D">
        <w:t xml:space="preserve"> </w:t>
      </w:r>
      <w:r w:rsidRPr="00CB179D">
        <w:t>a odevzdá věc či věci, které jsou předmětem koupě, umožní mu nabýt vlastnické právo k těmto věcem, a že splní další s tím související závazky uvedené ve smlouvě. Kupující se zavazuje, že věci převezme a zaplatí prodávajícímu kupní cenu.</w:t>
      </w:r>
    </w:p>
    <w:p w14:paraId="74E02505" w14:textId="77777777" w:rsidR="00615EBA" w:rsidRPr="00A1003A" w:rsidRDefault="001D4396" w:rsidP="007D63F1">
      <w:pPr>
        <w:pStyle w:val="Odstavecseseznamem"/>
        <w:numPr>
          <w:ilvl w:val="1"/>
          <w:numId w:val="2"/>
        </w:numPr>
        <w:ind w:left="426" w:right="70"/>
      </w:pPr>
      <w:r w:rsidRPr="00A1003A">
        <w:t>Věcí se pro účely této smlouvy rozumí</w:t>
      </w:r>
      <w:r w:rsidR="00615EBA" w:rsidRPr="00A1003A">
        <w:t>:</w:t>
      </w:r>
    </w:p>
    <w:p w14:paraId="15B33B6C" w14:textId="24D5CF47" w:rsidR="00615EBA" w:rsidRPr="00A1003A" w:rsidRDefault="00615EBA" w:rsidP="00615EBA">
      <w:pPr>
        <w:pStyle w:val="Odstavecseseznamem"/>
        <w:ind w:left="426" w:right="70"/>
      </w:pPr>
      <w:r w:rsidRPr="00A1003A">
        <w:t>„</w:t>
      </w:r>
      <w:r w:rsidRPr="00A1003A">
        <w:rPr>
          <w:b/>
          <w:bCs/>
        </w:rPr>
        <w:t xml:space="preserve">Brain </w:t>
      </w:r>
      <w:proofErr w:type="spellStart"/>
      <w:r w:rsidRPr="00A1003A">
        <w:rPr>
          <w:b/>
          <w:bCs/>
        </w:rPr>
        <w:t>Products</w:t>
      </w:r>
      <w:proofErr w:type="spellEnd"/>
      <w:r w:rsidRPr="00A1003A">
        <w:rPr>
          <w:b/>
          <w:bCs/>
        </w:rPr>
        <w:t xml:space="preserve"> </w:t>
      </w:r>
      <w:proofErr w:type="spellStart"/>
      <w:r w:rsidRPr="00A1003A">
        <w:rPr>
          <w:b/>
          <w:bCs/>
        </w:rPr>
        <w:t>actiCHamp</w:t>
      </w:r>
      <w:proofErr w:type="spellEnd"/>
      <w:r w:rsidRPr="00A1003A">
        <w:rPr>
          <w:b/>
          <w:bCs/>
        </w:rPr>
        <w:t xml:space="preserve"> Plus 64 </w:t>
      </w:r>
      <w:proofErr w:type="spellStart"/>
      <w:r w:rsidRPr="00A1003A">
        <w:rPr>
          <w:b/>
          <w:bCs/>
        </w:rPr>
        <w:t>System</w:t>
      </w:r>
      <w:proofErr w:type="spellEnd"/>
      <w:r w:rsidRPr="00A1003A">
        <w:rPr>
          <w:b/>
          <w:bCs/>
        </w:rPr>
        <w:t xml:space="preserve"> </w:t>
      </w:r>
      <w:proofErr w:type="spellStart"/>
      <w:r w:rsidRPr="00A1003A">
        <w:rPr>
          <w:b/>
          <w:bCs/>
        </w:rPr>
        <w:t>with</w:t>
      </w:r>
      <w:proofErr w:type="spellEnd"/>
      <w:r w:rsidRPr="00A1003A">
        <w:rPr>
          <w:b/>
          <w:bCs/>
        </w:rPr>
        <w:t xml:space="preserve"> </w:t>
      </w:r>
      <w:proofErr w:type="spellStart"/>
      <w:r w:rsidRPr="00A1003A">
        <w:rPr>
          <w:b/>
          <w:bCs/>
        </w:rPr>
        <w:t>actiCAP</w:t>
      </w:r>
      <w:proofErr w:type="spellEnd"/>
      <w:r w:rsidRPr="00A1003A">
        <w:rPr>
          <w:b/>
          <w:bCs/>
        </w:rPr>
        <w:t xml:space="preserve">, Software and </w:t>
      </w:r>
      <w:proofErr w:type="spellStart"/>
      <w:r w:rsidRPr="00A1003A">
        <w:rPr>
          <w:b/>
          <w:bCs/>
        </w:rPr>
        <w:t>Accesssories</w:t>
      </w:r>
      <w:proofErr w:type="spellEnd"/>
      <w:r w:rsidRPr="00A1003A">
        <w:t>"</w:t>
      </w:r>
      <w:r w:rsidR="00C3245D" w:rsidRPr="00A1003A">
        <w:t>.</w:t>
      </w:r>
    </w:p>
    <w:p w14:paraId="5D91ED9B" w14:textId="73662FFC" w:rsidR="001D4396" w:rsidRPr="00CB179D" w:rsidRDefault="001D4396" w:rsidP="0085704D">
      <w:pPr>
        <w:pStyle w:val="Odstavecseseznamem"/>
        <w:ind w:left="426"/>
      </w:pPr>
      <w:r w:rsidRPr="00CB179D">
        <w:t>Předmět smlouvy je podrobně definován v příloze č. 1.</w:t>
      </w:r>
    </w:p>
    <w:p w14:paraId="4E9868C1" w14:textId="3C9963E0" w:rsidR="001D4396" w:rsidRPr="00CB179D" w:rsidRDefault="001D4396" w:rsidP="007D63F1">
      <w:pPr>
        <w:pStyle w:val="Odstavecseseznamem"/>
        <w:numPr>
          <w:ilvl w:val="1"/>
          <w:numId w:val="2"/>
        </w:numPr>
        <w:ind w:left="426"/>
      </w:pPr>
      <w:r w:rsidRPr="00CB179D">
        <w:t>Závazek prodávajícího odevzdat věci zahrnuje také:</w:t>
      </w:r>
    </w:p>
    <w:p w14:paraId="2E57B911" w14:textId="77777777" w:rsidR="001D4396" w:rsidRPr="00CB179D" w:rsidRDefault="001D4396" w:rsidP="007D63F1">
      <w:pPr>
        <w:pStyle w:val="Odstavecseseznamem"/>
        <w:numPr>
          <w:ilvl w:val="1"/>
          <w:numId w:val="3"/>
        </w:numPr>
      </w:pPr>
      <w:r w:rsidRPr="00CB179D">
        <w:t>dopravu věci na určené místo;</w:t>
      </w:r>
    </w:p>
    <w:p w14:paraId="0CB5FC8A" w14:textId="1F486380" w:rsidR="001D4396" w:rsidRPr="00CB179D" w:rsidRDefault="001D4396" w:rsidP="007D63F1">
      <w:pPr>
        <w:pStyle w:val="Odstavecseseznamem"/>
        <w:numPr>
          <w:ilvl w:val="1"/>
          <w:numId w:val="3"/>
        </w:numPr>
      </w:pPr>
      <w:r w:rsidRPr="00CB179D">
        <w:t>uskutečnění zkušebního provozu za podmínek ujednaných v této Smlouvě;</w:t>
      </w:r>
    </w:p>
    <w:p w14:paraId="6BCABDB4" w14:textId="34C86229" w:rsidR="00516F96" w:rsidRPr="00CB179D" w:rsidRDefault="001D4396" w:rsidP="007D63F1">
      <w:pPr>
        <w:pStyle w:val="Odstavecseseznamem"/>
        <w:numPr>
          <w:ilvl w:val="1"/>
          <w:numId w:val="3"/>
        </w:numPr>
      </w:pPr>
      <w:r w:rsidRPr="00CB179D">
        <w:t>předání dokladů</w:t>
      </w:r>
      <w:r w:rsidR="00830ED4">
        <w:t>:</w:t>
      </w:r>
    </w:p>
    <w:p w14:paraId="4E8AC333" w14:textId="77777777" w:rsidR="00516F96" w:rsidRPr="00CB179D" w:rsidRDefault="001D4396" w:rsidP="007D63F1">
      <w:pPr>
        <w:pStyle w:val="Odstavecseseznamem"/>
        <w:numPr>
          <w:ilvl w:val="1"/>
          <w:numId w:val="5"/>
        </w:numPr>
      </w:pPr>
      <w:r w:rsidRPr="00CB179D">
        <w:t>které jsou nutné k užívání zařízení, zejména technické dokumentace zařízení, instrukcí a návodů k obsluze i údržbě zařízení (manuálů) v anglickém jazyce,</w:t>
      </w:r>
    </w:p>
    <w:p w14:paraId="266BCBBF" w14:textId="644E7FB2" w:rsidR="00516F96" w:rsidRPr="00CB179D" w:rsidRDefault="001D4396" w:rsidP="007D63F1">
      <w:pPr>
        <w:pStyle w:val="Odstavecseseznamem"/>
        <w:numPr>
          <w:ilvl w:val="1"/>
          <w:numId w:val="5"/>
        </w:numPr>
      </w:pPr>
      <w:r w:rsidRPr="00CB179D">
        <w:t xml:space="preserve">které se k zařízení jinak vztahují (prohlášení o shodě dodaného </w:t>
      </w:r>
      <w:r w:rsidR="00516F96" w:rsidRPr="00CB179D">
        <w:t>zařízení se</w:t>
      </w:r>
      <w:r w:rsidRPr="00CB179D">
        <w:t xml:space="preserve"> schválenými standardy, protokoly o revizích atp.)</w:t>
      </w:r>
      <w:r w:rsidR="00830ED4">
        <w:t>,</w:t>
      </w:r>
    </w:p>
    <w:p w14:paraId="3227A0D0" w14:textId="3E8243B2" w:rsidR="001D4396" w:rsidRPr="00CB179D" w:rsidRDefault="001D4396" w:rsidP="007D63F1">
      <w:pPr>
        <w:pStyle w:val="Odstavecseseznamem"/>
        <w:numPr>
          <w:ilvl w:val="1"/>
          <w:numId w:val="3"/>
        </w:numPr>
      </w:pPr>
      <w:r w:rsidRPr="00CB179D">
        <w:t>zaškolení a seznámení osob určených Kupujícím k obsluze zařízení tak, aby byly schopny zařízení náležitě užívat pro plánované účely (mezi prodávajícím a kupujícím lze dohodnout on-line formu)</w:t>
      </w:r>
      <w:r w:rsidR="00516F96" w:rsidRPr="00CB179D">
        <w:t>.</w:t>
      </w:r>
    </w:p>
    <w:p w14:paraId="546B2EED" w14:textId="77777777" w:rsidR="00516F96" w:rsidRPr="00CB179D" w:rsidRDefault="00516F96" w:rsidP="007D63F1">
      <w:pPr>
        <w:pStyle w:val="Odstavecseseznamem"/>
        <w:numPr>
          <w:ilvl w:val="0"/>
          <w:numId w:val="4"/>
        </w:numPr>
        <w:rPr>
          <w:vanish/>
        </w:rPr>
      </w:pPr>
    </w:p>
    <w:p w14:paraId="66FAF558" w14:textId="77777777" w:rsidR="00516F96" w:rsidRPr="00CB179D" w:rsidRDefault="00516F96" w:rsidP="007D63F1">
      <w:pPr>
        <w:pStyle w:val="Odstavecseseznamem"/>
        <w:numPr>
          <w:ilvl w:val="0"/>
          <w:numId w:val="4"/>
        </w:numPr>
        <w:rPr>
          <w:vanish/>
        </w:rPr>
      </w:pPr>
    </w:p>
    <w:p w14:paraId="437158DB" w14:textId="77777777" w:rsidR="00516F96" w:rsidRPr="00CB179D" w:rsidRDefault="00516F96" w:rsidP="007D63F1">
      <w:pPr>
        <w:pStyle w:val="Odstavecseseznamem"/>
        <w:numPr>
          <w:ilvl w:val="1"/>
          <w:numId w:val="4"/>
        </w:numPr>
        <w:rPr>
          <w:vanish/>
        </w:rPr>
      </w:pPr>
    </w:p>
    <w:p w14:paraId="0AFA3E04" w14:textId="77777777" w:rsidR="00516F96" w:rsidRPr="00CB179D" w:rsidRDefault="00516F96" w:rsidP="007D63F1">
      <w:pPr>
        <w:pStyle w:val="Odstavecseseznamem"/>
        <w:numPr>
          <w:ilvl w:val="1"/>
          <w:numId w:val="4"/>
        </w:numPr>
        <w:rPr>
          <w:vanish/>
        </w:rPr>
      </w:pPr>
    </w:p>
    <w:p w14:paraId="09AD3934" w14:textId="77777777" w:rsidR="00516F96" w:rsidRPr="00CB179D" w:rsidRDefault="00516F96" w:rsidP="007D63F1">
      <w:pPr>
        <w:pStyle w:val="Odstavecseseznamem"/>
        <w:numPr>
          <w:ilvl w:val="1"/>
          <w:numId w:val="4"/>
        </w:numPr>
        <w:rPr>
          <w:vanish/>
        </w:rPr>
      </w:pPr>
    </w:p>
    <w:p w14:paraId="047DC5C5" w14:textId="4CFB2914" w:rsidR="001D4396" w:rsidRPr="00CB179D" w:rsidRDefault="001D4396" w:rsidP="007D63F1">
      <w:pPr>
        <w:pStyle w:val="Odstavecseseznamem"/>
        <w:numPr>
          <w:ilvl w:val="1"/>
          <w:numId w:val="4"/>
        </w:numPr>
        <w:ind w:left="426"/>
      </w:pPr>
      <w:r w:rsidRPr="00CB179D">
        <w:t>Prodávající prohlašuje, že</w:t>
      </w:r>
      <w:r w:rsidR="00830ED4">
        <w:t>:</w:t>
      </w:r>
    </w:p>
    <w:p w14:paraId="341FD10A" w14:textId="77777777" w:rsidR="00DB5DBC" w:rsidRPr="00CB179D" w:rsidRDefault="001D4396" w:rsidP="007D63F1">
      <w:pPr>
        <w:pStyle w:val="Odstavecseseznamem"/>
        <w:numPr>
          <w:ilvl w:val="0"/>
          <w:numId w:val="19"/>
        </w:numPr>
      </w:pPr>
      <w:r w:rsidRPr="00CB179D">
        <w:t>je výlučným vlastníkem zařízení,</w:t>
      </w:r>
    </w:p>
    <w:p w14:paraId="70D0FA3C" w14:textId="51869C1C" w:rsidR="001D4396" w:rsidRPr="00CB179D" w:rsidRDefault="001D4396" w:rsidP="007D63F1">
      <w:pPr>
        <w:pStyle w:val="Odstavecseseznamem"/>
        <w:numPr>
          <w:ilvl w:val="0"/>
          <w:numId w:val="19"/>
        </w:numPr>
      </w:pPr>
      <w:r w:rsidRPr="00CB179D">
        <w:t xml:space="preserve">dodávané zařízení je nové, tzn. nikoli dříve použité; </w:t>
      </w:r>
    </w:p>
    <w:p w14:paraId="76DE327B" w14:textId="77777777" w:rsidR="00BA37BF" w:rsidRDefault="001D4396" w:rsidP="007D63F1">
      <w:pPr>
        <w:pStyle w:val="Odstavecseseznamem"/>
        <w:numPr>
          <w:ilvl w:val="0"/>
          <w:numId w:val="19"/>
        </w:numPr>
      </w:pPr>
      <w:r w:rsidRPr="00CB179D">
        <w:t xml:space="preserve">dodávané věci odpovídají této smlouvě, tzn. že mají vlastnosti, které si strany ujednaly, a chybí-li ujednání, takové vlastnosti, které prodávající nebo výrobce popsal nebo které kupující očekával s ohledem na povahu věcí a na základě obchodní prezentace jimi prováděné, že se hodí k účelu vyplývajícímu z této smlouvy, že jsou v odpovídajícím množství, že vyhovují požadavkům právních předpisů a že jsou bez jakýchkoliv jiných vad, a to i právních, zejména na něm neváznou zástavy ani žádná jiná práva třetích osob. </w:t>
      </w:r>
    </w:p>
    <w:p w14:paraId="06907293" w14:textId="55802F15" w:rsidR="00BA37BF" w:rsidRPr="00CB179D" w:rsidRDefault="001D4396" w:rsidP="007D63F1">
      <w:pPr>
        <w:pStyle w:val="Odstavecseseznamem"/>
        <w:numPr>
          <w:ilvl w:val="1"/>
          <w:numId w:val="4"/>
        </w:numPr>
        <w:ind w:left="426"/>
      </w:pPr>
      <w:r w:rsidRPr="00CB179D">
        <w:t xml:space="preserve">Prodávající bude při plnění této Smlouvy postupovat s náležitou </w:t>
      </w:r>
      <w:r w:rsidR="00BA37BF" w:rsidRPr="00CB179D">
        <w:t>odbornou péčí, v souladu s platnými právními předpisy, touto Smlouvou, jakož i příslušnými technickými normami.</w:t>
      </w:r>
    </w:p>
    <w:p w14:paraId="510E23A5" w14:textId="6E882028" w:rsidR="007E240A" w:rsidRDefault="007E240A" w:rsidP="00BA37BF">
      <w:pPr>
        <w:pStyle w:val="Odstavecseseznamem"/>
      </w:pPr>
    </w:p>
    <w:p w14:paraId="410A0127" w14:textId="77777777" w:rsidR="00BA37BF" w:rsidRDefault="00BA37BF" w:rsidP="00BA37BF"/>
    <w:p w14:paraId="0E551009" w14:textId="77777777" w:rsidR="00BA37BF" w:rsidRDefault="00BA37BF" w:rsidP="00BA37BF"/>
    <w:p w14:paraId="0BD5BF4F" w14:textId="77777777" w:rsidR="00BA37BF" w:rsidRDefault="00BA37BF" w:rsidP="0085704D"/>
    <w:p w14:paraId="2F362134" w14:textId="77777777" w:rsidR="00BA37BF" w:rsidRDefault="00BA37BF" w:rsidP="0085704D"/>
    <w:p w14:paraId="1CF529F3" w14:textId="77777777" w:rsidR="00384FB5" w:rsidRPr="004B0E43" w:rsidRDefault="00384FB5" w:rsidP="007D63F1">
      <w:pPr>
        <w:pStyle w:val="Odstavecseseznamem"/>
        <w:numPr>
          <w:ilvl w:val="0"/>
          <w:numId w:val="15"/>
        </w:numPr>
        <w:rPr>
          <w:vanish/>
          <w:lang w:val="en-US"/>
        </w:rPr>
      </w:pPr>
    </w:p>
    <w:p w14:paraId="07D49021" w14:textId="04DFE8DD" w:rsidR="00403BE5" w:rsidRPr="004B0E43" w:rsidRDefault="00403BE5" w:rsidP="007D63F1">
      <w:pPr>
        <w:pStyle w:val="Odstavecseseznamem"/>
        <w:numPr>
          <w:ilvl w:val="0"/>
          <w:numId w:val="15"/>
        </w:numPr>
        <w:rPr>
          <w:b/>
          <w:bCs/>
          <w:lang w:val="en-US"/>
        </w:rPr>
      </w:pPr>
      <w:r w:rsidRPr="004B0E43">
        <w:rPr>
          <w:b/>
          <w:bCs/>
          <w:lang w:val="en-US"/>
        </w:rPr>
        <w:t>SUBJECT OF AGREEMENT</w:t>
      </w:r>
    </w:p>
    <w:p w14:paraId="6567A246" w14:textId="77777777" w:rsidR="00384FB5" w:rsidRPr="004B0E43" w:rsidRDefault="00384FB5" w:rsidP="007D63F1">
      <w:pPr>
        <w:pStyle w:val="Odstavecseseznamem"/>
        <w:numPr>
          <w:ilvl w:val="0"/>
          <w:numId w:val="16"/>
        </w:numPr>
        <w:rPr>
          <w:vanish/>
          <w:lang w:val="en-US"/>
        </w:rPr>
      </w:pPr>
    </w:p>
    <w:p w14:paraId="6A8A9DAE" w14:textId="77777777" w:rsidR="00384FB5" w:rsidRPr="004B0E43" w:rsidRDefault="00384FB5" w:rsidP="007D63F1">
      <w:pPr>
        <w:pStyle w:val="Odstavecseseznamem"/>
        <w:numPr>
          <w:ilvl w:val="0"/>
          <w:numId w:val="16"/>
        </w:numPr>
        <w:rPr>
          <w:vanish/>
          <w:lang w:val="en-US"/>
        </w:rPr>
      </w:pPr>
    </w:p>
    <w:p w14:paraId="5B618399" w14:textId="626CC86B" w:rsidR="00384FB5" w:rsidRPr="004B0E43" w:rsidRDefault="00403BE5" w:rsidP="007D63F1">
      <w:pPr>
        <w:pStyle w:val="Odstavecseseznamem"/>
        <w:numPr>
          <w:ilvl w:val="1"/>
          <w:numId w:val="16"/>
        </w:numPr>
        <w:ind w:left="426"/>
        <w:rPr>
          <w:lang w:val="en-US"/>
        </w:rPr>
      </w:pPr>
      <w:r w:rsidRPr="004B0E43">
        <w:rPr>
          <w:lang w:val="en-US"/>
        </w:rPr>
        <w:t>Se</w:t>
      </w:r>
      <w:r w:rsidR="009B2E15">
        <w:rPr>
          <w:lang w:val="en-US"/>
        </w:rPr>
        <w:t>l</w:t>
      </w:r>
      <w:r w:rsidRPr="004B0E43">
        <w:rPr>
          <w:lang w:val="en-US"/>
        </w:rPr>
        <w:t>ler agrees to provide Purchaser with and</w:t>
      </w:r>
      <w:r w:rsidR="00384FB5" w:rsidRPr="004B0E43">
        <w:rPr>
          <w:lang w:val="en-US"/>
        </w:rPr>
        <w:t xml:space="preserve"> hand them over the item or items representing the subject of the purchase, enable them to gain the title to such items and to meet other related obligations </w:t>
      </w:r>
      <w:proofErr w:type="spellStart"/>
      <w:r w:rsidR="00384FB5" w:rsidRPr="004B0E43">
        <w:rPr>
          <w:lang w:val="en-US"/>
        </w:rPr>
        <w:t>ans</w:t>
      </w:r>
      <w:r w:rsidR="004B0E43">
        <w:rPr>
          <w:lang w:val="en-US"/>
        </w:rPr>
        <w:t>i</w:t>
      </w:r>
      <w:r w:rsidR="00384FB5" w:rsidRPr="004B0E43">
        <w:rPr>
          <w:lang w:val="en-US"/>
        </w:rPr>
        <w:t>ng</w:t>
      </w:r>
      <w:proofErr w:type="spellEnd"/>
      <w:r w:rsidR="00384FB5" w:rsidRPr="004B0E43">
        <w:rPr>
          <w:lang w:val="en-US"/>
        </w:rPr>
        <w:t xml:space="preserve"> here</w:t>
      </w:r>
      <w:r w:rsidR="004B0E43">
        <w:rPr>
          <w:lang w:val="en-US"/>
        </w:rPr>
        <w:t xml:space="preserve"> </w:t>
      </w:r>
      <w:r w:rsidR="00384FB5" w:rsidRPr="004B0E43">
        <w:rPr>
          <w:lang w:val="en-US"/>
        </w:rPr>
        <w:t>from. Purchaser agrees to accept the items and pay Se</w:t>
      </w:r>
      <w:r w:rsidR="009B2E15">
        <w:rPr>
          <w:lang w:val="en-US"/>
        </w:rPr>
        <w:t>l</w:t>
      </w:r>
      <w:r w:rsidR="00384FB5" w:rsidRPr="004B0E43">
        <w:rPr>
          <w:lang w:val="en-US"/>
        </w:rPr>
        <w:t xml:space="preserve">ler the purchase price. </w:t>
      </w:r>
    </w:p>
    <w:p w14:paraId="3110BE66" w14:textId="77777777" w:rsidR="00615EBA" w:rsidRPr="00A1003A" w:rsidRDefault="00384FB5" w:rsidP="007D63F1">
      <w:pPr>
        <w:pStyle w:val="Odstavecseseznamem"/>
        <w:numPr>
          <w:ilvl w:val="1"/>
          <w:numId w:val="16"/>
        </w:numPr>
        <w:ind w:left="426"/>
        <w:rPr>
          <w:lang w:val="en-US"/>
        </w:rPr>
      </w:pPr>
      <w:r w:rsidRPr="00A1003A">
        <w:rPr>
          <w:lang w:val="en-US"/>
        </w:rPr>
        <w:t xml:space="preserve">Regarding this agreement, an item </w:t>
      </w:r>
      <w:proofErr w:type="gramStart"/>
      <w:r w:rsidRPr="00A1003A">
        <w:rPr>
          <w:lang w:val="en-US"/>
        </w:rPr>
        <w:t>means</w:t>
      </w:r>
      <w:proofErr w:type="gramEnd"/>
      <w:r w:rsidRPr="00A1003A">
        <w:rPr>
          <w:lang w:val="en-US"/>
        </w:rPr>
        <w:t xml:space="preserve"> </w:t>
      </w:r>
    </w:p>
    <w:p w14:paraId="2A054C83" w14:textId="397D9895" w:rsidR="00615EBA" w:rsidRPr="00A1003A" w:rsidRDefault="00615EBA" w:rsidP="00615EBA">
      <w:pPr>
        <w:pStyle w:val="Odstavecseseznamem"/>
        <w:ind w:left="426"/>
        <w:rPr>
          <w:lang w:val="en-US"/>
        </w:rPr>
      </w:pPr>
      <w:r w:rsidRPr="00A1003A">
        <w:rPr>
          <w:lang w:val="en-US"/>
        </w:rPr>
        <w:t>“</w:t>
      </w:r>
      <w:r w:rsidRPr="00A1003A">
        <w:rPr>
          <w:b/>
          <w:bCs/>
        </w:rPr>
        <w:t xml:space="preserve">Brain </w:t>
      </w:r>
      <w:proofErr w:type="spellStart"/>
      <w:r w:rsidRPr="00A1003A">
        <w:rPr>
          <w:b/>
          <w:bCs/>
        </w:rPr>
        <w:t>Products</w:t>
      </w:r>
      <w:proofErr w:type="spellEnd"/>
      <w:r w:rsidRPr="00A1003A">
        <w:rPr>
          <w:b/>
          <w:bCs/>
        </w:rPr>
        <w:t xml:space="preserve"> </w:t>
      </w:r>
      <w:proofErr w:type="spellStart"/>
      <w:r w:rsidRPr="00A1003A">
        <w:rPr>
          <w:b/>
          <w:bCs/>
        </w:rPr>
        <w:t>actiCHamp</w:t>
      </w:r>
      <w:proofErr w:type="spellEnd"/>
      <w:r w:rsidRPr="00A1003A">
        <w:rPr>
          <w:b/>
          <w:bCs/>
        </w:rPr>
        <w:t xml:space="preserve"> Plus 64 </w:t>
      </w:r>
      <w:proofErr w:type="spellStart"/>
      <w:r w:rsidRPr="00A1003A">
        <w:rPr>
          <w:b/>
          <w:bCs/>
        </w:rPr>
        <w:t>System</w:t>
      </w:r>
      <w:proofErr w:type="spellEnd"/>
      <w:r w:rsidRPr="00A1003A">
        <w:rPr>
          <w:b/>
          <w:bCs/>
        </w:rPr>
        <w:t xml:space="preserve"> </w:t>
      </w:r>
      <w:proofErr w:type="spellStart"/>
      <w:r w:rsidRPr="00A1003A">
        <w:rPr>
          <w:b/>
          <w:bCs/>
        </w:rPr>
        <w:t>with</w:t>
      </w:r>
      <w:proofErr w:type="spellEnd"/>
      <w:r w:rsidRPr="00A1003A">
        <w:rPr>
          <w:b/>
          <w:bCs/>
        </w:rPr>
        <w:t xml:space="preserve"> </w:t>
      </w:r>
      <w:proofErr w:type="spellStart"/>
      <w:r w:rsidRPr="00A1003A">
        <w:rPr>
          <w:b/>
          <w:bCs/>
        </w:rPr>
        <w:t>actiCAP</w:t>
      </w:r>
      <w:proofErr w:type="spellEnd"/>
      <w:r w:rsidRPr="00A1003A">
        <w:rPr>
          <w:b/>
          <w:bCs/>
        </w:rPr>
        <w:t xml:space="preserve">, Software and </w:t>
      </w:r>
      <w:proofErr w:type="spellStart"/>
      <w:r w:rsidRPr="00A1003A">
        <w:rPr>
          <w:b/>
          <w:bCs/>
        </w:rPr>
        <w:t>Accesssories</w:t>
      </w:r>
      <w:proofErr w:type="spellEnd"/>
      <w:r w:rsidRPr="00A1003A">
        <w:t>"</w:t>
      </w:r>
      <w:r w:rsidR="00C3245D" w:rsidRPr="00A1003A">
        <w:t>.</w:t>
      </w:r>
    </w:p>
    <w:p w14:paraId="47027653" w14:textId="0AEE07FC" w:rsidR="00384FB5" w:rsidRPr="004B0E43" w:rsidRDefault="00384FB5" w:rsidP="0085704D">
      <w:pPr>
        <w:pStyle w:val="Odstavecseseznamem"/>
        <w:ind w:left="426"/>
        <w:rPr>
          <w:lang w:val="en-US"/>
        </w:rPr>
      </w:pPr>
      <w:r w:rsidRPr="004B0E43">
        <w:rPr>
          <w:lang w:val="en-US"/>
        </w:rPr>
        <w:t xml:space="preserve">Subject of agreement is more defined in Annex 1. </w:t>
      </w:r>
    </w:p>
    <w:p w14:paraId="00AA079A" w14:textId="0E8DCAEB" w:rsidR="00403BE5" w:rsidRPr="004B0E43" w:rsidRDefault="00384FB5" w:rsidP="007D63F1">
      <w:pPr>
        <w:pStyle w:val="Odstavecseseznamem"/>
        <w:numPr>
          <w:ilvl w:val="1"/>
          <w:numId w:val="16"/>
        </w:numPr>
        <w:ind w:left="426"/>
        <w:rPr>
          <w:lang w:val="en-US"/>
        </w:rPr>
      </w:pPr>
      <w:r w:rsidRPr="004B0E43">
        <w:rPr>
          <w:lang w:val="en-US"/>
        </w:rPr>
        <w:t>The obligation of Se</w:t>
      </w:r>
      <w:r w:rsidR="009B2E15">
        <w:rPr>
          <w:lang w:val="en-US"/>
        </w:rPr>
        <w:t>l</w:t>
      </w:r>
      <w:r w:rsidRPr="004B0E43">
        <w:rPr>
          <w:lang w:val="en-US"/>
        </w:rPr>
        <w:t>ler to hand over the item also includes</w:t>
      </w:r>
      <w:r w:rsidR="004B0E43">
        <w:rPr>
          <w:lang w:val="en-US"/>
        </w:rPr>
        <w:t>:</w:t>
      </w:r>
    </w:p>
    <w:p w14:paraId="5FFC2955" w14:textId="0B3D0FCE" w:rsidR="00384FB5" w:rsidRPr="004B0E43" w:rsidRDefault="00384FB5" w:rsidP="007D63F1">
      <w:pPr>
        <w:pStyle w:val="Odstavecseseznamem"/>
        <w:numPr>
          <w:ilvl w:val="1"/>
          <w:numId w:val="17"/>
        </w:numPr>
        <w:ind w:left="426"/>
        <w:rPr>
          <w:lang w:val="en-US"/>
        </w:rPr>
      </w:pPr>
      <w:r w:rsidRPr="004B0E43">
        <w:rPr>
          <w:lang w:val="en-US"/>
        </w:rPr>
        <w:t xml:space="preserve">transport of the item to a given </w:t>
      </w:r>
      <w:r w:rsidR="009B2E15" w:rsidRPr="004B0E43">
        <w:rPr>
          <w:lang w:val="en-US"/>
        </w:rPr>
        <w:t>place</w:t>
      </w:r>
      <w:r w:rsidR="009B2E15">
        <w:rPr>
          <w:lang w:val="en-US"/>
        </w:rPr>
        <w:t>,</w:t>
      </w:r>
    </w:p>
    <w:p w14:paraId="67CA7DF7" w14:textId="077A784F" w:rsidR="00384FB5" w:rsidRPr="004B0E43" w:rsidRDefault="00384FB5" w:rsidP="007D63F1">
      <w:pPr>
        <w:pStyle w:val="Odstavecseseznamem"/>
        <w:numPr>
          <w:ilvl w:val="1"/>
          <w:numId w:val="17"/>
        </w:numPr>
        <w:ind w:left="426"/>
        <w:rPr>
          <w:lang w:val="en-US"/>
        </w:rPr>
      </w:pPr>
      <w:r w:rsidRPr="004B0E43">
        <w:rPr>
          <w:lang w:val="en-US"/>
        </w:rPr>
        <w:t xml:space="preserve">trial operation under the conditions stipulated </w:t>
      </w:r>
      <w:r w:rsidR="009B2E15" w:rsidRPr="004B0E43">
        <w:rPr>
          <w:lang w:val="en-US"/>
        </w:rPr>
        <w:t>herein</w:t>
      </w:r>
      <w:r w:rsidR="009B2E15">
        <w:rPr>
          <w:lang w:val="en-US"/>
        </w:rPr>
        <w:t>,</w:t>
      </w:r>
    </w:p>
    <w:p w14:paraId="5E4F4FA2" w14:textId="5A71A7AE" w:rsidR="00384FB5" w:rsidRPr="004B0E43" w:rsidRDefault="00384FB5" w:rsidP="007D63F1">
      <w:pPr>
        <w:pStyle w:val="Odstavecseseznamem"/>
        <w:numPr>
          <w:ilvl w:val="1"/>
          <w:numId w:val="17"/>
        </w:numPr>
        <w:ind w:left="426"/>
        <w:rPr>
          <w:lang w:val="en-US"/>
        </w:rPr>
      </w:pPr>
      <w:r w:rsidRPr="004B0E43">
        <w:rPr>
          <w:lang w:val="en-US"/>
        </w:rPr>
        <w:t>providing documents</w:t>
      </w:r>
      <w:r w:rsidR="009B2E15">
        <w:rPr>
          <w:lang w:val="en-US"/>
        </w:rPr>
        <w:t>:</w:t>
      </w:r>
    </w:p>
    <w:p w14:paraId="732D3794" w14:textId="17EF5D55" w:rsidR="00384FB5" w:rsidRPr="004B0E43" w:rsidRDefault="00384FB5" w:rsidP="007D63F1">
      <w:pPr>
        <w:pStyle w:val="Odstavecseseznamem"/>
        <w:numPr>
          <w:ilvl w:val="1"/>
          <w:numId w:val="18"/>
        </w:numPr>
        <w:ind w:left="284" w:hanging="284"/>
        <w:rPr>
          <w:lang w:val="en-US"/>
        </w:rPr>
      </w:pPr>
      <w:r w:rsidRPr="004B0E43">
        <w:rPr>
          <w:lang w:val="en-US"/>
        </w:rPr>
        <w:t>which are required for the operation of the device, especia</w:t>
      </w:r>
      <w:r w:rsidR="004B0E43">
        <w:rPr>
          <w:lang w:val="en-US"/>
        </w:rPr>
        <w:t>l</w:t>
      </w:r>
      <w:r w:rsidRPr="004B0E43">
        <w:rPr>
          <w:lang w:val="en-US"/>
        </w:rPr>
        <w:t>ly technical documentation to</w:t>
      </w:r>
      <w:r w:rsidR="007E240A">
        <w:rPr>
          <w:lang w:val="en-US"/>
        </w:rPr>
        <w:t xml:space="preserve"> </w:t>
      </w:r>
      <w:r w:rsidRPr="004B0E43">
        <w:rPr>
          <w:lang w:val="en-US"/>
        </w:rPr>
        <w:t xml:space="preserve">the device, </w:t>
      </w:r>
      <w:proofErr w:type="gramStart"/>
      <w:r w:rsidRPr="004B0E43">
        <w:rPr>
          <w:lang w:val="en-US"/>
        </w:rPr>
        <w:t>instructions</w:t>
      </w:r>
      <w:proofErr w:type="gramEnd"/>
      <w:r w:rsidRPr="004B0E43">
        <w:rPr>
          <w:lang w:val="en-US"/>
        </w:rPr>
        <w:t xml:space="preserve"> and instruction/maintenance manuals in English language,</w:t>
      </w:r>
    </w:p>
    <w:p w14:paraId="50E1A99B" w14:textId="3285AAEE" w:rsidR="00384FB5" w:rsidRPr="004B0E43" w:rsidRDefault="00384FB5" w:rsidP="007D63F1">
      <w:pPr>
        <w:pStyle w:val="Odstavecseseznamem"/>
        <w:numPr>
          <w:ilvl w:val="1"/>
          <w:numId w:val="18"/>
        </w:numPr>
        <w:ind w:left="284" w:hanging="284"/>
        <w:rPr>
          <w:lang w:val="en-US"/>
        </w:rPr>
      </w:pPr>
      <w:r w:rsidRPr="004B0E43">
        <w:rPr>
          <w:lang w:val="en-US"/>
        </w:rPr>
        <w:t>otherwise related to the device (Declaration of Conformity together with any approved standards, revision protocols, etc.)</w:t>
      </w:r>
      <w:r w:rsidR="00830ED4">
        <w:rPr>
          <w:lang w:val="en-US"/>
        </w:rPr>
        <w:t>,</w:t>
      </w:r>
    </w:p>
    <w:p w14:paraId="7DDB3D95" w14:textId="5B2A9BEC" w:rsidR="00384FB5" w:rsidRPr="004B0E43" w:rsidRDefault="00384FB5" w:rsidP="007D63F1">
      <w:pPr>
        <w:pStyle w:val="Odstavecseseznamem"/>
        <w:numPr>
          <w:ilvl w:val="1"/>
          <w:numId w:val="18"/>
        </w:numPr>
        <w:ind w:left="284" w:hanging="284"/>
        <w:rPr>
          <w:lang w:val="en-US"/>
        </w:rPr>
      </w:pPr>
      <w:r w:rsidRPr="004B0E43">
        <w:rPr>
          <w:lang w:val="en-US"/>
        </w:rPr>
        <w:t xml:space="preserve">training and familiarization of Purchaser-assigned personnel to the extent of being able to operate properly the device for intended purposes (an on-line form might be agreed between </w:t>
      </w:r>
      <w:r w:rsidR="009B2E15" w:rsidRPr="00667A76">
        <w:rPr>
          <w:lang w:val="en-US"/>
        </w:rPr>
        <w:t>Se</w:t>
      </w:r>
      <w:r w:rsidR="009B2E15">
        <w:rPr>
          <w:lang w:val="en-US"/>
        </w:rPr>
        <w:t>l</w:t>
      </w:r>
      <w:r w:rsidR="009B2E15" w:rsidRPr="00667A76">
        <w:rPr>
          <w:lang w:val="en-US"/>
        </w:rPr>
        <w:t>ler</w:t>
      </w:r>
      <w:r w:rsidRPr="004B0E43">
        <w:rPr>
          <w:lang w:val="en-US"/>
        </w:rPr>
        <w:t xml:space="preserve"> and Purchaser)</w:t>
      </w:r>
      <w:r w:rsidR="009B2E15">
        <w:rPr>
          <w:lang w:val="en-US"/>
        </w:rPr>
        <w:t>.</w:t>
      </w:r>
    </w:p>
    <w:p w14:paraId="26EA178D" w14:textId="0AC6064F" w:rsidR="00384FB5" w:rsidRPr="004B0E43" w:rsidRDefault="00384FB5" w:rsidP="007D63F1">
      <w:pPr>
        <w:pStyle w:val="Odstavecseseznamem"/>
        <w:numPr>
          <w:ilvl w:val="1"/>
          <w:numId w:val="16"/>
        </w:numPr>
        <w:ind w:left="426"/>
        <w:rPr>
          <w:lang w:val="en-US"/>
        </w:rPr>
      </w:pPr>
      <w:r w:rsidRPr="004B0E43">
        <w:rPr>
          <w:lang w:val="en-US"/>
        </w:rPr>
        <w:t>Se</w:t>
      </w:r>
      <w:r w:rsidR="009B2E15">
        <w:rPr>
          <w:lang w:val="en-US"/>
        </w:rPr>
        <w:t>l</w:t>
      </w:r>
      <w:r w:rsidRPr="004B0E43">
        <w:rPr>
          <w:lang w:val="en-US"/>
        </w:rPr>
        <w:t>ler declares</w:t>
      </w:r>
      <w:r w:rsidR="004B0E43">
        <w:rPr>
          <w:lang w:val="en-US"/>
        </w:rPr>
        <w:t>:</w:t>
      </w:r>
    </w:p>
    <w:p w14:paraId="359C477F" w14:textId="38D07AC7" w:rsidR="00384FB5" w:rsidRPr="004B0E43" w:rsidRDefault="00384FB5" w:rsidP="007D63F1">
      <w:pPr>
        <w:pStyle w:val="Odstavecseseznamem"/>
        <w:numPr>
          <w:ilvl w:val="1"/>
          <w:numId w:val="20"/>
        </w:numPr>
        <w:ind w:left="284" w:hanging="284"/>
        <w:rPr>
          <w:lang w:val="en-US"/>
        </w:rPr>
      </w:pPr>
      <w:r w:rsidRPr="004B0E43">
        <w:rPr>
          <w:lang w:val="en-US"/>
        </w:rPr>
        <w:t>to be an exclusive owner of the item,</w:t>
      </w:r>
    </w:p>
    <w:p w14:paraId="476FAEA0" w14:textId="488E06DA" w:rsidR="00384FB5" w:rsidRPr="004B0E43" w:rsidRDefault="00384FB5" w:rsidP="007D63F1">
      <w:pPr>
        <w:pStyle w:val="Odstavecseseznamem"/>
        <w:numPr>
          <w:ilvl w:val="1"/>
          <w:numId w:val="20"/>
        </w:numPr>
        <w:ind w:left="284" w:hanging="284"/>
        <w:rPr>
          <w:lang w:val="en-US"/>
        </w:rPr>
      </w:pPr>
      <w:r w:rsidRPr="004B0E43">
        <w:rPr>
          <w:lang w:val="en-US"/>
        </w:rPr>
        <w:t>that the provided item is new, i.e. not yet used</w:t>
      </w:r>
      <w:r w:rsidR="009B2E15">
        <w:rPr>
          <w:lang w:val="en-US"/>
        </w:rPr>
        <w:t>,</w:t>
      </w:r>
    </w:p>
    <w:p w14:paraId="1B102421" w14:textId="52BEDB0C" w:rsidR="00DB5DBC" w:rsidRPr="004B0E43" w:rsidRDefault="00384FB5" w:rsidP="007D63F1">
      <w:pPr>
        <w:pStyle w:val="Odstavecseseznamem"/>
        <w:numPr>
          <w:ilvl w:val="1"/>
          <w:numId w:val="20"/>
        </w:numPr>
        <w:ind w:left="284" w:hanging="284"/>
        <w:rPr>
          <w:lang w:val="en-US"/>
        </w:rPr>
      </w:pPr>
      <w:r w:rsidRPr="004B0E43">
        <w:rPr>
          <w:lang w:val="en-US"/>
        </w:rPr>
        <w:t xml:space="preserve">that the item provided comply with this Agreement, i.e. they have the qualities agreed upon by the parties hereto and, in case such agreement is missing, they have the qualities described by </w:t>
      </w:r>
      <w:r w:rsidR="009B2E15" w:rsidRPr="00667A76">
        <w:rPr>
          <w:lang w:val="en-US"/>
        </w:rPr>
        <w:t>Se</w:t>
      </w:r>
      <w:r w:rsidR="009B2E15">
        <w:rPr>
          <w:lang w:val="en-US"/>
        </w:rPr>
        <w:t>l</w:t>
      </w:r>
      <w:r w:rsidR="009B2E15" w:rsidRPr="00667A76">
        <w:rPr>
          <w:lang w:val="en-US"/>
        </w:rPr>
        <w:t>ler</w:t>
      </w:r>
      <w:r w:rsidRPr="004B0E43">
        <w:rPr>
          <w:lang w:val="en-US"/>
        </w:rPr>
        <w:t xml:space="preserve"> or the producer, or the qualities which Purchaser expected with regard to the nature of the items and fo</w:t>
      </w:r>
      <w:r w:rsidR="004B0E43">
        <w:rPr>
          <w:lang w:val="en-US"/>
        </w:rPr>
        <w:t>l</w:t>
      </w:r>
      <w:r w:rsidRPr="004B0E43">
        <w:rPr>
          <w:lang w:val="en-US"/>
        </w:rPr>
        <w:t>lowing their business presentation, that they are suitable for the purpose arising here</w:t>
      </w:r>
      <w:r w:rsidR="004B0E43">
        <w:rPr>
          <w:lang w:val="en-US"/>
        </w:rPr>
        <w:t xml:space="preserve"> </w:t>
      </w:r>
      <w:r w:rsidRPr="004B0E43">
        <w:rPr>
          <w:lang w:val="en-US"/>
        </w:rPr>
        <w:t>from, that they are provided in adequate quantities, that they comply with legal provisions, and that they are free from any other defects even the legal ones, especia</w:t>
      </w:r>
      <w:r w:rsidR="004B0E43">
        <w:rPr>
          <w:lang w:val="en-US"/>
        </w:rPr>
        <w:t>l</w:t>
      </w:r>
      <w:r w:rsidRPr="004B0E43">
        <w:rPr>
          <w:lang w:val="en-US"/>
        </w:rPr>
        <w:t>ly that they are not encumbered by a pledge or any other rights of third parties.</w:t>
      </w:r>
    </w:p>
    <w:p w14:paraId="4C909B40" w14:textId="3EF54626" w:rsidR="00BA37BF" w:rsidRPr="00C61A93" w:rsidRDefault="00C61A93" w:rsidP="007D63F1">
      <w:pPr>
        <w:pStyle w:val="Odstavecseseznamem"/>
        <w:numPr>
          <w:ilvl w:val="1"/>
          <w:numId w:val="16"/>
        </w:numPr>
        <w:ind w:left="426"/>
        <w:rPr>
          <w:lang w:val="en-US"/>
        </w:rPr>
      </w:pPr>
      <w:r w:rsidRPr="00C61A93">
        <w:rPr>
          <w:lang w:val="en-US"/>
        </w:rPr>
        <w:t>I</w:t>
      </w:r>
      <w:r w:rsidR="004B0E43" w:rsidRPr="00C61A93">
        <w:rPr>
          <w:lang w:val="en-US"/>
        </w:rPr>
        <w:t xml:space="preserve">n performance hereof, Seller shall </w:t>
      </w:r>
      <w:r w:rsidR="009B2E15" w:rsidRPr="00C61A93">
        <w:rPr>
          <w:lang w:val="en-US"/>
        </w:rPr>
        <w:t>exercise</w:t>
      </w:r>
      <w:r w:rsidR="007E240A" w:rsidRPr="00C61A93">
        <w:rPr>
          <w:lang w:val="en-US"/>
        </w:rPr>
        <w:t xml:space="preserve"> due professional care in accordance with legal provisions in force, this Agreement, as well as relevant</w:t>
      </w:r>
      <w:r w:rsidR="00BA37BF" w:rsidRPr="00C61A93">
        <w:rPr>
          <w:lang w:val="en-US"/>
        </w:rPr>
        <w:t xml:space="preserve"> technical standards.</w:t>
      </w:r>
    </w:p>
    <w:p w14:paraId="392BCA7A" w14:textId="77777777" w:rsidR="009B2E15" w:rsidRDefault="009B2E15" w:rsidP="00BA37BF">
      <w:pPr>
        <w:ind w:left="426"/>
        <w:rPr>
          <w:lang w:val="en-US"/>
        </w:rPr>
      </w:pPr>
    </w:p>
    <w:p w14:paraId="4205D241" w14:textId="77777777" w:rsidR="00C61A93" w:rsidRDefault="00C61A93" w:rsidP="00BA37BF">
      <w:pPr>
        <w:ind w:left="426"/>
        <w:rPr>
          <w:lang w:val="en-US"/>
        </w:rPr>
      </w:pPr>
    </w:p>
    <w:p w14:paraId="021D08A1" w14:textId="77777777" w:rsidR="009B2E15" w:rsidRPr="004B0E43" w:rsidRDefault="009B2E15" w:rsidP="00BA37BF">
      <w:pPr>
        <w:ind w:left="426"/>
        <w:rPr>
          <w:lang w:val="en-US"/>
        </w:rPr>
      </w:pPr>
    </w:p>
    <w:p w14:paraId="7805EA8F" w14:textId="67B37A75" w:rsidR="001D4396" w:rsidRPr="00CB179D" w:rsidRDefault="001D4396" w:rsidP="007D63F1">
      <w:pPr>
        <w:pStyle w:val="Odstavecseseznamem"/>
        <w:numPr>
          <w:ilvl w:val="1"/>
          <w:numId w:val="15"/>
        </w:numPr>
        <w:ind w:left="426" w:right="70"/>
      </w:pPr>
      <w:r w:rsidRPr="00CB179D">
        <w:lastRenderedPageBreak/>
        <w:t>Kupující předem vylučuje možnost přijetí nabídky (návrhu smlouvy) s dodatky nebo odchylkami ve smyslu § 1740 odst. 3 OZ.</w:t>
      </w:r>
    </w:p>
    <w:p w14:paraId="20FB7A0B" w14:textId="77777777" w:rsidR="001D4396" w:rsidRDefault="001D4396" w:rsidP="00515BA3">
      <w:pPr>
        <w:ind w:right="70"/>
        <w:jc w:val="left"/>
      </w:pPr>
    </w:p>
    <w:p w14:paraId="50F7F40A" w14:textId="77777777" w:rsidR="00BA37BF" w:rsidRPr="00CB179D" w:rsidRDefault="00BA37BF" w:rsidP="00515BA3">
      <w:pPr>
        <w:ind w:right="70"/>
        <w:jc w:val="left"/>
      </w:pPr>
    </w:p>
    <w:p w14:paraId="430C5551" w14:textId="55A524D1" w:rsidR="001D4396" w:rsidRPr="00CB179D" w:rsidRDefault="001D4396" w:rsidP="007D63F1">
      <w:pPr>
        <w:pStyle w:val="Odstavecseseznamem"/>
        <w:numPr>
          <w:ilvl w:val="0"/>
          <w:numId w:val="16"/>
        </w:numPr>
        <w:ind w:right="70"/>
        <w:rPr>
          <w:b/>
          <w:bCs/>
        </w:rPr>
      </w:pPr>
      <w:r w:rsidRPr="00CB179D">
        <w:rPr>
          <w:b/>
          <w:bCs/>
        </w:rPr>
        <w:t>KUPNÍ CENA</w:t>
      </w:r>
    </w:p>
    <w:p w14:paraId="0E3F9A9A" w14:textId="51F5E36A" w:rsidR="001D4396" w:rsidRPr="00A1003A" w:rsidRDefault="001D4396" w:rsidP="007D63F1">
      <w:pPr>
        <w:pStyle w:val="Odstavecseseznamem"/>
        <w:numPr>
          <w:ilvl w:val="1"/>
          <w:numId w:val="16"/>
        </w:numPr>
        <w:ind w:left="426" w:right="70"/>
      </w:pPr>
      <w:r w:rsidRPr="00A1003A">
        <w:t xml:space="preserve">Kupní cena je stanovena jako cena maximální a nepřekročitelná pro dodávku vymezenou v čl. </w:t>
      </w:r>
      <w:r w:rsidR="00515BA3" w:rsidRPr="00A1003A">
        <w:t>2</w:t>
      </w:r>
      <w:r w:rsidRPr="00A1003A">
        <w:t xml:space="preserve"> Smlouvy a činí </w:t>
      </w:r>
      <w:r w:rsidR="00242272" w:rsidRPr="00A1003A">
        <w:t>1 266 817 Kč s DPH</w:t>
      </w:r>
      <w:r w:rsidRPr="00A1003A">
        <w:t>.</w:t>
      </w:r>
    </w:p>
    <w:p w14:paraId="027B8322" w14:textId="75E62022" w:rsidR="001D4396" w:rsidRPr="00CB179D" w:rsidRDefault="001D4396" w:rsidP="007D63F1">
      <w:pPr>
        <w:pStyle w:val="Odstavecseseznamem"/>
        <w:numPr>
          <w:ilvl w:val="1"/>
          <w:numId w:val="16"/>
        </w:numPr>
        <w:ind w:left="426" w:right="70"/>
      </w:pPr>
      <w:r w:rsidRPr="00CB179D">
        <w:t xml:space="preserve">Prodávající prohlašuje, že kupní cena obsahuje jeho veškeré nutné náklady na dodávky a služby nezbytné pro řádné a včasné splnění předmětu smlouvy včetně všech nákladů souvisejících, tj. zejména náklady na pořízení věcí včetně nákladů na jejich výrobu, náklady na dopravu věcí do místa jejích odevzdání, daně, clo a poplatky vč. recyklačních poplatků, náklady na doklady vztahující se k věcem, náklady na likvidaci odpadů vzniklých v souvislosti s odevzdáním věcí pří zohlednění veškerých rizik a vlivů, o nichž lze během plnění předmětu smlouvy uvažovat. Prodávající dále prohlašuje, že kupní cena je stanovena i s přihlédnutím k vývoji cen v daném oboru včetně vývoje kurzu české měny k zahraničním měnám až do doby splnění předmětu smlouvy. </w:t>
      </w:r>
    </w:p>
    <w:p w14:paraId="53CADAAB" w14:textId="57626C6B" w:rsidR="001D4396" w:rsidRPr="00CB179D" w:rsidRDefault="001D4396" w:rsidP="007D63F1">
      <w:pPr>
        <w:pStyle w:val="Odstavecseseznamem"/>
        <w:numPr>
          <w:ilvl w:val="1"/>
          <w:numId w:val="16"/>
        </w:numPr>
        <w:ind w:left="426" w:right="70"/>
      </w:pPr>
      <w:r w:rsidRPr="00CB179D">
        <w:t>Prodávající přebírá nebezpečí změny okolností ve smyslu § 1765 odst. 2 OZ.</w:t>
      </w:r>
    </w:p>
    <w:p w14:paraId="17CA456B" w14:textId="77777777" w:rsidR="001D4396" w:rsidRPr="00CB179D" w:rsidRDefault="001D4396" w:rsidP="007D63F1">
      <w:pPr>
        <w:pStyle w:val="Odstavecseseznamem"/>
        <w:numPr>
          <w:ilvl w:val="1"/>
          <w:numId w:val="16"/>
        </w:numPr>
        <w:ind w:left="426" w:right="70"/>
      </w:pPr>
      <w:r w:rsidRPr="00CB179D">
        <w:t xml:space="preserve">Není-li výslovně uvedeno jinak, veškeré ceny v této Smlouvě uvedené se rozumí bez daně z přidané hodnoty (dále také DPH), která bude Prodávajícím účtována dle předpisů platných ke dní uskutečnění zdanitelného plnění. </w:t>
      </w:r>
    </w:p>
    <w:p w14:paraId="1398E87F" w14:textId="71E467D3" w:rsidR="001D4396" w:rsidRPr="00CB179D" w:rsidRDefault="001D4396" w:rsidP="007D63F1">
      <w:pPr>
        <w:pStyle w:val="Odstavecseseznamem"/>
        <w:numPr>
          <w:ilvl w:val="1"/>
          <w:numId w:val="16"/>
        </w:numPr>
        <w:ind w:left="426" w:right="70"/>
      </w:pPr>
      <w:r w:rsidRPr="00CB179D">
        <w:t xml:space="preserve">V případě, že je Prodávající osobou se sídlem mimo území </w:t>
      </w:r>
      <w:r w:rsidR="00C76EFB">
        <w:t>Č</w:t>
      </w:r>
      <w:r w:rsidRPr="00CB179D">
        <w:t xml:space="preserve">R, povinnost vypočítat a odvést za dodané zboží DPH v České republice náleží Kupujícímu. </w:t>
      </w:r>
    </w:p>
    <w:p w14:paraId="40C6F571" w14:textId="008379BB" w:rsidR="001D4396" w:rsidRPr="00CB179D" w:rsidRDefault="001D4396" w:rsidP="007D63F1">
      <w:pPr>
        <w:pStyle w:val="Odstavecseseznamem"/>
        <w:numPr>
          <w:ilvl w:val="1"/>
          <w:numId w:val="16"/>
        </w:numPr>
        <w:ind w:left="426" w:right="70"/>
      </w:pPr>
      <w:r w:rsidRPr="00CB179D">
        <w:t xml:space="preserve">Sjednaná cena dodávky je cenou nejvýše přípustnou. Změna výše ceny je možná pouze v případě, že po uzavření Smlouvy a před termínem předání a převzetí dodávky dojde ke změnám sazeb DPH </w:t>
      </w:r>
      <w:r w:rsidR="00621A9E" w:rsidRPr="00CB179D">
        <w:t>(j</w:t>
      </w:r>
      <w:r w:rsidRPr="00CB179D">
        <w:t>e možná výhradně změna výše DPH).</w:t>
      </w:r>
    </w:p>
    <w:p w14:paraId="28576CDE" w14:textId="77777777" w:rsidR="001D4396" w:rsidRPr="004B0E43" w:rsidRDefault="001D4396" w:rsidP="001D4396">
      <w:pPr>
        <w:jc w:val="left"/>
        <w:rPr>
          <w:lang w:val="en-US"/>
        </w:rPr>
      </w:pPr>
    </w:p>
    <w:p w14:paraId="262C0477" w14:textId="77777777" w:rsidR="004B0E43" w:rsidRPr="004B0E43" w:rsidRDefault="004B0E43" w:rsidP="001D4396">
      <w:pPr>
        <w:jc w:val="left"/>
        <w:rPr>
          <w:lang w:val="en-US"/>
        </w:rPr>
      </w:pPr>
    </w:p>
    <w:p w14:paraId="73C413F7" w14:textId="77777777" w:rsidR="004B0E43" w:rsidRDefault="004B0E43" w:rsidP="001D4396">
      <w:pPr>
        <w:jc w:val="left"/>
        <w:rPr>
          <w:lang w:val="en-US"/>
        </w:rPr>
      </w:pPr>
    </w:p>
    <w:p w14:paraId="4AAF7907" w14:textId="77777777" w:rsidR="0085704D" w:rsidRDefault="0085704D" w:rsidP="001D4396">
      <w:pPr>
        <w:jc w:val="left"/>
        <w:rPr>
          <w:lang w:val="en-US"/>
        </w:rPr>
      </w:pPr>
    </w:p>
    <w:p w14:paraId="5235A3F4" w14:textId="77777777" w:rsidR="0085704D" w:rsidRDefault="0085704D" w:rsidP="001D4396">
      <w:pPr>
        <w:jc w:val="left"/>
        <w:rPr>
          <w:lang w:val="en-US"/>
        </w:rPr>
      </w:pPr>
    </w:p>
    <w:p w14:paraId="13684730" w14:textId="77777777" w:rsidR="0085704D" w:rsidRDefault="0085704D" w:rsidP="001D4396">
      <w:pPr>
        <w:jc w:val="left"/>
        <w:rPr>
          <w:lang w:val="en-US"/>
        </w:rPr>
      </w:pPr>
    </w:p>
    <w:p w14:paraId="1C2DBDF9" w14:textId="77777777" w:rsidR="00BA37BF" w:rsidRDefault="00BA37BF" w:rsidP="001D4396">
      <w:pPr>
        <w:jc w:val="left"/>
        <w:rPr>
          <w:lang w:val="en-US"/>
        </w:rPr>
      </w:pPr>
    </w:p>
    <w:p w14:paraId="50F53659" w14:textId="77777777" w:rsidR="00BA37BF" w:rsidRDefault="00BA37BF" w:rsidP="001D4396">
      <w:pPr>
        <w:jc w:val="left"/>
        <w:rPr>
          <w:lang w:val="en-US"/>
        </w:rPr>
      </w:pPr>
    </w:p>
    <w:p w14:paraId="3B61110B" w14:textId="77777777" w:rsidR="00BA37BF" w:rsidRDefault="00BA37BF" w:rsidP="001D4396">
      <w:pPr>
        <w:jc w:val="left"/>
        <w:rPr>
          <w:lang w:val="en-US"/>
        </w:rPr>
      </w:pPr>
    </w:p>
    <w:p w14:paraId="0D310960" w14:textId="77777777" w:rsidR="00BA37BF" w:rsidRDefault="00BA37BF" w:rsidP="001D4396">
      <w:pPr>
        <w:jc w:val="left"/>
        <w:rPr>
          <w:lang w:val="en-US"/>
        </w:rPr>
      </w:pPr>
    </w:p>
    <w:p w14:paraId="40D8AC2B" w14:textId="77777777" w:rsidR="00BA37BF" w:rsidRDefault="00BA37BF" w:rsidP="001D4396">
      <w:pPr>
        <w:jc w:val="left"/>
        <w:rPr>
          <w:lang w:val="en-US"/>
        </w:rPr>
      </w:pPr>
    </w:p>
    <w:p w14:paraId="01A5FF54" w14:textId="77777777" w:rsidR="00BA37BF" w:rsidRDefault="00BA37BF" w:rsidP="001D4396">
      <w:pPr>
        <w:jc w:val="left"/>
        <w:rPr>
          <w:lang w:val="en-US"/>
        </w:rPr>
      </w:pPr>
    </w:p>
    <w:p w14:paraId="18726B56" w14:textId="77777777" w:rsidR="0085704D" w:rsidRDefault="0085704D" w:rsidP="001D4396">
      <w:pPr>
        <w:jc w:val="left"/>
        <w:rPr>
          <w:lang w:val="en-US"/>
        </w:rPr>
      </w:pPr>
    </w:p>
    <w:p w14:paraId="3DFA6F53" w14:textId="77777777" w:rsidR="004B0E43" w:rsidRPr="004B0E43" w:rsidRDefault="004B0E43" w:rsidP="007D63F1">
      <w:pPr>
        <w:pStyle w:val="Odstavecseseznamem"/>
        <w:numPr>
          <w:ilvl w:val="0"/>
          <w:numId w:val="21"/>
        </w:numPr>
        <w:rPr>
          <w:vanish/>
          <w:lang w:val="en-US"/>
        </w:rPr>
      </w:pPr>
    </w:p>
    <w:p w14:paraId="13D5020D" w14:textId="77777777" w:rsidR="004B0E43" w:rsidRPr="004B0E43" w:rsidRDefault="004B0E43" w:rsidP="007D63F1">
      <w:pPr>
        <w:pStyle w:val="Odstavecseseznamem"/>
        <w:numPr>
          <w:ilvl w:val="0"/>
          <w:numId w:val="21"/>
        </w:numPr>
        <w:rPr>
          <w:vanish/>
          <w:lang w:val="en-US"/>
        </w:rPr>
      </w:pPr>
    </w:p>
    <w:p w14:paraId="6F5E8F37" w14:textId="77777777" w:rsidR="004B0E43" w:rsidRPr="004B0E43" w:rsidRDefault="004B0E43" w:rsidP="007D63F1">
      <w:pPr>
        <w:pStyle w:val="Odstavecseseznamem"/>
        <w:numPr>
          <w:ilvl w:val="1"/>
          <w:numId w:val="21"/>
        </w:numPr>
        <w:rPr>
          <w:vanish/>
          <w:lang w:val="en-US"/>
        </w:rPr>
      </w:pPr>
    </w:p>
    <w:p w14:paraId="0624DFA0" w14:textId="77777777" w:rsidR="004B0E43" w:rsidRPr="004B0E43" w:rsidRDefault="004B0E43" w:rsidP="007D63F1">
      <w:pPr>
        <w:pStyle w:val="Odstavecseseznamem"/>
        <w:numPr>
          <w:ilvl w:val="1"/>
          <w:numId w:val="21"/>
        </w:numPr>
        <w:rPr>
          <w:vanish/>
          <w:lang w:val="en-US"/>
        </w:rPr>
      </w:pPr>
    </w:p>
    <w:p w14:paraId="54E8FF0F" w14:textId="77777777" w:rsidR="004B0E43" w:rsidRPr="004B0E43" w:rsidRDefault="004B0E43" w:rsidP="007D63F1">
      <w:pPr>
        <w:pStyle w:val="Odstavecseseznamem"/>
        <w:numPr>
          <w:ilvl w:val="1"/>
          <w:numId w:val="21"/>
        </w:numPr>
        <w:rPr>
          <w:vanish/>
          <w:lang w:val="en-US"/>
        </w:rPr>
      </w:pPr>
    </w:p>
    <w:p w14:paraId="1C831FCF" w14:textId="77777777" w:rsidR="004B0E43" w:rsidRPr="004B0E43" w:rsidRDefault="004B0E43" w:rsidP="007D63F1">
      <w:pPr>
        <w:pStyle w:val="Odstavecseseznamem"/>
        <w:numPr>
          <w:ilvl w:val="1"/>
          <w:numId w:val="21"/>
        </w:numPr>
        <w:rPr>
          <w:vanish/>
          <w:lang w:val="en-US"/>
        </w:rPr>
      </w:pPr>
    </w:p>
    <w:p w14:paraId="7467CF6E" w14:textId="13EB83E9" w:rsidR="00DB5DBC" w:rsidRPr="00C61A93" w:rsidRDefault="00DB5DBC" w:rsidP="007D63F1">
      <w:pPr>
        <w:pStyle w:val="Odstavecseseznamem"/>
        <w:numPr>
          <w:ilvl w:val="1"/>
          <w:numId w:val="4"/>
        </w:numPr>
        <w:ind w:left="426"/>
        <w:rPr>
          <w:lang w:val="en-US"/>
        </w:rPr>
      </w:pPr>
      <w:r w:rsidRPr="00C61A93">
        <w:rPr>
          <w:lang w:val="en-US"/>
        </w:rPr>
        <w:t>Purchaser precludes the poss</w:t>
      </w:r>
      <w:r w:rsidR="00CB179D" w:rsidRPr="00C61A93">
        <w:rPr>
          <w:lang w:val="en-US"/>
        </w:rPr>
        <w:t>i</w:t>
      </w:r>
      <w:r w:rsidRPr="00C61A93">
        <w:rPr>
          <w:lang w:val="en-US"/>
        </w:rPr>
        <w:t>b</w:t>
      </w:r>
      <w:r w:rsidR="00CB179D" w:rsidRPr="00C61A93">
        <w:rPr>
          <w:lang w:val="en-US"/>
        </w:rPr>
        <w:t>i</w:t>
      </w:r>
      <w:r w:rsidRPr="00C61A93">
        <w:rPr>
          <w:lang w:val="en-US"/>
        </w:rPr>
        <w:t xml:space="preserve">lity of accepting a proposal </w:t>
      </w:r>
      <w:r w:rsidR="004B0E43" w:rsidRPr="00C61A93">
        <w:rPr>
          <w:lang w:val="en-US"/>
        </w:rPr>
        <w:t>(draft</w:t>
      </w:r>
      <w:r w:rsidRPr="00C61A93">
        <w:rPr>
          <w:lang w:val="en-US"/>
        </w:rPr>
        <w:t xml:space="preserve"> agreement) w</w:t>
      </w:r>
      <w:r w:rsidR="00CB179D" w:rsidRPr="00C61A93">
        <w:rPr>
          <w:lang w:val="en-US"/>
        </w:rPr>
        <w:t>i</w:t>
      </w:r>
      <w:r w:rsidRPr="00C61A93">
        <w:rPr>
          <w:lang w:val="en-US"/>
        </w:rPr>
        <w:t>th any amendments or dev</w:t>
      </w:r>
      <w:r w:rsidR="00CB179D" w:rsidRPr="00C61A93">
        <w:rPr>
          <w:lang w:val="en-US"/>
        </w:rPr>
        <w:t>i</w:t>
      </w:r>
      <w:r w:rsidRPr="00C61A93">
        <w:rPr>
          <w:lang w:val="en-US"/>
        </w:rPr>
        <w:t>ations in accordance with Section 1740(3)</w:t>
      </w:r>
      <w:r w:rsidR="00BA37BF" w:rsidRPr="00C61A93">
        <w:rPr>
          <w:lang w:val="en-US"/>
        </w:rPr>
        <w:t xml:space="preserve"> </w:t>
      </w:r>
      <w:r w:rsidRPr="00C61A93">
        <w:rPr>
          <w:lang w:val="en-US"/>
        </w:rPr>
        <w:t>of the CC.</w:t>
      </w:r>
    </w:p>
    <w:p w14:paraId="723604AE" w14:textId="77777777" w:rsidR="007E240A" w:rsidRDefault="007E240A" w:rsidP="007E240A">
      <w:pPr>
        <w:pStyle w:val="Odstavecseseznamem"/>
        <w:ind w:left="426"/>
        <w:rPr>
          <w:lang w:val="en-US"/>
        </w:rPr>
      </w:pPr>
    </w:p>
    <w:p w14:paraId="61177A40" w14:textId="2F07E5D3" w:rsidR="00621A9E" w:rsidRPr="00CB179D" w:rsidRDefault="004B0E43" w:rsidP="007D63F1">
      <w:pPr>
        <w:pStyle w:val="Odstavecseseznamem"/>
        <w:numPr>
          <w:ilvl w:val="2"/>
          <w:numId w:val="22"/>
        </w:numPr>
        <w:ind w:left="284"/>
        <w:jc w:val="left"/>
        <w:rPr>
          <w:b/>
          <w:bCs/>
          <w:lang w:val="en-US"/>
        </w:rPr>
      </w:pPr>
      <w:r w:rsidRPr="00CB179D">
        <w:rPr>
          <w:b/>
          <w:bCs/>
          <w:lang w:val="en-US"/>
        </w:rPr>
        <w:t>PURCHASE PRICE</w:t>
      </w:r>
    </w:p>
    <w:p w14:paraId="622269C2" w14:textId="77777777" w:rsidR="004B0E43" w:rsidRPr="00CB179D" w:rsidRDefault="004B0E43" w:rsidP="007D63F1">
      <w:pPr>
        <w:pStyle w:val="Odstavecseseznamem"/>
        <w:numPr>
          <w:ilvl w:val="0"/>
          <w:numId w:val="4"/>
        </w:numPr>
        <w:jc w:val="left"/>
        <w:rPr>
          <w:vanish/>
          <w:lang w:val="en-US"/>
        </w:rPr>
      </w:pPr>
    </w:p>
    <w:p w14:paraId="719A3467" w14:textId="645B170E" w:rsidR="004B0E43" w:rsidRPr="00CB179D" w:rsidRDefault="004B0E43" w:rsidP="007D63F1">
      <w:pPr>
        <w:pStyle w:val="Odstavecseseznamem"/>
        <w:numPr>
          <w:ilvl w:val="1"/>
          <w:numId w:val="4"/>
        </w:numPr>
        <w:ind w:left="426"/>
        <w:rPr>
          <w:lang w:val="en-US"/>
        </w:rPr>
      </w:pPr>
      <w:r w:rsidRPr="00CB179D">
        <w:rPr>
          <w:lang w:val="en-US"/>
        </w:rPr>
        <w:t xml:space="preserve">The </w:t>
      </w:r>
      <w:r w:rsidRPr="00A1003A">
        <w:rPr>
          <w:lang w:val="en-US"/>
        </w:rPr>
        <w:t>purchase pr</w:t>
      </w:r>
      <w:r w:rsidR="00CB179D" w:rsidRPr="00A1003A">
        <w:rPr>
          <w:lang w:val="en-US"/>
        </w:rPr>
        <w:t>i</w:t>
      </w:r>
      <w:r w:rsidRPr="00A1003A">
        <w:rPr>
          <w:lang w:val="en-US"/>
        </w:rPr>
        <w:t>ce has been determ</w:t>
      </w:r>
      <w:r w:rsidR="00CB179D" w:rsidRPr="00A1003A">
        <w:rPr>
          <w:lang w:val="en-US"/>
        </w:rPr>
        <w:t>i</w:t>
      </w:r>
      <w:r w:rsidRPr="00A1003A">
        <w:rPr>
          <w:lang w:val="en-US"/>
        </w:rPr>
        <w:t>ned as the maximum price that cannot be exceeded w</w:t>
      </w:r>
      <w:r w:rsidR="00CB179D" w:rsidRPr="00A1003A">
        <w:rPr>
          <w:lang w:val="en-US"/>
        </w:rPr>
        <w:t>i</w:t>
      </w:r>
      <w:r w:rsidRPr="00A1003A">
        <w:rPr>
          <w:lang w:val="en-US"/>
        </w:rPr>
        <w:t>th respect to the del</w:t>
      </w:r>
      <w:r w:rsidR="00CB179D" w:rsidRPr="00A1003A">
        <w:rPr>
          <w:lang w:val="en-US"/>
        </w:rPr>
        <w:t>i</w:t>
      </w:r>
      <w:r w:rsidRPr="00A1003A">
        <w:rPr>
          <w:lang w:val="en-US"/>
        </w:rPr>
        <w:t xml:space="preserve">very specified in Art. </w:t>
      </w:r>
      <w:r w:rsidR="00515BA3" w:rsidRPr="00A1003A">
        <w:rPr>
          <w:lang w:val="en-US"/>
        </w:rPr>
        <w:t>2</w:t>
      </w:r>
      <w:r w:rsidRPr="00A1003A">
        <w:rPr>
          <w:lang w:val="en-US"/>
        </w:rPr>
        <w:t xml:space="preserve"> hereof, amounting to </w:t>
      </w:r>
      <w:sdt>
        <w:sdtPr>
          <w:id w:val="-2091921250"/>
          <w:placeholder>
            <w:docPart w:val="3AC14AFF2D194966BAC8EDDB86A541FB"/>
          </w:placeholder>
        </w:sdtPr>
        <w:sdtContent>
          <w:r w:rsidR="00242272" w:rsidRPr="00A1003A">
            <w:t>1 266 817 CZK</w:t>
          </w:r>
        </w:sdtContent>
      </w:sdt>
      <w:r w:rsidRPr="00A1003A">
        <w:rPr>
          <w:lang w:val="en-US"/>
        </w:rPr>
        <w:t xml:space="preserve"> with VAT.</w:t>
      </w:r>
      <w:r w:rsidRPr="00CB179D">
        <w:rPr>
          <w:lang w:val="en-US"/>
        </w:rPr>
        <w:t xml:space="preserve"> </w:t>
      </w:r>
    </w:p>
    <w:p w14:paraId="43D93E6A" w14:textId="51A9C814" w:rsidR="004B0E43" w:rsidRPr="00CB179D" w:rsidRDefault="004B0E43" w:rsidP="007D63F1">
      <w:pPr>
        <w:pStyle w:val="Odstavecseseznamem"/>
        <w:numPr>
          <w:ilvl w:val="1"/>
          <w:numId w:val="4"/>
        </w:numPr>
        <w:ind w:left="426"/>
        <w:rPr>
          <w:lang w:val="en-US"/>
        </w:rPr>
      </w:pPr>
      <w:r w:rsidRPr="00CB179D">
        <w:rPr>
          <w:lang w:val="en-US"/>
        </w:rPr>
        <w:t>Se</w:t>
      </w:r>
      <w:r w:rsidR="009B2E15">
        <w:rPr>
          <w:lang w:val="en-US"/>
        </w:rPr>
        <w:t>l</w:t>
      </w:r>
      <w:r w:rsidRPr="00CB179D">
        <w:rPr>
          <w:lang w:val="en-US"/>
        </w:rPr>
        <w:t>ler states that the purchase pr</w:t>
      </w:r>
      <w:r w:rsidR="00CB179D">
        <w:rPr>
          <w:lang w:val="en-US"/>
        </w:rPr>
        <w:t>i</w:t>
      </w:r>
      <w:r w:rsidRPr="00CB179D">
        <w:rPr>
          <w:lang w:val="en-US"/>
        </w:rPr>
        <w:t>ce cons</w:t>
      </w:r>
      <w:r w:rsidR="00CB179D">
        <w:rPr>
          <w:lang w:val="en-US"/>
        </w:rPr>
        <w:t>i</w:t>
      </w:r>
      <w:r w:rsidRPr="00CB179D">
        <w:rPr>
          <w:lang w:val="en-US"/>
        </w:rPr>
        <w:t>sts of all the unavo</w:t>
      </w:r>
      <w:r w:rsidR="007E240A">
        <w:rPr>
          <w:lang w:val="en-US"/>
        </w:rPr>
        <w:t>i</w:t>
      </w:r>
      <w:r w:rsidRPr="00CB179D">
        <w:rPr>
          <w:lang w:val="en-US"/>
        </w:rPr>
        <w:t>dable costs on del</w:t>
      </w:r>
      <w:r w:rsidR="00CB179D">
        <w:rPr>
          <w:lang w:val="en-US"/>
        </w:rPr>
        <w:t>i</w:t>
      </w:r>
      <w:r w:rsidRPr="00CB179D">
        <w:rPr>
          <w:lang w:val="en-US"/>
        </w:rPr>
        <w:t>veries and services that are necessary for proper and timely complet</w:t>
      </w:r>
      <w:r w:rsidR="007E240A">
        <w:rPr>
          <w:lang w:val="en-US"/>
        </w:rPr>
        <w:t>i</w:t>
      </w:r>
      <w:r w:rsidRPr="00CB179D">
        <w:rPr>
          <w:lang w:val="en-US"/>
        </w:rPr>
        <w:t>on of the subject of the contract includ</w:t>
      </w:r>
      <w:r w:rsidR="007E240A">
        <w:rPr>
          <w:lang w:val="en-US"/>
        </w:rPr>
        <w:t>i</w:t>
      </w:r>
      <w:r w:rsidRPr="00CB179D">
        <w:rPr>
          <w:lang w:val="en-US"/>
        </w:rPr>
        <w:t xml:space="preserve">ng any related costs, i.e. mainly the purchase costs of </w:t>
      </w:r>
      <w:r w:rsidR="007E240A">
        <w:rPr>
          <w:lang w:val="en-US"/>
        </w:rPr>
        <w:t>i</w:t>
      </w:r>
      <w:r w:rsidRPr="00CB179D">
        <w:rPr>
          <w:lang w:val="en-US"/>
        </w:rPr>
        <w:t>tems together w</w:t>
      </w:r>
      <w:r w:rsidR="007E240A">
        <w:rPr>
          <w:lang w:val="en-US"/>
        </w:rPr>
        <w:t>i</w:t>
      </w:r>
      <w:r w:rsidRPr="00CB179D">
        <w:rPr>
          <w:lang w:val="en-US"/>
        </w:rPr>
        <w:t>th their production costs, transport of the items to the place of del</w:t>
      </w:r>
      <w:r w:rsidR="007E240A">
        <w:rPr>
          <w:lang w:val="en-US"/>
        </w:rPr>
        <w:t>i</w:t>
      </w:r>
      <w:r w:rsidRPr="00CB179D">
        <w:rPr>
          <w:lang w:val="en-US"/>
        </w:rPr>
        <w:t>very, taxes, duty and other charges includ</w:t>
      </w:r>
      <w:r w:rsidR="007E240A">
        <w:rPr>
          <w:lang w:val="en-US"/>
        </w:rPr>
        <w:t>i</w:t>
      </w:r>
      <w:r w:rsidRPr="00CB179D">
        <w:rPr>
          <w:lang w:val="en-US"/>
        </w:rPr>
        <w:t xml:space="preserve">ng recycling fees, price of </w:t>
      </w:r>
      <w:proofErr w:type="spellStart"/>
      <w:r w:rsidR="007E240A">
        <w:rPr>
          <w:lang w:val="en-US"/>
        </w:rPr>
        <w:t>i</w:t>
      </w:r>
      <w:r w:rsidRPr="00CB179D">
        <w:rPr>
          <w:lang w:val="en-US"/>
        </w:rPr>
        <w:t>tem­related</w:t>
      </w:r>
      <w:proofErr w:type="spellEnd"/>
      <w:r w:rsidRPr="00CB179D">
        <w:rPr>
          <w:lang w:val="en-US"/>
        </w:rPr>
        <w:t xml:space="preserve"> documents, and the costs of d</w:t>
      </w:r>
      <w:r w:rsidR="007E240A">
        <w:rPr>
          <w:lang w:val="en-US"/>
        </w:rPr>
        <w:t>i</w:t>
      </w:r>
      <w:r w:rsidRPr="00CB179D">
        <w:rPr>
          <w:lang w:val="en-US"/>
        </w:rPr>
        <w:t xml:space="preserve">sposal of waste </w:t>
      </w:r>
      <w:r w:rsidR="007E240A">
        <w:rPr>
          <w:lang w:val="en-US"/>
        </w:rPr>
        <w:t>i</w:t>
      </w:r>
      <w:r w:rsidRPr="00CB179D">
        <w:rPr>
          <w:lang w:val="en-US"/>
        </w:rPr>
        <w:t>ncurred in connection with the del</w:t>
      </w:r>
      <w:r w:rsidR="007E240A">
        <w:rPr>
          <w:lang w:val="en-US"/>
        </w:rPr>
        <w:t>i</w:t>
      </w:r>
      <w:r w:rsidRPr="00CB179D">
        <w:rPr>
          <w:lang w:val="en-US"/>
        </w:rPr>
        <w:t>very of the items, while tak</w:t>
      </w:r>
      <w:r w:rsidR="007E240A">
        <w:rPr>
          <w:lang w:val="en-US"/>
        </w:rPr>
        <w:t>i</w:t>
      </w:r>
      <w:r w:rsidRPr="00CB179D">
        <w:rPr>
          <w:lang w:val="en-US"/>
        </w:rPr>
        <w:t>ng into account any possible r</w:t>
      </w:r>
      <w:r w:rsidR="007E240A">
        <w:rPr>
          <w:lang w:val="en-US"/>
        </w:rPr>
        <w:t>i</w:t>
      </w:r>
      <w:r w:rsidRPr="00CB179D">
        <w:rPr>
          <w:lang w:val="en-US"/>
        </w:rPr>
        <w:t xml:space="preserve">sks and effects that may be considered during the performance of the </w:t>
      </w:r>
      <w:r w:rsidR="007E240A">
        <w:rPr>
          <w:lang w:val="en-US"/>
        </w:rPr>
        <w:t>c</w:t>
      </w:r>
      <w:r w:rsidRPr="00CB179D">
        <w:rPr>
          <w:lang w:val="en-US"/>
        </w:rPr>
        <w:t>ontractual subject. Se</w:t>
      </w:r>
      <w:r w:rsidR="009B2E15">
        <w:rPr>
          <w:lang w:val="en-US"/>
        </w:rPr>
        <w:t>l</w:t>
      </w:r>
      <w:r w:rsidRPr="00CB179D">
        <w:rPr>
          <w:lang w:val="en-US"/>
        </w:rPr>
        <w:t xml:space="preserve">ler further states that the purchase price is set </w:t>
      </w:r>
      <w:proofErr w:type="gramStart"/>
      <w:r w:rsidRPr="00CB179D">
        <w:rPr>
          <w:lang w:val="en-US"/>
        </w:rPr>
        <w:t>w</w:t>
      </w:r>
      <w:r w:rsidR="007E240A">
        <w:rPr>
          <w:lang w:val="en-US"/>
        </w:rPr>
        <w:t>i</w:t>
      </w:r>
      <w:r w:rsidRPr="00CB179D">
        <w:rPr>
          <w:lang w:val="en-US"/>
        </w:rPr>
        <w:t>th regard to</w:t>
      </w:r>
      <w:proofErr w:type="gramEnd"/>
      <w:r w:rsidRPr="00CB179D">
        <w:rPr>
          <w:lang w:val="en-US"/>
        </w:rPr>
        <w:t xml:space="preserve"> the trend in pr</w:t>
      </w:r>
      <w:r w:rsidR="007E240A">
        <w:rPr>
          <w:lang w:val="en-US"/>
        </w:rPr>
        <w:t>i</w:t>
      </w:r>
      <w:r w:rsidRPr="00CB179D">
        <w:rPr>
          <w:lang w:val="en-US"/>
        </w:rPr>
        <w:t>ces in the g</w:t>
      </w:r>
      <w:r w:rsidR="007E240A">
        <w:rPr>
          <w:lang w:val="en-US"/>
        </w:rPr>
        <w:t>i</w:t>
      </w:r>
      <w:r w:rsidRPr="00CB179D">
        <w:rPr>
          <w:lang w:val="en-US"/>
        </w:rPr>
        <w:t>ven field, includ</w:t>
      </w:r>
      <w:r w:rsidR="007E240A">
        <w:rPr>
          <w:lang w:val="en-US"/>
        </w:rPr>
        <w:t>i</w:t>
      </w:r>
      <w:r w:rsidRPr="00CB179D">
        <w:rPr>
          <w:lang w:val="en-US"/>
        </w:rPr>
        <w:t>ng the trend in exchange rate of Czech crown aga</w:t>
      </w:r>
      <w:r w:rsidR="007E240A">
        <w:rPr>
          <w:lang w:val="en-US"/>
        </w:rPr>
        <w:t>i</w:t>
      </w:r>
      <w:r w:rsidRPr="00CB179D">
        <w:rPr>
          <w:lang w:val="en-US"/>
        </w:rPr>
        <w:t xml:space="preserve">nst foreign currencies as long as the subject hereof </w:t>
      </w:r>
      <w:r w:rsidR="007E240A" w:rsidRPr="00CB179D">
        <w:rPr>
          <w:lang w:val="en-US"/>
        </w:rPr>
        <w:t>is</w:t>
      </w:r>
      <w:r w:rsidRPr="00CB179D">
        <w:rPr>
          <w:lang w:val="en-US"/>
        </w:rPr>
        <w:t xml:space="preserve"> be</w:t>
      </w:r>
      <w:r w:rsidR="00CB179D" w:rsidRPr="00CB179D">
        <w:rPr>
          <w:lang w:val="en-US"/>
        </w:rPr>
        <w:t>i</w:t>
      </w:r>
      <w:r w:rsidRPr="00CB179D">
        <w:rPr>
          <w:lang w:val="en-US"/>
        </w:rPr>
        <w:t xml:space="preserve">ng fulfilled. </w:t>
      </w:r>
    </w:p>
    <w:p w14:paraId="003C5109" w14:textId="78F05B20" w:rsidR="004B0E43" w:rsidRPr="00CB179D" w:rsidRDefault="004B0E43" w:rsidP="007D63F1">
      <w:pPr>
        <w:pStyle w:val="Odstavecseseznamem"/>
        <w:numPr>
          <w:ilvl w:val="1"/>
          <w:numId w:val="4"/>
        </w:numPr>
        <w:ind w:left="426"/>
        <w:rPr>
          <w:lang w:val="en-US"/>
        </w:rPr>
      </w:pPr>
      <w:r w:rsidRPr="00CB179D">
        <w:rPr>
          <w:lang w:val="en-US"/>
        </w:rPr>
        <w:t>The Se</w:t>
      </w:r>
      <w:r w:rsidR="009B2E15">
        <w:rPr>
          <w:lang w:val="en-US"/>
        </w:rPr>
        <w:t>l</w:t>
      </w:r>
      <w:r w:rsidRPr="00CB179D">
        <w:rPr>
          <w:lang w:val="en-US"/>
        </w:rPr>
        <w:t xml:space="preserve">ler takes ail the </w:t>
      </w:r>
      <w:r w:rsidR="007E240A" w:rsidRPr="00CB179D">
        <w:rPr>
          <w:lang w:val="en-US"/>
        </w:rPr>
        <w:t>risks</w:t>
      </w:r>
      <w:r w:rsidRPr="00CB179D">
        <w:rPr>
          <w:lang w:val="en-US"/>
        </w:rPr>
        <w:t xml:space="preserve"> related to a change in </w:t>
      </w:r>
      <w:r w:rsidR="007E240A" w:rsidRPr="00CB179D">
        <w:rPr>
          <w:lang w:val="en-US"/>
        </w:rPr>
        <w:t>circumstances</w:t>
      </w:r>
      <w:r w:rsidRPr="00CB179D">
        <w:rPr>
          <w:lang w:val="en-US"/>
        </w:rPr>
        <w:t xml:space="preserve"> as </w:t>
      </w:r>
      <w:r w:rsidR="007E240A" w:rsidRPr="00CB179D">
        <w:rPr>
          <w:lang w:val="en-US"/>
        </w:rPr>
        <w:t>stipulated</w:t>
      </w:r>
      <w:r w:rsidRPr="00CB179D">
        <w:rPr>
          <w:lang w:val="en-US"/>
        </w:rPr>
        <w:t xml:space="preserve"> under Section 1765 (2) of the CC. </w:t>
      </w:r>
    </w:p>
    <w:p w14:paraId="4550D7D5" w14:textId="5579BA90" w:rsidR="00CB179D" w:rsidRPr="00CB179D" w:rsidRDefault="004B0E43" w:rsidP="007D63F1">
      <w:pPr>
        <w:pStyle w:val="Odstavecseseznamem"/>
        <w:numPr>
          <w:ilvl w:val="1"/>
          <w:numId w:val="4"/>
        </w:numPr>
        <w:ind w:left="426"/>
        <w:rPr>
          <w:lang w:val="en-US"/>
        </w:rPr>
      </w:pPr>
      <w:r w:rsidRPr="00CB179D">
        <w:rPr>
          <w:lang w:val="en-US"/>
        </w:rPr>
        <w:t xml:space="preserve">Unless stated </w:t>
      </w:r>
      <w:r w:rsidR="007E240A" w:rsidRPr="00CB179D">
        <w:rPr>
          <w:lang w:val="en-US"/>
        </w:rPr>
        <w:t>otherwise</w:t>
      </w:r>
      <w:r w:rsidRPr="00CB179D">
        <w:rPr>
          <w:lang w:val="en-US"/>
        </w:rPr>
        <w:t xml:space="preserve">, ail the prices hereof come exclusive of the value added tax (hereinafter VAT) which </w:t>
      </w:r>
      <w:r w:rsidR="007E240A" w:rsidRPr="00CB179D">
        <w:rPr>
          <w:lang w:val="en-US"/>
        </w:rPr>
        <w:t>shall</w:t>
      </w:r>
      <w:r w:rsidRPr="00CB179D">
        <w:rPr>
          <w:lang w:val="en-US"/>
        </w:rPr>
        <w:t xml:space="preserve"> be charged by Se</w:t>
      </w:r>
      <w:r w:rsidR="009B2E15">
        <w:rPr>
          <w:lang w:val="en-US"/>
        </w:rPr>
        <w:t>l</w:t>
      </w:r>
      <w:r w:rsidRPr="00CB179D">
        <w:rPr>
          <w:lang w:val="en-US"/>
        </w:rPr>
        <w:t xml:space="preserve">ler according to the regulations in force as of the date of taxable </w:t>
      </w:r>
      <w:r w:rsidR="007E240A" w:rsidRPr="00CB179D">
        <w:rPr>
          <w:lang w:val="en-US"/>
        </w:rPr>
        <w:t>transaction</w:t>
      </w:r>
      <w:r w:rsidRPr="00CB179D">
        <w:rPr>
          <w:lang w:val="en-US"/>
        </w:rPr>
        <w:t xml:space="preserve">. </w:t>
      </w:r>
    </w:p>
    <w:p w14:paraId="602481AD" w14:textId="5EF4280F" w:rsidR="00CB179D" w:rsidRPr="00CB179D" w:rsidRDefault="004B0E43" w:rsidP="007D63F1">
      <w:pPr>
        <w:pStyle w:val="Odstavecseseznamem"/>
        <w:numPr>
          <w:ilvl w:val="1"/>
          <w:numId w:val="4"/>
        </w:numPr>
        <w:ind w:left="426"/>
        <w:rPr>
          <w:lang w:val="en-US"/>
        </w:rPr>
      </w:pPr>
      <w:proofErr w:type="spellStart"/>
      <w:r w:rsidRPr="00CB179D">
        <w:rPr>
          <w:lang w:val="en-US"/>
        </w:rPr>
        <w:t>lf</w:t>
      </w:r>
      <w:proofErr w:type="spellEnd"/>
      <w:r w:rsidRPr="00CB179D">
        <w:rPr>
          <w:lang w:val="en-US"/>
        </w:rPr>
        <w:t xml:space="preserve"> Se</w:t>
      </w:r>
      <w:r w:rsidR="009B2E15">
        <w:rPr>
          <w:lang w:val="en-US"/>
        </w:rPr>
        <w:t>l</w:t>
      </w:r>
      <w:r w:rsidRPr="00CB179D">
        <w:rPr>
          <w:lang w:val="en-US"/>
        </w:rPr>
        <w:t xml:space="preserve">ler is entity </w:t>
      </w:r>
      <w:r w:rsidR="007E240A" w:rsidRPr="00CB179D">
        <w:rPr>
          <w:lang w:val="en-US"/>
        </w:rPr>
        <w:t>with</w:t>
      </w:r>
      <w:r w:rsidRPr="00CB179D">
        <w:rPr>
          <w:lang w:val="en-US"/>
        </w:rPr>
        <w:t xml:space="preserve"> </w:t>
      </w:r>
      <w:r w:rsidR="007E240A" w:rsidRPr="00CB179D">
        <w:rPr>
          <w:lang w:val="en-US"/>
        </w:rPr>
        <w:t>its</w:t>
      </w:r>
      <w:r w:rsidRPr="00CB179D">
        <w:rPr>
          <w:lang w:val="en-US"/>
        </w:rPr>
        <w:t xml:space="preserve"> registered office outside the territory of the Czech Republic, the </w:t>
      </w:r>
      <w:r w:rsidR="007E240A" w:rsidRPr="00CB179D">
        <w:rPr>
          <w:lang w:val="en-US"/>
        </w:rPr>
        <w:t>obligation</w:t>
      </w:r>
      <w:r w:rsidRPr="00CB179D">
        <w:rPr>
          <w:lang w:val="en-US"/>
        </w:rPr>
        <w:t xml:space="preserve"> of VAT </w:t>
      </w:r>
      <w:r w:rsidR="007E240A" w:rsidRPr="00CB179D">
        <w:rPr>
          <w:lang w:val="en-US"/>
        </w:rPr>
        <w:t>calculation</w:t>
      </w:r>
      <w:r w:rsidRPr="00CB179D">
        <w:rPr>
          <w:lang w:val="en-US"/>
        </w:rPr>
        <w:t xml:space="preserve"> and return for the </w:t>
      </w:r>
      <w:r w:rsidR="007E240A" w:rsidRPr="00CB179D">
        <w:rPr>
          <w:lang w:val="en-US"/>
        </w:rPr>
        <w:t>delivered</w:t>
      </w:r>
      <w:r w:rsidRPr="00CB179D">
        <w:rPr>
          <w:lang w:val="en-US"/>
        </w:rPr>
        <w:t xml:space="preserve"> Goods in the Czech Republic </w:t>
      </w:r>
      <w:r w:rsidR="007E240A" w:rsidRPr="00CB179D">
        <w:rPr>
          <w:lang w:val="en-US"/>
        </w:rPr>
        <w:t>pertains</w:t>
      </w:r>
      <w:r w:rsidRPr="00CB179D">
        <w:rPr>
          <w:lang w:val="en-US"/>
        </w:rPr>
        <w:t xml:space="preserve"> to Purchaser. </w:t>
      </w:r>
    </w:p>
    <w:p w14:paraId="06BC154C" w14:textId="15D4EA13" w:rsidR="004B0E43" w:rsidRPr="00CB179D" w:rsidRDefault="004B0E43" w:rsidP="007D63F1">
      <w:pPr>
        <w:pStyle w:val="Odstavecseseznamem"/>
        <w:numPr>
          <w:ilvl w:val="1"/>
          <w:numId w:val="4"/>
        </w:numPr>
        <w:ind w:left="426"/>
        <w:rPr>
          <w:lang w:val="en-US"/>
        </w:rPr>
      </w:pPr>
      <w:r w:rsidRPr="00CB179D">
        <w:rPr>
          <w:lang w:val="en-US"/>
        </w:rPr>
        <w:t xml:space="preserve">The agreed price of the </w:t>
      </w:r>
      <w:r w:rsidR="007E240A" w:rsidRPr="00CB179D">
        <w:rPr>
          <w:lang w:val="en-US"/>
        </w:rPr>
        <w:t>delivery</w:t>
      </w:r>
      <w:r w:rsidRPr="00CB179D">
        <w:rPr>
          <w:lang w:val="en-US"/>
        </w:rPr>
        <w:t xml:space="preserve"> is the highest </w:t>
      </w:r>
      <w:r w:rsidR="007E240A" w:rsidRPr="00CB179D">
        <w:rPr>
          <w:lang w:val="en-US"/>
        </w:rPr>
        <w:t>permissible</w:t>
      </w:r>
      <w:r w:rsidRPr="00CB179D">
        <w:rPr>
          <w:lang w:val="en-US"/>
        </w:rPr>
        <w:t xml:space="preserve">. Any changes in </w:t>
      </w:r>
      <w:r w:rsidR="007E240A" w:rsidRPr="00CB179D">
        <w:rPr>
          <w:lang w:val="en-US"/>
        </w:rPr>
        <w:t>its</w:t>
      </w:r>
      <w:r w:rsidRPr="00CB179D">
        <w:rPr>
          <w:lang w:val="en-US"/>
        </w:rPr>
        <w:t xml:space="preserve"> value are only </w:t>
      </w:r>
      <w:r w:rsidR="007E240A" w:rsidRPr="00CB179D">
        <w:rPr>
          <w:lang w:val="en-US"/>
        </w:rPr>
        <w:t>possible</w:t>
      </w:r>
      <w:r w:rsidRPr="00CB179D">
        <w:rPr>
          <w:lang w:val="en-US"/>
        </w:rPr>
        <w:t xml:space="preserve"> if certain changes occur in VAT rate (only the change in VAT is permissible) upon concluding the</w:t>
      </w:r>
      <w:r w:rsidR="007E240A">
        <w:rPr>
          <w:lang w:val="en-US"/>
        </w:rPr>
        <w:t xml:space="preserve"> A</w:t>
      </w:r>
      <w:r w:rsidR="007E240A" w:rsidRPr="00CB179D">
        <w:rPr>
          <w:lang w:val="en-US"/>
        </w:rPr>
        <w:t xml:space="preserve">greement and prior to the date of </w:t>
      </w:r>
      <w:r w:rsidR="007E240A">
        <w:rPr>
          <w:lang w:val="en-US"/>
        </w:rPr>
        <w:t>h</w:t>
      </w:r>
      <w:r w:rsidR="007E240A" w:rsidRPr="00CB179D">
        <w:rPr>
          <w:lang w:val="en-US"/>
        </w:rPr>
        <w:t>andover and acceptance of the delivery.</w:t>
      </w:r>
    </w:p>
    <w:p w14:paraId="62D65D77" w14:textId="77777777" w:rsidR="00621A9E" w:rsidRDefault="00621A9E" w:rsidP="00621A9E">
      <w:pPr>
        <w:ind w:left="426"/>
        <w:jc w:val="left"/>
      </w:pPr>
    </w:p>
    <w:p w14:paraId="41DBD469" w14:textId="77777777" w:rsidR="00BA37BF" w:rsidRDefault="00BA37BF" w:rsidP="00621A9E">
      <w:pPr>
        <w:ind w:left="426"/>
        <w:jc w:val="left"/>
      </w:pPr>
    </w:p>
    <w:p w14:paraId="5D662606" w14:textId="77777777" w:rsidR="00BA37BF" w:rsidRDefault="00BA37BF" w:rsidP="00621A9E">
      <w:pPr>
        <w:ind w:left="426"/>
        <w:jc w:val="left"/>
      </w:pPr>
    </w:p>
    <w:p w14:paraId="1349C1EE" w14:textId="77777777" w:rsidR="00BA37BF" w:rsidRDefault="00BA37BF" w:rsidP="00621A9E">
      <w:pPr>
        <w:ind w:left="426"/>
        <w:jc w:val="left"/>
      </w:pPr>
    </w:p>
    <w:p w14:paraId="6E89DA6D" w14:textId="77777777" w:rsidR="00830ED4" w:rsidRDefault="00830ED4" w:rsidP="00621A9E">
      <w:pPr>
        <w:ind w:left="426"/>
        <w:jc w:val="left"/>
      </w:pPr>
    </w:p>
    <w:p w14:paraId="4315626B" w14:textId="77777777" w:rsidR="00BA37BF" w:rsidRDefault="00BA37BF" w:rsidP="00621A9E">
      <w:pPr>
        <w:ind w:left="426"/>
        <w:jc w:val="left"/>
      </w:pPr>
    </w:p>
    <w:p w14:paraId="4F87589C" w14:textId="77777777" w:rsidR="00BA37BF" w:rsidRDefault="00BA37BF" w:rsidP="00621A9E">
      <w:pPr>
        <w:ind w:left="426"/>
        <w:jc w:val="left"/>
      </w:pPr>
    </w:p>
    <w:p w14:paraId="49B1FD8F" w14:textId="77777777" w:rsidR="00BA37BF" w:rsidRDefault="00BA37BF" w:rsidP="00BA37BF">
      <w:pPr>
        <w:pStyle w:val="Odstavecseseznamem"/>
        <w:ind w:left="360"/>
        <w:jc w:val="left"/>
      </w:pPr>
    </w:p>
    <w:p w14:paraId="4FBC41A2" w14:textId="637CE6E0" w:rsidR="004B0E43" w:rsidRPr="00BA37BF" w:rsidRDefault="004B0E43" w:rsidP="007D63F1">
      <w:pPr>
        <w:pStyle w:val="Odstavecseseznamem"/>
        <w:numPr>
          <w:ilvl w:val="0"/>
          <w:numId w:val="4"/>
        </w:numPr>
        <w:jc w:val="left"/>
        <w:rPr>
          <w:b/>
          <w:bCs/>
        </w:rPr>
      </w:pPr>
      <w:r w:rsidRPr="00BA37BF">
        <w:rPr>
          <w:b/>
          <w:bCs/>
        </w:rPr>
        <w:lastRenderedPageBreak/>
        <w:t>PLATEBNÍ PODMÍNKY</w:t>
      </w:r>
    </w:p>
    <w:p w14:paraId="042EB0CF" w14:textId="77777777" w:rsidR="004B0E43" w:rsidRDefault="004B0E43" w:rsidP="007D63F1">
      <w:pPr>
        <w:pStyle w:val="Odstavecseseznamem"/>
        <w:numPr>
          <w:ilvl w:val="1"/>
          <w:numId w:val="4"/>
        </w:numPr>
        <w:ind w:left="426" w:right="70"/>
      </w:pPr>
      <w:r w:rsidRPr="001D4396">
        <w:t>Kupující neposkytne Prodávajícímu žádné zálohy.</w:t>
      </w:r>
    </w:p>
    <w:p w14:paraId="3A7EBF6C" w14:textId="578185F3" w:rsidR="001D4396" w:rsidRDefault="001D4396" w:rsidP="007D63F1">
      <w:pPr>
        <w:pStyle w:val="Odstavecseseznamem"/>
        <w:numPr>
          <w:ilvl w:val="1"/>
          <w:numId w:val="4"/>
        </w:numPr>
        <w:ind w:left="426" w:right="70"/>
      </w:pPr>
      <w:r w:rsidRPr="001D4396">
        <w:t xml:space="preserve">Kupní cena bude uhrazena po předání a převzetí dodávky, a to na základě daňových dokladů </w:t>
      </w:r>
      <w:r w:rsidR="00621A9E" w:rsidRPr="001D4396">
        <w:t>(dále</w:t>
      </w:r>
      <w:r w:rsidRPr="001D4396">
        <w:t xml:space="preserve"> jen faktur) vystavených</w:t>
      </w:r>
      <w:r>
        <w:t xml:space="preserve"> </w:t>
      </w:r>
      <w:r w:rsidRPr="001D4396">
        <w:t>Prodávajícím. Fakturačně musí jednoznačně oddělena výše</w:t>
      </w:r>
      <w:r w:rsidR="00621A9E">
        <w:t xml:space="preserve"> </w:t>
      </w:r>
      <w:r w:rsidRPr="001D4396">
        <w:t>investičního charakteru, včetně k němu se vztahujícímu příslušenství, a výše plnění neinvestičního charakteru nemajícího povahu příslušenství.</w:t>
      </w:r>
    </w:p>
    <w:p w14:paraId="2DAC366C" w14:textId="77777777" w:rsidR="00621A9E" w:rsidRDefault="001D4396" w:rsidP="007D63F1">
      <w:pPr>
        <w:pStyle w:val="Odstavecseseznamem"/>
        <w:numPr>
          <w:ilvl w:val="1"/>
          <w:numId w:val="4"/>
        </w:numPr>
        <w:ind w:left="426" w:right="70"/>
      </w:pPr>
      <w:r w:rsidRPr="001D4396">
        <w:t>Pokud bude dodávka Prodávajícím předána a</w:t>
      </w:r>
      <w:r>
        <w:t xml:space="preserve"> </w:t>
      </w:r>
      <w:r w:rsidRPr="001D4396">
        <w:t xml:space="preserve">Kupujícím převzata bez vad a nedodělků, uhradí Kupující ve lhůtě splatnosti dle bodu </w:t>
      </w:r>
      <w:r w:rsidR="00621A9E">
        <w:t>4</w:t>
      </w:r>
      <w:r w:rsidRPr="001D4396">
        <w:t xml:space="preserve">.4 Smlouvy celou Kupní cenu včetně DPH. </w:t>
      </w:r>
    </w:p>
    <w:p w14:paraId="1CC1D8BD" w14:textId="77777777" w:rsidR="00621A9E" w:rsidRDefault="001D4396" w:rsidP="007D63F1">
      <w:pPr>
        <w:pStyle w:val="Odstavecseseznamem"/>
        <w:numPr>
          <w:ilvl w:val="1"/>
          <w:numId w:val="4"/>
        </w:numPr>
        <w:ind w:left="426" w:right="70"/>
      </w:pPr>
      <w:r w:rsidRPr="001D4396">
        <w:t>Lhůta splatnosti faktury Prodávajícího je 30</w:t>
      </w:r>
      <w:r>
        <w:t xml:space="preserve"> </w:t>
      </w:r>
      <w:r w:rsidRPr="001D4396">
        <w:t>dnů ode dne následujícího po dni doručení</w:t>
      </w:r>
      <w:r>
        <w:t xml:space="preserve"> </w:t>
      </w:r>
      <w:r w:rsidRPr="001D4396">
        <w:t>faktury do sídla Kupujícího. Lhůta splatnosti zádržného, bude-li Kupujícím v souladu se Smlouvou uplatněno, činí nejvýše 30 dnů ode dne podpisu protokolu o odstranění poslední vady či posledního nedodělku uvedeného v protokolu o předání a převzetí dodávky.</w:t>
      </w:r>
    </w:p>
    <w:p w14:paraId="6828FAA7" w14:textId="77777777" w:rsidR="00621A9E" w:rsidRDefault="001D4396" w:rsidP="007D63F1">
      <w:pPr>
        <w:pStyle w:val="Odstavecseseznamem"/>
        <w:numPr>
          <w:ilvl w:val="1"/>
          <w:numId w:val="4"/>
        </w:numPr>
        <w:ind w:left="426" w:right="70"/>
      </w:pPr>
      <w:r w:rsidRPr="001D4396">
        <w:t>Za doručení faktury se považuje den doručení faktury poštou nebo kurýrní službou do sídla</w:t>
      </w:r>
      <w:r w:rsidR="00621A9E">
        <w:t xml:space="preserve"> </w:t>
      </w:r>
      <w:r w:rsidRPr="001D4396">
        <w:t>Kupujícího nebo den osobního předání faktury</w:t>
      </w:r>
      <w:r>
        <w:t xml:space="preserve"> </w:t>
      </w:r>
      <w:r w:rsidRPr="001D4396">
        <w:t xml:space="preserve">do poštovní evidence Kupujícího. Prodávající zašle neprodleně kopii faktury v elektronické podobě kontaktní osobě Kupujícího emailem. </w:t>
      </w:r>
    </w:p>
    <w:p w14:paraId="0B7F1298" w14:textId="53A47BAA" w:rsidR="001D4396" w:rsidRDefault="001D4396" w:rsidP="007D63F1">
      <w:pPr>
        <w:pStyle w:val="Odstavecseseznamem"/>
        <w:numPr>
          <w:ilvl w:val="1"/>
          <w:numId w:val="4"/>
        </w:numPr>
        <w:ind w:left="426" w:right="70"/>
      </w:pPr>
      <w:r w:rsidRPr="001D4396">
        <w:t>Faktura Prodávajícího musí mít náležitosti daňového a účetního dokladu, formou a obsahem odpovídat zákonu č. 563/1991 Sb., v platném znění, a zákonu č. 235/2004 Sb., v platném znění. Faktura musí obsahovat</w:t>
      </w:r>
      <w:r>
        <w:t xml:space="preserve"> </w:t>
      </w:r>
      <w:r w:rsidRPr="001D4396">
        <w:t>zejména:</w:t>
      </w:r>
    </w:p>
    <w:p w14:paraId="4CBDD4EF" w14:textId="7C185AAA" w:rsidR="001D4396" w:rsidRDefault="00621A9E" w:rsidP="007D63F1">
      <w:pPr>
        <w:pStyle w:val="Odstavecseseznamem"/>
        <w:numPr>
          <w:ilvl w:val="1"/>
          <w:numId w:val="6"/>
        </w:numPr>
        <w:ind w:right="70"/>
      </w:pPr>
      <w:r>
        <w:t>označení</w:t>
      </w:r>
      <w:r w:rsidR="001D4396">
        <w:t xml:space="preserve"> účetního dokladu a jeho pořadové číslo</w:t>
      </w:r>
      <w:r w:rsidR="00FD64BA">
        <w:t>,</w:t>
      </w:r>
    </w:p>
    <w:p w14:paraId="299EA7D9" w14:textId="4D5B30AE" w:rsidR="001D4396" w:rsidRDefault="001D4396" w:rsidP="007D63F1">
      <w:pPr>
        <w:pStyle w:val="Odstavecseseznamem"/>
        <w:numPr>
          <w:ilvl w:val="1"/>
          <w:numId w:val="6"/>
        </w:numPr>
        <w:ind w:right="70"/>
      </w:pPr>
      <w:r>
        <w:t>identifikační údaje Kupujícího včetně DIČ</w:t>
      </w:r>
      <w:r w:rsidR="00FD64BA">
        <w:t>,</w:t>
      </w:r>
    </w:p>
    <w:p w14:paraId="4699ED33" w14:textId="69F8CECE" w:rsidR="001D4396" w:rsidRDefault="001D4396" w:rsidP="007D63F1">
      <w:pPr>
        <w:pStyle w:val="Odstavecseseznamem"/>
        <w:numPr>
          <w:ilvl w:val="1"/>
          <w:numId w:val="6"/>
        </w:numPr>
        <w:ind w:right="70"/>
      </w:pPr>
      <w:r>
        <w:t>identifikační údaje Prodávajícího včetně DIČ,</w:t>
      </w:r>
    </w:p>
    <w:p w14:paraId="1A2D8E4D" w14:textId="3E67660B" w:rsidR="001D4396" w:rsidRDefault="001D4396" w:rsidP="007D63F1">
      <w:pPr>
        <w:pStyle w:val="Odstavecseseznamem"/>
        <w:numPr>
          <w:ilvl w:val="1"/>
          <w:numId w:val="6"/>
        </w:numPr>
        <w:ind w:right="70"/>
      </w:pPr>
      <w:r>
        <w:t>náležitosti obchodní listiny</w:t>
      </w:r>
      <w:r w:rsidR="00FD64BA">
        <w:t>,</w:t>
      </w:r>
    </w:p>
    <w:p w14:paraId="53FADE6C" w14:textId="1FC27DE1" w:rsidR="001D4396" w:rsidRDefault="001D4396" w:rsidP="007D63F1">
      <w:pPr>
        <w:pStyle w:val="Odstavecseseznamem"/>
        <w:numPr>
          <w:ilvl w:val="1"/>
          <w:numId w:val="6"/>
        </w:numPr>
        <w:ind w:right="70"/>
      </w:pPr>
      <w:r>
        <w:t>popis obsahu účetního dokladu</w:t>
      </w:r>
      <w:r w:rsidR="00FD64BA">
        <w:t>,</w:t>
      </w:r>
    </w:p>
    <w:p w14:paraId="1C86982C" w14:textId="0363D7F7" w:rsidR="001D4396" w:rsidRDefault="001D4396" w:rsidP="007D63F1">
      <w:pPr>
        <w:pStyle w:val="Odstavecseseznamem"/>
        <w:numPr>
          <w:ilvl w:val="1"/>
          <w:numId w:val="6"/>
        </w:numPr>
        <w:ind w:right="70"/>
      </w:pPr>
      <w:r w:rsidRPr="001D4396">
        <w:t>datum vystavení</w:t>
      </w:r>
      <w:r w:rsidR="00FD64BA">
        <w:t>,</w:t>
      </w:r>
    </w:p>
    <w:p w14:paraId="0F1B5F67" w14:textId="2860CD30" w:rsidR="001D4396" w:rsidRDefault="001D4396" w:rsidP="007D63F1">
      <w:pPr>
        <w:pStyle w:val="Odstavecseseznamem"/>
        <w:numPr>
          <w:ilvl w:val="1"/>
          <w:numId w:val="6"/>
        </w:numPr>
        <w:ind w:right="70"/>
      </w:pPr>
      <w:r>
        <w:t>datum uskutečnění zdanitelného plnění</w:t>
      </w:r>
      <w:r w:rsidR="00FD64BA">
        <w:t>,</w:t>
      </w:r>
    </w:p>
    <w:p w14:paraId="2827A1ED" w14:textId="24AC7598" w:rsidR="001D4396" w:rsidRDefault="001D4396" w:rsidP="007D63F1">
      <w:pPr>
        <w:pStyle w:val="Odstavecseseznamem"/>
        <w:numPr>
          <w:ilvl w:val="1"/>
          <w:numId w:val="6"/>
        </w:numPr>
        <w:ind w:right="70"/>
      </w:pPr>
      <w:r>
        <w:t>výši ceny bez daně celkem</w:t>
      </w:r>
      <w:r w:rsidR="00FD64BA">
        <w:t>,</w:t>
      </w:r>
    </w:p>
    <w:p w14:paraId="137BBAB8" w14:textId="072802D1" w:rsidR="001D4396" w:rsidRDefault="001D4396" w:rsidP="007D63F1">
      <w:pPr>
        <w:pStyle w:val="Odstavecseseznamem"/>
        <w:numPr>
          <w:ilvl w:val="1"/>
          <w:numId w:val="6"/>
        </w:numPr>
        <w:ind w:right="70"/>
      </w:pPr>
      <w:r>
        <w:t>sazbu daně</w:t>
      </w:r>
      <w:r w:rsidR="00FD64BA">
        <w:t>,</w:t>
      </w:r>
    </w:p>
    <w:p w14:paraId="0CB6F279" w14:textId="2500C10D" w:rsidR="001D4396" w:rsidRDefault="001D4396" w:rsidP="007D63F1">
      <w:pPr>
        <w:pStyle w:val="Odstavecseseznamem"/>
        <w:numPr>
          <w:ilvl w:val="1"/>
          <w:numId w:val="6"/>
        </w:numPr>
        <w:ind w:right="70"/>
      </w:pPr>
      <w:r>
        <w:t>výši daně celkem zaokrouhlenou dle příslušných předpisů</w:t>
      </w:r>
      <w:r w:rsidR="00FD64BA">
        <w:t>,</w:t>
      </w:r>
    </w:p>
    <w:p w14:paraId="0F997776" w14:textId="28FAE13F" w:rsidR="0085704D" w:rsidRDefault="001D4396" w:rsidP="007D63F1">
      <w:pPr>
        <w:pStyle w:val="Odstavecseseznamem"/>
        <w:numPr>
          <w:ilvl w:val="1"/>
          <w:numId w:val="6"/>
        </w:numPr>
        <w:ind w:right="70"/>
      </w:pPr>
      <w:r>
        <w:t>cenu celkem včetně daně</w:t>
      </w:r>
      <w:r w:rsidR="00FD64BA">
        <w:t>,</w:t>
      </w:r>
    </w:p>
    <w:p w14:paraId="26DB57A5" w14:textId="3B9FF957" w:rsidR="00BA37BF" w:rsidRDefault="00BA37BF" w:rsidP="007D63F1">
      <w:pPr>
        <w:pStyle w:val="Odstavecseseznamem"/>
        <w:numPr>
          <w:ilvl w:val="1"/>
          <w:numId w:val="6"/>
        </w:numPr>
        <w:ind w:right="70"/>
        <w:jc w:val="left"/>
      </w:pPr>
      <w:r w:rsidRPr="001D4396">
        <w:t xml:space="preserve">podpis odpovědné </w:t>
      </w:r>
      <w:r>
        <w:t xml:space="preserve">osoby </w:t>
      </w:r>
      <w:r w:rsidRPr="001D4396">
        <w:t>Prodávajícího</w:t>
      </w:r>
      <w:r w:rsidR="00FD64BA">
        <w:t>,</w:t>
      </w:r>
    </w:p>
    <w:p w14:paraId="1CA2A687" w14:textId="77777777" w:rsidR="00BA37BF" w:rsidRDefault="00BA37BF" w:rsidP="00BA37BF">
      <w:pPr>
        <w:pStyle w:val="Odstavecseseznamem"/>
        <w:jc w:val="left"/>
      </w:pPr>
    </w:p>
    <w:p w14:paraId="03D7FB2B" w14:textId="77777777" w:rsidR="0085704D" w:rsidRDefault="0085704D" w:rsidP="0085704D">
      <w:pPr>
        <w:jc w:val="left"/>
      </w:pPr>
    </w:p>
    <w:p w14:paraId="168BD1B8" w14:textId="77777777" w:rsidR="00BA37BF" w:rsidRDefault="00BA37BF" w:rsidP="0085704D">
      <w:pPr>
        <w:jc w:val="left"/>
      </w:pPr>
    </w:p>
    <w:p w14:paraId="50B6B100" w14:textId="77777777" w:rsidR="00BA37BF" w:rsidRDefault="00BA37BF" w:rsidP="0085704D">
      <w:pPr>
        <w:jc w:val="left"/>
      </w:pPr>
    </w:p>
    <w:p w14:paraId="607905C3" w14:textId="77777777" w:rsidR="007E6D64" w:rsidRDefault="007E6D64" w:rsidP="0085704D">
      <w:pPr>
        <w:jc w:val="left"/>
      </w:pPr>
    </w:p>
    <w:p w14:paraId="0FD08256" w14:textId="77777777" w:rsidR="007E6D64" w:rsidRDefault="007E6D64" w:rsidP="0085704D">
      <w:pPr>
        <w:jc w:val="left"/>
      </w:pPr>
    </w:p>
    <w:p w14:paraId="1979083B" w14:textId="77777777" w:rsidR="007E6D64" w:rsidRDefault="007E6D64" w:rsidP="0085704D">
      <w:pPr>
        <w:jc w:val="left"/>
      </w:pPr>
    </w:p>
    <w:p w14:paraId="754BC3DD" w14:textId="77777777" w:rsidR="0085704D" w:rsidRPr="00BA37BF" w:rsidRDefault="0085704D" w:rsidP="007D63F1">
      <w:pPr>
        <w:pStyle w:val="Odstavecseseznamem"/>
        <w:numPr>
          <w:ilvl w:val="0"/>
          <w:numId w:val="23"/>
        </w:numPr>
        <w:jc w:val="left"/>
        <w:rPr>
          <w:b/>
          <w:bCs/>
        </w:rPr>
      </w:pPr>
      <w:r w:rsidRPr="00BA37BF">
        <w:rPr>
          <w:b/>
          <w:bCs/>
        </w:rPr>
        <w:t xml:space="preserve">PAYMENT TERMS </w:t>
      </w:r>
    </w:p>
    <w:p w14:paraId="3C201783" w14:textId="52FBD348" w:rsidR="0085704D" w:rsidRPr="0085704D" w:rsidRDefault="0085704D" w:rsidP="007D63F1">
      <w:pPr>
        <w:pStyle w:val="Odstavecseseznamem"/>
        <w:numPr>
          <w:ilvl w:val="1"/>
          <w:numId w:val="23"/>
        </w:numPr>
        <w:ind w:left="426"/>
        <w:jc w:val="left"/>
        <w:rPr>
          <w:lang w:val="en-US"/>
        </w:rPr>
      </w:pPr>
      <w:r w:rsidRPr="0085704D">
        <w:rPr>
          <w:lang w:val="en-US"/>
        </w:rPr>
        <w:t>The Purchaser shall not pay a deposit to Se</w:t>
      </w:r>
      <w:r w:rsidR="009B2E15">
        <w:rPr>
          <w:lang w:val="en-US"/>
        </w:rPr>
        <w:t>l</w:t>
      </w:r>
      <w:r w:rsidRPr="0085704D">
        <w:rPr>
          <w:lang w:val="en-US"/>
        </w:rPr>
        <w:t xml:space="preserve">ler. </w:t>
      </w:r>
    </w:p>
    <w:p w14:paraId="125FD7C9" w14:textId="7380D58F" w:rsidR="0085704D" w:rsidRPr="0085704D" w:rsidRDefault="0085704D" w:rsidP="007D63F1">
      <w:pPr>
        <w:pStyle w:val="Odstavecseseznamem"/>
        <w:numPr>
          <w:ilvl w:val="1"/>
          <w:numId w:val="23"/>
        </w:numPr>
        <w:ind w:left="426"/>
        <w:rPr>
          <w:lang w:val="en-US"/>
        </w:rPr>
      </w:pPr>
      <w:r w:rsidRPr="0085704D">
        <w:rPr>
          <w:lang w:val="en-US"/>
        </w:rPr>
        <w:t>The Purchase price shall be paid upon handover and acceptance of the delivery based on tax documents (hereinafter only the "invoices") issued by Se</w:t>
      </w:r>
      <w:r w:rsidR="009B2E15">
        <w:rPr>
          <w:lang w:val="en-US"/>
        </w:rPr>
        <w:t>l</w:t>
      </w:r>
      <w:r w:rsidRPr="0085704D">
        <w:rPr>
          <w:lang w:val="en-US"/>
        </w:rPr>
        <w:t xml:space="preserve">ler. Regarding the invoices, the amount of investment supply, together with any related accessions, shall be clearly separated from the amount of non­investment supply that is different from accessions. </w:t>
      </w:r>
    </w:p>
    <w:p w14:paraId="01E5E28F" w14:textId="477CA917" w:rsidR="0085704D" w:rsidRPr="0085704D" w:rsidRDefault="0085704D" w:rsidP="007D63F1">
      <w:pPr>
        <w:pStyle w:val="Odstavecseseznamem"/>
        <w:numPr>
          <w:ilvl w:val="1"/>
          <w:numId w:val="23"/>
        </w:numPr>
        <w:ind w:left="426"/>
        <w:rPr>
          <w:lang w:val="en-US"/>
        </w:rPr>
      </w:pPr>
      <w:proofErr w:type="spellStart"/>
      <w:r w:rsidRPr="0085704D">
        <w:rPr>
          <w:lang w:val="en-US"/>
        </w:rPr>
        <w:t>lf</w:t>
      </w:r>
      <w:proofErr w:type="spellEnd"/>
      <w:r w:rsidRPr="0085704D">
        <w:rPr>
          <w:lang w:val="en-US"/>
        </w:rPr>
        <w:t xml:space="preserve"> the delivery is handed over by Se</w:t>
      </w:r>
      <w:r w:rsidR="009B2E15">
        <w:rPr>
          <w:lang w:val="en-US"/>
        </w:rPr>
        <w:t>l</w:t>
      </w:r>
      <w:r w:rsidRPr="0085704D">
        <w:rPr>
          <w:lang w:val="en-US"/>
        </w:rPr>
        <w:t xml:space="preserve">ler and accepted by Purchaser without defects and complete, Purchaser shall pay entire Purchase price inclusive of VAT within the due period as stipulated by Art.5.4 hereof. </w:t>
      </w:r>
    </w:p>
    <w:p w14:paraId="2EF4923A" w14:textId="296E4C56" w:rsidR="0085704D" w:rsidRDefault="0085704D" w:rsidP="007D63F1">
      <w:pPr>
        <w:pStyle w:val="Odstavecseseznamem"/>
        <w:numPr>
          <w:ilvl w:val="1"/>
          <w:numId w:val="23"/>
        </w:numPr>
        <w:ind w:left="426"/>
        <w:rPr>
          <w:lang w:val="en-US"/>
        </w:rPr>
      </w:pPr>
      <w:r w:rsidRPr="0085704D">
        <w:rPr>
          <w:lang w:val="en-US"/>
        </w:rPr>
        <w:t xml:space="preserve">Due period for Seller's invoice is 30 days running from the day following the date of delivering the invoice to the registered office of Purchaser. Due period for the withheld sum, if applied by Purchaser in accordance with the Agreement, shall not exceed 30 days from the date of signing the report on removal of the last defect or incompleteness listed in the Handover and Acceptance Certificate. </w:t>
      </w:r>
    </w:p>
    <w:p w14:paraId="6B3145B0" w14:textId="1BD3BE01" w:rsidR="0085704D" w:rsidRPr="0085704D" w:rsidRDefault="0085704D" w:rsidP="007D63F1">
      <w:pPr>
        <w:pStyle w:val="Odstavecseseznamem"/>
        <w:numPr>
          <w:ilvl w:val="1"/>
          <w:numId w:val="23"/>
        </w:numPr>
        <w:ind w:left="426"/>
        <w:rPr>
          <w:lang w:val="en-US"/>
        </w:rPr>
      </w:pPr>
      <w:r w:rsidRPr="0085704D">
        <w:rPr>
          <w:lang w:val="en-US"/>
        </w:rPr>
        <w:t>The date of delivering the invoice is considered the date when the invoice is delivered, by mail or courier post, to the registered office of Purchaser, or the date of persona! delivery of the invoice to Purchaser's mail records. Se</w:t>
      </w:r>
      <w:r w:rsidR="009B2E15">
        <w:rPr>
          <w:lang w:val="en-US"/>
        </w:rPr>
        <w:t>l</w:t>
      </w:r>
      <w:r w:rsidRPr="0085704D">
        <w:rPr>
          <w:lang w:val="en-US"/>
        </w:rPr>
        <w:t xml:space="preserve">ler shall e-mail a copy of the invoice to Purchaser's contact person without undue delay. </w:t>
      </w:r>
    </w:p>
    <w:p w14:paraId="7D72814B" w14:textId="77777777" w:rsidR="0085704D" w:rsidRPr="0085704D" w:rsidRDefault="0085704D" w:rsidP="007D63F1">
      <w:pPr>
        <w:pStyle w:val="Odstavecseseznamem"/>
        <w:numPr>
          <w:ilvl w:val="1"/>
          <w:numId w:val="23"/>
        </w:numPr>
        <w:ind w:left="426"/>
      </w:pPr>
      <w:r w:rsidRPr="0085704D">
        <w:rPr>
          <w:lang w:val="en-US"/>
        </w:rPr>
        <w:t xml:space="preserve">Seller's invoice shall not fail to include all the elements of a tax or accounting document, conform formally and factually to the Act No.563/1991 Sb., as amended, as well as the Act No.235/2004 Sb., as amended. The invoice shall mainly contain the following: </w:t>
      </w:r>
    </w:p>
    <w:p w14:paraId="2D7C2668" w14:textId="032D5514" w:rsidR="0085704D" w:rsidRPr="0085704D" w:rsidRDefault="0085704D" w:rsidP="007D63F1">
      <w:pPr>
        <w:pStyle w:val="Odstavecseseznamem"/>
        <w:numPr>
          <w:ilvl w:val="1"/>
          <w:numId w:val="24"/>
        </w:numPr>
        <w:ind w:left="567"/>
        <w:rPr>
          <w:lang w:val="en-US"/>
        </w:rPr>
      </w:pPr>
      <w:r w:rsidRPr="0085704D">
        <w:rPr>
          <w:lang w:val="en-US"/>
        </w:rPr>
        <w:t>designation of an accounting document and its serial number</w:t>
      </w:r>
      <w:r w:rsidR="00FD64BA">
        <w:rPr>
          <w:lang w:val="en-US"/>
        </w:rPr>
        <w:t>,</w:t>
      </w:r>
    </w:p>
    <w:p w14:paraId="0EDA1FA7" w14:textId="7D2584E7" w:rsidR="0085704D" w:rsidRPr="0085704D" w:rsidRDefault="0085704D" w:rsidP="007D63F1">
      <w:pPr>
        <w:pStyle w:val="Odstavecseseznamem"/>
        <w:numPr>
          <w:ilvl w:val="1"/>
          <w:numId w:val="24"/>
        </w:numPr>
        <w:ind w:left="567"/>
        <w:rPr>
          <w:lang w:val="en-US"/>
        </w:rPr>
      </w:pPr>
      <w:r w:rsidRPr="0085704D">
        <w:rPr>
          <w:lang w:val="en-US"/>
        </w:rPr>
        <w:t>identification data of Purchaser including tax IO number</w:t>
      </w:r>
      <w:r w:rsidR="00FD64BA">
        <w:rPr>
          <w:lang w:val="en-US"/>
        </w:rPr>
        <w:t>,</w:t>
      </w:r>
    </w:p>
    <w:p w14:paraId="60FD022A" w14:textId="23688B4E" w:rsidR="0085704D" w:rsidRPr="0085704D" w:rsidRDefault="0085704D" w:rsidP="007D63F1">
      <w:pPr>
        <w:pStyle w:val="Odstavecseseznamem"/>
        <w:numPr>
          <w:ilvl w:val="1"/>
          <w:numId w:val="24"/>
        </w:numPr>
        <w:ind w:left="567"/>
        <w:rPr>
          <w:lang w:val="en-US"/>
        </w:rPr>
      </w:pPr>
      <w:r w:rsidRPr="0085704D">
        <w:rPr>
          <w:lang w:val="en-US"/>
        </w:rPr>
        <w:t>identification data of Se</w:t>
      </w:r>
      <w:r w:rsidR="009B2E15">
        <w:rPr>
          <w:lang w:val="en-US"/>
        </w:rPr>
        <w:t>l</w:t>
      </w:r>
      <w:r w:rsidRPr="0085704D">
        <w:rPr>
          <w:lang w:val="en-US"/>
        </w:rPr>
        <w:t>ler including tax ID number</w:t>
      </w:r>
      <w:r w:rsidR="00FD64BA">
        <w:rPr>
          <w:lang w:val="en-US"/>
        </w:rPr>
        <w:t>,</w:t>
      </w:r>
    </w:p>
    <w:p w14:paraId="6668E848" w14:textId="2106A489" w:rsidR="0085704D" w:rsidRPr="0085704D" w:rsidRDefault="0085704D" w:rsidP="007D63F1">
      <w:pPr>
        <w:pStyle w:val="Odstavecseseznamem"/>
        <w:numPr>
          <w:ilvl w:val="1"/>
          <w:numId w:val="24"/>
        </w:numPr>
        <w:ind w:left="567"/>
        <w:rPr>
          <w:lang w:val="en-US"/>
        </w:rPr>
      </w:pPr>
      <w:r w:rsidRPr="0085704D">
        <w:rPr>
          <w:lang w:val="en-US"/>
        </w:rPr>
        <w:t>ail the particulars of a business document</w:t>
      </w:r>
      <w:r>
        <w:rPr>
          <w:lang w:val="en-US"/>
        </w:rPr>
        <w:t>,</w:t>
      </w:r>
    </w:p>
    <w:p w14:paraId="61900104" w14:textId="7CB503C7" w:rsidR="0085704D" w:rsidRPr="0085704D" w:rsidRDefault="0085704D" w:rsidP="007D63F1">
      <w:pPr>
        <w:pStyle w:val="Odstavecseseznamem"/>
        <w:numPr>
          <w:ilvl w:val="1"/>
          <w:numId w:val="24"/>
        </w:numPr>
        <w:ind w:left="567"/>
        <w:rPr>
          <w:lang w:val="en-US"/>
        </w:rPr>
      </w:pPr>
      <w:r w:rsidRPr="0085704D">
        <w:rPr>
          <w:lang w:val="en-US"/>
        </w:rPr>
        <w:t>description of an accounting document content</w:t>
      </w:r>
      <w:r w:rsidR="00FD64BA">
        <w:rPr>
          <w:lang w:val="en-US"/>
        </w:rPr>
        <w:t>,</w:t>
      </w:r>
    </w:p>
    <w:p w14:paraId="0D07D16F" w14:textId="475EDE55" w:rsidR="0085704D" w:rsidRPr="0085704D" w:rsidRDefault="0085704D" w:rsidP="007D63F1">
      <w:pPr>
        <w:pStyle w:val="Odstavecseseznamem"/>
        <w:numPr>
          <w:ilvl w:val="1"/>
          <w:numId w:val="24"/>
        </w:numPr>
        <w:ind w:left="567"/>
        <w:rPr>
          <w:lang w:val="en-US"/>
        </w:rPr>
      </w:pPr>
      <w:r w:rsidRPr="0085704D">
        <w:rPr>
          <w:lang w:val="en-US"/>
        </w:rPr>
        <w:t>date of issuance</w:t>
      </w:r>
      <w:r w:rsidR="00FD64BA">
        <w:rPr>
          <w:lang w:val="en-US"/>
        </w:rPr>
        <w:t>,</w:t>
      </w:r>
    </w:p>
    <w:p w14:paraId="603AAB5F" w14:textId="1D84323B" w:rsidR="0085704D" w:rsidRPr="0085704D" w:rsidRDefault="0085704D" w:rsidP="007D63F1">
      <w:pPr>
        <w:pStyle w:val="Odstavecseseznamem"/>
        <w:numPr>
          <w:ilvl w:val="1"/>
          <w:numId w:val="24"/>
        </w:numPr>
        <w:ind w:left="567"/>
        <w:rPr>
          <w:lang w:val="en-US"/>
        </w:rPr>
      </w:pPr>
      <w:r w:rsidRPr="0085704D">
        <w:rPr>
          <w:lang w:val="en-US"/>
        </w:rPr>
        <w:t>date of taxable transaction</w:t>
      </w:r>
      <w:r w:rsidR="00FD64BA">
        <w:rPr>
          <w:lang w:val="en-US"/>
        </w:rPr>
        <w:t>,</w:t>
      </w:r>
    </w:p>
    <w:p w14:paraId="45CD545F" w14:textId="7387C29E" w:rsidR="0085704D" w:rsidRPr="0085704D" w:rsidRDefault="0085704D" w:rsidP="007D63F1">
      <w:pPr>
        <w:pStyle w:val="Odstavecseseznamem"/>
        <w:numPr>
          <w:ilvl w:val="1"/>
          <w:numId w:val="24"/>
        </w:numPr>
        <w:ind w:left="567"/>
        <w:rPr>
          <w:lang w:val="en-US"/>
        </w:rPr>
      </w:pPr>
      <w:r w:rsidRPr="0085704D">
        <w:rPr>
          <w:lang w:val="en-US"/>
        </w:rPr>
        <w:t>total price exclusive of tax</w:t>
      </w:r>
      <w:r w:rsidR="00FD64BA">
        <w:rPr>
          <w:lang w:val="en-US"/>
        </w:rPr>
        <w:t>,</w:t>
      </w:r>
    </w:p>
    <w:p w14:paraId="387CC675" w14:textId="3A4228A7" w:rsidR="00BA37BF" w:rsidRPr="00BA37BF" w:rsidRDefault="0085704D" w:rsidP="007D63F1">
      <w:pPr>
        <w:pStyle w:val="Odstavecseseznamem"/>
        <w:numPr>
          <w:ilvl w:val="1"/>
          <w:numId w:val="24"/>
        </w:numPr>
        <w:ind w:left="567"/>
      </w:pPr>
      <w:r w:rsidRPr="0085704D">
        <w:rPr>
          <w:lang w:val="en-US"/>
        </w:rPr>
        <w:t>tax rate</w:t>
      </w:r>
      <w:r w:rsidR="00FD64BA">
        <w:rPr>
          <w:lang w:val="en-US"/>
        </w:rPr>
        <w:t>,</w:t>
      </w:r>
    </w:p>
    <w:p w14:paraId="25F996D6" w14:textId="171E4EE2" w:rsidR="00BA37BF" w:rsidRPr="00BA37BF" w:rsidRDefault="00BA37BF" w:rsidP="007D63F1">
      <w:pPr>
        <w:pStyle w:val="Odstavecseseznamem"/>
        <w:numPr>
          <w:ilvl w:val="1"/>
          <w:numId w:val="24"/>
        </w:numPr>
        <w:ind w:left="567"/>
      </w:pPr>
      <w:r w:rsidRPr="00BA37BF">
        <w:rPr>
          <w:lang w:val="en-US"/>
        </w:rPr>
        <w:t>total tax rounded according to applicable regulations</w:t>
      </w:r>
      <w:r w:rsidR="00FD64BA">
        <w:rPr>
          <w:lang w:val="en-US"/>
        </w:rPr>
        <w:t>,</w:t>
      </w:r>
    </w:p>
    <w:p w14:paraId="476FF015" w14:textId="00C50122" w:rsidR="00BA37BF" w:rsidRPr="00BA37BF" w:rsidRDefault="00BA37BF" w:rsidP="007D63F1">
      <w:pPr>
        <w:pStyle w:val="Odstavecseseznamem"/>
        <w:numPr>
          <w:ilvl w:val="1"/>
          <w:numId w:val="24"/>
        </w:numPr>
        <w:ind w:left="567"/>
      </w:pPr>
      <w:r w:rsidRPr="00BA37BF">
        <w:rPr>
          <w:lang w:val="en-US"/>
        </w:rPr>
        <w:t>total price inclusive of tax</w:t>
      </w:r>
      <w:r w:rsidR="00FD64BA">
        <w:rPr>
          <w:lang w:val="en-US"/>
        </w:rPr>
        <w:t>,</w:t>
      </w:r>
    </w:p>
    <w:p w14:paraId="2979D090" w14:textId="20C91E57" w:rsidR="00BA37BF" w:rsidRPr="00BA37BF" w:rsidRDefault="00BA37BF" w:rsidP="007D63F1">
      <w:pPr>
        <w:pStyle w:val="Odstavecseseznamem"/>
        <w:numPr>
          <w:ilvl w:val="1"/>
          <w:numId w:val="24"/>
        </w:numPr>
        <w:ind w:left="567"/>
      </w:pPr>
      <w:r w:rsidRPr="00BA37BF">
        <w:rPr>
          <w:lang w:val="en-US"/>
        </w:rPr>
        <w:t>signature of an authorized person on the part of Se</w:t>
      </w:r>
      <w:r w:rsidR="009B2E15">
        <w:rPr>
          <w:lang w:val="en-US"/>
        </w:rPr>
        <w:t>l</w:t>
      </w:r>
      <w:r w:rsidRPr="00BA37BF">
        <w:rPr>
          <w:lang w:val="en-US"/>
        </w:rPr>
        <w:t>ler</w:t>
      </w:r>
      <w:r w:rsidR="00FD64BA">
        <w:rPr>
          <w:lang w:val="en-US"/>
        </w:rPr>
        <w:t>,</w:t>
      </w:r>
    </w:p>
    <w:p w14:paraId="140CA8F9" w14:textId="77777777" w:rsidR="007E6D64" w:rsidRDefault="007E6D64" w:rsidP="007D63F1">
      <w:pPr>
        <w:pStyle w:val="Odstavecseseznamem"/>
        <w:numPr>
          <w:ilvl w:val="1"/>
          <w:numId w:val="26"/>
        </w:numPr>
        <w:ind w:right="70"/>
      </w:pPr>
      <w:r w:rsidRPr="001D4396">
        <w:lastRenderedPageBreak/>
        <w:t>přílohu – kopii protokolu o předání a</w:t>
      </w:r>
      <w:r>
        <w:t xml:space="preserve"> </w:t>
      </w:r>
      <w:r w:rsidRPr="001D4396">
        <w:t>převzetí dodávky s podpisem osoby, která za Kupujícího dodávku převzala.</w:t>
      </w:r>
    </w:p>
    <w:p w14:paraId="2EE70539" w14:textId="533D90F4" w:rsidR="001D4396" w:rsidRDefault="001D4396" w:rsidP="007D63F1">
      <w:pPr>
        <w:pStyle w:val="Odstavecseseznamem"/>
        <w:numPr>
          <w:ilvl w:val="1"/>
          <w:numId w:val="23"/>
        </w:numPr>
        <w:ind w:left="426" w:right="70"/>
      </w:pPr>
      <w:r>
        <w:t xml:space="preserve">V případě, že faktura nebude obsahovat výše uvedené náležitosti, bude Kupujícím vrácena k opravení bez proplacení. V takovém případě lhůta splatnosti počíná běžet znovu ode dne doručení opravené či nově vyhotovené faktury. </w:t>
      </w:r>
    </w:p>
    <w:p w14:paraId="49F16B88" w14:textId="08D2DD3B" w:rsidR="001D4396" w:rsidRDefault="001D4396" w:rsidP="007D63F1">
      <w:pPr>
        <w:pStyle w:val="Odstavecseseznamem"/>
        <w:numPr>
          <w:ilvl w:val="1"/>
          <w:numId w:val="23"/>
        </w:numPr>
        <w:ind w:left="426" w:right="70"/>
      </w:pPr>
      <w:r>
        <w:t xml:space="preserve">Prodávající je povinen kupujícímu zaslat na </w:t>
      </w:r>
      <w:r w:rsidRPr="001D4396">
        <w:t>emailovou adresu kontaktní osoby Kupujícího</w:t>
      </w:r>
      <w:r w:rsidR="00830ED4">
        <w:t xml:space="preserve">: </w:t>
      </w:r>
      <w:hyperlink r:id="rId8" w:history="1">
        <w:r w:rsidR="00DD3553">
          <w:rPr>
            <w:rStyle w:val="Hypertextovodkaz"/>
          </w:rPr>
          <w:t>……………………</w:t>
        </w:r>
        <w:proofErr w:type="gramStart"/>
        <w:r w:rsidR="00DD3553">
          <w:rPr>
            <w:rStyle w:val="Hypertextovodkaz"/>
          </w:rPr>
          <w:t>…….</w:t>
        </w:r>
        <w:proofErr w:type="gramEnd"/>
      </w:hyperlink>
      <w:r>
        <w:t xml:space="preserve">elektronickou verzi faktury ve formátu </w:t>
      </w:r>
      <w:r w:rsidR="00830ED4">
        <w:t>.</w:t>
      </w:r>
      <w:proofErr w:type="spellStart"/>
      <w:r>
        <w:t>pdf</w:t>
      </w:r>
      <w:proofErr w:type="spellEnd"/>
      <w:r>
        <w:t xml:space="preserve"> a následně zaslat originál faktury poštou. </w:t>
      </w:r>
    </w:p>
    <w:p w14:paraId="44C792CA" w14:textId="77777777" w:rsidR="001D4396" w:rsidRDefault="001D4396" w:rsidP="007D63F1">
      <w:pPr>
        <w:pStyle w:val="Odstavecseseznamem"/>
        <w:numPr>
          <w:ilvl w:val="1"/>
          <w:numId w:val="23"/>
        </w:numPr>
        <w:ind w:left="426" w:right="70"/>
      </w:pPr>
      <w:r>
        <w:t xml:space="preserve">Peněžitý závazek (dluh) Kupujícího se </w:t>
      </w:r>
      <w:r w:rsidRPr="001D4396">
        <w:t>považuje za splněný v den, kdy je dlužná</w:t>
      </w:r>
      <w:r>
        <w:t xml:space="preserve"> částka odepsána z účtu Kupujícího. </w:t>
      </w:r>
    </w:p>
    <w:p w14:paraId="27E52A45" w14:textId="5A7A806D" w:rsidR="001D4396" w:rsidRDefault="001D4396" w:rsidP="007D63F1">
      <w:pPr>
        <w:pStyle w:val="Odstavecseseznamem"/>
        <w:numPr>
          <w:ilvl w:val="1"/>
          <w:numId w:val="23"/>
        </w:numPr>
        <w:ind w:left="426" w:right="70"/>
      </w:pPr>
      <w:r>
        <w:t xml:space="preserve">V případě, že číslo bankovního účtu </w:t>
      </w:r>
      <w:r w:rsidRPr="001D4396">
        <w:t>Prodávajícího uvedené v této smlouvě nebo</w:t>
      </w:r>
      <w:r w:rsidR="00621A9E">
        <w:t xml:space="preserve"> </w:t>
      </w:r>
      <w:r>
        <w:t xml:space="preserve">na prodávajícím vystavených fakturách nebude uveřejněno způsobem umožňujícím dálkový přístup ve smyslu ustanovení § 109 odst. 2 písm. c) zákona č. 235/2004 Sb., o dani z přidané hodnoty, ve znění pozdějších předpisů (dále jen „ZDPH"), je Kupující oprávněn uhradit Prodávajícímu pouze tu část peněžitého závazku vyplývajícího z faktury, jež odpovídá výši základu daně, a zbylou část pak ve smyslu </w:t>
      </w:r>
      <w:proofErr w:type="spellStart"/>
      <w:r>
        <w:t>ust</w:t>
      </w:r>
      <w:proofErr w:type="spellEnd"/>
      <w:r>
        <w:t xml:space="preserve">. § 109a ZDPH uhradit přímo správci daně. Stane-li se Prodávající nespolehlivým plátcem ve smyslu </w:t>
      </w:r>
      <w:proofErr w:type="spellStart"/>
      <w:r>
        <w:t>ust</w:t>
      </w:r>
      <w:proofErr w:type="spellEnd"/>
      <w:r>
        <w:t xml:space="preserve">. § 106a ZDPH, použije se tohoto odstavce obdobně. </w:t>
      </w:r>
    </w:p>
    <w:p w14:paraId="7BE8F40A" w14:textId="77777777" w:rsidR="007E6D64" w:rsidRDefault="007E6D64" w:rsidP="009E0053">
      <w:pPr>
        <w:ind w:right="70"/>
      </w:pPr>
    </w:p>
    <w:p w14:paraId="1D93578F" w14:textId="369D647F" w:rsidR="001D4396" w:rsidRPr="00416FC2" w:rsidRDefault="001D4396" w:rsidP="007D63F1">
      <w:pPr>
        <w:pStyle w:val="Odstavecseseznamem"/>
        <w:numPr>
          <w:ilvl w:val="0"/>
          <w:numId w:val="7"/>
        </w:numPr>
        <w:ind w:right="70"/>
        <w:rPr>
          <w:b/>
          <w:bCs/>
        </w:rPr>
      </w:pPr>
      <w:r w:rsidRPr="00416FC2">
        <w:rPr>
          <w:b/>
          <w:bCs/>
        </w:rPr>
        <w:t xml:space="preserve">LHŮTA A MÍSTO PLNĚNÍ </w:t>
      </w:r>
    </w:p>
    <w:p w14:paraId="0ECD90A9" w14:textId="77777777" w:rsidR="00416FC2" w:rsidRPr="00416FC2" w:rsidRDefault="00416FC2" w:rsidP="007D63F1">
      <w:pPr>
        <w:pStyle w:val="Odstavecseseznamem"/>
        <w:numPr>
          <w:ilvl w:val="0"/>
          <w:numId w:val="8"/>
        </w:numPr>
        <w:ind w:right="70"/>
        <w:rPr>
          <w:vanish/>
        </w:rPr>
      </w:pPr>
    </w:p>
    <w:p w14:paraId="6E4B09AF" w14:textId="77777777" w:rsidR="00416FC2" w:rsidRPr="00416FC2" w:rsidRDefault="00416FC2" w:rsidP="007D63F1">
      <w:pPr>
        <w:pStyle w:val="Odstavecseseznamem"/>
        <w:numPr>
          <w:ilvl w:val="0"/>
          <w:numId w:val="8"/>
        </w:numPr>
        <w:ind w:right="70"/>
        <w:rPr>
          <w:vanish/>
        </w:rPr>
      </w:pPr>
    </w:p>
    <w:p w14:paraId="7D4A8E3F" w14:textId="77777777" w:rsidR="00416FC2" w:rsidRPr="00416FC2" w:rsidRDefault="00416FC2" w:rsidP="007D63F1">
      <w:pPr>
        <w:pStyle w:val="Odstavecseseznamem"/>
        <w:numPr>
          <w:ilvl w:val="0"/>
          <w:numId w:val="8"/>
        </w:numPr>
        <w:ind w:right="70"/>
        <w:rPr>
          <w:vanish/>
        </w:rPr>
      </w:pPr>
    </w:p>
    <w:p w14:paraId="24C9DEC1" w14:textId="77777777" w:rsidR="00416FC2" w:rsidRPr="00416FC2" w:rsidRDefault="00416FC2" w:rsidP="007D63F1">
      <w:pPr>
        <w:pStyle w:val="Odstavecseseznamem"/>
        <w:numPr>
          <w:ilvl w:val="0"/>
          <w:numId w:val="8"/>
        </w:numPr>
        <w:ind w:right="70"/>
        <w:rPr>
          <w:vanish/>
        </w:rPr>
      </w:pPr>
    </w:p>
    <w:p w14:paraId="3854F495" w14:textId="77777777" w:rsidR="00416FC2" w:rsidRPr="00416FC2" w:rsidRDefault="00416FC2" w:rsidP="007D63F1">
      <w:pPr>
        <w:pStyle w:val="Odstavecseseznamem"/>
        <w:numPr>
          <w:ilvl w:val="0"/>
          <w:numId w:val="8"/>
        </w:numPr>
        <w:ind w:right="70"/>
        <w:rPr>
          <w:vanish/>
        </w:rPr>
      </w:pPr>
    </w:p>
    <w:p w14:paraId="6A7BD224" w14:textId="6F7360C9" w:rsidR="001D4396" w:rsidRDefault="001D4396" w:rsidP="007D63F1">
      <w:pPr>
        <w:pStyle w:val="Odstavecseseznamem"/>
        <w:numPr>
          <w:ilvl w:val="1"/>
          <w:numId w:val="8"/>
        </w:numPr>
        <w:ind w:left="426" w:right="70"/>
      </w:pPr>
      <w:r>
        <w:t xml:space="preserve">Prodávající se zavazuje splnit svůj závazek </w:t>
      </w:r>
      <w:r w:rsidRPr="001D4396">
        <w:t>dodat a odevzdat věci dle této smlouvy</w:t>
      </w:r>
      <w:r>
        <w:t xml:space="preserve"> Kupujícímu nejpozději </w:t>
      </w:r>
      <w:r w:rsidRPr="00534EA3">
        <w:t>do 12 týdnů</w:t>
      </w:r>
      <w:r>
        <w:t xml:space="preserve"> ode dne uzavření smlouvy </w:t>
      </w:r>
      <w:proofErr w:type="gramStart"/>
      <w:r>
        <w:t>(,,</w:t>
      </w:r>
      <w:proofErr w:type="gramEnd"/>
      <w:r>
        <w:t xml:space="preserve">Lhůta plnění"). </w:t>
      </w:r>
    </w:p>
    <w:p w14:paraId="6A9DE527" w14:textId="6CBA0789" w:rsidR="001D4396" w:rsidRDefault="001D4396" w:rsidP="007D63F1">
      <w:pPr>
        <w:pStyle w:val="Odstavecseseznamem"/>
        <w:numPr>
          <w:ilvl w:val="1"/>
          <w:numId w:val="8"/>
        </w:numPr>
        <w:ind w:left="426" w:right="70"/>
      </w:pPr>
      <w:r>
        <w:t>Prodlení Prodávajícího s lhůtou plnění se považuje za podstatné porušení Smlouvy. Prodávající není v</w:t>
      </w:r>
      <w:r w:rsidR="00FD64BA">
        <w:t> </w:t>
      </w:r>
      <w:r>
        <w:t>prodlení</w:t>
      </w:r>
      <w:r w:rsidR="00FD64BA">
        <w:t>:</w:t>
      </w:r>
    </w:p>
    <w:p w14:paraId="08F6AF19" w14:textId="316D87BC" w:rsidR="001347A0" w:rsidRDefault="001347A0" w:rsidP="007D63F1">
      <w:pPr>
        <w:pStyle w:val="Odstavecseseznamem"/>
        <w:numPr>
          <w:ilvl w:val="1"/>
          <w:numId w:val="9"/>
        </w:numPr>
        <w:ind w:right="70"/>
      </w:pPr>
      <w:r>
        <w:t>jestliže dojde k přerušení prací Prodávajícího na základě písemného pokynu Kupujícího, nebo</w:t>
      </w:r>
    </w:p>
    <w:p w14:paraId="7FB69242" w14:textId="52E0CF4E" w:rsidR="001347A0" w:rsidRDefault="001347A0" w:rsidP="007D63F1">
      <w:pPr>
        <w:pStyle w:val="Odstavecseseznamem"/>
        <w:numPr>
          <w:ilvl w:val="1"/>
          <w:numId w:val="9"/>
        </w:numPr>
        <w:ind w:right="70"/>
      </w:pPr>
      <w:r>
        <w:t>jestliže dojde k přerušení prací Prodávajícího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321D8922" w14:textId="77777777" w:rsidR="004015DC" w:rsidRDefault="007E6D64" w:rsidP="007D63F1">
      <w:pPr>
        <w:pStyle w:val="Odstavecseseznamem"/>
        <w:numPr>
          <w:ilvl w:val="1"/>
          <w:numId w:val="8"/>
        </w:numPr>
        <w:ind w:left="426" w:right="70"/>
      </w:pPr>
      <w:r w:rsidRPr="001347A0">
        <w:t>Místem plnění je</w:t>
      </w:r>
      <w:r>
        <w:t xml:space="preserve"> Psychologický ústav AV </w:t>
      </w:r>
      <w:r w:rsidR="00D51F49">
        <w:t>Č</w:t>
      </w:r>
      <w:r>
        <w:t xml:space="preserve">R, </w:t>
      </w:r>
    </w:p>
    <w:p w14:paraId="305806A0" w14:textId="555828AE" w:rsidR="007E6D64" w:rsidRDefault="007E6D64" w:rsidP="004015DC">
      <w:pPr>
        <w:pStyle w:val="Odstavecseseznamem"/>
        <w:ind w:left="426" w:right="70"/>
      </w:pPr>
      <w:r>
        <w:t xml:space="preserve">v. v. i., </w:t>
      </w:r>
      <w:r w:rsidR="00D51F49">
        <w:t>Pod Vodárenskou věží 1143/4, 182 00 Praha 8</w:t>
      </w:r>
      <w:r>
        <w:t>, Česká republika.</w:t>
      </w:r>
    </w:p>
    <w:p w14:paraId="471FF71E" w14:textId="77777777" w:rsidR="007E6D64" w:rsidRDefault="007E6D64" w:rsidP="00416FC2">
      <w:pPr>
        <w:pStyle w:val="Odstavecseseznamem"/>
        <w:jc w:val="left"/>
      </w:pPr>
    </w:p>
    <w:p w14:paraId="49CC79AD" w14:textId="61E9C96E" w:rsidR="0085704D" w:rsidRPr="0085704D" w:rsidRDefault="00D51F49" w:rsidP="007D63F1">
      <w:pPr>
        <w:pStyle w:val="Odstavecseseznamem"/>
        <w:numPr>
          <w:ilvl w:val="1"/>
          <w:numId w:val="25"/>
        </w:numPr>
        <w:ind w:left="567"/>
      </w:pPr>
      <w:r w:rsidRPr="007E6D64">
        <w:rPr>
          <w:lang w:val="en-US"/>
        </w:rPr>
        <w:t>A</w:t>
      </w:r>
      <w:r w:rsidR="00BA37BF" w:rsidRPr="007E6D64">
        <w:rPr>
          <w:lang w:val="en-US"/>
        </w:rPr>
        <w:t>nnex</w:t>
      </w:r>
      <w:r>
        <w:rPr>
          <w:lang w:val="en-US"/>
        </w:rPr>
        <w:t xml:space="preserve"> </w:t>
      </w:r>
      <w:r w:rsidR="00BA37BF" w:rsidRPr="007E6D64">
        <w:rPr>
          <w:lang w:val="en-US"/>
        </w:rPr>
        <w:t xml:space="preserve">-a copy of the Handover and Acceptance Certificate signed by the person </w:t>
      </w:r>
      <w:r w:rsidR="0085704D" w:rsidRPr="007E6D64">
        <w:rPr>
          <w:lang w:val="en-US"/>
        </w:rPr>
        <w:t>who accepted the delivery on behalf of Purchaser.</w:t>
      </w:r>
    </w:p>
    <w:p w14:paraId="38747E3E" w14:textId="450E2679" w:rsidR="0085704D" w:rsidRPr="00BA37BF" w:rsidRDefault="0085704D" w:rsidP="007D63F1">
      <w:pPr>
        <w:pStyle w:val="Odstavecseseznamem"/>
        <w:numPr>
          <w:ilvl w:val="1"/>
          <w:numId w:val="4"/>
        </w:numPr>
        <w:ind w:left="426"/>
        <w:rPr>
          <w:lang w:val="en-US"/>
        </w:rPr>
      </w:pPr>
      <w:proofErr w:type="spellStart"/>
      <w:r w:rsidRPr="00BA37BF">
        <w:rPr>
          <w:lang w:val="en-US"/>
        </w:rPr>
        <w:t>lf</w:t>
      </w:r>
      <w:proofErr w:type="spellEnd"/>
      <w:r w:rsidRPr="00BA37BF">
        <w:rPr>
          <w:lang w:val="en-US"/>
        </w:rPr>
        <w:t xml:space="preserve"> the invoice fails to contain the </w:t>
      </w:r>
      <w:proofErr w:type="gramStart"/>
      <w:r w:rsidRPr="00BA37BF">
        <w:rPr>
          <w:lang w:val="en-US"/>
        </w:rPr>
        <w:t xml:space="preserve">aforementioned </w:t>
      </w:r>
      <w:r w:rsidR="00D51F49" w:rsidRPr="00BA37BF">
        <w:rPr>
          <w:lang w:val="en-US"/>
        </w:rPr>
        <w:t>particulars</w:t>
      </w:r>
      <w:proofErr w:type="gramEnd"/>
      <w:r w:rsidR="00D51F49" w:rsidRPr="00BA37BF">
        <w:rPr>
          <w:lang w:val="en-US"/>
        </w:rPr>
        <w:t>;</w:t>
      </w:r>
      <w:r w:rsidRPr="00BA37BF">
        <w:rPr>
          <w:lang w:val="en-US"/>
        </w:rPr>
        <w:t xml:space="preserve"> it shall be handed back by Purchaser for correction and without being cleared. ln such a case the due period begins to run once again from the date of delivering the corrected or newly issued invoice. </w:t>
      </w:r>
    </w:p>
    <w:p w14:paraId="681BD348" w14:textId="6F8727F3" w:rsidR="0085704D" w:rsidRPr="00BA37BF" w:rsidRDefault="0085704D" w:rsidP="007D63F1">
      <w:pPr>
        <w:pStyle w:val="Odstavecseseznamem"/>
        <w:numPr>
          <w:ilvl w:val="1"/>
          <w:numId w:val="4"/>
        </w:numPr>
        <w:ind w:left="426"/>
        <w:rPr>
          <w:lang w:val="en-US"/>
        </w:rPr>
      </w:pPr>
      <w:r w:rsidRPr="00BA37BF">
        <w:rPr>
          <w:lang w:val="en-US"/>
        </w:rPr>
        <w:t>Se</w:t>
      </w:r>
      <w:r w:rsidR="007E6D64">
        <w:rPr>
          <w:lang w:val="en-US"/>
        </w:rPr>
        <w:t>l</w:t>
      </w:r>
      <w:r w:rsidRPr="00BA37BF">
        <w:rPr>
          <w:lang w:val="en-US"/>
        </w:rPr>
        <w:t xml:space="preserve">ler is obliged to email to Purchaser's contact person </w:t>
      </w:r>
      <w:hyperlink r:id="rId9" w:history="1">
        <w:r w:rsidR="00DD3553">
          <w:rPr>
            <w:rStyle w:val="Hypertextovodkaz"/>
          </w:rPr>
          <w:t>…………………………</w:t>
        </w:r>
      </w:hyperlink>
      <w:r w:rsidRPr="00BA37BF">
        <w:rPr>
          <w:lang w:val="en-US"/>
        </w:rPr>
        <w:t xml:space="preserve"> an electronic version of the invoice in .pdf and, subsequently, send the original copy of the invoice by mail. </w:t>
      </w:r>
    </w:p>
    <w:p w14:paraId="1B017428" w14:textId="77777777" w:rsidR="007E6D64" w:rsidRPr="007E6D64" w:rsidRDefault="0085704D" w:rsidP="007D63F1">
      <w:pPr>
        <w:pStyle w:val="Odstavecseseznamem"/>
        <w:numPr>
          <w:ilvl w:val="1"/>
          <w:numId w:val="4"/>
        </w:numPr>
        <w:ind w:left="426"/>
      </w:pPr>
      <w:r w:rsidRPr="00BA37BF">
        <w:rPr>
          <w:lang w:val="en-US"/>
        </w:rPr>
        <w:t xml:space="preserve">Purchaser's financial obligation (debt) is deemed satisfied on the date when the due amount is debited from Purchaser's account. </w:t>
      </w:r>
    </w:p>
    <w:p w14:paraId="76DF7FBA" w14:textId="6090D754" w:rsidR="007E6D64" w:rsidRDefault="0085704D" w:rsidP="007D63F1">
      <w:pPr>
        <w:pStyle w:val="Odstavecseseznamem"/>
        <w:numPr>
          <w:ilvl w:val="1"/>
          <w:numId w:val="4"/>
        </w:numPr>
        <w:ind w:left="426"/>
      </w:pPr>
      <w:r w:rsidRPr="00BA37BF">
        <w:rPr>
          <w:lang w:val="en-US"/>
        </w:rPr>
        <w:t>ln case Se</w:t>
      </w:r>
      <w:r w:rsidR="007E6D64">
        <w:rPr>
          <w:lang w:val="en-US"/>
        </w:rPr>
        <w:t>l</w:t>
      </w:r>
      <w:r w:rsidRPr="00BA37BF">
        <w:rPr>
          <w:lang w:val="en-US"/>
        </w:rPr>
        <w:t>ler's bank account number, stated herein or on invoices issued by Se</w:t>
      </w:r>
      <w:r w:rsidR="009B2E15">
        <w:rPr>
          <w:lang w:val="en-US"/>
        </w:rPr>
        <w:t>l</w:t>
      </w:r>
      <w:r w:rsidRPr="00BA37BF">
        <w:rPr>
          <w:lang w:val="en-US"/>
        </w:rPr>
        <w:t xml:space="preserve">ler, fails to </w:t>
      </w:r>
      <w:r w:rsidR="007E6D64" w:rsidRPr="00BA37BF">
        <w:rPr>
          <w:lang w:val="en-US"/>
        </w:rPr>
        <w:t>allow</w:t>
      </w:r>
      <w:r w:rsidRPr="00BA37BF">
        <w:rPr>
          <w:lang w:val="en-US"/>
        </w:rPr>
        <w:t xml:space="preserve"> remote access as stipulated under Section 109 (2) c) of the Act No.235/2004 Sb., on Value Added Tax, as amended (hereinafter only the "VAT Act"), Purchaser is entitled to pay to Se</w:t>
      </w:r>
      <w:r w:rsidR="009B2E15">
        <w:rPr>
          <w:lang w:val="en-US"/>
        </w:rPr>
        <w:t>l</w:t>
      </w:r>
      <w:r w:rsidRPr="00BA37BF">
        <w:rPr>
          <w:lang w:val="en-US"/>
        </w:rPr>
        <w:t xml:space="preserve">ler only that part of financial obligation arising from the invoice which corresponds to the amount of the tax base, whereas the rest shall be paid directly to the tax administrator in accordance with S 109a of the VAT Act. </w:t>
      </w:r>
      <w:proofErr w:type="spellStart"/>
      <w:r w:rsidRPr="00BA37BF">
        <w:rPr>
          <w:lang w:val="en-US"/>
        </w:rPr>
        <w:t>lf</w:t>
      </w:r>
      <w:proofErr w:type="spellEnd"/>
      <w:r w:rsidRPr="00BA37BF">
        <w:rPr>
          <w:lang w:val="en-US"/>
        </w:rPr>
        <w:t xml:space="preserve"> </w:t>
      </w:r>
      <w:r w:rsidR="009B2E15" w:rsidRPr="00667A76">
        <w:rPr>
          <w:lang w:val="en-US"/>
        </w:rPr>
        <w:t>Se</w:t>
      </w:r>
      <w:r w:rsidR="009B2E15">
        <w:rPr>
          <w:lang w:val="en-US"/>
        </w:rPr>
        <w:t>l</w:t>
      </w:r>
      <w:r w:rsidR="009B2E15" w:rsidRPr="00667A76">
        <w:rPr>
          <w:lang w:val="en-US"/>
        </w:rPr>
        <w:t>ler</w:t>
      </w:r>
      <w:r w:rsidRPr="00BA37BF">
        <w:rPr>
          <w:lang w:val="en-US"/>
        </w:rPr>
        <w:t xml:space="preserve"> becomes unreliable under S 106a of the VAT Act, the paragraph shall be applied mutatis mutandis.</w:t>
      </w:r>
      <w:r>
        <w:t xml:space="preserve"> </w:t>
      </w:r>
    </w:p>
    <w:p w14:paraId="6618FD5A" w14:textId="77777777" w:rsidR="007E6D64" w:rsidRDefault="007E6D64" w:rsidP="007E6D64"/>
    <w:p w14:paraId="79FA76F4" w14:textId="77777777" w:rsidR="007E6D64" w:rsidRPr="007E6D64" w:rsidRDefault="007E6D64" w:rsidP="007D63F1">
      <w:pPr>
        <w:pStyle w:val="Odstavecseseznamem"/>
        <w:numPr>
          <w:ilvl w:val="0"/>
          <w:numId w:val="26"/>
        </w:numPr>
        <w:rPr>
          <w:b/>
          <w:bCs/>
        </w:rPr>
      </w:pPr>
      <w:r w:rsidRPr="007E6D64">
        <w:rPr>
          <w:b/>
          <w:bCs/>
        </w:rPr>
        <w:t xml:space="preserve">PERIOD AND PLACE OF PERFORMANCE </w:t>
      </w:r>
    </w:p>
    <w:p w14:paraId="0B1C6D2A" w14:textId="77777777" w:rsidR="007E6D64" w:rsidRPr="007E6D64" w:rsidRDefault="007E6D64" w:rsidP="007D63F1">
      <w:pPr>
        <w:pStyle w:val="Odstavecseseznamem"/>
        <w:numPr>
          <w:ilvl w:val="0"/>
          <w:numId w:val="4"/>
        </w:numPr>
        <w:rPr>
          <w:vanish/>
        </w:rPr>
      </w:pPr>
    </w:p>
    <w:p w14:paraId="18B27058" w14:textId="56599685" w:rsidR="007E6D64" w:rsidRPr="007E6D64" w:rsidRDefault="007E6D64" w:rsidP="007D63F1">
      <w:pPr>
        <w:pStyle w:val="Odstavecseseznamem"/>
        <w:numPr>
          <w:ilvl w:val="1"/>
          <w:numId w:val="4"/>
        </w:numPr>
        <w:ind w:left="426"/>
        <w:rPr>
          <w:lang w:val="en-US"/>
        </w:rPr>
      </w:pPr>
      <w:r w:rsidRPr="007E6D64">
        <w:rPr>
          <w:lang w:val="en-US"/>
        </w:rPr>
        <w:t>The Se</w:t>
      </w:r>
      <w:r w:rsidR="009B2E15">
        <w:rPr>
          <w:lang w:val="en-US"/>
        </w:rPr>
        <w:t>l</w:t>
      </w:r>
      <w:r w:rsidRPr="007E6D64">
        <w:rPr>
          <w:lang w:val="en-US"/>
        </w:rPr>
        <w:t xml:space="preserve">ler undertakes to fulfil their obligation of delivering and handing over the issues hereof to Purchaser no later </w:t>
      </w:r>
      <w:r w:rsidRPr="00534EA3">
        <w:rPr>
          <w:lang w:val="en-US"/>
        </w:rPr>
        <w:t>than in 12 weeks from</w:t>
      </w:r>
      <w:r w:rsidRPr="007E6D64">
        <w:rPr>
          <w:lang w:val="en-US"/>
        </w:rPr>
        <w:t xml:space="preserve"> concluding the agreement ("Period of performance"). </w:t>
      </w:r>
    </w:p>
    <w:p w14:paraId="108CA3A2" w14:textId="2CDD286C" w:rsidR="007E6D64" w:rsidRPr="007E6D64" w:rsidRDefault="007E6D64" w:rsidP="007D63F1">
      <w:pPr>
        <w:pStyle w:val="Odstavecseseznamem"/>
        <w:numPr>
          <w:ilvl w:val="1"/>
          <w:numId w:val="4"/>
        </w:numPr>
        <w:ind w:left="426"/>
        <w:rPr>
          <w:lang w:val="en-US"/>
        </w:rPr>
      </w:pPr>
      <w:r w:rsidRPr="007E6D64">
        <w:rPr>
          <w:lang w:val="en-US"/>
        </w:rPr>
        <w:t>The Se</w:t>
      </w:r>
      <w:r w:rsidR="009B2E15">
        <w:rPr>
          <w:lang w:val="en-US"/>
        </w:rPr>
        <w:t>l</w:t>
      </w:r>
      <w:r w:rsidRPr="007E6D64">
        <w:rPr>
          <w:lang w:val="en-US"/>
        </w:rPr>
        <w:t xml:space="preserve">ler's delay in the period of performance shall be deemed a fundamental breach of the Agreement. </w:t>
      </w:r>
    </w:p>
    <w:p w14:paraId="2376D8B4" w14:textId="5F232683" w:rsidR="007E6D64" w:rsidRPr="007E6D64" w:rsidRDefault="009B2E15" w:rsidP="007E6D64">
      <w:pPr>
        <w:pStyle w:val="Odstavecseseznamem"/>
        <w:ind w:left="426"/>
        <w:rPr>
          <w:lang w:val="en-US"/>
        </w:rPr>
      </w:pPr>
      <w:r w:rsidRPr="00667A76">
        <w:rPr>
          <w:lang w:val="en-US"/>
        </w:rPr>
        <w:t>Se</w:t>
      </w:r>
      <w:r>
        <w:rPr>
          <w:lang w:val="en-US"/>
        </w:rPr>
        <w:t>l</w:t>
      </w:r>
      <w:r w:rsidRPr="00667A76">
        <w:rPr>
          <w:lang w:val="en-US"/>
        </w:rPr>
        <w:t>ler</w:t>
      </w:r>
      <w:r w:rsidR="007E6D64" w:rsidRPr="007E6D64">
        <w:rPr>
          <w:lang w:val="en-US"/>
        </w:rPr>
        <w:t xml:space="preserve"> is not in arrears if</w:t>
      </w:r>
      <w:r w:rsidR="00FD64BA">
        <w:rPr>
          <w:lang w:val="en-US"/>
        </w:rPr>
        <w:t>:</w:t>
      </w:r>
    </w:p>
    <w:p w14:paraId="5A45D65B" w14:textId="19191A5E" w:rsidR="007E6D64" w:rsidRPr="007E6D64" w:rsidRDefault="007E6D64" w:rsidP="007D63F1">
      <w:pPr>
        <w:pStyle w:val="Odstavecseseznamem"/>
        <w:numPr>
          <w:ilvl w:val="1"/>
          <w:numId w:val="27"/>
        </w:numPr>
        <w:rPr>
          <w:lang w:val="en-US"/>
        </w:rPr>
      </w:pPr>
      <w:r w:rsidRPr="007E6D64">
        <w:rPr>
          <w:lang w:val="en-US"/>
        </w:rPr>
        <w:t>Se</w:t>
      </w:r>
      <w:r w:rsidR="009B2E15">
        <w:rPr>
          <w:lang w:val="en-US"/>
        </w:rPr>
        <w:t>l</w:t>
      </w:r>
      <w:r w:rsidRPr="007E6D64">
        <w:rPr>
          <w:lang w:val="en-US"/>
        </w:rPr>
        <w:t>ler's work is interrupted by Purchaser's written instruction, or</w:t>
      </w:r>
    </w:p>
    <w:p w14:paraId="7B55AAE3" w14:textId="05C17708" w:rsidR="007E6D64" w:rsidRPr="007E6D64" w:rsidRDefault="007E6D64" w:rsidP="007D63F1">
      <w:pPr>
        <w:pStyle w:val="Odstavecseseznamem"/>
        <w:numPr>
          <w:ilvl w:val="1"/>
          <w:numId w:val="27"/>
        </w:numPr>
      </w:pPr>
      <w:r w:rsidRPr="007E6D64">
        <w:rPr>
          <w:lang w:val="en-US"/>
        </w:rPr>
        <w:t xml:space="preserve">there is an interruption of </w:t>
      </w:r>
      <w:r w:rsidR="009B2E15" w:rsidRPr="00667A76">
        <w:rPr>
          <w:lang w:val="en-US"/>
        </w:rPr>
        <w:t>Se</w:t>
      </w:r>
      <w:r w:rsidR="009B2E15">
        <w:rPr>
          <w:lang w:val="en-US"/>
        </w:rPr>
        <w:t>l</w:t>
      </w:r>
      <w:r w:rsidR="009B2E15" w:rsidRPr="00667A76">
        <w:rPr>
          <w:lang w:val="en-US"/>
        </w:rPr>
        <w:t>ler</w:t>
      </w:r>
      <w:r w:rsidRPr="007E6D64">
        <w:rPr>
          <w:lang w:val="en-US"/>
        </w:rPr>
        <w:t xml:space="preserve">'s work due to force majeure; </w:t>
      </w:r>
      <w:r w:rsidR="009B2E15" w:rsidRPr="00667A76">
        <w:rPr>
          <w:lang w:val="en-US"/>
        </w:rPr>
        <w:t>Se</w:t>
      </w:r>
      <w:r w:rsidR="009B2E15">
        <w:rPr>
          <w:lang w:val="en-US"/>
        </w:rPr>
        <w:t>l</w:t>
      </w:r>
      <w:r w:rsidR="009B2E15" w:rsidRPr="00667A76">
        <w:rPr>
          <w:lang w:val="en-US"/>
        </w:rPr>
        <w:t>ler</w:t>
      </w:r>
      <w:r w:rsidRPr="007E6D64">
        <w:rPr>
          <w:lang w:val="en-US"/>
        </w:rPr>
        <w:t xml:space="preserve"> shall notify Purchaser to this intent without delay. The contracting parties are required to inform each other about such circumstances and agree on the method of solution otherwise they shall not invoke force majeure.</w:t>
      </w:r>
    </w:p>
    <w:p w14:paraId="259410A3" w14:textId="0E98D97B" w:rsidR="0085704D" w:rsidRDefault="00D51F49" w:rsidP="007D63F1">
      <w:pPr>
        <w:pStyle w:val="Odstavecseseznamem"/>
        <w:numPr>
          <w:ilvl w:val="1"/>
          <w:numId w:val="8"/>
        </w:numPr>
        <w:ind w:left="426"/>
        <w:jc w:val="left"/>
      </w:pPr>
      <w:r>
        <w:t>P</w:t>
      </w:r>
      <w:r w:rsidR="007E6D64" w:rsidRPr="007E6D64">
        <w:t xml:space="preserve">lace </w:t>
      </w:r>
      <w:proofErr w:type="spellStart"/>
      <w:r w:rsidR="007E6D64" w:rsidRPr="007E6D64">
        <w:t>of</w:t>
      </w:r>
      <w:proofErr w:type="spellEnd"/>
      <w:r w:rsidR="007E6D64" w:rsidRPr="007E6D64">
        <w:t xml:space="preserve"> performance</w:t>
      </w:r>
      <w:r>
        <w:t>:</w:t>
      </w:r>
      <w:r w:rsidR="007E6D64" w:rsidRPr="007E6D64">
        <w:t xml:space="preserve"> </w:t>
      </w:r>
      <w:r>
        <w:t xml:space="preserve">Institute </w:t>
      </w:r>
      <w:proofErr w:type="spellStart"/>
      <w:r>
        <w:t>of</w:t>
      </w:r>
      <w:proofErr w:type="spellEnd"/>
      <w:r>
        <w:t xml:space="preserve"> Psychology</w:t>
      </w:r>
      <w:r w:rsidR="007E6D64">
        <w:t xml:space="preserve">, </w:t>
      </w:r>
      <w:r w:rsidR="004015DC">
        <w:t xml:space="preserve">p. r. i., </w:t>
      </w:r>
      <w:r>
        <w:t>Pod Vodárenskou věží 1143/4, 182 00 Praha 8</w:t>
      </w:r>
      <w:r w:rsidR="007E6D64">
        <w:t>,</w:t>
      </w:r>
      <w:r w:rsidR="007E6D64" w:rsidRPr="007E6D64">
        <w:t xml:space="preserve"> </w:t>
      </w:r>
      <w:proofErr w:type="spellStart"/>
      <w:r w:rsidR="007E6D64" w:rsidRPr="007E6D64">
        <w:t>The</w:t>
      </w:r>
      <w:proofErr w:type="spellEnd"/>
      <w:r w:rsidR="007E6D64" w:rsidRPr="007E6D64">
        <w:t xml:space="preserve"> Czech Republic. </w:t>
      </w:r>
      <w:r w:rsidR="0085704D">
        <w:br w:type="page"/>
      </w:r>
    </w:p>
    <w:p w14:paraId="71A0C1C0" w14:textId="55B7E148" w:rsidR="001347A0" w:rsidRPr="007E6D64" w:rsidRDefault="001347A0" w:rsidP="007D63F1">
      <w:pPr>
        <w:pStyle w:val="Odstavecseseznamem"/>
        <w:numPr>
          <w:ilvl w:val="0"/>
          <w:numId w:val="10"/>
        </w:numPr>
        <w:ind w:right="70"/>
        <w:rPr>
          <w:b/>
          <w:bCs/>
        </w:rPr>
      </w:pPr>
      <w:r w:rsidRPr="007E6D64">
        <w:rPr>
          <w:b/>
          <w:bCs/>
        </w:rPr>
        <w:lastRenderedPageBreak/>
        <w:t>ZKUŠEBNÍ PROVOZ, PŘEVZETÍ DODÁVKY</w:t>
      </w:r>
    </w:p>
    <w:p w14:paraId="061D1E61" w14:textId="77777777" w:rsidR="00416FC2" w:rsidRPr="00416FC2" w:rsidRDefault="00416FC2" w:rsidP="007D63F1">
      <w:pPr>
        <w:pStyle w:val="Odstavecseseznamem"/>
        <w:numPr>
          <w:ilvl w:val="0"/>
          <w:numId w:val="8"/>
        </w:numPr>
        <w:ind w:right="70"/>
        <w:rPr>
          <w:vanish/>
        </w:rPr>
      </w:pPr>
    </w:p>
    <w:p w14:paraId="2F6D1BD5" w14:textId="77777777" w:rsidR="00416FC2" w:rsidRDefault="001347A0" w:rsidP="007D63F1">
      <w:pPr>
        <w:pStyle w:val="Odstavecseseznamem"/>
        <w:numPr>
          <w:ilvl w:val="1"/>
          <w:numId w:val="8"/>
        </w:numPr>
        <w:ind w:left="360" w:right="70" w:hanging="360"/>
      </w:pPr>
      <w:r w:rsidRPr="001347A0">
        <w:t>Nebude-li dohodnuto jinak, je Prodávající</w:t>
      </w:r>
      <w:r>
        <w:t xml:space="preserve"> </w:t>
      </w:r>
      <w:r w:rsidRPr="001347A0">
        <w:t>povinen písemně oznámit Kupujícímu nejpozději 3 pracovní dny předem, že dodávka bude v daném termínu připravena k zahájení zkušebního provozu v délce nejméně 2 hodin za účelem ověření funkčnosti zařízení a naplnění všech požadavků Kupujícího na předmět dodávky.</w:t>
      </w:r>
    </w:p>
    <w:p w14:paraId="5394A4FB" w14:textId="77777777" w:rsidR="00416FC2" w:rsidRDefault="001347A0" w:rsidP="007D63F1">
      <w:pPr>
        <w:pStyle w:val="Odstavecseseznamem"/>
        <w:numPr>
          <w:ilvl w:val="1"/>
          <w:numId w:val="8"/>
        </w:numPr>
        <w:ind w:left="360" w:right="70" w:hanging="360"/>
      </w:pPr>
      <w:r w:rsidRPr="001347A0">
        <w:t>Zjevné vady či nedostatky zjištěné v</w:t>
      </w:r>
      <w:r>
        <w:t> </w:t>
      </w:r>
      <w:r w:rsidRPr="001347A0">
        <w:t>průběhu</w:t>
      </w:r>
      <w:r>
        <w:t xml:space="preserve"> </w:t>
      </w:r>
      <w:r w:rsidRPr="001347A0">
        <w:t>zkušebního provozu je Prodávající povinen</w:t>
      </w:r>
      <w:r>
        <w:t xml:space="preserve"> neprodleně odstranit. Po odstranění vady či nedostatku je zkušební provoz zahajován znovu od počátku. To neplatí v případě drobných vad či nedodělků zásadně nebránících řádnému užívání věci; v takovém případě může Kupující přistoupit k převzetí dodávky i s takovými vadami či nedodělky. </w:t>
      </w:r>
    </w:p>
    <w:p w14:paraId="18A41D45" w14:textId="77777777" w:rsidR="00E518B4" w:rsidRDefault="00E518B4" w:rsidP="004015DC">
      <w:pPr>
        <w:ind w:left="360" w:right="70" w:hanging="360"/>
        <w:rPr>
          <w:b/>
          <w:bCs/>
        </w:rPr>
      </w:pPr>
    </w:p>
    <w:p w14:paraId="025737A6" w14:textId="77777777" w:rsidR="00E518B4" w:rsidRDefault="00E518B4" w:rsidP="004015DC">
      <w:pPr>
        <w:ind w:left="360" w:right="70" w:hanging="360"/>
        <w:rPr>
          <w:b/>
          <w:bCs/>
        </w:rPr>
      </w:pPr>
    </w:p>
    <w:p w14:paraId="4CF234C3" w14:textId="77777777" w:rsidR="00E518B4" w:rsidRDefault="00E518B4" w:rsidP="004015DC">
      <w:pPr>
        <w:ind w:left="360" w:right="70" w:hanging="360"/>
        <w:rPr>
          <w:b/>
          <w:bCs/>
        </w:rPr>
      </w:pPr>
    </w:p>
    <w:p w14:paraId="18B39288" w14:textId="66FE82F1" w:rsidR="00416FC2" w:rsidRPr="00416FC2" w:rsidRDefault="001347A0" w:rsidP="004015DC">
      <w:pPr>
        <w:ind w:left="360" w:right="70" w:hanging="360"/>
      </w:pPr>
      <w:r w:rsidRPr="00416FC2">
        <w:rPr>
          <w:b/>
          <w:bCs/>
        </w:rPr>
        <w:t xml:space="preserve">Převzetí dodávky </w:t>
      </w:r>
    </w:p>
    <w:p w14:paraId="7DCB61F0" w14:textId="77777777" w:rsidR="00416FC2" w:rsidRDefault="001347A0" w:rsidP="007D63F1">
      <w:pPr>
        <w:pStyle w:val="Odstavecseseznamem"/>
        <w:numPr>
          <w:ilvl w:val="1"/>
          <w:numId w:val="8"/>
        </w:numPr>
        <w:ind w:left="360" w:right="70" w:hanging="360"/>
      </w:pPr>
      <w:r>
        <w:t xml:space="preserve">Řádně odzkoušené zařízení může být </w:t>
      </w:r>
      <w:r w:rsidRPr="001347A0">
        <w:t>Prodávajícím odevzdáno Kupujícímu k</w:t>
      </w:r>
      <w:r>
        <w:t xml:space="preserve"> převzetí. Prodávající Kupujícímu předá doklady nutné k užívání zařízení a doklady, které se k zařízení jinak vztahují. </w:t>
      </w:r>
    </w:p>
    <w:p w14:paraId="368B6F1B" w14:textId="77777777" w:rsidR="00416FC2" w:rsidRDefault="001347A0" w:rsidP="007D63F1">
      <w:pPr>
        <w:pStyle w:val="Odstavecseseznamem"/>
        <w:numPr>
          <w:ilvl w:val="1"/>
          <w:numId w:val="8"/>
        </w:numPr>
        <w:ind w:left="360" w:right="70" w:hanging="360"/>
      </w:pPr>
      <w:r>
        <w:t>Protokol o předání a převzetí dodávky musí povinně obsahovat zejména</w:t>
      </w:r>
    </w:p>
    <w:p w14:paraId="2964F137" w14:textId="5D9EDFB2" w:rsidR="00416FC2" w:rsidRDefault="00416FC2" w:rsidP="007D63F1">
      <w:pPr>
        <w:pStyle w:val="Odstavecseseznamem"/>
        <w:numPr>
          <w:ilvl w:val="0"/>
          <w:numId w:val="11"/>
        </w:numPr>
        <w:ind w:right="70"/>
      </w:pPr>
      <w:r>
        <w:t>identifikační údaje o Prodávajícím, Kupujícím, případně subdodavatelích</w:t>
      </w:r>
      <w:r w:rsidR="00830ED4">
        <w:t>,</w:t>
      </w:r>
    </w:p>
    <w:p w14:paraId="208697C9" w14:textId="32F8A4B4" w:rsidR="00416FC2" w:rsidRDefault="00416FC2" w:rsidP="007D63F1">
      <w:pPr>
        <w:pStyle w:val="Odstavecseseznamem"/>
        <w:numPr>
          <w:ilvl w:val="0"/>
          <w:numId w:val="11"/>
        </w:numPr>
        <w:ind w:right="70"/>
      </w:pPr>
      <w:r>
        <w:t>popis dodávky, která je předmětem předání a převzetí</w:t>
      </w:r>
      <w:r w:rsidR="00830ED4">
        <w:t>,</w:t>
      </w:r>
    </w:p>
    <w:p w14:paraId="6679B476" w14:textId="5293E678" w:rsidR="00416FC2" w:rsidRDefault="00416FC2" w:rsidP="007D63F1">
      <w:pPr>
        <w:pStyle w:val="Odstavecseseznamem"/>
        <w:numPr>
          <w:ilvl w:val="0"/>
          <w:numId w:val="11"/>
        </w:numPr>
        <w:ind w:right="70"/>
      </w:pPr>
      <w:r>
        <w:t>termín, od kterého počíná běžet záruční lhůta</w:t>
      </w:r>
      <w:r w:rsidR="00830ED4">
        <w:t>,</w:t>
      </w:r>
    </w:p>
    <w:p w14:paraId="660D06C7" w14:textId="07D35C98" w:rsidR="00416FC2" w:rsidRDefault="00416FC2" w:rsidP="007D63F1">
      <w:pPr>
        <w:pStyle w:val="Odstavecseseznamem"/>
        <w:numPr>
          <w:ilvl w:val="0"/>
          <w:numId w:val="11"/>
        </w:numPr>
        <w:ind w:right="70"/>
      </w:pPr>
      <w:r>
        <w:t>prohlášení Kupujícího, zda dodávku přejímá nebo nepřejímá</w:t>
      </w:r>
      <w:r w:rsidR="00830ED4">
        <w:t>,</w:t>
      </w:r>
    </w:p>
    <w:p w14:paraId="1CCA006C" w14:textId="761FFA36" w:rsidR="00416FC2" w:rsidRDefault="00416FC2" w:rsidP="007D63F1">
      <w:pPr>
        <w:pStyle w:val="Odstavecseseznamem"/>
        <w:numPr>
          <w:ilvl w:val="0"/>
          <w:numId w:val="11"/>
        </w:numPr>
        <w:ind w:right="70"/>
      </w:pPr>
      <w:r>
        <w:t>datum podpisu protokolu o předání a převzetí věci (toto datum je současně datem uskutečnění zdanitelného plnění ve smyslu zákona o dani z přidané hodnoty).</w:t>
      </w:r>
    </w:p>
    <w:p w14:paraId="1743E23E" w14:textId="77777777" w:rsidR="00E518B4" w:rsidRDefault="001347A0" w:rsidP="007D63F1">
      <w:pPr>
        <w:pStyle w:val="Odstavecseseznamem"/>
        <w:numPr>
          <w:ilvl w:val="1"/>
          <w:numId w:val="8"/>
        </w:numPr>
        <w:ind w:left="360" w:right="70" w:hanging="360"/>
      </w:pPr>
      <w:r w:rsidRPr="001347A0">
        <w:t>Teprve převzetím dodávky stvrzeným podpisem Kupujícího na předávacím</w:t>
      </w:r>
      <w:r w:rsidR="00416FC2">
        <w:t xml:space="preserve"> </w:t>
      </w:r>
      <w:r w:rsidRPr="001347A0">
        <w:t>protokolu, přechází na Kupujícího vlastnické</w:t>
      </w:r>
      <w:r>
        <w:t xml:space="preserve"> právo a nebezpečí vzniku škody na předané dodávce, přičemž tato skutečnost nezbavuje Prodávajícího odpovědnosti za škody vzniklé v</w:t>
      </w:r>
      <w:r w:rsidR="00416FC2">
        <w:t> </w:t>
      </w:r>
      <w:r>
        <w:t>důsledku</w:t>
      </w:r>
      <w:r w:rsidR="00416FC2">
        <w:t xml:space="preserve"> </w:t>
      </w:r>
      <w:r>
        <w:t xml:space="preserve">vad dodávky. Do doby předání a převzetí dodávky nese nebezpečí vzniku škody na dodávce Prodávající. </w:t>
      </w:r>
    </w:p>
    <w:p w14:paraId="3970F1F1" w14:textId="2A472504" w:rsidR="00E518B4" w:rsidRPr="00E518B4" w:rsidRDefault="001347A0" w:rsidP="007D63F1">
      <w:pPr>
        <w:pStyle w:val="Odstavecseseznamem"/>
        <w:numPr>
          <w:ilvl w:val="1"/>
          <w:numId w:val="8"/>
        </w:numPr>
        <w:ind w:left="360" w:right="70" w:hanging="360"/>
      </w:pPr>
      <w:r>
        <w:t xml:space="preserve">Kupující není povinen převzít dodávku, která vykazuje vady a nedodělky, byť by samy o </w:t>
      </w:r>
      <w:r w:rsidRPr="001347A0">
        <w:t>sobě ani ve spojení s jinými nebránily</w:t>
      </w:r>
      <w:r>
        <w:t xml:space="preserve"> </w:t>
      </w:r>
      <w:r w:rsidRPr="001347A0">
        <w:t>řádnému u</w:t>
      </w:r>
      <w:r w:rsidR="004E6C74">
        <w:t>žívání</w:t>
      </w:r>
      <w:r w:rsidRPr="001347A0">
        <w:t xml:space="preserve"> dodávky. Nevyužije-li Kupující svého práva nepřevzít dodávku vykazující vady a nedodělky, uvedou Kupující a Prodávající v protokolu o předání a převzetí soupis těchto </w:t>
      </w:r>
    </w:p>
    <w:p w14:paraId="0B35417C" w14:textId="77777777" w:rsidR="00E518B4" w:rsidRDefault="00E518B4" w:rsidP="00E518B4">
      <w:pPr>
        <w:rPr>
          <w:b/>
          <w:bCs/>
          <w:lang w:val="en-US"/>
        </w:rPr>
      </w:pPr>
    </w:p>
    <w:p w14:paraId="5A4C599A" w14:textId="3CFE84B1" w:rsidR="00883DA3" w:rsidRPr="00E518B4" w:rsidRDefault="00883DA3" w:rsidP="007D63F1">
      <w:pPr>
        <w:pStyle w:val="Odstavecseseznamem"/>
        <w:numPr>
          <w:ilvl w:val="0"/>
          <w:numId w:val="41"/>
        </w:numPr>
        <w:rPr>
          <w:b/>
          <w:bCs/>
          <w:lang w:val="en-US"/>
        </w:rPr>
      </w:pPr>
      <w:r w:rsidRPr="00E518B4">
        <w:rPr>
          <w:b/>
          <w:bCs/>
          <w:lang w:val="en-US"/>
        </w:rPr>
        <w:t>TRIAL OPERATION DELIVERY ACCEPTANCE</w:t>
      </w:r>
    </w:p>
    <w:p w14:paraId="11FF346A" w14:textId="1FD457E2" w:rsidR="00883DA3" w:rsidRPr="00883DA3" w:rsidRDefault="00883DA3" w:rsidP="007D63F1">
      <w:pPr>
        <w:pStyle w:val="Odstavecseseznamem"/>
        <w:numPr>
          <w:ilvl w:val="1"/>
          <w:numId w:val="41"/>
        </w:numPr>
        <w:rPr>
          <w:lang w:val="en-US"/>
        </w:rPr>
      </w:pPr>
      <w:r w:rsidRPr="00883DA3">
        <w:rPr>
          <w:lang w:val="en-US"/>
        </w:rPr>
        <w:t xml:space="preserve">Unless otherwise agreed, </w:t>
      </w:r>
      <w:r w:rsidR="009B2E15" w:rsidRPr="00667A76">
        <w:rPr>
          <w:lang w:val="en-US"/>
        </w:rPr>
        <w:t>Se</w:t>
      </w:r>
      <w:r w:rsidR="009B2E15">
        <w:rPr>
          <w:lang w:val="en-US"/>
        </w:rPr>
        <w:t>l</w:t>
      </w:r>
      <w:r w:rsidR="009B2E15" w:rsidRPr="00667A76">
        <w:rPr>
          <w:lang w:val="en-US"/>
        </w:rPr>
        <w:t>ler</w:t>
      </w:r>
      <w:r w:rsidRPr="00883DA3">
        <w:rPr>
          <w:lang w:val="en-US"/>
        </w:rPr>
        <w:t xml:space="preserve"> is obliged to notify Purchaser in written, no later than three working days beforehand, to the intent that the delivery will be ready in the given term for the launch of trial operation lasting 2 ours at minimum </w:t>
      </w:r>
      <w:proofErr w:type="gramStart"/>
      <w:r w:rsidRPr="00883DA3">
        <w:rPr>
          <w:lang w:val="en-US"/>
        </w:rPr>
        <w:t>in order to</w:t>
      </w:r>
      <w:proofErr w:type="gramEnd"/>
      <w:r w:rsidRPr="00883DA3">
        <w:rPr>
          <w:lang w:val="en-US"/>
        </w:rPr>
        <w:t xml:space="preserve"> verify the functionality of the device and the fulfilment of ail the Purchaser's requirements for the subject of the delivery. </w:t>
      </w:r>
    </w:p>
    <w:p w14:paraId="4C82616D" w14:textId="6697A6D2" w:rsidR="00883DA3" w:rsidRPr="00883DA3" w:rsidRDefault="00883DA3" w:rsidP="007D63F1">
      <w:pPr>
        <w:pStyle w:val="Odstavecseseznamem"/>
        <w:numPr>
          <w:ilvl w:val="1"/>
          <w:numId w:val="41"/>
        </w:numPr>
        <w:rPr>
          <w:lang w:val="en-US"/>
        </w:rPr>
      </w:pPr>
      <w:r w:rsidRPr="00883DA3">
        <w:rPr>
          <w:lang w:val="en-US"/>
        </w:rPr>
        <w:t xml:space="preserve">Obvious defects or imperfections revealed during the trial operation shall be removed by </w:t>
      </w:r>
      <w:r w:rsidR="009B2E15" w:rsidRPr="00667A76">
        <w:rPr>
          <w:lang w:val="en-US"/>
        </w:rPr>
        <w:t>Se</w:t>
      </w:r>
      <w:r w:rsidR="009B2E15">
        <w:rPr>
          <w:lang w:val="en-US"/>
        </w:rPr>
        <w:t>l</w:t>
      </w:r>
      <w:r w:rsidR="009B2E15" w:rsidRPr="00667A76">
        <w:rPr>
          <w:lang w:val="en-US"/>
        </w:rPr>
        <w:t>ler</w:t>
      </w:r>
      <w:r w:rsidRPr="00883DA3">
        <w:rPr>
          <w:lang w:val="en-US"/>
        </w:rPr>
        <w:t xml:space="preserve"> without undue delay. The defect or imperfection having been </w:t>
      </w:r>
      <w:r w:rsidR="00830ED4" w:rsidRPr="00883DA3">
        <w:rPr>
          <w:lang w:val="en-US"/>
        </w:rPr>
        <w:t>removed;</w:t>
      </w:r>
      <w:r w:rsidRPr="00883DA3">
        <w:rPr>
          <w:lang w:val="en-US"/>
        </w:rPr>
        <w:t xml:space="preserve"> the trial operation shall be launched again from the beginning. However, this shall not apply in case of minor defects or incompleteness that do not hinder significantly proper use of the device in which case Purchaser may proceed to accept such delivery despite the defects or incompleteness. </w:t>
      </w:r>
    </w:p>
    <w:p w14:paraId="77AF8E89" w14:textId="77777777" w:rsidR="00883DA3" w:rsidRPr="00883DA3" w:rsidRDefault="00883DA3" w:rsidP="00883DA3">
      <w:pPr>
        <w:pStyle w:val="Odstavecseseznamem"/>
        <w:ind w:left="360"/>
        <w:rPr>
          <w:lang w:val="en-US"/>
        </w:rPr>
      </w:pPr>
      <w:r w:rsidRPr="00883DA3">
        <w:rPr>
          <w:b/>
          <w:bCs/>
          <w:lang w:val="en-US"/>
        </w:rPr>
        <w:t xml:space="preserve">Delivery acceptance </w:t>
      </w:r>
    </w:p>
    <w:p w14:paraId="72FD7A7B" w14:textId="6B2069AB" w:rsidR="00883DA3" w:rsidRPr="00883DA3" w:rsidRDefault="00883DA3" w:rsidP="007D63F1">
      <w:pPr>
        <w:pStyle w:val="Odstavecseseznamem"/>
        <w:numPr>
          <w:ilvl w:val="1"/>
          <w:numId w:val="41"/>
        </w:numPr>
        <w:rPr>
          <w:lang w:val="en-US"/>
        </w:rPr>
      </w:pPr>
      <w:r w:rsidRPr="00883DA3">
        <w:rPr>
          <w:lang w:val="en-US"/>
        </w:rPr>
        <w:t xml:space="preserve">Properly tested device may be handed over by </w:t>
      </w:r>
      <w:r w:rsidR="009B2E15" w:rsidRPr="00667A76">
        <w:rPr>
          <w:lang w:val="en-US"/>
        </w:rPr>
        <w:t>Se</w:t>
      </w:r>
      <w:r w:rsidR="009B2E15">
        <w:rPr>
          <w:lang w:val="en-US"/>
        </w:rPr>
        <w:t>l</w:t>
      </w:r>
      <w:r w:rsidR="009B2E15" w:rsidRPr="00667A76">
        <w:rPr>
          <w:lang w:val="en-US"/>
        </w:rPr>
        <w:t>ler</w:t>
      </w:r>
      <w:r w:rsidRPr="00883DA3">
        <w:rPr>
          <w:lang w:val="en-US"/>
        </w:rPr>
        <w:t xml:space="preserve"> to Purchaser for acceptance. </w:t>
      </w:r>
      <w:r w:rsidR="009B2E15" w:rsidRPr="00667A76">
        <w:rPr>
          <w:lang w:val="en-US"/>
        </w:rPr>
        <w:t>Se</w:t>
      </w:r>
      <w:r w:rsidR="009B2E15">
        <w:rPr>
          <w:lang w:val="en-US"/>
        </w:rPr>
        <w:t>l</w:t>
      </w:r>
      <w:r w:rsidR="009B2E15" w:rsidRPr="00667A76">
        <w:rPr>
          <w:lang w:val="en-US"/>
        </w:rPr>
        <w:t>ler</w:t>
      </w:r>
      <w:r w:rsidRPr="00883DA3">
        <w:rPr>
          <w:lang w:val="en-US"/>
        </w:rPr>
        <w:t xml:space="preserve"> shall provide Purchaser with any documents necessary for the use of the device and the documents otherwise related to the device.</w:t>
      </w:r>
    </w:p>
    <w:p w14:paraId="1209EF10" w14:textId="0150B008" w:rsidR="00883DA3" w:rsidRPr="00883DA3" w:rsidRDefault="00883DA3" w:rsidP="007D63F1">
      <w:pPr>
        <w:pStyle w:val="Odstavecseseznamem"/>
        <w:numPr>
          <w:ilvl w:val="1"/>
          <w:numId w:val="41"/>
        </w:numPr>
        <w:rPr>
          <w:lang w:val="en-US"/>
        </w:rPr>
      </w:pPr>
      <w:r w:rsidRPr="00883DA3">
        <w:rPr>
          <w:lang w:val="en-US"/>
        </w:rPr>
        <w:t>The Handover and Acceptance Certificate must contain in particular:</w:t>
      </w:r>
    </w:p>
    <w:p w14:paraId="1396DF9C" w14:textId="6B6CBE5B" w:rsidR="00883DA3" w:rsidRPr="00883DA3" w:rsidRDefault="00883DA3" w:rsidP="007D63F1">
      <w:pPr>
        <w:pStyle w:val="Odstavecseseznamem"/>
        <w:numPr>
          <w:ilvl w:val="0"/>
          <w:numId w:val="28"/>
        </w:numPr>
        <w:ind w:left="426"/>
        <w:rPr>
          <w:lang w:val="en-US"/>
        </w:rPr>
      </w:pPr>
      <w:r w:rsidRPr="00883DA3">
        <w:rPr>
          <w:lang w:val="en-US"/>
        </w:rPr>
        <w:t xml:space="preserve">identification data about </w:t>
      </w:r>
      <w:r w:rsidR="009B2E15" w:rsidRPr="00667A76">
        <w:rPr>
          <w:lang w:val="en-US"/>
        </w:rPr>
        <w:t>Se</w:t>
      </w:r>
      <w:r w:rsidR="009B2E15">
        <w:rPr>
          <w:lang w:val="en-US"/>
        </w:rPr>
        <w:t>l</w:t>
      </w:r>
      <w:r w:rsidR="009B2E15" w:rsidRPr="00667A76">
        <w:rPr>
          <w:lang w:val="en-US"/>
        </w:rPr>
        <w:t>ler</w:t>
      </w:r>
      <w:r w:rsidRPr="00883DA3">
        <w:rPr>
          <w:lang w:val="en-US"/>
        </w:rPr>
        <w:t>, Purchaser, or any potential subcontractors</w:t>
      </w:r>
      <w:r w:rsidR="00830ED4">
        <w:rPr>
          <w:lang w:val="en-US"/>
        </w:rPr>
        <w:t>,</w:t>
      </w:r>
    </w:p>
    <w:p w14:paraId="1E0D1102" w14:textId="33BEFA80" w:rsidR="00883DA3" w:rsidRPr="00883DA3" w:rsidRDefault="00883DA3" w:rsidP="007D63F1">
      <w:pPr>
        <w:pStyle w:val="Odstavecseseznamem"/>
        <w:numPr>
          <w:ilvl w:val="0"/>
          <w:numId w:val="28"/>
        </w:numPr>
        <w:ind w:left="426"/>
        <w:rPr>
          <w:lang w:val="en-US"/>
        </w:rPr>
      </w:pPr>
      <w:r w:rsidRPr="00883DA3">
        <w:rPr>
          <w:lang w:val="en-US"/>
        </w:rPr>
        <w:t xml:space="preserve">description of the </w:t>
      </w:r>
      <w:r w:rsidR="00830ED4" w:rsidRPr="00883DA3">
        <w:rPr>
          <w:lang w:val="en-US"/>
        </w:rPr>
        <w:t>delivery,</w:t>
      </w:r>
      <w:r w:rsidRPr="00883DA3">
        <w:rPr>
          <w:lang w:val="en-US"/>
        </w:rPr>
        <w:t xml:space="preserve"> which is the subject of handover and acceptance</w:t>
      </w:r>
      <w:r w:rsidR="00830ED4">
        <w:rPr>
          <w:lang w:val="en-US"/>
        </w:rPr>
        <w:t>,</w:t>
      </w:r>
    </w:p>
    <w:p w14:paraId="76522914" w14:textId="45CF994D" w:rsidR="00883DA3" w:rsidRPr="00883DA3" w:rsidRDefault="00883DA3" w:rsidP="007D63F1">
      <w:pPr>
        <w:pStyle w:val="Odstavecseseznamem"/>
        <w:numPr>
          <w:ilvl w:val="0"/>
          <w:numId w:val="28"/>
        </w:numPr>
        <w:ind w:left="426"/>
        <w:rPr>
          <w:lang w:val="en-US"/>
        </w:rPr>
      </w:pPr>
      <w:r w:rsidRPr="00883DA3">
        <w:rPr>
          <w:lang w:val="en-US"/>
        </w:rPr>
        <w:t>the date from which the warranty period begins to run</w:t>
      </w:r>
      <w:r w:rsidR="00830ED4">
        <w:rPr>
          <w:lang w:val="en-US"/>
        </w:rPr>
        <w:t>,</w:t>
      </w:r>
    </w:p>
    <w:p w14:paraId="48FEDCAD" w14:textId="409CE235" w:rsidR="00883DA3" w:rsidRPr="00883DA3" w:rsidRDefault="00883DA3" w:rsidP="007D63F1">
      <w:pPr>
        <w:pStyle w:val="Odstavecseseznamem"/>
        <w:numPr>
          <w:ilvl w:val="0"/>
          <w:numId w:val="28"/>
        </w:numPr>
        <w:ind w:left="426"/>
        <w:rPr>
          <w:lang w:val="en-US"/>
        </w:rPr>
      </w:pPr>
      <w:r w:rsidRPr="00883DA3">
        <w:rPr>
          <w:lang w:val="en-US"/>
        </w:rPr>
        <w:t>Purchaser's statement of accepting or non-accepting the delivery</w:t>
      </w:r>
      <w:r w:rsidR="00830ED4">
        <w:rPr>
          <w:lang w:val="en-US"/>
        </w:rPr>
        <w:t>,</w:t>
      </w:r>
    </w:p>
    <w:p w14:paraId="7464AECA" w14:textId="3362027D" w:rsidR="00883DA3" w:rsidRPr="00883DA3" w:rsidRDefault="00883DA3" w:rsidP="007D63F1">
      <w:pPr>
        <w:pStyle w:val="Odstavecseseznamem"/>
        <w:numPr>
          <w:ilvl w:val="0"/>
          <w:numId w:val="28"/>
        </w:numPr>
        <w:ind w:left="426"/>
        <w:rPr>
          <w:lang w:val="en-US"/>
        </w:rPr>
      </w:pPr>
      <w:r w:rsidRPr="00883DA3">
        <w:rPr>
          <w:lang w:val="en-US"/>
        </w:rPr>
        <w:t>the date of signing the Handover and Acceptance Certificate (this is also the date of taxable supply in accordance with the VAT Act).</w:t>
      </w:r>
    </w:p>
    <w:p w14:paraId="50E243E2" w14:textId="2EEFD196" w:rsidR="00883DA3" w:rsidRPr="00883DA3" w:rsidRDefault="00883DA3" w:rsidP="007D63F1">
      <w:pPr>
        <w:pStyle w:val="Odstavecseseznamem"/>
        <w:numPr>
          <w:ilvl w:val="1"/>
          <w:numId w:val="41"/>
        </w:numPr>
        <w:rPr>
          <w:lang w:val="en-US"/>
        </w:rPr>
      </w:pPr>
      <w:r w:rsidRPr="00883DA3">
        <w:rPr>
          <w:lang w:val="en-US"/>
        </w:rPr>
        <w:t xml:space="preserve">Only when the acceptance of the delivery is confirmed by Purchaser's signature on the Handover Certificate, the proprietary right passes to Purchaser together with the risk of damage to the handed-over device, although this fact does not discharge </w:t>
      </w:r>
      <w:r w:rsidR="009B2E15" w:rsidRPr="00667A76">
        <w:rPr>
          <w:lang w:val="en-US"/>
        </w:rPr>
        <w:t>Se</w:t>
      </w:r>
      <w:r w:rsidR="009B2E15">
        <w:rPr>
          <w:lang w:val="en-US"/>
        </w:rPr>
        <w:t>l</w:t>
      </w:r>
      <w:r w:rsidR="009B2E15" w:rsidRPr="00667A76">
        <w:rPr>
          <w:lang w:val="en-US"/>
        </w:rPr>
        <w:t>ler</w:t>
      </w:r>
      <w:r w:rsidRPr="00883DA3">
        <w:rPr>
          <w:lang w:val="en-US"/>
        </w:rPr>
        <w:t xml:space="preserve"> from liability for any damage incurred due to delivery defects. </w:t>
      </w:r>
      <w:r w:rsidR="009B2E15" w:rsidRPr="00667A76">
        <w:rPr>
          <w:lang w:val="en-US"/>
        </w:rPr>
        <w:t>Se</w:t>
      </w:r>
      <w:r w:rsidR="009B2E15">
        <w:rPr>
          <w:lang w:val="en-US"/>
        </w:rPr>
        <w:t>l</w:t>
      </w:r>
      <w:r w:rsidR="009B2E15" w:rsidRPr="00667A76">
        <w:rPr>
          <w:lang w:val="en-US"/>
        </w:rPr>
        <w:t>ler</w:t>
      </w:r>
      <w:r w:rsidRPr="00883DA3">
        <w:rPr>
          <w:lang w:val="en-US"/>
        </w:rPr>
        <w:t xml:space="preserve"> bears the risk of damage to the device until the delivery is handed over and accepted. </w:t>
      </w:r>
    </w:p>
    <w:p w14:paraId="0B2AD4E6" w14:textId="728162FA" w:rsidR="00883DA3" w:rsidRPr="00883DA3" w:rsidRDefault="00883DA3" w:rsidP="007D63F1">
      <w:pPr>
        <w:pStyle w:val="Odstavecseseznamem"/>
        <w:numPr>
          <w:ilvl w:val="1"/>
          <w:numId w:val="41"/>
        </w:numPr>
        <w:rPr>
          <w:lang w:val="en-US"/>
        </w:rPr>
      </w:pPr>
      <w:r w:rsidRPr="00883DA3">
        <w:rPr>
          <w:lang w:val="en-US"/>
        </w:rPr>
        <w:t xml:space="preserve">Purchaser may not accept the delivery which shows any defects and incompleteness even though they, even by themselves or in connection with others, would not hamper proper use of the device. </w:t>
      </w:r>
      <w:proofErr w:type="spellStart"/>
      <w:r w:rsidRPr="00883DA3">
        <w:rPr>
          <w:lang w:val="en-US"/>
        </w:rPr>
        <w:t>lf</w:t>
      </w:r>
      <w:proofErr w:type="spellEnd"/>
      <w:r w:rsidRPr="00883DA3">
        <w:rPr>
          <w:lang w:val="en-US"/>
        </w:rPr>
        <w:t xml:space="preserve"> Purchaser fails to apply their right not to accept a delivery with defects and incompleteness, Purchaser and </w:t>
      </w:r>
      <w:r w:rsidR="009B2E15" w:rsidRPr="00667A76">
        <w:rPr>
          <w:lang w:val="en-US"/>
        </w:rPr>
        <w:t>Se</w:t>
      </w:r>
      <w:r w:rsidR="009B2E15">
        <w:rPr>
          <w:lang w:val="en-US"/>
        </w:rPr>
        <w:t>l</w:t>
      </w:r>
      <w:r w:rsidR="009B2E15" w:rsidRPr="00667A76">
        <w:rPr>
          <w:lang w:val="en-US"/>
        </w:rPr>
        <w:t>ler</w:t>
      </w:r>
      <w:r w:rsidRPr="00883DA3">
        <w:rPr>
          <w:lang w:val="en-US"/>
        </w:rPr>
        <w:t xml:space="preserve"> add a list of such defects and</w:t>
      </w:r>
    </w:p>
    <w:p w14:paraId="12FC604D" w14:textId="77777777" w:rsidR="00E518B4" w:rsidRDefault="00E518B4" w:rsidP="00E518B4">
      <w:pPr>
        <w:pStyle w:val="Odstavecseseznamem"/>
        <w:ind w:left="360"/>
      </w:pPr>
      <w:r w:rsidRPr="001347A0">
        <w:lastRenderedPageBreak/>
        <w:t xml:space="preserve">vad a nedodělků včetně způsobu a termínu </w:t>
      </w:r>
      <w:r>
        <w:t>j</w:t>
      </w:r>
      <w:r w:rsidRPr="001347A0">
        <w:t>ejich odstranění. Nedojde-li v protokolu k dohodě Kupujícího a</w:t>
      </w:r>
      <w:r>
        <w:t xml:space="preserve"> </w:t>
      </w:r>
      <w:r w:rsidRPr="001347A0">
        <w:t xml:space="preserve">Prodávajícího o termínu odstranění, musí být vady a nedodělky </w:t>
      </w:r>
    </w:p>
    <w:p w14:paraId="55C6069B" w14:textId="5840C72B" w:rsidR="001347A0" w:rsidRDefault="001347A0" w:rsidP="00883DA3">
      <w:pPr>
        <w:pStyle w:val="Odstavecseseznamem"/>
        <w:ind w:left="426"/>
      </w:pPr>
      <w:r w:rsidRPr="001347A0">
        <w:t>odstraněny do třiceti pracovních dnů ode dne předání a převzetí dodávky.</w:t>
      </w:r>
    </w:p>
    <w:p w14:paraId="0566F2FB" w14:textId="77777777" w:rsidR="001347A0" w:rsidRDefault="001347A0" w:rsidP="007E6D64"/>
    <w:p w14:paraId="24171CAA" w14:textId="77777777" w:rsidR="001124A9" w:rsidRDefault="001124A9" w:rsidP="007E6D64"/>
    <w:p w14:paraId="0B6D315F" w14:textId="77777777" w:rsidR="001124A9" w:rsidRDefault="001124A9" w:rsidP="007E6D64"/>
    <w:p w14:paraId="6DC09577" w14:textId="77777777" w:rsidR="001124A9" w:rsidRDefault="001124A9" w:rsidP="007E6D64"/>
    <w:p w14:paraId="296E5238" w14:textId="77777777" w:rsidR="00416FC2" w:rsidRPr="00416FC2" w:rsidRDefault="00416FC2" w:rsidP="007E6D64">
      <w:pPr>
        <w:pStyle w:val="Odstavecseseznamem"/>
        <w:numPr>
          <w:ilvl w:val="0"/>
          <w:numId w:val="1"/>
        </w:numPr>
        <w:rPr>
          <w:b/>
          <w:bCs/>
          <w:vanish/>
        </w:rPr>
      </w:pPr>
    </w:p>
    <w:p w14:paraId="415002F0" w14:textId="77777777" w:rsidR="00416FC2" w:rsidRPr="00416FC2" w:rsidRDefault="00416FC2" w:rsidP="007E6D64">
      <w:pPr>
        <w:pStyle w:val="Odstavecseseznamem"/>
        <w:numPr>
          <w:ilvl w:val="0"/>
          <w:numId w:val="1"/>
        </w:numPr>
        <w:rPr>
          <w:b/>
          <w:bCs/>
          <w:vanish/>
        </w:rPr>
      </w:pPr>
    </w:p>
    <w:p w14:paraId="0F247F5C" w14:textId="77777777" w:rsidR="00416FC2" w:rsidRPr="00416FC2" w:rsidRDefault="00416FC2" w:rsidP="007E6D64">
      <w:pPr>
        <w:pStyle w:val="Odstavecseseznamem"/>
        <w:numPr>
          <w:ilvl w:val="0"/>
          <w:numId w:val="1"/>
        </w:numPr>
        <w:rPr>
          <w:b/>
          <w:bCs/>
          <w:vanish/>
        </w:rPr>
      </w:pPr>
    </w:p>
    <w:p w14:paraId="7AA0B534" w14:textId="77777777" w:rsidR="00416FC2" w:rsidRPr="00416FC2" w:rsidRDefault="00416FC2" w:rsidP="007E6D64">
      <w:pPr>
        <w:pStyle w:val="Odstavecseseznamem"/>
        <w:numPr>
          <w:ilvl w:val="0"/>
          <w:numId w:val="1"/>
        </w:numPr>
        <w:rPr>
          <w:b/>
          <w:bCs/>
          <w:vanish/>
        </w:rPr>
      </w:pPr>
    </w:p>
    <w:p w14:paraId="7FCBCF42" w14:textId="77777777" w:rsidR="00416FC2" w:rsidRPr="00416FC2" w:rsidRDefault="00416FC2" w:rsidP="007E6D64">
      <w:pPr>
        <w:pStyle w:val="Odstavecseseznamem"/>
        <w:numPr>
          <w:ilvl w:val="0"/>
          <w:numId w:val="1"/>
        </w:numPr>
        <w:rPr>
          <w:b/>
          <w:bCs/>
          <w:vanish/>
        </w:rPr>
      </w:pPr>
    </w:p>
    <w:p w14:paraId="429CE21E" w14:textId="02548700" w:rsidR="001347A0" w:rsidRPr="00416FC2" w:rsidRDefault="001347A0" w:rsidP="007E6D64">
      <w:pPr>
        <w:pStyle w:val="Odstavecseseznamem"/>
        <w:numPr>
          <w:ilvl w:val="0"/>
          <w:numId w:val="1"/>
        </w:numPr>
        <w:rPr>
          <w:b/>
          <w:bCs/>
        </w:rPr>
      </w:pPr>
      <w:r w:rsidRPr="00416FC2">
        <w:rPr>
          <w:b/>
          <w:bCs/>
        </w:rPr>
        <w:t>DALŠÍ PODMÍNKY PRO DODÁVKU</w:t>
      </w:r>
    </w:p>
    <w:p w14:paraId="6254ABC5" w14:textId="2AE4201B" w:rsidR="001347A0" w:rsidRPr="00416FC2" w:rsidRDefault="001347A0" w:rsidP="007E6D64">
      <w:pPr>
        <w:rPr>
          <w:b/>
          <w:bCs/>
        </w:rPr>
      </w:pPr>
      <w:r w:rsidRPr="00416FC2">
        <w:rPr>
          <w:b/>
          <w:bCs/>
        </w:rPr>
        <w:t>Pokyny Kupujícího</w:t>
      </w:r>
    </w:p>
    <w:p w14:paraId="07FFBBA1" w14:textId="77777777" w:rsidR="00416FC2" w:rsidRPr="00416FC2" w:rsidRDefault="00416FC2" w:rsidP="007D63F1">
      <w:pPr>
        <w:pStyle w:val="Odstavecseseznamem"/>
        <w:numPr>
          <w:ilvl w:val="0"/>
          <w:numId w:val="41"/>
        </w:numPr>
        <w:rPr>
          <w:vanish/>
        </w:rPr>
      </w:pPr>
    </w:p>
    <w:p w14:paraId="66A0158A" w14:textId="36CA3FD6" w:rsidR="001347A0" w:rsidRDefault="001347A0" w:rsidP="007D63F1">
      <w:pPr>
        <w:pStyle w:val="Odstavecseseznamem"/>
        <w:numPr>
          <w:ilvl w:val="1"/>
          <w:numId w:val="41"/>
        </w:numPr>
        <w:ind w:left="426"/>
      </w:pPr>
      <w:r w:rsidRPr="001347A0">
        <w:t>Při plnění předmětu Smlouvy postupuje Prodávající samostatně. Prodávající se však zavazuje respektovat veškeré pokyny Kupujícího, týkající se plnění předmětu smlouvy a upozorňující na možné porušování smluvních povinností Prodávajícího.</w:t>
      </w:r>
    </w:p>
    <w:p w14:paraId="10337924" w14:textId="5EE3290C" w:rsidR="001347A0" w:rsidRDefault="001347A0" w:rsidP="007D63F1">
      <w:pPr>
        <w:pStyle w:val="Odstavecseseznamem"/>
        <w:numPr>
          <w:ilvl w:val="1"/>
          <w:numId w:val="41"/>
        </w:numPr>
        <w:ind w:left="426"/>
      </w:pPr>
      <w:r w:rsidRPr="001347A0">
        <w:t>Prodávající je povinen upozornit Kupujícího bezodkladně na nevhodnou povahu věcí převzatých od Kupujícího nebo pokynů daných mu Kupujícím k provedení předmětu smlouvy, jestliže Prodávající mohl tuto nevhodnost zjistit při vynaložení odborné péče.</w:t>
      </w:r>
    </w:p>
    <w:p w14:paraId="69F86632" w14:textId="77777777" w:rsidR="001347A0" w:rsidRDefault="001347A0" w:rsidP="007E6D64"/>
    <w:p w14:paraId="777CB0AB" w14:textId="77777777" w:rsidR="001347A0" w:rsidRPr="00416FC2" w:rsidRDefault="001347A0" w:rsidP="007E6D64">
      <w:pPr>
        <w:rPr>
          <w:b/>
          <w:bCs/>
        </w:rPr>
      </w:pPr>
      <w:r w:rsidRPr="00416FC2">
        <w:rPr>
          <w:b/>
          <w:bCs/>
        </w:rPr>
        <w:t xml:space="preserve">Použité materiály a výrobky </w:t>
      </w:r>
    </w:p>
    <w:p w14:paraId="793D8648" w14:textId="77777777" w:rsidR="001347A0" w:rsidRDefault="001347A0" w:rsidP="007D63F1">
      <w:pPr>
        <w:pStyle w:val="Odstavecseseznamem"/>
        <w:numPr>
          <w:ilvl w:val="1"/>
          <w:numId w:val="41"/>
        </w:numPr>
        <w:ind w:left="426"/>
      </w:pPr>
      <w:r>
        <w:t xml:space="preserve">Věci, které jsou potřebné k provedení dodávky, je povinen opatřit Prodávající, pokud v této Smlouvě není výslovně uvedeno, že je </w:t>
      </w:r>
      <w:proofErr w:type="gramStart"/>
      <w:r>
        <w:t>opatří</w:t>
      </w:r>
      <w:proofErr w:type="gramEnd"/>
      <w:r>
        <w:t xml:space="preserve"> Kupující. </w:t>
      </w:r>
    </w:p>
    <w:p w14:paraId="5D47E7BA" w14:textId="6F2D9580" w:rsidR="00416FC2" w:rsidRDefault="001347A0" w:rsidP="007D63F1">
      <w:pPr>
        <w:pStyle w:val="Odstavecseseznamem"/>
        <w:numPr>
          <w:ilvl w:val="1"/>
          <w:numId w:val="41"/>
        </w:numPr>
        <w:ind w:left="426"/>
      </w:pPr>
      <w:r>
        <w:t xml:space="preserve">Prodávající se zavazuje, že k realizaci dodávky použije výhradně nové (nikoli již dříve použité, byť i repasované) součásti a materiály. Prodávající se zavazuje a </w:t>
      </w:r>
      <w:proofErr w:type="gramStart"/>
      <w:r>
        <w:t>ručí</w:t>
      </w:r>
      <w:proofErr w:type="gramEnd"/>
      <w:r>
        <w:t xml:space="preserve"> za to, že při realizaci dodávky nepoužije žádný materiál, o kterém je v době jeho užití známo, že je škodlivý nebo nesplňuje hygienické či ekologické parametry. Stejně tak se Prodávající zavazuje, že k realizaci dodávky nepoužije materiály a dodávky, které nemají požadovanou certifikaci, je-li pro jejich použití certifikace nezbytná podle příslušných předpisů. Pokud Prodávající uvedené závazky </w:t>
      </w:r>
      <w:proofErr w:type="gramStart"/>
      <w:r>
        <w:t>nedodrží</w:t>
      </w:r>
      <w:proofErr w:type="gramEnd"/>
      <w:r>
        <w:t>, je povinen na písemné vyzvání Kupujícího provést okamžitě nápravu a veškeré náklady s tím spojené nese Prodávající.</w:t>
      </w:r>
    </w:p>
    <w:p w14:paraId="4353C6FE" w14:textId="77777777" w:rsidR="00416FC2" w:rsidRDefault="00416FC2" w:rsidP="007E6D64">
      <w:pPr>
        <w:rPr>
          <w:b/>
          <w:bCs/>
        </w:rPr>
      </w:pPr>
    </w:p>
    <w:p w14:paraId="6653C7BC" w14:textId="5EF3A026" w:rsidR="00416FC2" w:rsidRPr="00416FC2" w:rsidRDefault="001347A0" w:rsidP="007E6D64">
      <w:pPr>
        <w:rPr>
          <w:b/>
          <w:bCs/>
        </w:rPr>
      </w:pPr>
      <w:r w:rsidRPr="00416FC2">
        <w:rPr>
          <w:b/>
          <w:bCs/>
        </w:rPr>
        <w:t>Kontrola provádění předmětu smlouvy</w:t>
      </w:r>
    </w:p>
    <w:p w14:paraId="29F69BCE" w14:textId="029D2ED7" w:rsidR="00E518B4" w:rsidRPr="00E518B4" w:rsidRDefault="001347A0" w:rsidP="007D63F1">
      <w:pPr>
        <w:pStyle w:val="Odstavecseseznamem"/>
        <w:numPr>
          <w:ilvl w:val="1"/>
          <w:numId w:val="42"/>
        </w:numPr>
        <w:rPr>
          <w:lang w:val="en-US"/>
        </w:rPr>
      </w:pPr>
      <w:r w:rsidRPr="001347A0">
        <w:t>Kupující je oprávněn kontrolovat provádění předmětu smlouvy. Provádění v rozporu s povinnostmi Prodávajícího dle této Smlouvy bude považováno za podstatné porušení Smlouvy. Zjistí-li Kupující, že Prodávající provádí předmět smlouvy v rozporu se svými povinnostmi, je Kupující oprávněn dožadovat</w:t>
      </w:r>
      <w:r w:rsidR="00E518B4" w:rsidRPr="00E518B4">
        <w:t xml:space="preserve"> </w:t>
      </w:r>
      <w:r w:rsidR="00E518B4" w:rsidRPr="001347A0">
        <w:t>se toho, aby Prodávající odstranil vady vzniklé</w:t>
      </w:r>
      <w:r w:rsidR="00E518B4">
        <w:t xml:space="preserve"> z takového postupu a předmět smlouvy prováděl </w:t>
      </w:r>
    </w:p>
    <w:p w14:paraId="17BAA398" w14:textId="71CB93EB" w:rsidR="001124A9" w:rsidRDefault="00883DA3" w:rsidP="00E518B4">
      <w:pPr>
        <w:pStyle w:val="Odstavecseseznamem"/>
        <w:ind w:left="426"/>
        <w:rPr>
          <w:lang w:val="en-US"/>
        </w:rPr>
      </w:pPr>
      <w:r w:rsidRPr="00E518B4">
        <w:rPr>
          <w:lang w:val="en-US"/>
        </w:rPr>
        <w:t xml:space="preserve">incompleteness to the Handover and Acceptance Certificate together with the manner of and the deadline for their removal. ln case Purchaser and </w:t>
      </w:r>
      <w:r w:rsidR="009B2E15" w:rsidRPr="00E518B4">
        <w:rPr>
          <w:lang w:val="en-US"/>
        </w:rPr>
        <w:t>Seller</w:t>
      </w:r>
      <w:r w:rsidRPr="00E518B4">
        <w:rPr>
          <w:lang w:val="en-US"/>
        </w:rPr>
        <w:t xml:space="preserve"> fail to come to an agreement in the Certificate on the deadline for removal, any defects and incompleteness shall be removed within 30 working days from the date of handover and acceptance of the delivery. </w:t>
      </w:r>
    </w:p>
    <w:p w14:paraId="00742CD4" w14:textId="77777777" w:rsidR="00E518B4" w:rsidRPr="00E518B4" w:rsidRDefault="00E518B4" w:rsidP="00E518B4">
      <w:pPr>
        <w:rPr>
          <w:lang w:val="en-US"/>
        </w:rPr>
      </w:pPr>
    </w:p>
    <w:p w14:paraId="3B90117F" w14:textId="77777777" w:rsidR="001124A9" w:rsidRDefault="001124A9" w:rsidP="007D63F1">
      <w:pPr>
        <w:pStyle w:val="Odstavecseseznamem"/>
        <w:numPr>
          <w:ilvl w:val="0"/>
          <w:numId w:val="29"/>
        </w:numPr>
        <w:rPr>
          <w:lang w:val="en-US"/>
        </w:rPr>
      </w:pPr>
      <w:r w:rsidRPr="001124A9">
        <w:rPr>
          <w:b/>
          <w:bCs/>
          <w:lang w:val="en-US"/>
        </w:rPr>
        <w:t>FURTHER TERMS OF DELIVER</w:t>
      </w:r>
      <w:r w:rsidRPr="001124A9">
        <w:rPr>
          <w:lang w:val="en-US"/>
        </w:rPr>
        <w:t xml:space="preserve">Y </w:t>
      </w:r>
    </w:p>
    <w:p w14:paraId="10940A0C" w14:textId="77777777" w:rsidR="001124A9" w:rsidRPr="001124A9" w:rsidRDefault="001124A9" w:rsidP="001124A9">
      <w:pPr>
        <w:rPr>
          <w:b/>
          <w:bCs/>
          <w:lang w:val="en-US"/>
        </w:rPr>
      </w:pPr>
      <w:r w:rsidRPr="001124A9">
        <w:rPr>
          <w:b/>
          <w:bCs/>
          <w:lang w:val="en-US"/>
        </w:rPr>
        <w:t xml:space="preserve">Purchaser's instructions </w:t>
      </w:r>
    </w:p>
    <w:p w14:paraId="703A3E7A" w14:textId="473732A8" w:rsidR="001124A9" w:rsidRDefault="001124A9" w:rsidP="007D63F1">
      <w:pPr>
        <w:pStyle w:val="Odstavecseseznamem"/>
        <w:numPr>
          <w:ilvl w:val="1"/>
          <w:numId w:val="30"/>
        </w:numPr>
        <w:rPr>
          <w:lang w:val="en-US"/>
        </w:rPr>
      </w:pPr>
      <w:r w:rsidRPr="001124A9">
        <w:rPr>
          <w:lang w:val="en-US"/>
        </w:rPr>
        <w:t xml:space="preserve">Performing the subject of the Agreement, </w:t>
      </w:r>
      <w:r w:rsidR="009B2E15" w:rsidRPr="00667A76">
        <w:rPr>
          <w:lang w:val="en-US"/>
        </w:rPr>
        <w:t>Se</w:t>
      </w:r>
      <w:r w:rsidR="009B2E15">
        <w:rPr>
          <w:lang w:val="en-US"/>
        </w:rPr>
        <w:t>l</w:t>
      </w:r>
      <w:r w:rsidR="009B2E15" w:rsidRPr="00667A76">
        <w:rPr>
          <w:lang w:val="en-US"/>
        </w:rPr>
        <w:t>ler</w:t>
      </w:r>
      <w:r w:rsidRPr="001124A9">
        <w:rPr>
          <w:lang w:val="en-US"/>
        </w:rPr>
        <w:t xml:space="preserve"> shall proceed independently. However, </w:t>
      </w:r>
      <w:r w:rsidR="009B2E15" w:rsidRPr="00667A76">
        <w:rPr>
          <w:lang w:val="en-US"/>
        </w:rPr>
        <w:t>Se</w:t>
      </w:r>
      <w:r w:rsidR="009B2E15">
        <w:rPr>
          <w:lang w:val="en-US"/>
        </w:rPr>
        <w:t>l</w:t>
      </w:r>
      <w:r w:rsidR="009B2E15" w:rsidRPr="00667A76">
        <w:rPr>
          <w:lang w:val="en-US"/>
        </w:rPr>
        <w:t>ler</w:t>
      </w:r>
      <w:r w:rsidRPr="001124A9">
        <w:rPr>
          <w:lang w:val="en-US"/>
        </w:rPr>
        <w:t xml:space="preserve"> undertakes to respect any instructions of Purchaser's relating to the performance of the subject hereof and notifying of possible breach of Seller's contractual obligations. </w:t>
      </w:r>
    </w:p>
    <w:p w14:paraId="0479F67E" w14:textId="75538588" w:rsidR="001124A9" w:rsidRDefault="001124A9" w:rsidP="007D63F1">
      <w:pPr>
        <w:pStyle w:val="Odstavecseseznamem"/>
        <w:numPr>
          <w:ilvl w:val="1"/>
          <w:numId w:val="30"/>
        </w:numPr>
        <w:rPr>
          <w:lang w:val="en-US"/>
        </w:rPr>
      </w:pPr>
      <w:r w:rsidRPr="001124A9">
        <w:rPr>
          <w:lang w:val="en-US"/>
        </w:rPr>
        <w:t>Se</w:t>
      </w:r>
      <w:r>
        <w:rPr>
          <w:lang w:val="en-US"/>
        </w:rPr>
        <w:t>l</w:t>
      </w:r>
      <w:r w:rsidRPr="001124A9">
        <w:rPr>
          <w:lang w:val="en-US"/>
        </w:rPr>
        <w:t xml:space="preserve">ler shall notify Purchaser without delay of improper nature of things and items taken over from Purchaser or of Purchaser's instructions to perform the subject of the Agreement if Purchaser could have taken due professional care to uncover such impropriety. </w:t>
      </w:r>
    </w:p>
    <w:p w14:paraId="1A521AF2" w14:textId="08DC3F6D" w:rsidR="001124A9" w:rsidRPr="001124A9" w:rsidRDefault="001124A9" w:rsidP="001124A9">
      <w:pPr>
        <w:rPr>
          <w:b/>
          <w:bCs/>
          <w:lang w:val="en-US"/>
        </w:rPr>
      </w:pPr>
      <w:r w:rsidRPr="001124A9">
        <w:rPr>
          <w:b/>
          <w:bCs/>
          <w:lang w:val="en-US"/>
        </w:rPr>
        <w:t xml:space="preserve">Used materials and </w:t>
      </w:r>
      <w:proofErr w:type="gramStart"/>
      <w:r w:rsidRPr="001124A9">
        <w:rPr>
          <w:b/>
          <w:bCs/>
          <w:lang w:val="en-US"/>
        </w:rPr>
        <w:t>products</w:t>
      </w:r>
      <w:proofErr w:type="gramEnd"/>
      <w:r w:rsidRPr="001124A9">
        <w:rPr>
          <w:b/>
          <w:bCs/>
          <w:lang w:val="en-US"/>
        </w:rPr>
        <w:t xml:space="preserve"> </w:t>
      </w:r>
    </w:p>
    <w:p w14:paraId="0EE5E449" w14:textId="1167A3F1" w:rsidR="001124A9" w:rsidRDefault="001124A9" w:rsidP="007D63F1">
      <w:pPr>
        <w:pStyle w:val="Odstavecseseznamem"/>
        <w:numPr>
          <w:ilvl w:val="1"/>
          <w:numId w:val="30"/>
        </w:numPr>
        <w:rPr>
          <w:lang w:val="en-US"/>
        </w:rPr>
      </w:pPr>
      <w:r w:rsidRPr="001124A9">
        <w:rPr>
          <w:lang w:val="en-US"/>
        </w:rPr>
        <w:t>Al</w:t>
      </w:r>
      <w:r>
        <w:rPr>
          <w:lang w:val="en-US"/>
        </w:rPr>
        <w:t>l</w:t>
      </w:r>
      <w:r w:rsidRPr="001124A9">
        <w:rPr>
          <w:lang w:val="en-US"/>
        </w:rPr>
        <w:t xml:space="preserve"> the things and items necessary for the performance of the delivery shall be procured by </w:t>
      </w:r>
      <w:r w:rsidR="009B2E15" w:rsidRPr="00667A76">
        <w:rPr>
          <w:lang w:val="en-US"/>
        </w:rPr>
        <w:t>Se</w:t>
      </w:r>
      <w:r w:rsidR="009B2E15">
        <w:rPr>
          <w:lang w:val="en-US"/>
        </w:rPr>
        <w:t>l</w:t>
      </w:r>
      <w:r w:rsidR="009B2E15" w:rsidRPr="00667A76">
        <w:rPr>
          <w:lang w:val="en-US"/>
        </w:rPr>
        <w:t>ler</w:t>
      </w:r>
      <w:r w:rsidRPr="001124A9">
        <w:rPr>
          <w:lang w:val="en-US"/>
        </w:rPr>
        <w:t xml:space="preserve"> unless expressly stated herein that they will be procured by Purchaser. </w:t>
      </w:r>
    </w:p>
    <w:p w14:paraId="357C96C6" w14:textId="0552088C" w:rsidR="001124A9" w:rsidRPr="001124A9" w:rsidRDefault="001124A9" w:rsidP="007D63F1">
      <w:pPr>
        <w:pStyle w:val="Odstavecseseznamem"/>
        <w:numPr>
          <w:ilvl w:val="1"/>
          <w:numId w:val="30"/>
        </w:numPr>
        <w:rPr>
          <w:lang w:val="en-US"/>
        </w:rPr>
      </w:pPr>
      <w:r w:rsidRPr="001124A9">
        <w:rPr>
          <w:lang w:val="en-US"/>
        </w:rPr>
        <w:t xml:space="preserve">Regarding the performance of the delivery, Seller undertakes to use only new (not yet used, albeit recycled) parts and materials. </w:t>
      </w:r>
      <w:r w:rsidR="009B2E15" w:rsidRPr="00667A76">
        <w:rPr>
          <w:lang w:val="en-US"/>
        </w:rPr>
        <w:t>Se</w:t>
      </w:r>
      <w:r w:rsidR="009B2E15">
        <w:rPr>
          <w:lang w:val="en-US"/>
        </w:rPr>
        <w:t>l</w:t>
      </w:r>
      <w:r w:rsidR="009B2E15" w:rsidRPr="00667A76">
        <w:rPr>
          <w:lang w:val="en-US"/>
        </w:rPr>
        <w:t>ler</w:t>
      </w:r>
      <w:r w:rsidRPr="001124A9">
        <w:rPr>
          <w:lang w:val="en-US"/>
        </w:rPr>
        <w:t xml:space="preserve"> undertakes and guarantees not to use any material during the performance of the delivery that is known at the time of its use to be harmful or non-compliant with sanitary or environmental standards. Seller further undertakes not to use any materials and supplies during the performance of the delivery which would fail to have required </w:t>
      </w:r>
      <w:proofErr w:type="gramStart"/>
      <w:r w:rsidRPr="001124A9">
        <w:rPr>
          <w:lang w:val="en-US"/>
        </w:rPr>
        <w:t>certification, if</w:t>
      </w:r>
      <w:proofErr w:type="gramEnd"/>
      <w:r w:rsidRPr="001124A9">
        <w:rPr>
          <w:lang w:val="en-US"/>
        </w:rPr>
        <w:t xml:space="preserve"> such certification is mandatory for their use according to applicable regulations. ln case </w:t>
      </w:r>
      <w:r w:rsidR="009B2E15" w:rsidRPr="00667A76">
        <w:rPr>
          <w:lang w:val="en-US"/>
        </w:rPr>
        <w:t>Se</w:t>
      </w:r>
      <w:r w:rsidR="009B2E15">
        <w:rPr>
          <w:lang w:val="en-US"/>
        </w:rPr>
        <w:t>l</w:t>
      </w:r>
      <w:r w:rsidR="009B2E15" w:rsidRPr="00667A76">
        <w:rPr>
          <w:lang w:val="en-US"/>
        </w:rPr>
        <w:t>ler</w:t>
      </w:r>
      <w:r w:rsidRPr="001124A9">
        <w:rPr>
          <w:lang w:val="en-US"/>
        </w:rPr>
        <w:t xml:space="preserve"> fails to meet the obligations hereof, they shall be obliged, upon written invitation from Purchaser, to rectify the defective condition without undue delay and bear all costs associated therewith.</w:t>
      </w:r>
    </w:p>
    <w:p w14:paraId="5AE06C50" w14:textId="3E8CAAAD" w:rsidR="001124A9" w:rsidRPr="001124A9" w:rsidRDefault="001124A9" w:rsidP="001124A9">
      <w:pPr>
        <w:rPr>
          <w:b/>
          <w:bCs/>
          <w:lang w:val="en-US"/>
        </w:rPr>
      </w:pPr>
      <w:proofErr w:type="spellStart"/>
      <w:r w:rsidRPr="001124A9">
        <w:rPr>
          <w:b/>
          <w:bCs/>
          <w:lang w:val="en-US"/>
        </w:rPr>
        <w:t>lnspecting</w:t>
      </w:r>
      <w:proofErr w:type="spellEnd"/>
      <w:r w:rsidRPr="001124A9">
        <w:rPr>
          <w:b/>
          <w:bCs/>
          <w:lang w:val="en-US"/>
        </w:rPr>
        <w:t xml:space="preserve"> the performance of contractual subject </w:t>
      </w:r>
    </w:p>
    <w:p w14:paraId="73E51A82" w14:textId="3C2ED32B" w:rsidR="00883DA3" w:rsidRPr="001124A9" w:rsidRDefault="001124A9" w:rsidP="007D63F1">
      <w:pPr>
        <w:pStyle w:val="Odstavecseseznamem"/>
        <w:numPr>
          <w:ilvl w:val="1"/>
          <w:numId w:val="30"/>
        </w:numPr>
        <w:rPr>
          <w:lang w:val="en-US"/>
        </w:rPr>
      </w:pPr>
      <w:r w:rsidRPr="001124A9">
        <w:rPr>
          <w:lang w:val="en-US"/>
        </w:rPr>
        <w:t xml:space="preserve">Purchaser shall be entitled to inspect the performance of contractual subject. Any performance contravening Seller's obligations arising </w:t>
      </w:r>
      <w:proofErr w:type="spellStart"/>
      <w:r w:rsidRPr="001124A9">
        <w:rPr>
          <w:lang w:val="en-US"/>
        </w:rPr>
        <w:t>herefrom</w:t>
      </w:r>
      <w:proofErr w:type="spellEnd"/>
      <w:r w:rsidRPr="001124A9">
        <w:rPr>
          <w:lang w:val="en-US"/>
        </w:rPr>
        <w:t xml:space="preserve"> shall be classified as fundamental breach of the Agreement. Should Purchaser find out that </w:t>
      </w:r>
      <w:r w:rsidR="009B2E15" w:rsidRPr="00667A76">
        <w:rPr>
          <w:lang w:val="en-US"/>
        </w:rPr>
        <w:t>Se</w:t>
      </w:r>
      <w:r w:rsidR="009B2E15">
        <w:rPr>
          <w:lang w:val="en-US"/>
        </w:rPr>
        <w:t>l</w:t>
      </w:r>
      <w:r w:rsidR="009B2E15" w:rsidRPr="00667A76">
        <w:rPr>
          <w:lang w:val="en-US"/>
        </w:rPr>
        <w:t>ler</w:t>
      </w:r>
      <w:r w:rsidRPr="001124A9">
        <w:rPr>
          <w:lang w:val="en-US"/>
        </w:rPr>
        <w:t xml:space="preserve"> is performing the subject of the Agreement contrary to their obligations, Purchaser is entitled to require </w:t>
      </w:r>
      <w:r w:rsidR="009B2E15" w:rsidRPr="00667A76">
        <w:rPr>
          <w:lang w:val="en-US"/>
        </w:rPr>
        <w:t>Se</w:t>
      </w:r>
      <w:r w:rsidR="009B2E15">
        <w:rPr>
          <w:lang w:val="en-US"/>
        </w:rPr>
        <w:t>l</w:t>
      </w:r>
      <w:r w:rsidR="009B2E15" w:rsidRPr="00667A76">
        <w:rPr>
          <w:lang w:val="en-US"/>
        </w:rPr>
        <w:t>ler</w:t>
      </w:r>
      <w:r w:rsidRPr="001124A9">
        <w:rPr>
          <w:lang w:val="en-US"/>
        </w:rPr>
        <w:t xml:space="preserve"> to rectify </w:t>
      </w:r>
      <w:proofErr w:type="gramStart"/>
      <w:r w:rsidRPr="001124A9">
        <w:rPr>
          <w:lang w:val="en-US"/>
        </w:rPr>
        <w:t>any and all</w:t>
      </w:r>
      <w:proofErr w:type="gramEnd"/>
      <w:r w:rsidRPr="001124A9">
        <w:rPr>
          <w:lang w:val="en-US"/>
        </w:rPr>
        <w:t xml:space="preserve"> defects resulting </w:t>
      </w:r>
      <w:r w:rsidR="00883DA3" w:rsidRPr="001124A9">
        <w:rPr>
          <w:lang w:val="en-US"/>
        </w:rPr>
        <w:br w:type="page"/>
      </w:r>
    </w:p>
    <w:p w14:paraId="631A9D02" w14:textId="77777777" w:rsidR="00E518B4" w:rsidRDefault="00E518B4" w:rsidP="00E518B4">
      <w:r>
        <w:lastRenderedPageBreak/>
        <w:t xml:space="preserve">dále řádným způsobem nebo je oprávněn z téhož důvodu od Smlouvy odstoupit. </w:t>
      </w:r>
    </w:p>
    <w:p w14:paraId="0F064AB2" w14:textId="4E3AC7D3" w:rsidR="00E518B4" w:rsidRDefault="00E518B4" w:rsidP="00E518B4">
      <w:pPr>
        <w:rPr>
          <w:lang w:val="en-US"/>
        </w:rPr>
      </w:pPr>
    </w:p>
    <w:p w14:paraId="6D9E9995" w14:textId="77777777" w:rsidR="00E518B4" w:rsidRPr="00E518B4" w:rsidRDefault="00E518B4" w:rsidP="00E518B4">
      <w:pPr>
        <w:rPr>
          <w:lang w:val="en-US"/>
        </w:rPr>
      </w:pPr>
    </w:p>
    <w:p w14:paraId="30F534BE" w14:textId="77777777" w:rsidR="001124A9" w:rsidRDefault="001124A9" w:rsidP="001124A9">
      <w:pPr>
        <w:ind w:left="-6"/>
        <w:rPr>
          <w:b/>
          <w:bCs/>
        </w:rPr>
      </w:pPr>
    </w:p>
    <w:p w14:paraId="57060C9F" w14:textId="4B7DB77E" w:rsidR="001124A9" w:rsidRPr="00416FC2" w:rsidRDefault="001124A9" w:rsidP="001124A9">
      <w:pPr>
        <w:ind w:left="-6"/>
        <w:rPr>
          <w:b/>
          <w:bCs/>
        </w:rPr>
      </w:pPr>
      <w:r w:rsidRPr="00416FC2">
        <w:rPr>
          <w:b/>
          <w:bCs/>
        </w:rPr>
        <w:t xml:space="preserve">Škody </w:t>
      </w:r>
    </w:p>
    <w:p w14:paraId="39D746BA" w14:textId="63094CCB" w:rsidR="00416FC2" w:rsidRDefault="001124A9" w:rsidP="007D63F1">
      <w:pPr>
        <w:pStyle w:val="Odstavecseseznamem"/>
        <w:numPr>
          <w:ilvl w:val="1"/>
          <w:numId w:val="30"/>
        </w:numPr>
      </w:pPr>
      <w:r>
        <w:t xml:space="preserve">Pokud činností Prodávajícího dojde ke způsobení škody Kupujícímu nebo třetím osobám z titulu opomenutí, nedbalosti nebo </w:t>
      </w:r>
      <w:r w:rsidR="001347A0">
        <w:t xml:space="preserve">neplněním podmínek vyplývajících z právních předpisů, technických nebo jiných norem vyplývajících z této Smlouvy, je Prodávající povinen bezodkladně tuto škodu odstranit a není-li možné, tak nahradit v penězích. Veškeré náklady s tím spojené nese Prodávající. </w:t>
      </w:r>
    </w:p>
    <w:p w14:paraId="7042B3E7" w14:textId="77777777" w:rsidR="00A43A99" w:rsidRDefault="001347A0" w:rsidP="007D63F1">
      <w:pPr>
        <w:pStyle w:val="Odstavecseseznamem"/>
        <w:numPr>
          <w:ilvl w:val="1"/>
          <w:numId w:val="30"/>
        </w:numPr>
        <w:ind w:left="426"/>
      </w:pPr>
      <w:r>
        <w:t xml:space="preserve">Prodávající odpovídá i za škodu způsobenou </w:t>
      </w:r>
      <w:r w:rsidRPr="001347A0">
        <w:t>činností těch, kteří pro něj dodávku provádějí.</w:t>
      </w:r>
    </w:p>
    <w:p w14:paraId="49D72D36" w14:textId="77777777" w:rsidR="00A43A99" w:rsidRDefault="00A43A99" w:rsidP="007E6D64">
      <w:pPr>
        <w:ind w:left="-6"/>
        <w:rPr>
          <w:b/>
          <w:bCs/>
        </w:rPr>
      </w:pPr>
    </w:p>
    <w:p w14:paraId="6BD45800" w14:textId="6BCA4573" w:rsidR="00A43A99" w:rsidRPr="00A43A99" w:rsidRDefault="001347A0" w:rsidP="007E6D64">
      <w:pPr>
        <w:ind w:left="-6"/>
        <w:rPr>
          <w:b/>
          <w:bCs/>
        </w:rPr>
      </w:pPr>
      <w:r w:rsidRPr="00A43A99">
        <w:rPr>
          <w:b/>
          <w:bCs/>
        </w:rPr>
        <w:t xml:space="preserve">Možnost pověřit realizací části dodávky jinou osobu </w:t>
      </w:r>
    </w:p>
    <w:p w14:paraId="7EEDCBA6" w14:textId="77777777" w:rsidR="00A43A99" w:rsidRDefault="001347A0" w:rsidP="007D63F1">
      <w:pPr>
        <w:pStyle w:val="Odstavecseseznamem"/>
        <w:numPr>
          <w:ilvl w:val="1"/>
          <w:numId w:val="30"/>
        </w:numPr>
        <w:ind w:left="426"/>
      </w:pPr>
      <w:r>
        <w:t xml:space="preserve">Prodávající je oprávněn pověřit provedením části dodávky třetí osobu (subdodavatele) pouze s předchozím souhlasem Kupujícího. V tomto případě však Prodávající odpovídá za činnost subdodavatele tak, jako by dodávku prováděl sám. </w:t>
      </w:r>
    </w:p>
    <w:p w14:paraId="000B01E2" w14:textId="638BA2B4" w:rsidR="001347A0" w:rsidRDefault="001347A0" w:rsidP="007D63F1">
      <w:pPr>
        <w:pStyle w:val="Odstavecseseznamem"/>
        <w:numPr>
          <w:ilvl w:val="1"/>
          <w:numId w:val="30"/>
        </w:numPr>
        <w:ind w:left="426"/>
      </w:pPr>
      <w:r>
        <w:t>Prodávající je povinen zabezpečit ve svých subdodavatelských smlouvách splnění všech povinností vyplývajících Prodávajícímu ze Smlouvy.</w:t>
      </w:r>
    </w:p>
    <w:p w14:paraId="74FD55F8" w14:textId="77777777" w:rsidR="001347A0" w:rsidRDefault="001347A0" w:rsidP="007E6D64"/>
    <w:p w14:paraId="3C61527E" w14:textId="1BC65AC3" w:rsidR="001347A0" w:rsidRPr="007067EC" w:rsidRDefault="001347A0" w:rsidP="007E6D64">
      <w:pPr>
        <w:pStyle w:val="Odstavecseseznamem"/>
        <w:numPr>
          <w:ilvl w:val="0"/>
          <w:numId w:val="1"/>
        </w:numPr>
        <w:rPr>
          <w:b/>
          <w:bCs/>
        </w:rPr>
      </w:pPr>
      <w:r w:rsidRPr="007067EC">
        <w:rPr>
          <w:b/>
          <w:bCs/>
        </w:rPr>
        <w:t>ZÁRUKA ZA JAKOST</w:t>
      </w:r>
    </w:p>
    <w:p w14:paraId="5B91029B" w14:textId="77777777" w:rsidR="007067EC" w:rsidRPr="007067EC" w:rsidRDefault="007067EC" w:rsidP="007D63F1">
      <w:pPr>
        <w:pStyle w:val="Odstavecseseznamem"/>
        <w:numPr>
          <w:ilvl w:val="0"/>
          <w:numId w:val="30"/>
        </w:numPr>
        <w:rPr>
          <w:vanish/>
        </w:rPr>
      </w:pPr>
    </w:p>
    <w:p w14:paraId="6791B2EB" w14:textId="77777777" w:rsidR="007067EC" w:rsidRDefault="001347A0" w:rsidP="007D63F1">
      <w:pPr>
        <w:pStyle w:val="Odstavecseseznamem"/>
        <w:numPr>
          <w:ilvl w:val="1"/>
          <w:numId w:val="30"/>
        </w:numPr>
        <w:ind w:left="426"/>
      </w:pPr>
      <w:r w:rsidRPr="001347A0">
        <w:t xml:space="preserve">Prodávající odpovídá za vady zjištěné v záruční </w:t>
      </w:r>
      <w:r w:rsidRPr="00DE136D">
        <w:t>době, která činí 24 měsíců.</w:t>
      </w:r>
    </w:p>
    <w:p w14:paraId="298CF0F9" w14:textId="77777777" w:rsidR="007E6D64" w:rsidRDefault="001347A0" w:rsidP="007D63F1">
      <w:pPr>
        <w:pStyle w:val="Odstavecseseznamem"/>
        <w:numPr>
          <w:ilvl w:val="1"/>
          <w:numId w:val="30"/>
        </w:numPr>
        <w:ind w:left="426"/>
      </w:pPr>
      <w:r w:rsidRPr="001347A0">
        <w:t>Prodávající je odpovědný za to, že po celou</w:t>
      </w:r>
      <w:r>
        <w:t xml:space="preserve"> </w:t>
      </w:r>
      <w:r w:rsidRPr="001347A0">
        <w:t>Záruční dobu bude mít zařízení vlastnosti sjednané touto smlouvou.</w:t>
      </w:r>
    </w:p>
    <w:p w14:paraId="439B7CBD" w14:textId="3638511F" w:rsidR="007067EC" w:rsidRDefault="001347A0" w:rsidP="007D63F1">
      <w:pPr>
        <w:pStyle w:val="Odstavecseseznamem"/>
        <w:numPr>
          <w:ilvl w:val="1"/>
          <w:numId w:val="30"/>
        </w:numPr>
        <w:ind w:left="426"/>
      </w:pPr>
      <w:r w:rsidRPr="001347A0">
        <w:t xml:space="preserve">Záruční doba začíná běžet dnem podpisu protokolu o předání a převzetí dodávky Kupujícím. Je-li dodávka Kupujícím převzata s alespoň jednou drobnou vadou či nedodělkem, počíná záruční doba běžet až dnem odstranění poslední vady či nedodělku. </w:t>
      </w:r>
    </w:p>
    <w:p w14:paraId="6D0853FA" w14:textId="77777777" w:rsidR="007067EC" w:rsidRDefault="001347A0" w:rsidP="007D63F1">
      <w:pPr>
        <w:pStyle w:val="Odstavecseseznamem"/>
        <w:numPr>
          <w:ilvl w:val="1"/>
          <w:numId w:val="30"/>
        </w:numPr>
        <w:ind w:left="426"/>
      </w:pPr>
      <w:r w:rsidRPr="001347A0">
        <w:t>V případě rozporu mezi záruční dobou</w:t>
      </w:r>
      <w:r>
        <w:t xml:space="preserve"> stanovenou v této smlouvě a záruční dobou uvedenou v samostatných záručních listech či prohlášeních o záruce vztahujících se k dílčím částem dodávané věci, platí vždy záruční doba delší.</w:t>
      </w:r>
    </w:p>
    <w:p w14:paraId="27A452E9" w14:textId="77777777" w:rsidR="007067EC" w:rsidRDefault="001347A0" w:rsidP="007D63F1">
      <w:pPr>
        <w:pStyle w:val="Odstavecseseznamem"/>
        <w:numPr>
          <w:ilvl w:val="1"/>
          <w:numId w:val="30"/>
        </w:numPr>
        <w:ind w:left="426"/>
      </w:pPr>
      <w:r>
        <w:t xml:space="preserve">Prodávající je povinen v průběhu záruční doby </w:t>
      </w:r>
      <w:r w:rsidRPr="001347A0">
        <w:t xml:space="preserve">provádět bezplatně veškeré servisní úkony, jejichž provedením podmiňuje platnost záruky. </w:t>
      </w:r>
    </w:p>
    <w:p w14:paraId="6ED603FF" w14:textId="77777777" w:rsidR="001124A9" w:rsidRDefault="001347A0" w:rsidP="007D63F1">
      <w:pPr>
        <w:pStyle w:val="Odstavecseseznamem"/>
        <w:numPr>
          <w:ilvl w:val="1"/>
          <w:numId w:val="30"/>
        </w:numPr>
        <w:ind w:left="426"/>
      </w:pPr>
      <w:r w:rsidRPr="001347A0">
        <w:t>Požadavek na odstranění vad dodávky, které se projeví v záruční době, Kupující uplatní u</w:t>
      </w:r>
      <w:r>
        <w:t xml:space="preserve"> </w:t>
      </w:r>
      <w:r w:rsidRPr="001347A0">
        <w:t>Prodávajícího bezodkladně po jejich zjištění,</w:t>
      </w:r>
      <w:r>
        <w:t xml:space="preserve"> nejpozději poslední den záruční doby, a to písemným oznámením doručeným k rukám </w:t>
      </w:r>
    </w:p>
    <w:p w14:paraId="0F9F660E" w14:textId="77777777" w:rsidR="001124A9" w:rsidRPr="00CF73BE" w:rsidRDefault="001124A9" w:rsidP="001124A9">
      <w:pPr>
        <w:rPr>
          <w:lang w:val="en-US"/>
        </w:rPr>
      </w:pPr>
      <w:r w:rsidRPr="00CF73BE">
        <w:rPr>
          <w:lang w:val="en-US"/>
        </w:rPr>
        <w:t xml:space="preserve">from such performance and to perform duly the subject of the Agreement henceforth otherwise Purchaser shall be entitled to withdraw from the Agreement for such reasons. </w:t>
      </w:r>
    </w:p>
    <w:p w14:paraId="2F566B71" w14:textId="77777777" w:rsidR="001124A9" w:rsidRDefault="001124A9" w:rsidP="001124A9"/>
    <w:p w14:paraId="770A0B92" w14:textId="77777777" w:rsidR="001124A9" w:rsidRPr="00CF73BE" w:rsidRDefault="001124A9" w:rsidP="001124A9">
      <w:pPr>
        <w:rPr>
          <w:b/>
          <w:bCs/>
          <w:lang w:val="en-US"/>
        </w:rPr>
      </w:pPr>
      <w:r w:rsidRPr="00CF73BE">
        <w:rPr>
          <w:b/>
          <w:bCs/>
          <w:lang w:val="en-US"/>
        </w:rPr>
        <w:t xml:space="preserve">Damage </w:t>
      </w:r>
    </w:p>
    <w:p w14:paraId="38CA7EFE" w14:textId="77777777" w:rsidR="007B4E2C" w:rsidRPr="00CF73BE" w:rsidRDefault="007B4E2C" w:rsidP="007D63F1">
      <w:pPr>
        <w:pStyle w:val="Odstavecseseznamem"/>
        <w:numPr>
          <w:ilvl w:val="0"/>
          <w:numId w:val="31"/>
        </w:numPr>
        <w:rPr>
          <w:vanish/>
          <w:lang w:val="en-US"/>
        </w:rPr>
      </w:pPr>
    </w:p>
    <w:p w14:paraId="20D3D6CA" w14:textId="77777777" w:rsidR="007B4E2C" w:rsidRPr="00CF73BE" w:rsidRDefault="007B4E2C" w:rsidP="007D63F1">
      <w:pPr>
        <w:pStyle w:val="Odstavecseseznamem"/>
        <w:numPr>
          <w:ilvl w:val="1"/>
          <w:numId w:val="31"/>
        </w:numPr>
        <w:rPr>
          <w:vanish/>
          <w:lang w:val="en-US"/>
        </w:rPr>
      </w:pPr>
    </w:p>
    <w:p w14:paraId="341B175B" w14:textId="77777777" w:rsidR="007B4E2C" w:rsidRPr="00CF73BE" w:rsidRDefault="007B4E2C" w:rsidP="007D63F1">
      <w:pPr>
        <w:pStyle w:val="Odstavecseseznamem"/>
        <w:numPr>
          <w:ilvl w:val="1"/>
          <w:numId w:val="31"/>
        </w:numPr>
        <w:rPr>
          <w:vanish/>
          <w:lang w:val="en-US"/>
        </w:rPr>
      </w:pPr>
    </w:p>
    <w:p w14:paraId="74036966" w14:textId="77777777" w:rsidR="007B4E2C" w:rsidRPr="00CF73BE" w:rsidRDefault="007B4E2C" w:rsidP="007D63F1">
      <w:pPr>
        <w:pStyle w:val="Odstavecseseznamem"/>
        <w:numPr>
          <w:ilvl w:val="1"/>
          <w:numId w:val="31"/>
        </w:numPr>
        <w:rPr>
          <w:vanish/>
          <w:lang w:val="en-US"/>
        </w:rPr>
      </w:pPr>
    </w:p>
    <w:p w14:paraId="15499B0F" w14:textId="77777777" w:rsidR="007B4E2C" w:rsidRPr="00CF73BE" w:rsidRDefault="007B4E2C" w:rsidP="007D63F1">
      <w:pPr>
        <w:pStyle w:val="Odstavecseseznamem"/>
        <w:numPr>
          <w:ilvl w:val="1"/>
          <w:numId w:val="31"/>
        </w:numPr>
        <w:rPr>
          <w:vanish/>
          <w:lang w:val="en-US"/>
        </w:rPr>
      </w:pPr>
    </w:p>
    <w:p w14:paraId="5D8FB291" w14:textId="77777777" w:rsidR="007B4E2C" w:rsidRPr="00CF73BE" w:rsidRDefault="007B4E2C" w:rsidP="007D63F1">
      <w:pPr>
        <w:pStyle w:val="Odstavecseseznamem"/>
        <w:numPr>
          <w:ilvl w:val="1"/>
          <w:numId w:val="31"/>
        </w:numPr>
        <w:rPr>
          <w:vanish/>
          <w:lang w:val="en-US"/>
        </w:rPr>
      </w:pPr>
    </w:p>
    <w:p w14:paraId="1D48450A" w14:textId="0F8DD65E" w:rsidR="007B4E2C" w:rsidRPr="00CF73BE" w:rsidRDefault="001124A9" w:rsidP="007D63F1">
      <w:pPr>
        <w:pStyle w:val="Odstavecseseznamem"/>
        <w:numPr>
          <w:ilvl w:val="1"/>
          <w:numId w:val="31"/>
        </w:numPr>
        <w:rPr>
          <w:lang w:val="en-US"/>
        </w:rPr>
      </w:pPr>
      <w:proofErr w:type="spellStart"/>
      <w:r w:rsidRPr="00CF73BE">
        <w:rPr>
          <w:lang w:val="en-US"/>
        </w:rPr>
        <w:t>lf</w:t>
      </w:r>
      <w:proofErr w:type="spellEnd"/>
      <w:r w:rsidRPr="00CF73BE">
        <w:rPr>
          <w:lang w:val="en-US"/>
        </w:rPr>
        <w:t xml:space="preserve"> Se</w:t>
      </w:r>
      <w:r w:rsidR="00CF73BE">
        <w:rPr>
          <w:lang w:val="en-US"/>
        </w:rPr>
        <w:t>l</w:t>
      </w:r>
      <w:r w:rsidRPr="00CF73BE">
        <w:rPr>
          <w:lang w:val="en-US"/>
        </w:rPr>
        <w:t xml:space="preserve">ler's activities cause any damage to Purchaser or to third parties due to omission, negligence or non-fulfilment of any conditions arising from applicable </w:t>
      </w:r>
      <w:r w:rsidR="00CF73BE" w:rsidRPr="00CF73BE">
        <w:rPr>
          <w:lang w:val="en-US"/>
        </w:rPr>
        <w:t>legal</w:t>
      </w:r>
      <w:r w:rsidRPr="00CF73BE">
        <w:rPr>
          <w:lang w:val="en-US"/>
        </w:rPr>
        <w:t>! regulations, technical or other standards stipulated herein, Se</w:t>
      </w:r>
      <w:r w:rsidR="00CF73BE">
        <w:rPr>
          <w:lang w:val="en-US"/>
        </w:rPr>
        <w:t>l</w:t>
      </w:r>
      <w:r w:rsidRPr="00CF73BE">
        <w:rPr>
          <w:lang w:val="en-US"/>
        </w:rPr>
        <w:t xml:space="preserve">ler shall be obliged to remove such damage without undue delay and, if such removal is not possible, to compensate it </w:t>
      </w:r>
      <w:r w:rsidR="00CF73BE" w:rsidRPr="00CF73BE">
        <w:rPr>
          <w:lang w:val="en-US"/>
        </w:rPr>
        <w:t>financially</w:t>
      </w:r>
      <w:r w:rsidRPr="00CF73BE">
        <w:rPr>
          <w:lang w:val="en-US"/>
        </w:rPr>
        <w:t xml:space="preserve">. Any costs related therewith </w:t>
      </w:r>
      <w:r w:rsidR="00CF73BE" w:rsidRPr="00CF73BE">
        <w:rPr>
          <w:lang w:val="en-US"/>
        </w:rPr>
        <w:t>shall</w:t>
      </w:r>
      <w:r w:rsidRPr="00CF73BE">
        <w:rPr>
          <w:lang w:val="en-US"/>
        </w:rPr>
        <w:t xml:space="preserve"> be borne by </w:t>
      </w:r>
      <w:r w:rsidR="009B2E15" w:rsidRPr="00667A76">
        <w:rPr>
          <w:lang w:val="en-US"/>
        </w:rPr>
        <w:t>Se</w:t>
      </w:r>
      <w:r w:rsidR="009B2E15">
        <w:rPr>
          <w:lang w:val="en-US"/>
        </w:rPr>
        <w:t>l</w:t>
      </w:r>
      <w:r w:rsidR="009B2E15" w:rsidRPr="00667A76">
        <w:rPr>
          <w:lang w:val="en-US"/>
        </w:rPr>
        <w:t>ler</w:t>
      </w:r>
      <w:r w:rsidRPr="00CF73BE">
        <w:rPr>
          <w:lang w:val="en-US"/>
        </w:rPr>
        <w:t xml:space="preserve">. </w:t>
      </w:r>
    </w:p>
    <w:p w14:paraId="3A321BF5" w14:textId="0669C748" w:rsidR="001124A9" w:rsidRPr="00CF73BE" w:rsidRDefault="001124A9" w:rsidP="007D63F1">
      <w:pPr>
        <w:pStyle w:val="Odstavecseseznamem"/>
        <w:numPr>
          <w:ilvl w:val="1"/>
          <w:numId w:val="31"/>
        </w:numPr>
        <w:rPr>
          <w:lang w:val="en-US"/>
        </w:rPr>
      </w:pPr>
      <w:r w:rsidRPr="00CF73BE">
        <w:rPr>
          <w:lang w:val="en-US"/>
        </w:rPr>
        <w:t>Se</w:t>
      </w:r>
      <w:r w:rsidR="00CF73BE">
        <w:rPr>
          <w:lang w:val="en-US"/>
        </w:rPr>
        <w:t>l</w:t>
      </w:r>
      <w:r w:rsidRPr="00CF73BE">
        <w:rPr>
          <w:lang w:val="en-US"/>
        </w:rPr>
        <w:t xml:space="preserve">ler shall also be responsible for any damage caused by the activities of those who work for </w:t>
      </w:r>
      <w:r w:rsidR="009B2E15" w:rsidRPr="00667A76">
        <w:rPr>
          <w:lang w:val="en-US"/>
        </w:rPr>
        <w:t>Se</w:t>
      </w:r>
      <w:r w:rsidR="009B2E15">
        <w:rPr>
          <w:lang w:val="en-US"/>
        </w:rPr>
        <w:t>l</w:t>
      </w:r>
      <w:r w:rsidR="009B2E15" w:rsidRPr="00667A76">
        <w:rPr>
          <w:lang w:val="en-US"/>
        </w:rPr>
        <w:t>ler</w:t>
      </w:r>
      <w:r w:rsidRPr="00CF73BE">
        <w:rPr>
          <w:lang w:val="en-US"/>
        </w:rPr>
        <w:t xml:space="preserve"> on the delivery. </w:t>
      </w:r>
    </w:p>
    <w:p w14:paraId="2F6760F8" w14:textId="2FDC1021" w:rsidR="001124A9" w:rsidRPr="00CF73BE" w:rsidRDefault="001124A9" w:rsidP="001124A9">
      <w:pPr>
        <w:rPr>
          <w:b/>
          <w:bCs/>
          <w:lang w:val="en-US"/>
        </w:rPr>
      </w:pPr>
      <w:r w:rsidRPr="00CF73BE">
        <w:rPr>
          <w:b/>
          <w:bCs/>
          <w:lang w:val="en-US"/>
        </w:rPr>
        <w:t xml:space="preserve">Possibility to commission a third party to perform a part of the </w:t>
      </w:r>
      <w:r w:rsidR="00CF73BE" w:rsidRPr="00CF73BE">
        <w:rPr>
          <w:b/>
          <w:bCs/>
          <w:lang w:val="en-US"/>
        </w:rPr>
        <w:t>delivery.</w:t>
      </w:r>
      <w:r w:rsidRPr="00CF73BE">
        <w:rPr>
          <w:b/>
          <w:bCs/>
          <w:lang w:val="en-US"/>
        </w:rPr>
        <w:t xml:space="preserve"> </w:t>
      </w:r>
    </w:p>
    <w:p w14:paraId="2BFFD134" w14:textId="09C37A10" w:rsidR="001124A9" w:rsidRPr="00CF73BE" w:rsidRDefault="001124A9" w:rsidP="007D63F1">
      <w:pPr>
        <w:pStyle w:val="Odstavecseseznamem"/>
        <w:numPr>
          <w:ilvl w:val="1"/>
          <w:numId w:val="31"/>
        </w:numPr>
        <w:rPr>
          <w:lang w:val="en-US"/>
        </w:rPr>
      </w:pPr>
      <w:r w:rsidRPr="00CF73BE">
        <w:rPr>
          <w:lang w:val="en-US"/>
        </w:rPr>
        <w:t>Se</w:t>
      </w:r>
      <w:r w:rsidR="00CF73BE">
        <w:rPr>
          <w:lang w:val="en-US"/>
        </w:rPr>
        <w:t>l</w:t>
      </w:r>
      <w:r w:rsidRPr="00CF73BE">
        <w:rPr>
          <w:lang w:val="en-US"/>
        </w:rPr>
        <w:t>ler shall be entitled to commission a third party (subcontractor) to perform a certain part of the delivery only with prior consent from Purchaser. However, in such a case Se</w:t>
      </w:r>
      <w:r w:rsidR="00CF73BE">
        <w:rPr>
          <w:lang w:val="en-US"/>
        </w:rPr>
        <w:t>l</w:t>
      </w:r>
      <w:r w:rsidRPr="00CF73BE">
        <w:rPr>
          <w:lang w:val="en-US"/>
        </w:rPr>
        <w:t xml:space="preserve">ler shall be responsible for subcontractor's activities as if </w:t>
      </w:r>
      <w:r w:rsidR="009B2E15" w:rsidRPr="00667A76">
        <w:rPr>
          <w:lang w:val="en-US"/>
        </w:rPr>
        <w:t>Se</w:t>
      </w:r>
      <w:r w:rsidR="009B2E15">
        <w:rPr>
          <w:lang w:val="en-US"/>
        </w:rPr>
        <w:t>l</w:t>
      </w:r>
      <w:r w:rsidR="009B2E15" w:rsidRPr="00667A76">
        <w:rPr>
          <w:lang w:val="en-US"/>
        </w:rPr>
        <w:t>ler</w:t>
      </w:r>
      <w:r w:rsidRPr="00CF73BE">
        <w:rPr>
          <w:lang w:val="en-US"/>
        </w:rPr>
        <w:t xml:space="preserve"> were performing the delivery themselves. </w:t>
      </w:r>
    </w:p>
    <w:p w14:paraId="100979D5" w14:textId="08EF9B43" w:rsidR="001124A9" w:rsidRPr="00CF73BE" w:rsidRDefault="001124A9" w:rsidP="007D63F1">
      <w:pPr>
        <w:pStyle w:val="Odstavecseseznamem"/>
        <w:numPr>
          <w:ilvl w:val="1"/>
          <w:numId w:val="31"/>
        </w:numPr>
        <w:rPr>
          <w:lang w:val="en-US"/>
        </w:rPr>
      </w:pPr>
      <w:r w:rsidRPr="00CF73BE">
        <w:rPr>
          <w:lang w:val="en-US"/>
        </w:rPr>
        <w:t>Regarding the subcontractors, Se</w:t>
      </w:r>
      <w:r w:rsidR="00CF73BE">
        <w:rPr>
          <w:lang w:val="en-US"/>
        </w:rPr>
        <w:t>l</w:t>
      </w:r>
      <w:r w:rsidRPr="00CF73BE">
        <w:rPr>
          <w:lang w:val="en-US"/>
        </w:rPr>
        <w:t xml:space="preserve">ler shall be obliged to ensure that </w:t>
      </w:r>
      <w:proofErr w:type="gramStart"/>
      <w:r w:rsidRPr="00CF73BE">
        <w:rPr>
          <w:lang w:val="en-US"/>
        </w:rPr>
        <w:t xml:space="preserve">any and </w:t>
      </w:r>
      <w:r w:rsidR="00CF73BE" w:rsidRPr="00CF73BE">
        <w:rPr>
          <w:lang w:val="en-US"/>
        </w:rPr>
        <w:t>all</w:t>
      </w:r>
      <w:proofErr w:type="gramEnd"/>
      <w:r w:rsidRPr="00CF73BE">
        <w:rPr>
          <w:lang w:val="en-US"/>
        </w:rPr>
        <w:t xml:space="preserve"> obligations of Se</w:t>
      </w:r>
      <w:r w:rsidR="00CF73BE">
        <w:rPr>
          <w:lang w:val="en-US"/>
        </w:rPr>
        <w:t>l</w:t>
      </w:r>
      <w:r w:rsidRPr="00CF73BE">
        <w:rPr>
          <w:lang w:val="en-US"/>
        </w:rPr>
        <w:t xml:space="preserve">ler arising from the Agreement are embodied in the subcontracts correspondingly. </w:t>
      </w:r>
    </w:p>
    <w:p w14:paraId="7599BED0" w14:textId="77777777" w:rsidR="007B4E2C" w:rsidRPr="00CF73BE" w:rsidRDefault="007B4E2C" w:rsidP="007B4E2C">
      <w:pPr>
        <w:pStyle w:val="Odstavecseseznamem"/>
        <w:ind w:left="360"/>
        <w:rPr>
          <w:lang w:val="en-US"/>
        </w:rPr>
      </w:pPr>
    </w:p>
    <w:p w14:paraId="56938DDC" w14:textId="77777777" w:rsidR="001124A9" w:rsidRPr="00CF73BE" w:rsidRDefault="001124A9" w:rsidP="007D63F1">
      <w:pPr>
        <w:pStyle w:val="Odstavecseseznamem"/>
        <w:numPr>
          <w:ilvl w:val="0"/>
          <w:numId w:val="31"/>
        </w:numPr>
        <w:rPr>
          <w:b/>
          <w:bCs/>
          <w:lang w:val="en-US"/>
        </w:rPr>
      </w:pPr>
      <w:r w:rsidRPr="00CF73BE">
        <w:rPr>
          <w:b/>
          <w:bCs/>
          <w:lang w:val="en-US"/>
        </w:rPr>
        <w:t xml:space="preserve">WARRANTY FOR QUALITY </w:t>
      </w:r>
    </w:p>
    <w:p w14:paraId="734267D4" w14:textId="77777777" w:rsidR="007B4E2C" w:rsidRPr="00CF73BE" w:rsidRDefault="007B4E2C" w:rsidP="007D63F1">
      <w:pPr>
        <w:pStyle w:val="Odstavecseseznamem"/>
        <w:numPr>
          <w:ilvl w:val="0"/>
          <w:numId w:val="32"/>
        </w:numPr>
        <w:rPr>
          <w:vanish/>
          <w:lang w:val="en-US"/>
        </w:rPr>
      </w:pPr>
    </w:p>
    <w:p w14:paraId="7E6B5E96" w14:textId="77777777" w:rsidR="007B4E2C" w:rsidRPr="00CF73BE" w:rsidRDefault="007B4E2C" w:rsidP="007D63F1">
      <w:pPr>
        <w:pStyle w:val="Odstavecseseznamem"/>
        <w:numPr>
          <w:ilvl w:val="0"/>
          <w:numId w:val="32"/>
        </w:numPr>
        <w:rPr>
          <w:vanish/>
          <w:lang w:val="en-US"/>
        </w:rPr>
      </w:pPr>
    </w:p>
    <w:p w14:paraId="75B61493" w14:textId="232276F7" w:rsidR="001124A9" w:rsidRPr="00CF73BE" w:rsidRDefault="001124A9" w:rsidP="007D63F1">
      <w:pPr>
        <w:pStyle w:val="Odstavecseseznamem"/>
        <w:numPr>
          <w:ilvl w:val="1"/>
          <w:numId w:val="32"/>
        </w:numPr>
        <w:rPr>
          <w:lang w:val="en-US"/>
        </w:rPr>
      </w:pPr>
      <w:r w:rsidRPr="00CF73BE">
        <w:rPr>
          <w:lang w:val="en-US"/>
        </w:rPr>
        <w:t>Se</w:t>
      </w:r>
      <w:r w:rsidR="00CF73BE">
        <w:rPr>
          <w:lang w:val="en-US"/>
        </w:rPr>
        <w:t>l</w:t>
      </w:r>
      <w:r w:rsidRPr="00CF73BE">
        <w:rPr>
          <w:lang w:val="en-US"/>
        </w:rPr>
        <w:t xml:space="preserve">ler </w:t>
      </w:r>
      <w:r w:rsidR="00CF73BE" w:rsidRPr="00CF73BE">
        <w:rPr>
          <w:lang w:val="en-US"/>
        </w:rPr>
        <w:t>shall</w:t>
      </w:r>
      <w:r w:rsidRPr="00CF73BE">
        <w:rPr>
          <w:lang w:val="en-US"/>
        </w:rPr>
        <w:t xml:space="preserve"> be liable for any defects uncovered during the warranty period of 24 months. </w:t>
      </w:r>
    </w:p>
    <w:p w14:paraId="65403B91" w14:textId="712CC4E3" w:rsidR="001124A9" w:rsidRPr="00CF73BE" w:rsidRDefault="001124A9" w:rsidP="007D63F1">
      <w:pPr>
        <w:pStyle w:val="Odstavecseseznamem"/>
        <w:numPr>
          <w:ilvl w:val="1"/>
          <w:numId w:val="32"/>
        </w:numPr>
        <w:rPr>
          <w:lang w:val="en-US"/>
        </w:rPr>
      </w:pPr>
      <w:r w:rsidRPr="00CF73BE">
        <w:rPr>
          <w:lang w:val="en-US"/>
        </w:rPr>
        <w:t>Se</w:t>
      </w:r>
      <w:r w:rsidR="00CF73BE">
        <w:rPr>
          <w:lang w:val="en-US"/>
        </w:rPr>
        <w:t>l</w:t>
      </w:r>
      <w:r w:rsidRPr="00CF73BE">
        <w:rPr>
          <w:lang w:val="en-US"/>
        </w:rPr>
        <w:t xml:space="preserve">ler shall ensure that the device has the properties stipulated herein. </w:t>
      </w:r>
    </w:p>
    <w:p w14:paraId="6C3A26BB" w14:textId="16237E1E" w:rsidR="001124A9" w:rsidRPr="00CF73BE" w:rsidRDefault="001124A9" w:rsidP="007D63F1">
      <w:pPr>
        <w:pStyle w:val="Odstavecseseznamem"/>
        <w:numPr>
          <w:ilvl w:val="1"/>
          <w:numId w:val="32"/>
        </w:numPr>
        <w:rPr>
          <w:lang w:val="en-US"/>
        </w:rPr>
      </w:pPr>
      <w:r w:rsidRPr="00CF73BE">
        <w:rPr>
          <w:lang w:val="en-US"/>
        </w:rPr>
        <w:t xml:space="preserve">Warranty period </w:t>
      </w:r>
      <w:r w:rsidR="00CF73BE" w:rsidRPr="00CF73BE">
        <w:rPr>
          <w:lang w:val="en-US"/>
        </w:rPr>
        <w:t>shall</w:t>
      </w:r>
      <w:r w:rsidRPr="00CF73BE">
        <w:rPr>
          <w:lang w:val="en-US"/>
        </w:rPr>
        <w:t xml:space="preserve"> begin on the date of signing the Handover and Acceptance Certificate by Purchaser. </w:t>
      </w:r>
      <w:proofErr w:type="spellStart"/>
      <w:r w:rsidRPr="00CF73BE">
        <w:rPr>
          <w:lang w:val="en-US"/>
        </w:rPr>
        <w:t>lf</w:t>
      </w:r>
      <w:proofErr w:type="spellEnd"/>
      <w:r w:rsidRPr="00CF73BE">
        <w:rPr>
          <w:lang w:val="en-US"/>
        </w:rPr>
        <w:t xml:space="preserve"> the delivery accepted by Purchaser has at least one minor defect or incompleteness, the warranty period begins to run from the date of rectification of the last defect or incompleteness. </w:t>
      </w:r>
    </w:p>
    <w:p w14:paraId="69F5AC7A" w14:textId="77777777" w:rsidR="001124A9" w:rsidRPr="00CF73BE" w:rsidRDefault="001124A9" w:rsidP="007D63F1">
      <w:pPr>
        <w:pStyle w:val="Odstavecseseznamem"/>
        <w:numPr>
          <w:ilvl w:val="1"/>
          <w:numId w:val="32"/>
        </w:numPr>
        <w:rPr>
          <w:lang w:val="en-US"/>
        </w:rPr>
      </w:pPr>
      <w:r w:rsidRPr="00CF73BE">
        <w:rPr>
          <w:lang w:val="en-US"/>
        </w:rPr>
        <w:t xml:space="preserve">ln case of any contradictions between the warranty period stipulated herein and warranty periods given in respective warranty cards or statements of warranty related to </w:t>
      </w:r>
      <w:proofErr w:type="gramStart"/>
      <w:r w:rsidRPr="00CF73BE">
        <w:rPr>
          <w:lang w:val="en-US"/>
        </w:rPr>
        <w:t>particular parts</w:t>
      </w:r>
      <w:proofErr w:type="gramEnd"/>
      <w:r w:rsidRPr="00CF73BE">
        <w:rPr>
          <w:lang w:val="en-US"/>
        </w:rPr>
        <w:t xml:space="preserve"> of a delivered item, always apply the longer warranty period. </w:t>
      </w:r>
    </w:p>
    <w:p w14:paraId="1EAE5F51" w14:textId="18EEC6EA" w:rsidR="007B4E2C" w:rsidRPr="00CF73BE" w:rsidRDefault="001124A9" w:rsidP="007D63F1">
      <w:pPr>
        <w:pStyle w:val="Odstavecseseznamem"/>
        <w:numPr>
          <w:ilvl w:val="1"/>
          <w:numId w:val="32"/>
        </w:numPr>
        <w:rPr>
          <w:lang w:val="en-US"/>
        </w:rPr>
      </w:pPr>
      <w:r w:rsidRPr="00CF73BE">
        <w:rPr>
          <w:lang w:val="en-US"/>
        </w:rPr>
        <w:t>ln the course of the warranty period, Se</w:t>
      </w:r>
      <w:r w:rsidR="00CF73BE">
        <w:rPr>
          <w:lang w:val="en-US"/>
        </w:rPr>
        <w:t>l</w:t>
      </w:r>
      <w:r w:rsidRPr="00CF73BE">
        <w:rPr>
          <w:lang w:val="en-US"/>
        </w:rPr>
        <w:t xml:space="preserve">ler shall be obliged to carry out, free of charge, any service operations whose performance is conditional for the validity of warranty. </w:t>
      </w:r>
    </w:p>
    <w:p w14:paraId="6A951F98" w14:textId="2C69407B" w:rsidR="001124A9" w:rsidRDefault="001124A9" w:rsidP="007D63F1">
      <w:pPr>
        <w:pStyle w:val="Odstavecseseznamem"/>
        <w:numPr>
          <w:ilvl w:val="1"/>
          <w:numId w:val="32"/>
        </w:numPr>
      </w:pPr>
      <w:r w:rsidRPr="00CF73BE">
        <w:rPr>
          <w:lang w:val="en-US"/>
        </w:rPr>
        <w:t>Removing any defects of the delivery, which appear during the warranty period, shall be claimed by Purchaser from Se</w:t>
      </w:r>
      <w:r w:rsidR="00CF73BE">
        <w:rPr>
          <w:lang w:val="en-US"/>
        </w:rPr>
        <w:t>l</w:t>
      </w:r>
      <w:r w:rsidRPr="00CF73BE">
        <w:rPr>
          <w:lang w:val="en-US"/>
        </w:rPr>
        <w:t xml:space="preserve">ler immediately after their detection, no later than on the last </w:t>
      </w:r>
      <w:r>
        <w:br w:type="page"/>
      </w:r>
    </w:p>
    <w:p w14:paraId="11E91435" w14:textId="77777777" w:rsidR="007B4E2C" w:rsidRDefault="001347A0" w:rsidP="007B4E2C">
      <w:pPr>
        <w:pStyle w:val="Odstavecseseznamem"/>
        <w:ind w:left="426"/>
      </w:pPr>
      <w:r>
        <w:lastRenderedPageBreak/>
        <w:t xml:space="preserve">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w:t>
      </w:r>
    </w:p>
    <w:p w14:paraId="62CD0FB4" w14:textId="2B40DAF6" w:rsidR="007067EC" w:rsidRDefault="001347A0" w:rsidP="007D63F1">
      <w:pPr>
        <w:pStyle w:val="Odstavecseseznamem"/>
        <w:numPr>
          <w:ilvl w:val="1"/>
          <w:numId w:val="32"/>
        </w:numPr>
      </w:pPr>
      <w:r>
        <w:t>Kupující je oprávněn požadovat</w:t>
      </w:r>
      <w:r w:rsidR="00830ED4">
        <w:t>:</w:t>
      </w:r>
    </w:p>
    <w:p w14:paraId="19D3F66F" w14:textId="77777777" w:rsidR="007067EC" w:rsidRDefault="001347A0" w:rsidP="007D63F1">
      <w:pPr>
        <w:pStyle w:val="Odstavecseseznamem"/>
        <w:numPr>
          <w:ilvl w:val="1"/>
          <w:numId w:val="12"/>
        </w:numPr>
      </w:pPr>
      <w:r>
        <w:t>odstranění vady opravou, je-li vada tímto způsobem odstranitelná,</w:t>
      </w:r>
    </w:p>
    <w:p w14:paraId="2D043E86" w14:textId="77777777" w:rsidR="007067EC" w:rsidRDefault="001347A0" w:rsidP="007D63F1">
      <w:pPr>
        <w:pStyle w:val="Odstavecseseznamem"/>
        <w:numPr>
          <w:ilvl w:val="1"/>
          <w:numId w:val="12"/>
        </w:numPr>
      </w:pPr>
      <w:r>
        <w:t>odstranění vady dodáním nového 9.7 plnění, není-li vada opravo</w:t>
      </w:r>
      <w:r w:rsidR="007067EC">
        <w:t xml:space="preserve">u </w:t>
      </w:r>
      <w:r>
        <w:t>odstranitelná,</w:t>
      </w:r>
    </w:p>
    <w:p w14:paraId="2739C2C4" w14:textId="77777777" w:rsidR="007067EC" w:rsidRDefault="001347A0" w:rsidP="007D63F1">
      <w:pPr>
        <w:pStyle w:val="Odstavecseseznamem"/>
        <w:numPr>
          <w:ilvl w:val="1"/>
          <w:numId w:val="12"/>
        </w:numPr>
      </w:pPr>
      <w:r>
        <w:t>přiměřenou slevu ze sjednané ceny,</w:t>
      </w:r>
    </w:p>
    <w:p w14:paraId="67ABB580" w14:textId="77777777" w:rsidR="007067EC" w:rsidRDefault="001347A0" w:rsidP="007D63F1">
      <w:pPr>
        <w:pStyle w:val="Odstavecseseznamem"/>
        <w:numPr>
          <w:ilvl w:val="1"/>
          <w:numId w:val="12"/>
        </w:numPr>
      </w:pPr>
      <w:r>
        <w:t>odstoupením od smlouvy.</w:t>
      </w:r>
    </w:p>
    <w:p w14:paraId="54192A59" w14:textId="3A3CF273" w:rsidR="007067EC" w:rsidRDefault="001347A0" w:rsidP="007D63F1">
      <w:pPr>
        <w:pStyle w:val="Odstavecseseznamem"/>
        <w:numPr>
          <w:ilvl w:val="1"/>
          <w:numId w:val="32"/>
        </w:numPr>
      </w:pPr>
      <w:r w:rsidRPr="001347A0">
        <w:t>Kupující je oprávněn vybrat si ten způsob odstranění vady, který mu nejlépe vyhovuje. V případě, že stejná vada vznikne v průběhu záruční doby nejméně potřetí či vznikne-li na dodávce v průběhu záruční doby více než</w:t>
      </w:r>
      <w:r>
        <w:t xml:space="preserve"> deset vad, má Kupující právo požadovat odstranění vady dodáním nového plnění nebo odstoupit od Smlouvy, i když je poslední vzniklá vada odstranitelná opravou. </w:t>
      </w:r>
    </w:p>
    <w:p w14:paraId="6998BAA7" w14:textId="77777777" w:rsidR="007067EC" w:rsidRDefault="001347A0" w:rsidP="007D63F1">
      <w:pPr>
        <w:pStyle w:val="Odstavecseseznamem"/>
        <w:numPr>
          <w:ilvl w:val="1"/>
          <w:numId w:val="32"/>
        </w:numPr>
        <w:ind w:left="426"/>
      </w:pPr>
      <w:r>
        <w:t xml:space="preserve">Prodávající se zavazuje reklamované vady dodávky bezplatně odstranit. </w:t>
      </w:r>
    </w:p>
    <w:p w14:paraId="14A98C15" w14:textId="6F9FCF93" w:rsidR="007067EC" w:rsidRDefault="001347A0" w:rsidP="007D63F1">
      <w:pPr>
        <w:pStyle w:val="Odstavecseseznamem"/>
        <w:numPr>
          <w:ilvl w:val="1"/>
          <w:numId w:val="32"/>
        </w:numPr>
        <w:ind w:left="426"/>
      </w:pPr>
      <w:r>
        <w:t xml:space="preserve">I v případech, kdy Prodávající reklamaci neuzná, je Prodávající povinen vadu </w:t>
      </w:r>
      <w:r w:rsidR="007B4E2C">
        <w:t xml:space="preserve">odstranit </w:t>
      </w:r>
      <w:r w:rsidR="007B4E2C" w:rsidRPr="001347A0">
        <w:t>– v</w:t>
      </w:r>
      <w:r w:rsidRPr="001347A0">
        <w:t xml:space="preserve"> takovém případě Prodávající písemně Kupujícího upozorní, že vzhledem k neuznání reklamace se</w:t>
      </w:r>
      <w:r w:rsidR="007067EC">
        <w:t xml:space="preserve"> b</w:t>
      </w:r>
      <w:r w:rsidRPr="001347A0">
        <w:t>ude domáhat úhrady nákladů</w:t>
      </w:r>
      <w:r>
        <w:t xml:space="preserve"> </w:t>
      </w:r>
      <w:r w:rsidRPr="001347A0">
        <w:t>na odstranění vady od Kupujícího. V případě, že Prodávající reklamaci neuzná, bude</w:t>
      </w:r>
      <w:r>
        <w:t xml:space="preserve"> </w:t>
      </w:r>
      <w:r w:rsidRPr="001347A0">
        <w:t>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14:paraId="2B82A5E5" w14:textId="77777777" w:rsidR="007067EC" w:rsidRDefault="001347A0" w:rsidP="007D63F1">
      <w:pPr>
        <w:pStyle w:val="Odstavecseseznamem"/>
        <w:numPr>
          <w:ilvl w:val="1"/>
          <w:numId w:val="32"/>
        </w:numPr>
        <w:ind w:left="426"/>
      </w:pPr>
      <w:r w:rsidRPr="001347A0">
        <w:t xml:space="preserve">Maximální termín pro odstranění vady je 30 dnů ode dne doručení reklamace, nebylo-li mezi Prodávajícím a Kupujícím dohodnuto jinak. O odstranění reklamované vady </w:t>
      </w:r>
      <w:proofErr w:type="gramStart"/>
      <w:r w:rsidRPr="001347A0">
        <w:t>sepíší</w:t>
      </w:r>
      <w:proofErr w:type="gramEnd"/>
      <w:r w:rsidRPr="001347A0">
        <w:t xml:space="preserve"> prodávající a Kupující protokol, ve kterém potvrdí odstranění vady. O dobu, která uplynula mezi uplatněním reklamace a</w:t>
      </w:r>
      <w:r>
        <w:t xml:space="preserve"> odstraněním vady, se záruční doba prodlužuje. </w:t>
      </w:r>
    </w:p>
    <w:p w14:paraId="755CB463" w14:textId="6A724376" w:rsidR="007B4E2C" w:rsidRDefault="001347A0" w:rsidP="007D63F1">
      <w:pPr>
        <w:pStyle w:val="Odstavecseseznamem"/>
        <w:numPr>
          <w:ilvl w:val="1"/>
          <w:numId w:val="32"/>
        </w:numPr>
        <w:ind w:left="426"/>
      </w:pPr>
      <w:r>
        <w:t xml:space="preserve">Byly-li použity podle smlouvy při výrobě zařízení věci předané kupujícím, neodpovídá prodávající za vady zařízení, které byly způsobeny použitím těchto věcí, jestliže </w:t>
      </w:r>
      <w:r w:rsidRPr="001347A0">
        <w:t>prodávající při vynaložení odborné p</w:t>
      </w:r>
      <w:r w:rsidR="007E74F9">
        <w:t>éč</w:t>
      </w:r>
      <w:r w:rsidRPr="001347A0">
        <w:t xml:space="preserve">e nemohl odhalit nevhodnost těchto věcí pro </w:t>
      </w:r>
    </w:p>
    <w:p w14:paraId="34C9A69B" w14:textId="77777777" w:rsidR="007B4E2C" w:rsidRPr="00CF73BE" w:rsidRDefault="007B4E2C" w:rsidP="00CF73BE">
      <w:pPr>
        <w:pStyle w:val="Odstavecseseznamem"/>
        <w:ind w:left="426"/>
        <w:rPr>
          <w:lang w:val="en-US"/>
        </w:rPr>
      </w:pPr>
      <w:r w:rsidRPr="00CF73BE">
        <w:rPr>
          <w:lang w:val="en-US"/>
        </w:rPr>
        <w:t xml:space="preserve">day of the warranty period, by means of a written request (complaint) delivered to the attention of Seller's responsible person. Even a complaint dispatched by Purchaser on the last day of the warranty period shall be considered filed in a timely manner. Purchaser shall describe in their written complaint the defect or its manifestation together with requested manner of its removal. </w:t>
      </w:r>
    </w:p>
    <w:p w14:paraId="379687B3" w14:textId="0EFD6CBA" w:rsidR="007B4E2C" w:rsidRPr="00CF73BE" w:rsidRDefault="007B4E2C" w:rsidP="007D63F1">
      <w:pPr>
        <w:pStyle w:val="Odstavecseseznamem"/>
        <w:numPr>
          <w:ilvl w:val="1"/>
          <w:numId w:val="30"/>
        </w:numPr>
        <w:ind w:left="426"/>
        <w:rPr>
          <w:lang w:val="en-US"/>
        </w:rPr>
      </w:pPr>
      <w:r w:rsidRPr="00CF73BE">
        <w:rPr>
          <w:lang w:val="en-US"/>
        </w:rPr>
        <w:t>The Purchaser shall be entitled to</w:t>
      </w:r>
      <w:r w:rsidR="00830ED4">
        <w:rPr>
          <w:lang w:val="en-US"/>
        </w:rPr>
        <w:t>:</w:t>
      </w:r>
    </w:p>
    <w:p w14:paraId="5AF5256F" w14:textId="42EFAF38" w:rsidR="007B4E2C" w:rsidRPr="00CF73BE" w:rsidRDefault="007B4E2C" w:rsidP="007D63F1">
      <w:pPr>
        <w:pStyle w:val="Odstavecseseznamem"/>
        <w:numPr>
          <w:ilvl w:val="1"/>
          <w:numId w:val="33"/>
        </w:numPr>
        <w:ind w:left="426"/>
        <w:rPr>
          <w:lang w:val="en-US"/>
        </w:rPr>
      </w:pPr>
      <w:r w:rsidRPr="00CF73BE">
        <w:rPr>
          <w:lang w:val="en-US"/>
        </w:rPr>
        <w:t>require defect removal by means of repair in case the given defect is repairable,</w:t>
      </w:r>
    </w:p>
    <w:p w14:paraId="09AA018C" w14:textId="2B8A9C01" w:rsidR="007B4E2C" w:rsidRPr="00CF73BE" w:rsidRDefault="007B4E2C" w:rsidP="007D63F1">
      <w:pPr>
        <w:pStyle w:val="Odstavecseseznamem"/>
        <w:numPr>
          <w:ilvl w:val="1"/>
          <w:numId w:val="33"/>
        </w:numPr>
        <w:ind w:left="426"/>
        <w:rPr>
          <w:lang w:val="en-US"/>
        </w:rPr>
      </w:pPr>
      <w:r w:rsidRPr="00CF73BE">
        <w:rPr>
          <w:lang w:val="en-US"/>
        </w:rPr>
        <w:t>require defect removal by means of a new delivery in case the given defect is not repairable,</w:t>
      </w:r>
    </w:p>
    <w:p w14:paraId="5A0A12C0" w14:textId="465F7ACF" w:rsidR="007B4E2C" w:rsidRPr="00CF73BE" w:rsidRDefault="007B4E2C" w:rsidP="007D63F1">
      <w:pPr>
        <w:pStyle w:val="Odstavecseseznamem"/>
        <w:numPr>
          <w:ilvl w:val="1"/>
          <w:numId w:val="33"/>
        </w:numPr>
        <w:ind w:left="426"/>
        <w:rPr>
          <w:lang w:val="en-US"/>
        </w:rPr>
      </w:pPr>
      <w:r w:rsidRPr="00CF73BE">
        <w:rPr>
          <w:lang w:val="en-US"/>
        </w:rPr>
        <w:t>require adequate discount on agreed price,</w:t>
      </w:r>
    </w:p>
    <w:p w14:paraId="4F756409" w14:textId="43DD93C0" w:rsidR="007B4E2C" w:rsidRPr="00CF73BE" w:rsidRDefault="007B4E2C" w:rsidP="007D63F1">
      <w:pPr>
        <w:pStyle w:val="Odstavecseseznamem"/>
        <w:numPr>
          <w:ilvl w:val="1"/>
          <w:numId w:val="33"/>
        </w:numPr>
        <w:ind w:left="426"/>
        <w:rPr>
          <w:lang w:val="en-US"/>
        </w:rPr>
      </w:pPr>
      <w:r w:rsidRPr="00CF73BE">
        <w:rPr>
          <w:lang w:val="en-US"/>
        </w:rPr>
        <w:t>withdraw from the Agreement.</w:t>
      </w:r>
    </w:p>
    <w:p w14:paraId="64F539AF" w14:textId="6C9B73A7" w:rsidR="007B4E2C" w:rsidRPr="00CF73BE" w:rsidRDefault="007B4E2C" w:rsidP="007D63F1">
      <w:pPr>
        <w:pStyle w:val="Odstavecseseznamem"/>
        <w:numPr>
          <w:ilvl w:val="1"/>
          <w:numId w:val="30"/>
        </w:numPr>
        <w:ind w:left="426"/>
        <w:rPr>
          <w:lang w:val="en-US"/>
        </w:rPr>
      </w:pPr>
      <w:r w:rsidRPr="00CF73BE">
        <w:rPr>
          <w:lang w:val="en-US"/>
        </w:rPr>
        <w:t xml:space="preserve">Purchaser shall be entitled to opt for the manner of defect removal which they find the most suitable. ln case the same defect appears not less than for the third time during the warranty period or more than ten defects appear on the delivery during the warranty period, Purchaser </w:t>
      </w:r>
      <w:r w:rsidR="00CF73BE" w:rsidRPr="00CF73BE">
        <w:rPr>
          <w:lang w:val="en-US"/>
        </w:rPr>
        <w:t>shall</w:t>
      </w:r>
      <w:r w:rsidRPr="00CF73BE">
        <w:rPr>
          <w:lang w:val="en-US"/>
        </w:rPr>
        <w:t xml:space="preserve"> be entitled to request the defect removal by means of providing new delivery or Purchaser may withdraw from the Agreement even though the last defect was repairable. </w:t>
      </w:r>
    </w:p>
    <w:p w14:paraId="2EB2D4B4" w14:textId="7058BDE7" w:rsidR="007B4E2C" w:rsidRPr="00CF73BE" w:rsidRDefault="007B4E2C" w:rsidP="007D63F1">
      <w:pPr>
        <w:pStyle w:val="Odstavecseseznamem"/>
        <w:numPr>
          <w:ilvl w:val="1"/>
          <w:numId w:val="30"/>
        </w:numPr>
        <w:ind w:left="426"/>
        <w:rPr>
          <w:lang w:val="en-US"/>
        </w:rPr>
      </w:pPr>
      <w:r w:rsidRPr="00CF73BE">
        <w:rPr>
          <w:lang w:val="en-US"/>
        </w:rPr>
        <w:t>Se</w:t>
      </w:r>
      <w:r w:rsidR="00CF73BE">
        <w:rPr>
          <w:lang w:val="en-US"/>
        </w:rPr>
        <w:t>l</w:t>
      </w:r>
      <w:r w:rsidRPr="00CF73BE">
        <w:rPr>
          <w:lang w:val="en-US"/>
        </w:rPr>
        <w:t xml:space="preserve">ler undertakes to remove any claimed defects of the delivery free of charge. </w:t>
      </w:r>
    </w:p>
    <w:p w14:paraId="4DECCF31" w14:textId="77777777" w:rsidR="004015DC" w:rsidRDefault="007B4E2C" w:rsidP="007D63F1">
      <w:pPr>
        <w:pStyle w:val="Odstavecseseznamem"/>
        <w:numPr>
          <w:ilvl w:val="1"/>
          <w:numId w:val="30"/>
        </w:numPr>
        <w:ind w:left="426"/>
        <w:rPr>
          <w:lang w:val="en-US"/>
        </w:rPr>
      </w:pPr>
      <w:r w:rsidRPr="004015DC">
        <w:rPr>
          <w:lang w:val="en-US"/>
        </w:rPr>
        <w:t xml:space="preserve">Even if </w:t>
      </w:r>
      <w:r w:rsidR="009B2E15" w:rsidRPr="004015DC">
        <w:rPr>
          <w:lang w:val="en-US"/>
        </w:rPr>
        <w:t>Seller</w:t>
      </w:r>
      <w:r w:rsidRPr="004015DC">
        <w:rPr>
          <w:lang w:val="en-US"/>
        </w:rPr>
        <w:t xml:space="preserve"> does not acknowledge the complaint, Se</w:t>
      </w:r>
      <w:r w:rsidR="00CF73BE" w:rsidRPr="004015DC">
        <w:rPr>
          <w:lang w:val="en-US"/>
        </w:rPr>
        <w:t>l</w:t>
      </w:r>
      <w:r w:rsidRPr="004015DC">
        <w:rPr>
          <w:lang w:val="en-US"/>
        </w:rPr>
        <w:t xml:space="preserve">ler </w:t>
      </w:r>
      <w:r w:rsidR="00CF73BE" w:rsidRPr="004015DC">
        <w:rPr>
          <w:lang w:val="en-US"/>
        </w:rPr>
        <w:t>shall</w:t>
      </w:r>
      <w:r w:rsidRPr="004015DC">
        <w:rPr>
          <w:lang w:val="en-US"/>
        </w:rPr>
        <w:t xml:space="preserve"> be obliged to remove the defect - in such a case, Se</w:t>
      </w:r>
      <w:r w:rsidR="00CF73BE" w:rsidRPr="004015DC">
        <w:rPr>
          <w:lang w:val="en-US"/>
        </w:rPr>
        <w:t>l</w:t>
      </w:r>
      <w:r w:rsidRPr="004015DC">
        <w:rPr>
          <w:lang w:val="en-US"/>
        </w:rPr>
        <w:t xml:space="preserve">ler shall inform Purchaser in writing that the complaint has not been acknowledged and that the costs of the defect removal will be charged to Purchaser. </w:t>
      </w:r>
      <w:proofErr w:type="spellStart"/>
      <w:r w:rsidRPr="004015DC">
        <w:rPr>
          <w:lang w:val="en-US"/>
        </w:rPr>
        <w:t>lf</w:t>
      </w:r>
      <w:proofErr w:type="spellEnd"/>
      <w:r w:rsidRPr="004015DC">
        <w:rPr>
          <w:lang w:val="en-US"/>
        </w:rPr>
        <w:t xml:space="preserve"> Se</w:t>
      </w:r>
      <w:r w:rsidR="00CF73BE" w:rsidRPr="004015DC">
        <w:rPr>
          <w:lang w:val="en-US"/>
        </w:rPr>
        <w:t>l</w:t>
      </w:r>
      <w:r w:rsidRPr="004015DC">
        <w:rPr>
          <w:lang w:val="en-US"/>
        </w:rPr>
        <w:t xml:space="preserve">ler does not acknowledge the complaint, its justification </w:t>
      </w:r>
      <w:r w:rsidR="00CF73BE" w:rsidRPr="004015DC">
        <w:rPr>
          <w:lang w:val="en-US"/>
        </w:rPr>
        <w:t>shall</w:t>
      </w:r>
      <w:r w:rsidRPr="004015DC">
        <w:rPr>
          <w:lang w:val="en-US"/>
        </w:rPr>
        <w:t xml:space="preserve"> be verified by means of an expert opinion obtained by Purchaser. </w:t>
      </w:r>
      <w:proofErr w:type="spellStart"/>
      <w:r w:rsidRPr="004015DC">
        <w:rPr>
          <w:lang w:val="en-US"/>
        </w:rPr>
        <w:t>lf</w:t>
      </w:r>
      <w:proofErr w:type="spellEnd"/>
      <w:r w:rsidRPr="004015DC">
        <w:rPr>
          <w:lang w:val="en-US"/>
        </w:rPr>
        <w:t xml:space="preserve"> the complaint is found justified by such an expert </w:t>
      </w:r>
      <w:r w:rsidR="00CF73BE" w:rsidRPr="004015DC">
        <w:rPr>
          <w:lang w:val="en-US"/>
        </w:rPr>
        <w:t>opinion;</w:t>
      </w:r>
      <w:r w:rsidRPr="004015DC">
        <w:rPr>
          <w:lang w:val="en-US"/>
        </w:rPr>
        <w:t xml:space="preserve"> Se</w:t>
      </w:r>
      <w:r w:rsidR="00CF73BE" w:rsidRPr="004015DC">
        <w:rPr>
          <w:lang w:val="en-US"/>
        </w:rPr>
        <w:t>l</w:t>
      </w:r>
      <w:r w:rsidRPr="004015DC">
        <w:rPr>
          <w:lang w:val="en-US"/>
        </w:rPr>
        <w:t xml:space="preserve">ler </w:t>
      </w:r>
      <w:r w:rsidR="00CF73BE" w:rsidRPr="004015DC">
        <w:rPr>
          <w:lang w:val="en-US"/>
        </w:rPr>
        <w:t>shall</w:t>
      </w:r>
      <w:r w:rsidRPr="004015DC">
        <w:rPr>
          <w:lang w:val="en-US"/>
        </w:rPr>
        <w:t xml:space="preserve"> also bear the costs of the expertise. Even in such a case, Purchaser's right to free removal of the defect shall arise as of the day of the complaint delivery to Se</w:t>
      </w:r>
      <w:r w:rsidR="00CF73BE" w:rsidRPr="004015DC">
        <w:rPr>
          <w:lang w:val="en-US"/>
        </w:rPr>
        <w:t>l</w:t>
      </w:r>
      <w:r w:rsidRPr="004015DC">
        <w:rPr>
          <w:lang w:val="en-US"/>
        </w:rPr>
        <w:t xml:space="preserve">ler. </w:t>
      </w:r>
      <w:proofErr w:type="spellStart"/>
      <w:r w:rsidRPr="004015DC">
        <w:rPr>
          <w:lang w:val="en-US"/>
        </w:rPr>
        <w:t>lf</w:t>
      </w:r>
      <w:proofErr w:type="spellEnd"/>
      <w:r w:rsidRPr="004015DC">
        <w:rPr>
          <w:lang w:val="en-US"/>
        </w:rPr>
        <w:t xml:space="preserve"> Purchaser's complaint is found unjustified, Purchaser shall be obliged to reimburse </w:t>
      </w:r>
      <w:r w:rsidR="009B2E15" w:rsidRPr="004015DC">
        <w:rPr>
          <w:lang w:val="en-US"/>
        </w:rPr>
        <w:t>Seller</w:t>
      </w:r>
      <w:r w:rsidRPr="004015DC">
        <w:rPr>
          <w:lang w:val="en-US"/>
        </w:rPr>
        <w:t xml:space="preserve"> for all demonstrable and reasonable costs associated with the defect removal. </w:t>
      </w:r>
    </w:p>
    <w:p w14:paraId="6944F867" w14:textId="07406EF1" w:rsidR="007B4E2C" w:rsidRPr="004015DC" w:rsidRDefault="007B4E2C" w:rsidP="007D63F1">
      <w:pPr>
        <w:pStyle w:val="Odstavecseseznamem"/>
        <w:numPr>
          <w:ilvl w:val="1"/>
          <w:numId w:val="30"/>
        </w:numPr>
        <w:ind w:left="426"/>
        <w:rPr>
          <w:lang w:val="en-US"/>
        </w:rPr>
      </w:pPr>
      <w:r w:rsidRPr="004015DC">
        <w:rPr>
          <w:lang w:val="en-US"/>
        </w:rPr>
        <w:t xml:space="preserve">Maximum </w:t>
      </w:r>
      <w:proofErr w:type="gramStart"/>
      <w:r w:rsidRPr="004015DC">
        <w:rPr>
          <w:lang w:val="en-US"/>
        </w:rPr>
        <w:t>period of time</w:t>
      </w:r>
      <w:proofErr w:type="gramEnd"/>
      <w:r w:rsidRPr="004015DC">
        <w:rPr>
          <w:lang w:val="en-US"/>
        </w:rPr>
        <w:t xml:space="preserve"> for defects removal </w:t>
      </w:r>
      <w:r w:rsidR="00CF73BE" w:rsidRPr="004015DC">
        <w:rPr>
          <w:lang w:val="en-US"/>
        </w:rPr>
        <w:t>shall</w:t>
      </w:r>
      <w:r w:rsidRPr="004015DC">
        <w:rPr>
          <w:lang w:val="en-US"/>
        </w:rPr>
        <w:t xml:space="preserve"> be 30 days after the complaint delivery, unless Se</w:t>
      </w:r>
      <w:r w:rsidR="00CF73BE" w:rsidRPr="004015DC">
        <w:rPr>
          <w:lang w:val="en-US"/>
        </w:rPr>
        <w:t>l</w:t>
      </w:r>
      <w:r w:rsidRPr="004015DC">
        <w:rPr>
          <w:lang w:val="en-US"/>
        </w:rPr>
        <w:t>ler and Purchaser agreed otherwise. Se</w:t>
      </w:r>
      <w:r w:rsidR="00CF73BE" w:rsidRPr="004015DC">
        <w:rPr>
          <w:lang w:val="en-US"/>
        </w:rPr>
        <w:t>l</w:t>
      </w:r>
      <w:r w:rsidRPr="004015DC">
        <w:rPr>
          <w:lang w:val="en-US"/>
        </w:rPr>
        <w:t xml:space="preserve">ler and Purchaser shall write a report on the claimed defect removal, confirming that the defect has been removed. The warranty period </w:t>
      </w:r>
      <w:r w:rsidR="00CF73BE" w:rsidRPr="004015DC">
        <w:rPr>
          <w:lang w:val="en-US"/>
        </w:rPr>
        <w:t>shall</w:t>
      </w:r>
      <w:r w:rsidRPr="004015DC">
        <w:rPr>
          <w:lang w:val="en-US"/>
        </w:rPr>
        <w:t xml:space="preserve"> be extended by the time elapsed between raising the complaint and the defect removal.</w:t>
      </w:r>
    </w:p>
    <w:p w14:paraId="13BD9B74" w14:textId="7841BF71" w:rsidR="007067EC" w:rsidRDefault="001347A0" w:rsidP="004015DC">
      <w:pPr>
        <w:pStyle w:val="Odstavecseseznamem"/>
        <w:ind w:left="426"/>
      </w:pPr>
      <w:r w:rsidRPr="001347A0">
        <w:lastRenderedPageBreak/>
        <w:t>výrobu zařízení nebo na ni kupujícího</w:t>
      </w:r>
      <w:r>
        <w:t xml:space="preserve"> upozornil, avšak kupující písemně trval na jejich použití. </w:t>
      </w:r>
    </w:p>
    <w:p w14:paraId="4816960E" w14:textId="77777777" w:rsidR="007067EC" w:rsidRDefault="001347A0" w:rsidP="007D63F1">
      <w:pPr>
        <w:pStyle w:val="Odstavecseseznamem"/>
        <w:numPr>
          <w:ilvl w:val="1"/>
          <w:numId w:val="32"/>
        </w:numPr>
        <w:ind w:left="426"/>
      </w:pPr>
      <w:r>
        <w:t xml:space="preserve">Poskytnuté záruky se dále nevztahují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320D21D8" w14:textId="1D8DBCD7" w:rsidR="001347A0" w:rsidRDefault="001347A0" w:rsidP="007D63F1">
      <w:pPr>
        <w:pStyle w:val="Odstavecseseznamem"/>
        <w:numPr>
          <w:ilvl w:val="1"/>
          <w:numId w:val="32"/>
        </w:numPr>
        <w:ind w:left="426"/>
      </w:pPr>
      <w:r>
        <w:t xml:space="preserve">V případě, že Prodávající neodstraní vadu ve sjednané lhůtě </w:t>
      </w:r>
      <w:r w:rsidR="00830ED4">
        <w:t>nebo – nebyla</w:t>
      </w:r>
      <w:r>
        <w:t xml:space="preserve">-li tato lhůta </w:t>
      </w:r>
      <w:r w:rsidR="00FD64BA">
        <w:t>sjednána – ve</w:t>
      </w:r>
      <w:r>
        <w:t xml:space="preserve"> lhůtě dle bodu </w:t>
      </w:r>
      <w:r w:rsidR="004015DC">
        <w:t>8</w:t>
      </w:r>
      <w:r>
        <w:t xml:space="preserve">.11 Smlouvy nebo pokud Prodávající odmítne vady odstranit, je Kupující oprávněn vadu odstranit na své náklady a Prodávající je povinen Kupujícímu uhradit náklady vynaložené na odstranění vady, a to do 21 dnů ode dne jejich písemného uplatnění u Prodávajícího. V </w:t>
      </w:r>
      <w:r w:rsidRPr="001347A0">
        <w:t>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63BBA920" w14:textId="77777777" w:rsidR="007B4E2C" w:rsidRDefault="007B4E2C" w:rsidP="007B4E2C"/>
    <w:p w14:paraId="732D3F57" w14:textId="77777777" w:rsidR="007B4E2C" w:rsidRDefault="007B4E2C" w:rsidP="007B4E2C"/>
    <w:p w14:paraId="261AC8E1" w14:textId="77777777" w:rsidR="007B4E2C" w:rsidRDefault="007B4E2C" w:rsidP="007B4E2C"/>
    <w:p w14:paraId="4A6B7528" w14:textId="77777777" w:rsidR="007B4E2C" w:rsidRDefault="007B4E2C" w:rsidP="007B4E2C"/>
    <w:p w14:paraId="4CBA9810" w14:textId="77777777" w:rsidR="007B4E2C" w:rsidRDefault="007B4E2C" w:rsidP="007B4E2C"/>
    <w:p w14:paraId="1A5323E5" w14:textId="77777777" w:rsidR="007B4E2C" w:rsidRDefault="007B4E2C" w:rsidP="007B4E2C"/>
    <w:p w14:paraId="232EEFE9" w14:textId="77777777" w:rsidR="007B4E2C" w:rsidRDefault="007B4E2C" w:rsidP="007B4E2C"/>
    <w:p w14:paraId="26520197" w14:textId="77777777" w:rsidR="007B4E2C" w:rsidRDefault="007B4E2C" w:rsidP="007B4E2C"/>
    <w:p w14:paraId="779DD608" w14:textId="77777777" w:rsidR="004015DC" w:rsidRDefault="004015DC" w:rsidP="007B4E2C"/>
    <w:p w14:paraId="27184C86" w14:textId="77777777" w:rsidR="004015DC" w:rsidRDefault="004015DC" w:rsidP="007B4E2C"/>
    <w:p w14:paraId="13F01D1C" w14:textId="77777777" w:rsidR="007067EC" w:rsidRPr="007067EC" w:rsidRDefault="007067EC" w:rsidP="007D63F1">
      <w:pPr>
        <w:pStyle w:val="Odstavecseseznamem"/>
        <w:numPr>
          <w:ilvl w:val="0"/>
          <w:numId w:val="12"/>
        </w:numPr>
        <w:rPr>
          <w:b/>
          <w:bCs/>
          <w:vanish/>
        </w:rPr>
      </w:pPr>
    </w:p>
    <w:p w14:paraId="01874FDF" w14:textId="77777777" w:rsidR="007067EC" w:rsidRPr="007067EC" w:rsidRDefault="007067EC" w:rsidP="007D63F1">
      <w:pPr>
        <w:pStyle w:val="Odstavecseseznamem"/>
        <w:numPr>
          <w:ilvl w:val="0"/>
          <w:numId w:val="12"/>
        </w:numPr>
        <w:rPr>
          <w:b/>
          <w:bCs/>
          <w:vanish/>
        </w:rPr>
      </w:pPr>
    </w:p>
    <w:p w14:paraId="5A43D858" w14:textId="77777777" w:rsidR="007067EC" w:rsidRPr="007067EC" w:rsidRDefault="007067EC" w:rsidP="007D63F1">
      <w:pPr>
        <w:pStyle w:val="Odstavecseseznamem"/>
        <w:numPr>
          <w:ilvl w:val="0"/>
          <w:numId w:val="12"/>
        </w:numPr>
        <w:rPr>
          <w:b/>
          <w:bCs/>
          <w:vanish/>
        </w:rPr>
      </w:pPr>
    </w:p>
    <w:p w14:paraId="712377CE" w14:textId="77777777" w:rsidR="007067EC" w:rsidRPr="007067EC" w:rsidRDefault="007067EC" w:rsidP="007D63F1">
      <w:pPr>
        <w:pStyle w:val="Odstavecseseznamem"/>
        <w:numPr>
          <w:ilvl w:val="0"/>
          <w:numId w:val="12"/>
        </w:numPr>
        <w:rPr>
          <w:b/>
          <w:bCs/>
          <w:vanish/>
        </w:rPr>
      </w:pPr>
    </w:p>
    <w:p w14:paraId="47F45897" w14:textId="77777777" w:rsidR="007067EC" w:rsidRPr="007067EC" w:rsidRDefault="007067EC" w:rsidP="007D63F1">
      <w:pPr>
        <w:pStyle w:val="Odstavecseseznamem"/>
        <w:numPr>
          <w:ilvl w:val="0"/>
          <w:numId w:val="12"/>
        </w:numPr>
        <w:rPr>
          <w:b/>
          <w:bCs/>
          <w:vanish/>
        </w:rPr>
      </w:pPr>
    </w:p>
    <w:p w14:paraId="45C1764E" w14:textId="77777777" w:rsidR="007067EC" w:rsidRPr="007067EC" w:rsidRDefault="007067EC" w:rsidP="007D63F1">
      <w:pPr>
        <w:pStyle w:val="Odstavecseseznamem"/>
        <w:numPr>
          <w:ilvl w:val="0"/>
          <w:numId w:val="12"/>
        </w:numPr>
        <w:rPr>
          <w:b/>
          <w:bCs/>
          <w:vanish/>
        </w:rPr>
      </w:pPr>
    </w:p>
    <w:p w14:paraId="3821B32E" w14:textId="77777777" w:rsidR="007067EC" w:rsidRPr="007067EC" w:rsidRDefault="007067EC" w:rsidP="007D63F1">
      <w:pPr>
        <w:pStyle w:val="Odstavecseseznamem"/>
        <w:numPr>
          <w:ilvl w:val="0"/>
          <w:numId w:val="12"/>
        </w:numPr>
        <w:rPr>
          <w:b/>
          <w:bCs/>
          <w:vanish/>
        </w:rPr>
      </w:pPr>
    </w:p>
    <w:p w14:paraId="7FD23035" w14:textId="29E45871" w:rsidR="001347A0" w:rsidRPr="007067EC" w:rsidRDefault="001347A0" w:rsidP="007D63F1">
      <w:pPr>
        <w:pStyle w:val="Odstavecseseznamem"/>
        <w:numPr>
          <w:ilvl w:val="0"/>
          <w:numId w:val="12"/>
        </w:numPr>
        <w:rPr>
          <w:b/>
          <w:bCs/>
        </w:rPr>
      </w:pPr>
      <w:r w:rsidRPr="007067EC">
        <w:rPr>
          <w:b/>
          <w:bCs/>
        </w:rPr>
        <w:t>SMLUVNÍ POKUTY A NÁHRADA ŠKODY</w:t>
      </w:r>
    </w:p>
    <w:p w14:paraId="1FCC49E8" w14:textId="77777777" w:rsidR="001347A0" w:rsidRDefault="001347A0" w:rsidP="007E6D64"/>
    <w:p w14:paraId="01FEB36D" w14:textId="77777777" w:rsidR="007067EC" w:rsidRPr="007067EC" w:rsidRDefault="007067EC" w:rsidP="007D63F1">
      <w:pPr>
        <w:pStyle w:val="Odstavecseseznamem"/>
        <w:numPr>
          <w:ilvl w:val="0"/>
          <w:numId w:val="32"/>
        </w:numPr>
        <w:rPr>
          <w:vanish/>
        </w:rPr>
      </w:pPr>
    </w:p>
    <w:p w14:paraId="7470FE38" w14:textId="77777777" w:rsidR="007067EC" w:rsidRDefault="001347A0" w:rsidP="007D63F1">
      <w:pPr>
        <w:pStyle w:val="Odstavecseseznamem"/>
        <w:numPr>
          <w:ilvl w:val="1"/>
          <w:numId w:val="32"/>
        </w:numPr>
        <w:ind w:left="426"/>
      </w:pPr>
      <w:r>
        <w:t xml:space="preserve">Pokud bude Prodávající v prodlení proti sjednané lhůtě k plnění, je Kupující oprávněn účtovat Prodávajícímu smluvní pokutu ve výši </w:t>
      </w:r>
      <w:r w:rsidR="007067EC">
        <w:t>0,05 %</w:t>
      </w:r>
      <w:r>
        <w:t xml:space="preserve"> z Kupní ceny (včetně DPH) za každý i započatý den prodlení. </w:t>
      </w:r>
    </w:p>
    <w:p w14:paraId="7ECACF72" w14:textId="77777777" w:rsidR="007067EC" w:rsidRDefault="001347A0" w:rsidP="007D63F1">
      <w:pPr>
        <w:pStyle w:val="Odstavecseseznamem"/>
        <w:numPr>
          <w:ilvl w:val="1"/>
          <w:numId w:val="32"/>
        </w:numPr>
        <w:ind w:left="426"/>
      </w:pPr>
      <w:r>
        <w:t xml:space="preserve">Pokud prodlení Prodávajícího přesáhne </w:t>
      </w:r>
      <w:r w:rsidRPr="001347A0">
        <w:t>čtrnáct dnů, je Kupující</w:t>
      </w:r>
      <w:r>
        <w:t xml:space="preserve"> oprávněn Prodávajícímu účtovat ještě další smluvní pokutu ve výši O, 1 % z Kupní ceny (včetně DPH) za patnáctý a každý další i započatý den prodlení. </w:t>
      </w:r>
    </w:p>
    <w:p w14:paraId="7C3DD6E4" w14:textId="7694F2A5" w:rsidR="007B4E2C" w:rsidRDefault="001347A0" w:rsidP="007D63F1">
      <w:pPr>
        <w:pStyle w:val="Odstavecseseznamem"/>
        <w:numPr>
          <w:ilvl w:val="1"/>
          <w:numId w:val="32"/>
        </w:numPr>
        <w:ind w:left="426"/>
      </w:pPr>
      <w:r>
        <w:t xml:space="preserve">Pokud Prodávající neodstraní vadu či </w:t>
      </w:r>
      <w:r w:rsidRPr="001347A0">
        <w:t>nedodělek uvedený v Protokolu o předání a převzetí dodávky ve sjednaném termínu nebo do deseti kalendářních dnů od převzetí dodávky, není-li termín odstranění vady či</w:t>
      </w:r>
      <w:r>
        <w:t xml:space="preserve"> nedodělku v protokolu uveden, je Kupujícím oprávněn Prodávajícímu účtovat smluvní </w:t>
      </w:r>
    </w:p>
    <w:p w14:paraId="67F44A99" w14:textId="77777777" w:rsidR="004015DC" w:rsidRDefault="004015DC" w:rsidP="004015DC"/>
    <w:p w14:paraId="018BD563" w14:textId="278E45C9" w:rsidR="007B4E2C" w:rsidRPr="00CF73BE" w:rsidRDefault="007B4E2C" w:rsidP="007D63F1">
      <w:pPr>
        <w:pStyle w:val="Odstavecseseznamem"/>
        <w:numPr>
          <w:ilvl w:val="1"/>
          <w:numId w:val="30"/>
        </w:numPr>
        <w:rPr>
          <w:lang w:val="en-US"/>
        </w:rPr>
      </w:pPr>
      <w:proofErr w:type="spellStart"/>
      <w:r w:rsidRPr="00CF73BE">
        <w:rPr>
          <w:lang w:val="en-US"/>
        </w:rPr>
        <w:t>lf</w:t>
      </w:r>
      <w:proofErr w:type="spellEnd"/>
      <w:r w:rsidRPr="00CF73BE">
        <w:rPr>
          <w:lang w:val="en-US"/>
        </w:rPr>
        <w:t xml:space="preserve"> any items supplied by Purchaser were used for manufacturing the delivery pursuant to the Agreement, Se</w:t>
      </w:r>
      <w:r w:rsidR="00CF73BE">
        <w:rPr>
          <w:lang w:val="en-US"/>
        </w:rPr>
        <w:t>l</w:t>
      </w:r>
      <w:r w:rsidRPr="00CF73BE">
        <w:rPr>
          <w:lang w:val="en-US"/>
        </w:rPr>
        <w:t xml:space="preserve">ler </w:t>
      </w:r>
      <w:r w:rsidR="00CF73BE" w:rsidRPr="00CF73BE">
        <w:rPr>
          <w:lang w:val="en-US"/>
        </w:rPr>
        <w:t>shall</w:t>
      </w:r>
      <w:r w:rsidRPr="00CF73BE">
        <w:rPr>
          <w:lang w:val="en-US"/>
        </w:rPr>
        <w:t xml:space="preserve"> not be liable for any defects resulting from the use of such items, where Se</w:t>
      </w:r>
      <w:r w:rsidR="00CF73BE">
        <w:rPr>
          <w:lang w:val="en-US"/>
        </w:rPr>
        <w:t>l</w:t>
      </w:r>
      <w:r w:rsidRPr="00CF73BE">
        <w:rPr>
          <w:lang w:val="en-US"/>
        </w:rPr>
        <w:t xml:space="preserve">ler could not </w:t>
      </w:r>
      <w:proofErr w:type="gramStart"/>
      <w:r w:rsidRPr="00CF73BE">
        <w:rPr>
          <w:lang w:val="en-US"/>
        </w:rPr>
        <w:t>presumed</w:t>
      </w:r>
      <w:proofErr w:type="gramEnd"/>
      <w:r w:rsidRPr="00CF73BE">
        <w:rPr>
          <w:lang w:val="en-US"/>
        </w:rPr>
        <w:t xml:space="preserve"> their unsuitability despite having exercised ail their care, or where Se</w:t>
      </w:r>
      <w:r w:rsidR="00CF73BE">
        <w:rPr>
          <w:lang w:val="en-US"/>
        </w:rPr>
        <w:t>l</w:t>
      </w:r>
      <w:r w:rsidRPr="00CF73BE">
        <w:rPr>
          <w:lang w:val="en-US"/>
        </w:rPr>
        <w:t xml:space="preserve">ler informed Purchaser of their unsuitability but Purchaser insisted in writing on their use. </w:t>
      </w:r>
    </w:p>
    <w:p w14:paraId="49FE529C" w14:textId="3EE02B4A" w:rsidR="007B4E2C" w:rsidRPr="00CF73BE" w:rsidRDefault="007B4E2C" w:rsidP="007D63F1">
      <w:pPr>
        <w:pStyle w:val="Odstavecseseznamem"/>
        <w:numPr>
          <w:ilvl w:val="1"/>
          <w:numId w:val="30"/>
        </w:numPr>
        <w:rPr>
          <w:lang w:val="en-US"/>
        </w:rPr>
      </w:pPr>
      <w:r w:rsidRPr="00CF73BE">
        <w:rPr>
          <w:lang w:val="en-US"/>
        </w:rPr>
        <w:t xml:space="preserve">Granted warranties neither apply to any defects caused by unprofessional handling, incorrect or unsuitable maintenance, or by non-compliance with manufacturer's guidelines regarding the operation and maintenance of the appliances/devices which Purchaser received from </w:t>
      </w:r>
      <w:r w:rsidR="009B2E15" w:rsidRPr="00667A76">
        <w:rPr>
          <w:lang w:val="en-US"/>
        </w:rPr>
        <w:t>Se</w:t>
      </w:r>
      <w:r w:rsidR="009B2E15">
        <w:rPr>
          <w:lang w:val="en-US"/>
        </w:rPr>
        <w:t>l</w:t>
      </w:r>
      <w:r w:rsidR="009B2E15" w:rsidRPr="00667A76">
        <w:rPr>
          <w:lang w:val="en-US"/>
        </w:rPr>
        <w:t>ler</w:t>
      </w:r>
      <w:r w:rsidRPr="00CF73BE">
        <w:rPr>
          <w:lang w:val="en-US"/>
        </w:rPr>
        <w:t xml:space="preserve"> during the acceptance procedure (e.g. warranty certificates) or which Purchaser was instructed on by </w:t>
      </w:r>
      <w:r w:rsidR="009B2E15" w:rsidRPr="00667A76">
        <w:rPr>
          <w:lang w:val="en-US"/>
        </w:rPr>
        <w:t>Se</w:t>
      </w:r>
      <w:r w:rsidR="009B2E15">
        <w:rPr>
          <w:lang w:val="en-US"/>
        </w:rPr>
        <w:t>l</w:t>
      </w:r>
      <w:r w:rsidR="009B2E15" w:rsidRPr="00667A76">
        <w:rPr>
          <w:lang w:val="en-US"/>
        </w:rPr>
        <w:t>ler</w:t>
      </w:r>
      <w:r w:rsidRPr="00CF73BE">
        <w:rPr>
          <w:lang w:val="en-US"/>
        </w:rPr>
        <w:t xml:space="preserve"> in writing. The warranty neither applies to defects caused by gross negligence or </w:t>
      </w:r>
      <w:r w:rsidR="00CF73BE" w:rsidRPr="00CF73BE">
        <w:rPr>
          <w:lang w:val="en-US"/>
        </w:rPr>
        <w:t>willful</w:t>
      </w:r>
      <w:r w:rsidRPr="00CF73BE">
        <w:rPr>
          <w:lang w:val="en-US"/>
        </w:rPr>
        <w:t xml:space="preserve"> conduct. </w:t>
      </w:r>
    </w:p>
    <w:p w14:paraId="0E4FDE52" w14:textId="4505D74A" w:rsidR="007B4E2C" w:rsidRPr="00CF73BE" w:rsidRDefault="007B4E2C" w:rsidP="007D63F1">
      <w:pPr>
        <w:pStyle w:val="Odstavecseseznamem"/>
        <w:numPr>
          <w:ilvl w:val="1"/>
          <w:numId w:val="30"/>
        </w:numPr>
        <w:rPr>
          <w:lang w:val="en-US"/>
        </w:rPr>
      </w:pPr>
      <w:r w:rsidRPr="00CF73BE">
        <w:rPr>
          <w:lang w:val="en-US"/>
        </w:rPr>
        <w:t>Should Se</w:t>
      </w:r>
      <w:r w:rsidR="00CF73BE">
        <w:rPr>
          <w:lang w:val="en-US"/>
        </w:rPr>
        <w:t>l</w:t>
      </w:r>
      <w:r w:rsidRPr="00CF73BE">
        <w:rPr>
          <w:lang w:val="en-US"/>
        </w:rPr>
        <w:t>ler fail to remove the defect by the agreed deadline or - if no such deadline was agreed - within the time period set out in Art.</w:t>
      </w:r>
      <w:r w:rsidR="004015DC">
        <w:rPr>
          <w:lang w:val="en-US"/>
        </w:rPr>
        <w:t>8</w:t>
      </w:r>
      <w:r w:rsidRPr="00CF73BE">
        <w:rPr>
          <w:lang w:val="en-US"/>
        </w:rPr>
        <w:t>.11 hereof, or should Se</w:t>
      </w:r>
      <w:r w:rsidR="00CF73BE">
        <w:rPr>
          <w:lang w:val="en-US"/>
        </w:rPr>
        <w:t>ll</w:t>
      </w:r>
      <w:r w:rsidRPr="00CF73BE">
        <w:rPr>
          <w:lang w:val="en-US"/>
        </w:rPr>
        <w:t xml:space="preserve">er refuse to remove the defect, Purchaser </w:t>
      </w:r>
      <w:r w:rsidR="00CF73BE" w:rsidRPr="00CF73BE">
        <w:rPr>
          <w:lang w:val="en-US"/>
        </w:rPr>
        <w:t>shall</w:t>
      </w:r>
      <w:r w:rsidRPr="00CF73BE">
        <w:rPr>
          <w:lang w:val="en-US"/>
        </w:rPr>
        <w:t xml:space="preserve"> be entitled to have the defect removed at their own costs and Se</w:t>
      </w:r>
      <w:r w:rsidR="00CF73BE">
        <w:rPr>
          <w:lang w:val="en-US"/>
        </w:rPr>
        <w:t>l</w:t>
      </w:r>
      <w:r w:rsidRPr="00CF73BE">
        <w:rPr>
          <w:lang w:val="en-US"/>
        </w:rPr>
        <w:t xml:space="preserve">ler </w:t>
      </w:r>
      <w:r w:rsidR="00CF73BE" w:rsidRPr="00CF73BE">
        <w:rPr>
          <w:lang w:val="en-US"/>
        </w:rPr>
        <w:t>shall</w:t>
      </w:r>
      <w:r w:rsidRPr="00CF73BE">
        <w:rPr>
          <w:lang w:val="en-US"/>
        </w:rPr>
        <w:t xml:space="preserve"> be obliged to reimburse Purchaser for the costs spent on the defect removal within 21 days after Purchaser's written request. Where the warranty terms and conditions imply that warranty repairs may only be performed by an </w:t>
      </w:r>
      <w:r w:rsidR="00CF73BE" w:rsidRPr="00CF73BE">
        <w:rPr>
          <w:lang w:val="en-US"/>
        </w:rPr>
        <w:t>authorized</w:t>
      </w:r>
      <w:r w:rsidRPr="00CF73BE">
        <w:rPr>
          <w:lang w:val="en-US"/>
        </w:rPr>
        <w:t xml:space="preserve"> person or where an </w:t>
      </w:r>
      <w:r w:rsidR="00CF73BE" w:rsidRPr="00CF73BE">
        <w:rPr>
          <w:lang w:val="en-US"/>
        </w:rPr>
        <w:t>unauthorized</w:t>
      </w:r>
      <w:r w:rsidRPr="00CF73BE">
        <w:rPr>
          <w:lang w:val="en-US"/>
        </w:rPr>
        <w:t xml:space="preserve"> intervention results in the extinction of warranty rights, Purchaser may only have the defect removed by an </w:t>
      </w:r>
      <w:r w:rsidR="00CF73BE" w:rsidRPr="00CF73BE">
        <w:rPr>
          <w:lang w:val="en-US"/>
        </w:rPr>
        <w:t>authorized</w:t>
      </w:r>
      <w:r w:rsidRPr="00CF73BE">
        <w:rPr>
          <w:lang w:val="en-US"/>
        </w:rPr>
        <w:t xml:space="preserve"> person.</w:t>
      </w:r>
    </w:p>
    <w:p w14:paraId="62C3DC58" w14:textId="77777777" w:rsidR="007C0ED4" w:rsidRDefault="007C0ED4" w:rsidP="007D63F1">
      <w:pPr>
        <w:pStyle w:val="Odstavecseseznamem"/>
        <w:numPr>
          <w:ilvl w:val="0"/>
          <w:numId w:val="30"/>
        </w:numPr>
        <w:rPr>
          <w:b/>
          <w:bCs/>
        </w:rPr>
      </w:pPr>
      <w:r w:rsidRPr="007C0ED4">
        <w:rPr>
          <w:b/>
          <w:bCs/>
        </w:rPr>
        <w:t xml:space="preserve">CONTRACTUAL PENAL TIES AND DAMAGE COMPENSATION </w:t>
      </w:r>
    </w:p>
    <w:p w14:paraId="5DF883E6" w14:textId="737ABB08" w:rsidR="007C0ED4" w:rsidRPr="00667A76" w:rsidRDefault="007C0ED4" w:rsidP="007D63F1">
      <w:pPr>
        <w:pStyle w:val="Odstavecseseznamem"/>
        <w:numPr>
          <w:ilvl w:val="1"/>
          <w:numId w:val="30"/>
        </w:numPr>
        <w:rPr>
          <w:lang w:val="en-US"/>
        </w:rPr>
      </w:pPr>
      <w:proofErr w:type="spellStart"/>
      <w:r w:rsidRPr="00667A76">
        <w:rPr>
          <w:lang w:val="en-US"/>
        </w:rPr>
        <w:t>lf</w:t>
      </w:r>
      <w:proofErr w:type="spellEnd"/>
      <w:r w:rsidRPr="00667A76">
        <w:rPr>
          <w:lang w:val="en-US"/>
        </w:rPr>
        <w:t xml:space="preserve"> Se</w:t>
      </w:r>
      <w:r w:rsidR="00667A76">
        <w:rPr>
          <w:lang w:val="en-US"/>
        </w:rPr>
        <w:t>l</w:t>
      </w:r>
      <w:r w:rsidRPr="00667A76">
        <w:rPr>
          <w:lang w:val="en-US"/>
        </w:rPr>
        <w:t xml:space="preserve">ler is in arrears with agreed period of performance, Purchaser </w:t>
      </w:r>
      <w:r w:rsidR="00667A76" w:rsidRPr="00667A76">
        <w:rPr>
          <w:lang w:val="en-US"/>
        </w:rPr>
        <w:t>shall</w:t>
      </w:r>
      <w:r w:rsidRPr="00667A76">
        <w:rPr>
          <w:lang w:val="en-US"/>
        </w:rPr>
        <w:t xml:space="preserve"> be entitled to charge a contractual penalty to </w:t>
      </w:r>
      <w:r w:rsidR="009B2E15" w:rsidRPr="00667A76">
        <w:rPr>
          <w:lang w:val="en-US"/>
        </w:rPr>
        <w:t>Se</w:t>
      </w:r>
      <w:r w:rsidR="009B2E15">
        <w:rPr>
          <w:lang w:val="en-US"/>
        </w:rPr>
        <w:t>l</w:t>
      </w:r>
      <w:r w:rsidR="009B2E15" w:rsidRPr="00667A76">
        <w:rPr>
          <w:lang w:val="en-US"/>
        </w:rPr>
        <w:t>ler</w:t>
      </w:r>
      <w:r w:rsidRPr="00667A76">
        <w:rPr>
          <w:lang w:val="en-US"/>
        </w:rPr>
        <w:t xml:space="preserve"> amounting to 0.05 per cent of the Purchase price (incl. VAT) for each commenced day of delay. </w:t>
      </w:r>
    </w:p>
    <w:p w14:paraId="21E8FD00" w14:textId="550F76C0" w:rsidR="007C0ED4" w:rsidRPr="00667A76" w:rsidRDefault="007C0ED4" w:rsidP="007D63F1">
      <w:pPr>
        <w:pStyle w:val="Odstavecseseznamem"/>
        <w:numPr>
          <w:ilvl w:val="1"/>
          <w:numId w:val="30"/>
        </w:numPr>
        <w:rPr>
          <w:lang w:val="en-US"/>
        </w:rPr>
      </w:pPr>
      <w:proofErr w:type="spellStart"/>
      <w:r w:rsidRPr="00667A76">
        <w:rPr>
          <w:lang w:val="en-US"/>
        </w:rPr>
        <w:t>lf</w:t>
      </w:r>
      <w:proofErr w:type="spellEnd"/>
      <w:r w:rsidRPr="00667A76">
        <w:rPr>
          <w:lang w:val="en-US"/>
        </w:rPr>
        <w:t xml:space="preserve"> Seller's delay exceeds fourteen days, Purchaser shall be entitled to charge an additional contractual penalty to </w:t>
      </w:r>
      <w:r w:rsidR="009B2E15" w:rsidRPr="00667A76">
        <w:rPr>
          <w:lang w:val="en-US"/>
        </w:rPr>
        <w:t>Se</w:t>
      </w:r>
      <w:r w:rsidR="009B2E15">
        <w:rPr>
          <w:lang w:val="en-US"/>
        </w:rPr>
        <w:t>l</w:t>
      </w:r>
      <w:r w:rsidR="009B2E15" w:rsidRPr="00667A76">
        <w:rPr>
          <w:lang w:val="en-US"/>
        </w:rPr>
        <w:t>ler</w:t>
      </w:r>
      <w:r w:rsidRPr="00667A76">
        <w:rPr>
          <w:lang w:val="en-US"/>
        </w:rPr>
        <w:t xml:space="preserve"> amounting to 0.1 per cent of the Purchase price (incl. VAT) for the fifteenth and every subsequent commenced day of delay. </w:t>
      </w:r>
    </w:p>
    <w:p w14:paraId="1A092153" w14:textId="29E7BD4D" w:rsidR="007B4E2C" w:rsidRPr="007C0ED4" w:rsidRDefault="007C0ED4" w:rsidP="007D63F1">
      <w:pPr>
        <w:pStyle w:val="Odstavecseseznamem"/>
        <w:numPr>
          <w:ilvl w:val="1"/>
          <w:numId w:val="30"/>
        </w:numPr>
        <w:rPr>
          <w:b/>
          <w:bCs/>
        </w:rPr>
      </w:pPr>
      <w:proofErr w:type="spellStart"/>
      <w:r w:rsidRPr="00667A76">
        <w:rPr>
          <w:lang w:val="en-US"/>
        </w:rPr>
        <w:t>lf</w:t>
      </w:r>
      <w:proofErr w:type="spellEnd"/>
      <w:r w:rsidRPr="00667A76">
        <w:rPr>
          <w:lang w:val="en-US"/>
        </w:rPr>
        <w:t xml:space="preserve"> Se</w:t>
      </w:r>
      <w:r w:rsidR="00667A76">
        <w:rPr>
          <w:lang w:val="en-US"/>
        </w:rPr>
        <w:t>l</w:t>
      </w:r>
      <w:r w:rsidRPr="00667A76">
        <w:rPr>
          <w:lang w:val="en-US"/>
        </w:rPr>
        <w:t xml:space="preserve">ler fails to remove the defect or incompleteness listed in the Handover and Acceptance Certificate by agreed deadline or within ten calendar days after the handover of </w:t>
      </w:r>
      <w:proofErr w:type="spellStart"/>
      <w:proofErr w:type="gramStart"/>
      <w:r w:rsidRPr="00667A76">
        <w:rPr>
          <w:lang w:val="en-US"/>
        </w:rPr>
        <w:t>he</w:t>
      </w:r>
      <w:proofErr w:type="spellEnd"/>
      <w:proofErr w:type="gramEnd"/>
      <w:r w:rsidRPr="00667A76">
        <w:rPr>
          <w:lang w:val="en-US"/>
        </w:rPr>
        <w:t xml:space="preserve"> delivery, provided no deadline for the defect or incompleteness removal is set out in </w:t>
      </w:r>
      <w:proofErr w:type="spellStart"/>
      <w:r w:rsidRPr="00667A76">
        <w:rPr>
          <w:lang w:val="en-US"/>
        </w:rPr>
        <w:t>he</w:t>
      </w:r>
      <w:proofErr w:type="spellEnd"/>
      <w:r w:rsidRPr="00667A76">
        <w:rPr>
          <w:lang w:val="en-US"/>
        </w:rPr>
        <w:t xml:space="preserve"> Certificate, Purchaser </w:t>
      </w:r>
      <w:r w:rsidR="00667A76" w:rsidRPr="00667A76">
        <w:rPr>
          <w:lang w:val="en-US"/>
        </w:rPr>
        <w:t>shall</w:t>
      </w:r>
      <w:r w:rsidRPr="00667A76">
        <w:rPr>
          <w:lang w:val="en-US"/>
        </w:rPr>
        <w:t xml:space="preserve"> be entitled to charge </w:t>
      </w:r>
      <w:r w:rsidR="007B4E2C" w:rsidRPr="007C0ED4">
        <w:rPr>
          <w:b/>
          <w:bCs/>
        </w:rPr>
        <w:br w:type="page"/>
      </w:r>
    </w:p>
    <w:p w14:paraId="4B2D9ED3" w14:textId="77777777" w:rsidR="007B4E2C" w:rsidRDefault="007B4E2C" w:rsidP="007B4E2C">
      <w:pPr>
        <w:pStyle w:val="Odstavecseseznamem"/>
        <w:ind w:left="426"/>
      </w:pPr>
      <w:r>
        <w:lastRenderedPageBreak/>
        <w:t xml:space="preserve">pokutu ve výši 0,01 % z Kupní ceny za každou vadu či nedodělek, u nichž je v prodlení za každý den prodlení. </w:t>
      </w:r>
    </w:p>
    <w:p w14:paraId="4E4C49CB" w14:textId="6CF65AF2" w:rsidR="00C057E3" w:rsidRDefault="007B4E2C" w:rsidP="007D63F1">
      <w:pPr>
        <w:pStyle w:val="Odstavecseseznamem"/>
        <w:numPr>
          <w:ilvl w:val="1"/>
          <w:numId w:val="34"/>
        </w:numPr>
      </w:pPr>
      <w:r>
        <w:t xml:space="preserve">Pokud Prodávající neodstraní reklamovanou vadu ve sjednané lhůtě nebo – nebyla-li tato lhůta sjednána – ve lhůtě dle bodu 8.11 Smlouvy, je Kupující oprávněn účtovat Prodávajícímu smluvní pokutu ve výši 0,01 % </w:t>
      </w:r>
      <w:r w:rsidR="00C057E3">
        <w:t>z kupní</w:t>
      </w:r>
      <w:r w:rsidR="001347A0">
        <w:t xml:space="preserve"> ceny za každou reklamovanou vadu, u níž je Prodávající v prodlení, za každý den prodlení</w:t>
      </w:r>
      <w:r>
        <w:t>.</w:t>
      </w:r>
    </w:p>
    <w:p w14:paraId="10754B48" w14:textId="77777777" w:rsidR="00C057E3" w:rsidRDefault="001347A0" w:rsidP="007D63F1">
      <w:pPr>
        <w:pStyle w:val="Odstavecseseznamem"/>
        <w:numPr>
          <w:ilvl w:val="1"/>
          <w:numId w:val="34"/>
        </w:numPr>
      </w:pPr>
      <w:r>
        <w:t xml:space="preserve">Pokud bude Kupující v prodlení s úhradou faktury proti sjednanému termínu a neprokáže, že toto prodlení bylo způsobeno opožděným uvolněním prostředků státního rozpočtu, je Prodávající oprávněn účtovat Kupujícímu úrok z prodlení ve výši </w:t>
      </w:r>
      <w:r w:rsidR="007067EC">
        <w:t>0,05 %</w:t>
      </w:r>
      <w:r>
        <w:t xml:space="preserve"> z dlužné částky za každý i započatý den prodlení. </w:t>
      </w:r>
    </w:p>
    <w:p w14:paraId="4A945880" w14:textId="7D646B4C" w:rsidR="001347A0" w:rsidRDefault="001347A0" w:rsidP="007D63F1">
      <w:pPr>
        <w:pStyle w:val="Odstavecseseznamem"/>
        <w:numPr>
          <w:ilvl w:val="1"/>
          <w:numId w:val="34"/>
        </w:numPr>
      </w:pPr>
      <w:r>
        <w:t xml:space="preserve">Smluvní pokuty se stávají splatnými dnem následujícím po dni, ve kterém na ně vznikl nárok. </w:t>
      </w:r>
    </w:p>
    <w:p w14:paraId="7971F8CF" w14:textId="77777777" w:rsidR="006B7AAF" w:rsidRDefault="001347A0" w:rsidP="007D63F1">
      <w:pPr>
        <w:pStyle w:val="Odstavecseseznamem"/>
        <w:numPr>
          <w:ilvl w:val="1"/>
          <w:numId w:val="34"/>
        </w:numPr>
      </w:pPr>
      <w:r>
        <w:t>Strana povinná je povinna uhradit vyúčtované pokuty nejpozději do 14 dnů od dne obdržení příslušného vyúčtování. Stejná lhůta se vztahuje i na úhradu úroků z prodlení.</w:t>
      </w:r>
    </w:p>
    <w:p w14:paraId="38141326" w14:textId="5BD6AD6C" w:rsidR="001347A0" w:rsidRDefault="001347A0" w:rsidP="007D63F1">
      <w:pPr>
        <w:pStyle w:val="Odstavecseseznamem"/>
        <w:numPr>
          <w:ilvl w:val="1"/>
          <w:numId w:val="34"/>
        </w:numPr>
      </w:pPr>
      <w:r>
        <w:t>Zaplacením sankce (smluvní pokuty) není dotčen nárok Kupujícího na náhradu škody způsobené mu poru</w:t>
      </w:r>
      <w:r w:rsidR="006B7AAF">
        <w:t>šením</w:t>
      </w:r>
      <w:r>
        <w:t xml:space="preserve"> povinnosti Prodávajícího, na niž se sankce vztahuje. </w:t>
      </w:r>
    </w:p>
    <w:p w14:paraId="4685C310" w14:textId="77777777" w:rsidR="001347A0" w:rsidRDefault="001347A0" w:rsidP="007E6D64"/>
    <w:p w14:paraId="2B10A56D" w14:textId="77777777" w:rsidR="00667A76" w:rsidRDefault="00667A76" w:rsidP="007E6D64"/>
    <w:p w14:paraId="7D102BD1" w14:textId="77777777" w:rsidR="00667A76" w:rsidRDefault="00667A76" w:rsidP="007E6D64"/>
    <w:p w14:paraId="41DA1290" w14:textId="77777777" w:rsidR="00667A76" w:rsidRDefault="00667A76" w:rsidP="007E6D64"/>
    <w:p w14:paraId="36A9A7FA" w14:textId="77777777" w:rsidR="00667A76" w:rsidRDefault="00667A76" w:rsidP="007E6D64"/>
    <w:p w14:paraId="74AE1411" w14:textId="77777777" w:rsidR="00667A76" w:rsidRDefault="00667A76" w:rsidP="007E6D64"/>
    <w:p w14:paraId="35F234EB" w14:textId="77777777" w:rsidR="00667A76" w:rsidRDefault="00667A76" w:rsidP="007E6D64"/>
    <w:p w14:paraId="752F5AD0" w14:textId="52DEC058" w:rsidR="001347A0" w:rsidRPr="00667A76" w:rsidRDefault="001347A0" w:rsidP="007D63F1">
      <w:pPr>
        <w:pStyle w:val="Odstavecseseznamem"/>
        <w:numPr>
          <w:ilvl w:val="0"/>
          <w:numId w:val="35"/>
        </w:numPr>
        <w:jc w:val="left"/>
        <w:rPr>
          <w:b/>
          <w:bCs/>
        </w:rPr>
      </w:pPr>
      <w:r w:rsidRPr="00667A76">
        <w:rPr>
          <w:b/>
          <w:bCs/>
        </w:rPr>
        <w:t xml:space="preserve">UKONČENÍ SMLUVNÍHO VZTAHU </w:t>
      </w:r>
    </w:p>
    <w:p w14:paraId="34BBDEBD" w14:textId="77777777" w:rsidR="001347A0" w:rsidRDefault="001347A0" w:rsidP="007D63F1">
      <w:pPr>
        <w:pStyle w:val="Odstavecseseznamem"/>
        <w:numPr>
          <w:ilvl w:val="1"/>
          <w:numId w:val="35"/>
        </w:numPr>
        <w:ind w:left="426"/>
      </w:pPr>
      <w:r>
        <w:t xml:space="preserve">Smluvní vztah založený touto Smlouvou může být ukončen splněním, dohodou Smluvních stran nebo odstoupením. </w:t>
      </w:r>
    </w:p>
    <w:p w14:paraId="2D508754" w14:textId="1B685F03" w:rsidR="006B7AAF" w:rsidRDefault="001347A0" w:rsidP="007D63F1">
      <w:pPr>
        <w:pStyle w:val="Odstavecseseznamem"/>
        <w:numPr>
          <w:ilvl w:val="1"/>
          <w:numId w:val="35"/>
        </w:numPr>
        <w:ind w:left="426"/>
      </w:pPr>
      <w:r>
        <w:t>Kupující je kromě zákonných důvodů oprávněn od Smlouvy odstoupit také v</w:t>
      </w:r>
      <w:r w:rsidR="006B7AAF">
        <w:t> </w:t>
      </w:r>
      <w:r>
        <w:t>případě</w:t>
      </w:r>
      <w:r w:rsidR="006B7AAF">
        <w:t>:</w:t>
      </w:r>
    </w:p>
    <w:p w14:paraId="24FBBAB2" w14:textId="77777777" w:rsidR="006B7AAF" w:rsidRDefault="006B7AAF" w:rsidP="007D63F1">
      <w:pPr>
        <w:pStyle w:val="Odstavecseseznamem"/>
        <w:numPr>
          <w:ilvl w:val="0"/>
          <w:numId w:val="36"/>
        </w:numPr>
        <w:ind w:left="567"/>
      </w:pPr>
      <w:r>
        <w:t>že proti majetku Prodávajícího bude vedeno insolvenční řízení,</w:t>
      </w:r>
    </w:p>
    <w:p w14:paraId="68361701" w14:textId="28F0EF2B" w:rsidR="006B7AAF" w:rsidRDefault="006B7AAF" w:rsidP="007D63F1">
      <w:pPr>
        <w:pStyle w:val="Odstavecseseznamem"/>
        <w:numPr>
          <w:ilvl w:val="0"/>
          <w:numId w:val="36"/>
        </w:numPr>
        <w:ind w:left="567"/>
      </w:pPr>
      <w:r>
        <w:t>že dojde k nepodstatnému porušení povinností uložených Prodávajícímu Smlouvou, které Prodávající v dodatečné poskytnuté lhůtě neodstraní</w:t>
      </w:r>
      <w:r w:rsidR="00830ED4">
        <w:t>,</w:t>
      </w:r>
    </w:p>
    <w:p w14:paraId="7E1D611E" w14:textId="03EBAA48" w:rsidR="006B7AAF" w:rsidRDefault="006B7AAF" w:rsidP="007D63F1">
      <w:pPr>
        <w:pStyle w:val="Odstavecseseznamem"/>
        <w:numPr>
          <w:ilvl w:val="0"/>
          <w:numId w:val="36"/>
        </w:numPr>
        <w:ind w:left="567"/>
      </w:pPr>
      <w:r>
        <w:t>že Prodávající nebude opakovaně, tzn. minimálně dvakrát, respektovat pokyny Kupujícího,</w:t>
      </w:r>
    </w:p>
    <w:p w14:paraId="3691F0EB" w14:textId="77777777" w:rsidR="00F92EF9" w:rsidRDefault="006B7AAF" w:rsidP="007D63F1">
      <w:pPr>
        <w:pStyle w:val="Odstavecseseznamem"/>
        <w:numPr>
          <w:ilvl w:val="0"/>
          <w:numId w:val="36"/>
        </w:numPr>
        <w:ind w:left="567"/>
      </w:pPr>
      <w:r>
        <w:t xml:space="preserve">že bude pozastaveno nebo ukončeno poskytování finančních prostředků určených ke krytí výdajů plynoucích z realizace Projektu, případně tyto výdaje budou poskytovatelem dotace </w:t>
      </w:r>
      <w:r w:rsidRPr="001347A0">
        <w:t>označeny za nezpůsobilé,</w:t>
      </w:r>
    </w:p>
    <w:p w14:paraId="16452C32" w14:textId="11562353" w:rsidR="00667A76" w:rsidRPr="00667A76" w:rsidRDefault="00667A76" w:rsidP="00667A76">
      <w:pPr>
        <w:pStyle w:val="Odstavecseseznamem"/>
        <w:ind w:left="360"/>
        <w:rPr>
          <w:lang w:val="en-US"/>
        </w:rPr>
      </w:pPr>
      <w:r w:rsidRPr="00667A76">
        <w:rPr>
          <w:lang w:val="en-US"/>
        </w:rPr>
        <w:t>a contractual penalty to Se</w:t>
      </w:r>
      <w:r>
        <w:rPr>
          <w:lang w:val="en-US"/>
        </w:rPr>
        <w:t>l</w:t>
      </w:r>
      <w:r w:rsidRPr="00667A76">
        <w:rPr>
          <w:lang w:val="en-US"/>
        </w:rPr>
        <w:t xml:space="preserve">ler amounting to 0.01 per cent of the Purchase price for each single delayed defect or incompleteness per each day of delay. </w:t>
      </w:r>
    </w:p>
    <w:p w14:paraId="082E9B8B" w14:textId="62F0091B" w:rsidR="00667A76" w:rsidRPr="00667A76" w:rsidRDefault="00667A76" w:rsidP="007D63F1">
      <w:pPr>
        <w:pStyle w:val="Odstavecseseznamem"/>
        <w:numPr>
          <w:ilvl w:val="1"/>
          <w:numId w:val="37"/>
        </w:numPr>
        <w:rPr>
          <w:lang w:val="en-US"/>
        </w:rPr>
      </w:pPr>
      <w:proofErr w:type="spellStart"/>
      <w:r w:rsidRPr="00667A76">
        <w:rPr>
          <w:lang w:val="en-US"/>
        </w:rPr>
        <w:t>lf</w:t>
      </w:r>
      <w:proofErr w:type="spellEnd"/>
      <w:r w:rsidRPr="00667A76">
        <w:rPr>
          <w:lang w:val="en-US"/>
        </w:rPr>
        <w:t xml:space="preserve"> Se</w:t>
      </w:r>
      <w:r>
        <w:rPr>
          <w:lang w:val="en-US"/>
        </w:rPr>
        <w:t>l</w:t>
      </w:r>
      <w:r w:rsidRPr="00667A76">
        <w:rPr>
          <w:lang w:val="en-US"/>
        </w:rPr>
        <w:t xml:space="preserve">ler fails to remove a claimed defect by agreed deadline or - if no such deadline was agreed - within the </w:t>
      </w:r>
      <w:proofErr w:type="gramStart"/>
      <w:r w:rsidRPr="00667A76">
        <w:rPr>
          <w:lang w:val="en-US"/>
        </w:rPr>
        <w:t>time period</w:t>
      </w:r>
      <w:proofErr w:type="gramEnd"/>
      <w:r w:rsidRPr="00667A76">
        <w:rPr>
          <w:lang w:val="en-US"/>
        </w:rPr>
        <w:t xml:space="preserve"> set out in Art.</w:t>
      </w:r>
      <w:r>
        <w:rPr>
          <w:lang w:val="en-US"/>
        </w:rPr>
        <w:t>8</w:t>
      </w:r>
      <w:r w:rsidRPr="00667A76">
        <w:rPr>
          <w:lang w:val="en-US"/>
        </w:rPr>
        <w:t>.11 hereof, Purchaser shall be entitled to charge a contractual penalty to Se</w:t>
      </w:r>
      <w:r w:rsidR="009B2E15">
        <w:rPr>
          <w:lang w:val="en-US"/>
        </w:rPr>
        <w:t>l</w:t>
      </w:r>
      <w:r w:rsidRPr="00667A76">
        <w:rPr>
          <w:lang w:val="en-US"/>
        </w:rPr>
        <w:t xml:space="preserve">ler amounting to 0.01 per cent of the purchase price per each day of delay for each claimed defect with the removal of which </w:t>
      </w:r>
      <w:r w:rsidR="009B2E15" w:rsidRPr="00667A76">
        <w:rPr>
          <w:lang w:val="en-US"/>
        </w:rPr>
        <w:t>Se</w:t>
      </w:r>
      <w:r w:rsidR="009B2E15">
        <w:rPr>
          <w:lang w:val="en-US"/>
        </w:rPr>
        <w:t>l</w:t>
      </w:r>
      <w:r w:rsidR="009B2E15" w:rsidRPr="00667A76">
        <w:rPr>
          <w:lang w:val="en-US"/>
        </w:rPr>
        <w:t>ler</w:t>
      </w:r>
      <w:r w:rsidRPr="00667A76">
        <w:rPr>
          <w:lang w:val="en-US"/>
        </w:rPr>
        <w:t xml:space="preserve"> is in delay. </w:t>
      </w:r>
    </w:p>
    <w:p w14:paraId="41DDD9BF" w14:textId="0FECC243" w:rsidR="00667A76" w:rsidRPr="00667A76" w:rsidRDefault="00667A76" w:rsidP="007D63F1">
      <w:pPr>
        <w:pStyle w:val="Odstavecseseznamem"/>
        <w:numPr>
          <w:ilvl w:val="1"/>
          <w:numId w:val="37"/>
        </w:numPr>
        <w:rPr>
          <w:lang w:val="en-US"/>
        </w:rPr>
      </w:pPr>
      <w:proofErr w:type="spellStart"/>
      <w:r w:rsidRPr="00667A76">
        <w:rPr>
          <w:lang w:val="en-US"/>
        </w:rPr>
        <w:t>lf</w:t>
      </w:r>
      <w:proofErr w:type="spellEnd"/>
      <w:r w:rsidRPr="00667A76">
        <w:rPr>
          <w:lang w:val="en-US"/>
        </w:rPr>
        <w:t xml:space="preserve"> Purchaser is in arrears with payment of an invoice compared to the agreed payment date and fails to prove that such delay has been caused by a delayed release of funds from the national budget, </w:t>
      </w:r>
      <w:r w:rsidR="009B2E15" w:rsidRPr="00667A76">
        <w:rPr>
          <w:lang w:val="en-US"/>
        </w:rPr>
        <w:t>Se</w:t>
      </w:r>
      <w:r w:rsidR="009B2E15">
        <w:rPr>
          <w:lang w:val="en-US"/>
        </w:rPr>
        <w:t>l</w:t>
      </w:r>
      <w:r w:rsidR="009B2E15" w:rsidRPr="00667A76">
        <w:rPr>
          <w:lang w:val="en-US"/>
        </w:rPr>
        <w:t>ler</w:t>
      </w:r>
      <w:r w:rsidRPr="00667A76">
        <w:rPr>
          <w:lang w:val="en-US"/>
        </w:rPr>
        <w:t xml:space="preserve"> shall be entitled to charge interest on overdue payment to Purchaser amounting to 0.05 per cent of the outstanding amount for each commenced day of delay. </w:t>
      </w:r>
    </w:p>
    <w:p w14:paraId="3122A3E2" w14:textId="0D5FFA7B" w:rsidR="00667A76" w:rsidRPr="00667A76" w:rsidRDefault="00667A76" w:rsidP="007D63F1">
      <w:pPr>
        <w:pStyle w:val="Odstavecseseznamem"/>
        <w:numPr>
          <w:ilvl w:val="1"/>
          <w:numId w:val="37"/>
        </w:numPr>
        <w:rPr>
          <w:lang w:val="en-US"/>
        </w:rPr>
      </w:pPr>
      <w:r w:rsidRPr="00667A76">
        <w:rPr>
          <w:lang w:val="en-US"/>
        </w:rPr>
        <w:t>Contractual penalties become payable on the day following the date of the claim origination.</w:t>
      </w:r>
    </w:p>
    <w:p w14:paraId="12E5CBB6" w14:textId="221420D9" w:rsidR="00667A76" w:rsidRPr="00667A76" w:rsidRDefault="00667A76" w:rsidP="007D63F1">
      <w:pPr>
        <w:pStyle w:val="Odstavecseseznamem"/>
        <w:numPr>
          <w:ilvl w:val="1"/>
          <w:numId w:val="37"/>
        </w:numPr>
        <w:rPr>
          <w:lang w:val="en-US"/>
        </w:rPr>
      </w:pPr>
      <w:r w:rsidRPr="00667A76">
        <w:rPr>
          <w:lang w:val="en-US"/>
        </w:rPr>
        <w:t xml:space="preserve">The obligated party shall pay the charged sanctions no later than within 14 days after the delivery date of the relevant invoice. The same period shall also apply to the interest of overdue payment. </w:t>
      </w:r>
    </w:p>
    <w:p w14:paraId="4ACFB70F" w14:textId="77777777" w:rsidR="00856D51" w:rsidRPr="00856D51" w:rsidRDefault="00667A76" w:rsidP="007D63F1">
      <w:pPr>
        <w:pStyle w:val="Odstavecseseznamem"/>
        <w:numPr>
          <w:ilvl w:val="1"/>
          <w:numId w:val="37"/>
        </w:numPr>
      </w:pPr>
      <w:r w:rsidRPr="00667A76">
        <w:rPr>
          <w:lang w:val="en-US"/>
        </w:rPr>
        <w:t xml:space="preserve">Payment of the sanction (contractual penalty) shall not affect Purchaser's entitlement to reimbursement of damage suffered by Purchaser due to Seller's breach of the obligation covered by the sanction. </w:t>
      </w:r>
    </w:p>
    <w:p w14:paraId="3E38B330" w14:textId="77777777" w:rsidR="00A25147" w:rsidRDefault="00856D51" w:rsidP="007D63F1">
      <w:pPr>
        <w:pStyle w:val="Odstavecseseznamem"/>
        <w:numPr>
          <w:ilvl w:val="0"/>
          <w:numId w:val="30"/>
        </w:numPr>
        <w:rPr>
          <w:b/>
          <w:bCs/>
        </w:rPr>
      </w:pPr>
      <w:r w:rsidRPr="00856D51">
        <w:rPr>
          <w:b/>
          <w:bCs/>
        </w:rPr>
        <w:t xml:space="preserve">TERMINATION OF CONTRACTUAL RELATIONSHIP </w:t>
      </w:r>
    </w:p>
    <w:p w14:paraId="27B24E0C" w14:textId="77777777" w:rsidR="00A25147" w:rsidRPr="00A25147" w:rsidRDefault="00A25147" w:rsidP="007D63F1">
      <w:pPr>
        <w:pStyle w:val="Odstavecseseznamem"/>
        <w:numPr>
          <w:ilvl w:val="1"/>
          <w:numId w:val="30"/>
        </w:numPr>
        <w:rPr>
          <w:lang w:val="en-US"/>
        </w:rPr>
      </w:pPr>
      <w:r w:rsidRPr="00A25147">
        <w:rPr>
          <w:lang w:val="en-US"/>
        </w:rPr>
        <w:t xml:space="preserve">Contractual relations established by this Agreement may be terminated by fulfilment, agreement between the Contracting parties, or withdrawal. </w:t>
      </w:r>
    </w:p>
    <w:p w14:paraId="195B4D48" w14:textId="3832E16A" w:rsidR="00A25147" w:rsidRPr="00A25147" w:rsidRDefault="00A25147" w:rsidP="007D63F1">
      <w:pPr>
        <w:pStyle w:val="Odstavecseseznamem"/>
        <w:numPr>
          <w:ilvl w:val="1"/>
          <w:numId w:val="30"/>
        </w:numPr>
        <w:rPr>
          <w:lang w:val="en-US"/>
        </w:rPr>
      </w:pPr>
      <w:r w:rsidRPr="00A25147">
        <w:rPr>
          <w:lang w:val="en-US"/>
        </w:rPr>
        <w:t>Other than legal reasons, Purchaser shall be entitled to withdraw from this Agreement when</w:t>
      </w:r>
      <w:r>
        <w:rPr>
          <w:lang w:val="en-US"/>
        </w:rPr>
        <w:t>:</w:t>
      </w:r>
      <w:r w:rsidRPr="00A25147">
        <w:rPr>
          <w:lang w:val="en-US"/>
        </w:rPr>
        <w:t xml:space="preserve"> </w:t>
      </w:r>
    </w:p>
    <w:p w14:paraId="59042ED7" w14:textId="7A488CD9" w:rsidR="00A25147" w:rsidRPr="00A25147" w:rsidRDefault="00A25147" w:rsidP="007D63F1">
      <w:pPr>
        <w:pStyle w:val="Odstavecseseznamem"/>
        <w:numPr>
          <w:ilvl w:val="0"/>
          <w:numId w:val="38"/>
        </w:numPr>
        <w:ind w:left="567"/>
        <w:rPr>
          <w:lang w:val="en-US"/>
        </w:rPr>
      </w:pPr>
      <w:r w:rsidRPr="00A25147">
        <w:rPr>
          <w:lang w:val="en-US"/>
        </w:rPr>
        <w:t xml:space="preserve">insolvency proceedings </w:t>
      </w:r>
      <w:proofErr w:type="gramStart"/>
      <w:r w:rsidRPr="00A25147">
        <w:rPr>
          <w:lang w:val="en-US"/>
        </w:rPr>
        <w:t>is</w:t>
      </w:r>
      <w:proofErr w:type="gramEnd"/>
      <w:r w:rsidRPr="00A25147">
        <w:rPr>
          <w:lang w:val="en-US"/>
        </w:rPr>
        <w:t xml:space="preserve"> being conducted against the</w:t>
      </w:r>
      <w:r w:rsidR="009B2E15" w:rsidRPr="009B2E15">
        <w:rPr>
          <w:lang w:val="en-US"/>
        </w:rPr>
        <w:t xml:space="preserve"> </w:t>
      </w:r>
      <w:r w:rsidR="009B2E15" w:rsidRPr="00667A76">
        <w:rPr>
          <w:lang w:val="en-US"/>
        </w:rPr>
        <w:t>Se</w:t>
      </w:r>
      <w:r w:rsidR="009B2E15">
        <w:rPr>
          <w:lang w:val="en-US"/>
        </w:rPr>
        <w:t>l</w:t>
      </w:r>
      <w:r w:rsidR="009B2E15" w:rsidRPr="00667A76">
        <w:rPr>
          <w:lang w:val="en-US"/>
        </w:rPr>
        <w:t>ler</w:t>
      </w:r>
      <w:r w:rsidRPr="00A25147">
        <w:rPr>
          <w:lang w:val="en-US"/>
        </w:rPr>
        <w:t>,</w:t>
      </w:r>
    </w:p>
    <w:p w14:paraId="1085E5EB" w14:textId="59EB779A" w:rsidR="00A25147" w:rsidRPr="00A25147" w:rsidRDefault="009B2E15" w:rsidP="007D63F1">
      <w:pPr>
        <w:pStyle w:val="Odstavecseseznamem"/>
        <w:numPr>
          <w:ilvl w:val="0"/>
          <w:numId w:val="38"/>
        </w:numPr>
        <w:ind w:left="567"/>
        <w:rPr>
          <w:lang w:val="en-US"/>
        </w:rPr>
      </w:pPr>
      <w:r w:rsidRPr="00667A76">
        <w:rPr>
          <w:lang w:val="en-US"/>
        </w:rPr>
        <w:t>Se</w:t>
      </w:r>
      <w:r>
        <w:rPr>
          <w:lang w:val="en-US"/>
        </w:rPr>
        <w:t>l</w:t>
      </w:r>
      <w:r w:rsidRPr="00667A76">
        <w:rPr>
          <w:lang w:val="en-US"/>
        </w:rPr>
        <w:t>ler</w:t>
      </w:r>
      <w:r w:rsidR="00A25147" w:rsidRPr="00A25147">
        <w:rPr>
          <w:lang w:val="en-US"/>
        </w:rPr>
        <w:t xml:space="preserve"> commits a minor breach of their obligations stipulated by the Agreement which </w:t>
      </w:r>
      <w:r w:rsidRPr="00667A76">
        <w:rPr>
          <w:lang w:val="en-US"/>
        </w:rPr>
        <w:t>Se</w:t>
      </w:r>
      <w:r>
        <w:rPr>
          <w:lang w:val="en-US"/>
        </w:rPr>
        <w:t>l</w:t>
      </w:r>
      <w:r w:rsidRPr="00667A76">
        <w:rPr>
          <w:lang w:val="en-US"/>
        </w:rPr>
        <w:t>ler</w:t>
      </w:r>
      <w:r w:rsidR="00A25147" w:rsidRPr="00A25147">
        <w:rPr>
          <w:lang w:val="en-US"/>
        </w:rPr>
        <w:t xml:space="preserve"> fails to remedy within an additional period,</w:t>
      </w:r>
    </w:p>
    <w:p w14:paraId="7BD22CDA" w14:textId="58716890" w:rsidR="00A25147" w:rsidRPr="00A25147" w:rsidRDefault="009B2E15" w:rsidP="007D63F1">
      <w:pPr>
        <w:pStyle w:val="Odstavecseseznamem"/>
        <w:numPr>
          <w:ilvl w:val="0"/>
          <w:numId w:val="38"/>
        </w:numPr>
        <w:ind w:left="567"/>
        <w:rPr>
          <w:lang w:val="en-US"/>
        </w:rPr>
      </w:pPr>
      <w:r w:rsidRPr="00667A76">
        <w:rPr>
          <w:lang w:val="en-US"/>
        </w:rPr>
        <w:t>Se</w:t>
      </w:r>
      <w:r>
        <w:rPr>
          <w:lang w:val="en-US"/>
        </w:rPr>
        <w:t>l</w:t>
      </w:r>
      <w:r w:rsidRPr="00667A76">
        <w:rPr>
          <w:lang w:val="en-US"/>
        </w:rPr>
        <w:t>ler</w:t>
      </w:r>
      <w:r w:rsidR="00A25147" w:rsidRPr="00A25147">
        <w:rPr>
          <w:lang w:val="en-US"/>
        </w:rPr>
        <w:t xml:space="preserve"> fails to respect repeatedly, i.e. twice at minimum, the instructions from Purchaser,</w:t>
      </w:r>
    </w:p>
    <w:p w14:paraId="221E7907" w14:textId="0AB66851" w:rsidR="00F92EF9" w:rsidRPr="00A25147" w:rsidRDefault="00A25147" w:rsidP="007D63F1">
      <w:pPr>
        <w:pStyle w:val="Odstavecseseznamem"/>
        <w:numPr>
          <w:ilvl w:val="0"/>
          <w:numId w:val="38"/>
        </w:numPr>
        <w:ind w:left="567"/>
      </w:pPr>
      <w:r w:rsidRPr="00A25147">
        <w:rPr>
          <w:lang w:val="en-US"/>
        </w:rPr>
        <w:t xml:space="preserve">the provision of financial resources intended for covering the expenses associated with the Project implementation is suspended or terminated, or these expenses are classified ineligible by the grant provider, </w:t>
      </w:r>
      <w:r w:rsidR="00F92EF9" w:rsidRPr="00A25147">
        <w:br w:type="page"/>
      </w:r>
    </w:p>
    <w:p w14:paraId="749A12F1" w14:textId="470F075E" w:rsidR="00667A76" w:rsidRDefault="00667A76" w:rsidP="007D63F1">
      <w:pPr>
        <w:pStyle w:val="Odstavecseseznamem"/>
        <w:numPr>
          <w:ilvl w:val="0"/>
          <w:numId w:val="36"/>
        </w:numPr>
        <w:ind w:left="567"/>
      </w:pPr>
      <w:r>
        <w:lastRenderedPageBreak/>
        <w:t>ž</w:t>
      </w:r>
      <w:r w:rsidRPr="001347A0">
        <w:t xml:space="preserve">e </w:t>
      </w:r>
      <w:r w:rsidR="00D60D3F">
        <w:t>P</w:t>
      </w:r>
      <w:r w:rsidRPr="001347A0">
        <w:t>rodávající uvedl v</w:t>
      </w:r>
      <w:r>
        <w:t> </w:t>
      </w:r>
      <w:r w:rsidRPr="001347A0">
        <w:t>nabídce</w:t>
      </w:r>
      <w:r>
        <w:t xml:space="preserve"> </w:t>
      </w:r>
      <w:r w:rsidRPr="001347A0">
        <w:t>informace nebo doklady, které neodpovídají skutečnosti a měly nebo mohly mít vliv na výsledek zadávacího řízení.</w:t>
      </w:r>
    </w:p>
    <w:p w14:paraId="2F163188" w14:textId="1D9E875E" w:rsidR="00667A76" w:rsidRDefault="00667A76" w:rsidP="007D63F1">
      <w:pPr>
        <w:pStyle w:val="Odstavecseseznamem"/>
        <w:numPr>
          <w:ilvl w:val="1"/>
          <w:numId w:val="35"/>
        </w:numPr>
      </w:pPr>
      <w:r w:rsidRPr="001347A0">
        <w:t>V případě částečného odstoupení od této smlouvy se závazky od počátku zrušují pouze</w:t>
      </w:r>
      <w:r>
        <w:t xml:space="preserve"> v </w:t>
      </w:r>
    </w:p>
    <w:p w14:paraId="5E8E69F7" w14:textId="45608015" w:rsidR="006B7AAF" w:rsidRDefault="00F92EF9" w:rsidP="00856D51">
      <w:pPr>
        <w:pStyle w:val="Odstavecseseznamem"/>
        <w:ind w:left="360"/>
      </w:pPr>
      <w:r>
        <w:t xml:space="preserve">rozsahu, který odpovídá částečnému plnění, k </w:t>
      </w:r>
      <w:r w:rsidR="001347A0">
        <w:t xml:space="preserve">němuž se odstoupení od smlouvy vztahuje. Ve zbývajícím rozsahu nejsou závazky smluvních stran částečným odstoupením od smlouvy dotčeny. </w:t>
      </w:r>
    </w:p>
    <w:p w14:paraId="417EF3F6" w14:textId="0A3641FE" w:rsidR="001347A0" w:rsidRDefault="001347A0" w:rsidP="007D63F1">
      <w:pPr>
        <w:pStyle w:val="Odstavecseseznamem"/>
        <w:numPr>
          <w:ilvl w:val="1"/>
          <w:numId w:val="35"/>
        </w:numPr>
        <w:ind w:left="426"/>
      </w:pPr>
      <w:r>
        <w:t>Účinnost odstoupení od Smlouvy nastává doručením písemného oznámení o odstoupení druhé smluvní straně.</w:t>
      </w:r>
    </w:p>
    <w:p w14:paraId="54426D77" w14:textId="77777777" w:rsidR="001347A0" w:rsidRDefault="001347A0" w:rsidP="00856D51"/>
    <w:p w14:paraId="181F2A5F" w14:textId="77777777" w:rsidR="006B7AAF" w:rsidRPr="006B7AAF" w:rsidRDefault="006B7AAF" w:rsidP="007D63F1">
      <w:pPr>
        <w:pStyle w:val="Odstavecseseznamem"/>
        <w:numPr>
          <w:ilvl w:val="0"/>
          <w:numId w:val="13"/>
        </w:numPr>
        <w:rPr>
          <w:b/>
          <w:bCs/>
          <w:vanish/>
        </w:rPr>
      </w:pPr>
    </w:p>
    <w:p w14:paraId="3DC41381" w14:textId="77777777" w:rsidR="006B7AAF" w:rsidRPr="006B7AAF" w:rsidRDefault="006B7AAF" w:rsidP="007D63F1">
      <w:pPr>
        <w:pStyle w:val="Odstavecseseznamem"/>
        <w:numPr>
          <w:ilvl w:val="0"/>
          <w:numId w:val="13"/>
        </w:numPr>
        <w:rPr>
          <w:b/>
          <w:bCs/>
          <w:vanish/>
        </w:rPr>
      </w:pPr>
    </w:p>
    <w:p w14:paraId="27A9CE77" w14:textId="77777777" w:rsidR="006B7AAF" w:rsidRPr="006B7AAF" w:rsidRDefault="006B7AAF" w:rsidP="007D63F1">
      <w:pPr>
        <w:pStyle w:val="Odstavecseseznamem"/>
        <w:numPr>
          <w:ilvl w:val="0"/>
          <w:numId w:val="13"/>
        </w:numPr>
        <w:rPr>
          <w:b/>
          <w:bCs/>
          <w:vanish/>
        </w:rPr>
      </w:pPr>
    </w:p>
    <w:p w14:paraId="3413F22E" w14:textId="77777777" w:rsidR="006B7AAF" w:rsidRPr="006B7AAF" w:rsidRDefault="006B7AAF" w:rsidP="007D63F1">
      <w:pPr>
        <w:pStyle w:val="Odstavecseseznamem"/>
        <w:numPr>
          <w:ilvl w:val="0"/>
          <w:numId w:val="13"/>
        </w:numPr>
        <w:rPr>
          <w:b/>
          <w:bCs/>
          <w:vanish/>
        </w:rPr>
      </w:pPr>
    </w:p>
    <w:p w14:paraId="0B1FB789" w14:textId="77777777" w:rsidR="006B7AAF" w:rsidRPr="006B7AAF" w:rsidRDefault="006B7AAF" w:rsidP="007D63F1">
      <w:pPr>
        <w:pStyle w:val="Odstavecseseznamem"/>
        <w:numPr>
          <w:ilvl w:val="0"/>
          <w:numId w:val="13"/>
        </w:numPr>
        <w:rPr>
          <w:b/>
          <w:bCs/>
          <w:vanish/>
        </w:rPr>
      </w:pPr>
    </w:p>
    <w:p w14:paraId="150BD3A1" w14:textId="77777777" w:rsidR="006B7AAF" w:rsidRPr="006B7AAF" w:rsidRDefault="006B7AAF" w:rsidP="007D63F1">
      <w:pPr>
        <w:pStyle w:val="Odstavecseseznamem"/>
        <w:numPr>
          <w:ilvl w:val="0"/>
          <w:numId w:val="13"/>
        </w:numPr>
        <w:rPr>
          <w:b/>
          <w:bCs/>
          <w:vanish/>
        </w:rPr>
      </w:pPr>
    </w:p>
    <w:p w14:paraId="1E5E571C" w14:textId="77777777" w:rsidR="006B7AAF" w:rsidRPr="006B7AAF" w:rsidRDefault="006B7AAF" w:rsidP="007D63F1">
      <w:pPr>
        <w:pStyle w:val="Odstavecseseznamem"/>
        <w:numPr>
          <w:ilvl w:val="0"/>
          <w:numId w:val="13"/>
        </w:numPr>
        <w:rPr>
          <w:b/>
          <w:bCs/>
          <w:vanish/>
        </w:rPr>
      </w:pPr>
    </w:p>
    <w:p w14:paraId="5C2F2AF9" w14:textId="77777777" w:rsidR="006B7AAF" w:rsidRPr="006B7AAF" w:rsidRDefault="006B7AAF" w:rsidP="007D63F1">
      <w:pPr>
        <w:pStyle w:val="Odstavecseseznamem"/>
        <w:numPr>
          <w:ilvl w:val="0"/>
          <w:numId w:val="13"/>
        </w:numPr>
        <w:rPr>
          <w:b/>
          <w:bCs/>
          <w:vanish/>
        </w:rPr>
      </w:pPr>
    </w:p>
    <w:p w14:paraId="7C5D1A50" w14:textId="77777777" w:rsidR="006B7AAF" w:rsidRPr="006B7AAF" w:rsidRDefault="006B7AAF" w:rsidP="007D63F1">
      <w:pPr>
        <w:pStyle w:val="Odstavecseseznamem"/>
        <w:numPr>
          <w:ilvl w:val="0"/>
          <w:numId w:val="13"/>
        </w:numPr>
        <w:rPr>
          <w:b/>
          <w:bCs/>
          <w:vanish/>
        </w:rPr>
      </w:pPr>
    </w:p>
    <w:p w14:paraId="71EFDF68" w14:textId="77777777" w:rsidR="006B7AAF" w:rsidRPr="006B7AAF" w:rsidRDefault="006B7AAF" w:rsidP="007D63F1">
      <w:pPr>
        <w:pStyle w:val="Odstavecseseznamem"/>
        <w:numPr>
          <w:ilvl w:val="0"/>
          <w:numId w:val="13"/>
        </w:numPr>
        <w:rPr>
          <w:b/>
          <w:bCs/>
          <w:vanish/>
        </w:rPr>
      </w:pPr>
    </w:p>
    <w:p w14:paraId="0A88E867" w14:textId="1AC77C15" w:rsidR="001347A0" w:rsidRPr="006B7AAF" w:rsidRDefault="001347A0" w:rsidP="007D63F1">
      <w:pPr>
        <w:pStyle w:val="Odstavecseseznamem"/>
        <w:numPr>
          <w:ilvl w:val="0"/>
          <w:numId w:val="13"/>
        </w:numPr>
        <w:rPr>
          <w:b/>
          <w:bCs/>
        </w:rPr>
      </w:pPr>
      <w:r w:rsidRPr="006B7AAF">
        <w:rPr>
          <w:b/>
          <w:bCs/>
        </w:rPr>
        <w:t>ZMĚNY SMLOUVY</w:t>
      </w:r>
    </w:p>
    <w:p w14:paraId="3F03425C" w14:textId="77777777" w:rsidR="006B7AAF" w:rsidRPr="006B7AAF" w:rsidRDefault="006B7AAF" w:rsidP="007D63F1">
      <w:pPr>
        <w:pStyle w:val="Odstavecseseznamem"/>
        <w:numPr>
          <w:ilvl w:val="0"/>
          <w:numId w:val="35"/>
        </w:numPr>
        <w:rPr>
          <w:vanish/>
        </w:rPr>
      </w:pPr>
    </w:p>
    <w:p w14:paraId="7EE6C69C" w14:textId="77777777" w:rsidR="006B7AAF" w:rsidRDefault="001347A0" w:rsidP="007D63F1">
      <w:pPr>
        <w:pStyle w:val="Odstavecseseznamem"/>
        <w:numPr>
          <w:ilvl w:val="1"/>
          <w:numId w:val="35"/>
        </w:numPr>
        <w:ind w:left="426"/>
      </w:pPr>
      <w:r w:rsidRPr="001347A0">
        <w:t xml:space="preserve">Tuto Smlouvu lze měnit nebo doplnit pouze písemnými průběžně číslovanými smluvními dodatky, jež musí být jako takové označeny a platně signovány oběma smluvními stranami. </w:t>
      </w:r>
    </w:p>
    <w:p w14:paraId="60DFA4FB" w14:textId="6366EEDF" w:rsidR="001347A0" w:rsidRDefault="001347A0" w:rsidP="007D63F1">
      <w:pPr>
        <w:pStyle w:val="Odstavecseseznamem"/>
        <w:numPr>
          <w:ilvl w:val="1"/>
          <w:numId w:val="35"/>
        </w:numPr>
        <w:ind w:left="426"/>
      </w:pPr>
      <w:proofErr w:type="gramStart"/>
      <w:r w:rsidRPr="001347A0">
        <w:t>Předloží</w:t>
      </w:r>
      <w:proofErr w:type="gramEnd"/>
      <w:r w:rsidRPr="001347A0">
        <w:t>-li některá ze smluvních stran návrh</w:t>
      </w:r>
      <w:r>
        <w:t xml:space="preserve"> dodatku ke Smlouvě, je druhá smluvní strana povinna se k návrhu vyjádřit do patnácti dnů ode dne následujícího po doručení návrhu dodatku. </w:t>
      </w:r>
    </w:p>
    <w:p w14:paraId="347BCCC5" w14:textId="77777777" w:rsidR="001347A0" w:rsidRDefault="001347A0" w:rsidP="007D63F1">
      <w:pPr>
        <w:pStyle w:val="Odstavecseseznamem"/>
        <w:numPr>
          <w:ilvl w:val="1"/>
          <w:numId w:val="35"/>
        </w:numPr>
        <w:ind w:left="426"/>
      </w:pPr>
      <w:r>
        <w:t xml:space="preserve">Prodávající je oprávněn převést svoje práva a povinnosti z této Smlouvy na jinou osobu pouze s předchozím písemným souhlasem Kupujícího. </w:t>
      </w:r>
    </w:p>
    <w:p w14:paraId="66A50B2A" w14:textId="3F2E322F" w:rsidR="001347A0" w:rsidRDefault="001347A0" w:rsidP="007D63F1">
      <w:pPr>
        <w:pStyle w:val="Odstavecseseznamem"/>
        <w:numPr>
          <w:ilvl w:val="1"/>
          <w:numId w:val="35"/>
        </w:numPr>
        <w:ind w:left="426"/>
      </w:pPr>
      <w:r>
        <w:t xml:space="preserve">Pouze to, co se uvozuje nebo k čemu se </w:t>
      </w:r>
      <w:r w:rsidRPr="001347A0">
        <w:t>dodává „nebude-li mezi prodávajícím a kupujícím dohodnuto jinak", může být smluvními stranami dohodnuto i ústně. To platí, jen pokud Kupující nebude pro takovou dohodu vyžadovat písemnou formu. Má se za to, že osobami oprávněnými k takové dohodě za smluvní strany jsou i jejich kontaktní osoby.</w:t>
      </w:r>
    </w:p>
    <w:p w14:paraId="32AB863C" w14:textId="77777777" w:rsidR="006D75A4" w:rsidRDefault="006D75A4" w:rsidP="006D75A4"/>
    <w:p w14:paraId="19940313" w14:textId="77777777" w:rsidR="006D75A4" w:rsidRDefault="006D75A4" w:rsidP="006D75A4"/>
    <w:p w14:paraId="565B58E5" w14:textId="77777777" w:rsidR="006D75A4" w:rsidRDefault="006D75A4" w:rsidP="006D75A4"/>
    <w:p w14:paraId="600C498B" w14:textId="77777777" w:rsidR="006D75A4" w:rsidRDefault="006D75A4" w:rsidP="006D75A4"/>
    <w:p w14:paraId="6C1854DB" w14:textId="77777777" w:rsidR="006D75A4" w:rsidRDefault="006D75A4" w:rsidP="006D75A4"/>
    <w:p w14:paraId="46580997" w14:textId="77777777" w:rsidR="006D75A4" w:rsidRDefault="006D75A4" w:rsidP="006D75A4"/>
    <w:p w14:paraId="2C74DB21" w14:textId="77777777" w:rsidR="006D75A4" w:rsidRDefault="006D75A4" w:rsidP="006D75A4"/>
    <w:p w14:paraId="263D13D0" w14:textId="77777777" w:rsidR="006D75A4" w:rsidRDefault="006D75A4" w:rsidP="006D75A4"/>
    <w:p w14:paraId="4860B04D" w14:textId="77777777" w:rsidR="006D75A4" w:rsidRDefault="006D75A4" w:rsidP="006D75A4"/>
    <w:p w14:paraId="1A9C4152" w14:textId="77777777" w:rsidR="006D75A4" w:rsidRDefault="006D75A4" w:rsidP="006D75A4"/>
    <w:p w14:paraId="684DF568" w14:textId="77777777" w:rsidR="006D75A4" w:rsidRDefault="006D75A4" w:rsidP="006D75A4"/>
    <w:p w14:paraId="6FEE9D0B" w14:textId="77777777" w:rsidR="006D75A4" w:rsidRDefault="006D75A4" w:rsidP="006D75A4"/>
    <w:p w14:paraId="4C2D3F30" w14:textId="77777777" w:rsidR="006D75A4" w:rsidRDefault="006D75A4" w:rsidP="006D75A4"/>
    <w:p w14:paraId="21D7594E" w14:textId="77777777" w:rsidR="006D75A4" w:rsidRDefault="006D75A4" w:rsidP="006D75A4"/>
    <w:p w14:paraId="0A4CB52A" w14:textId="77777777" w:rsidR="006D75A4" w:rsidRDefault="006D75A4" w:rsidP="006D75A4"/>
    <w:p w14:paraId="079E09F4" w14:textId="77777777" w:rsidR="006D75A4" w:rsidRDefault="006D75A4" w:rsidP="006D75A4"/>
    <w:p w14:paraId="2A059E5E" w14:textId="77777777" w:rsidR="006D75A4" w:rsidRDefault="006D75A4" w:rsidP="006D75A4"/>
    <w:p w14:paraId="75740B65" w14:textId="77777777" w:rsidR="006D75A4" w:rsidRDefault="006D75A4" w:rsidP="006D75A4"/>
    <w:p w14:paraId="39F72837" w14:textId="77777777" w:rsidR="006D75A4" w:rsidRDefault="006D75A4" w:rsidP="006D75A4"/>
    <w:p w14:paraId="671B09DB" w14:textId="77777777" w:rsidR="006D75A4" w:rsidRDefault="006D75A4" w:rsidP="006D75A4"/>
    <w:p w14:paraId="32D5CCC2" w14:textId="1363FA84" w:rsidR="00A25147" w:rsidRPr="00A25147" w:rsidRDefault="00A25147" w:rsidP="007D63F1">
      <w:pPr>
        <w:pStyle w:val="Odstavecseseznamem"/>
        <w:numPr>
          <w:ilvl w:val="0"/>
          <w:numId w:val="39"/>
        </w:numPr>
        <w:rPr>
          <w:lang w:val="en-US"/>
        </w:rPr>
      </w:pPr>
      <w:r w:rsidRPr="00A25147">
        <w:rPr>
          <w:lang w:val="en-US"/>
        </w:rPr>
        <w:t>Seller provided information or documents in their tender offer which do not correspond to reality, and which influenced, or might have influenced, the outcome of tender proceedings.</w:t>
      </w:r>
    </w:p>
    <w:p w14:paraId="4C8927A9" w14:textId="1398B069" w:rsidR="00A25147" w:rsidRPr="00A25147" w:rsidRDefault="00A25147" w:rsidP="007D63F1">
      <w:pPr>
        <w:pStyle w:val="Odstavecseseznamem"/>
        <w:numPr>
          <w:ilvl w:val="1"/>
          <w:numId w:val="30"/>
        </w:numPr>
        <w:rPr>
          <w:lang w:val="en-US"/>
        </w:rPr>
      </w:pPr>
      <w:r w:rsidRPr="00A25147">
        <w:rPr>
          <w:lang w:val="en-US"/>
        </w:rPr>
        <w:t xml:space="preserve">ln case of partial withdrawal from this Agreement, the obligations shall be repealed only to the extent that corresponds to partial fulfilment to which the withdrawal applies. Remaining obligations of the contracting parties shall not be affected by the partial withdrawal. </w:t>
      </w:r>
    </w:p>
    <w:p w14:paraId="740147B1" w14:textId="79C9C4A0" w:rsidR="00A25147" w:rsidRDefault="00A25147" w:rsidP="007D63F1">
      <w:pPr>
        <w:pStyle w:val="Odstavecseseznamem"/>
        <w:numPr>
          <w:ilvl w:val="1"/>
          <w:numId w:val="30"/>
        </w:numPr>
        <w:rPr>
          <w:lang w:val="en-US"/>
        </w:rPr>
      </w:pPr>
      <w:r w:rsidRPr="00A25147">
        <w:rPr>
          <w:lang w:val="en-US"/>
        </w:rPr>
        <w:t>The withdrawal from this Agreement shall become effective on the delivery of the withdrawal notice to the other contracting party and henceforth.</w:t>
      </w:r>
    </w:p>
    <w:p w14:paraId="240C90D4" w14:textId="77777777" w:rsidR="003202AE" w:rsidRDefault="003202AE" w:rsidP="003202AE">
      <w:pPr>
        <w:rPr>
          <w:lang w:val="en-US"/>
        </w:rPr>
      </w:pPr>
    </w:p>
    <w:p w14:paraId="48D3A1D4" w14:textId="019C6521" w:rsidR="003202AE" w:rsidRDefault="003202AE" w:rsidP="007D63F1">
      <w:pPr>
        <w:pStyle w:val="Odstavecseseznamem"/>
        <w:numPr>
          <w:ilvl w:val="0"/>
          <w:numId w:val="40"/>
        </w:numPr>
        <w:rPr>
          <w:b/>
          <w:bCs/>
          <w:lang w:val="en-US"/>
        </w:rPr>
      </w:pPr>
      <w:r w:rsidRPr="006D75A4">
        <w:rPr>
          <w:b/>
          <w:bCs/>
          <w:lang w:val="en-US"/>
        </w:rPr>
        <w:t>AMENDMENTS TO THE</w:t>
      </w:r>
      <w:r w:rsidR="006D75A4" w:rsidRPr="006D75A4">
        <w:rPr>
          <w:b/>
          <w:bCs/>
          <w:lang w:val="en-US"/>
        </w:rPr>
        <w:t xml:space="preserve"> AGREEEMENT</w:t>
      </w:r>
    </w:p>
    <w:p w14:paraId="06971E7A" w14:textId="12E96C19" w:rsidR="006D75A4" w:rsidRPr="006D75A4" w:rsidRDefault="006D75A4" w:rsidP="007D63F1">
      <w:pPr>
        <w:pStyle w:val="Odstavecseseznamem"/>
        <w:numPr>
          <w:ilvl w:val="1"/>
          <w:numId w:val="40"/>
        </w:numPr>
        <w:rPr>
          <w:lang w:val="en-US"/>
        </w:rPr>
      </w:pPr>
      <w:r w:rsidRPr="006D75A4">
        <w:rPr>
          <w:lang w:val="en-US"/>
        </w:rPr>
        <w:t xml:space="preserve">This Agreement may be amended or supplemented only by written, continuously numbered, contractual amendments which shall be identified as such and signed validly by both contracting parties. </w:t>
      </w:r>
    </w:p>
    <w:p w14:paraId="5C73B408" w14:textId="77777777" w:rsidR="006D75A4" w:rsidRDefault="006D75A4" w:rsidP="007D63F1">
      <w:pPr>
        <w:pStyle w:val="Odstavecseseznamem"/>
        <w:numPr>
          <w:ilvl w:val="1"/>
          <w:numId w:val="40"/>
        </w:numPr>
        <w:rPr>
          <w:lang w:val="en-US"/>
        </w:rPr>
      </w:pPr>
      <w:proofErr w:type="spellStart"/>
      <w:r w:rsidRPr="006D75A4">
        <w:rPr>
          <w:lang w:val="en-US"/>
        </w:rPr>
        <w:t>lf</w:t>
      </w:r>
      <w:proofErr w:type="spellEnd"/>
      <w:r w:rsidRPr="006D75A4">
        <w:rPr>
          <w:lang w:val="en-US"/>
        </w:rPr>
        <w:t xml:space="preserve"> any of the contracting parties presents a proposal of an amendment hereto, the other party shall be obliged to express its position to the proposal within fifteen days following the delivery date of the amendment proposal. </w:t>
      </w:r>
    </w:p>
    <w:p w14:paraId="6E78D774" w14:textId="5371E4F0" w:rsidR="006D75A4" w:rsidRPr="006D75A4" w:rsidRDefault="006D75A4" w:rsidP="007D63F1">
      <w:pPr>
        <w:pStyle w:val="Odstavecseseznamem"/>
        <w:numPr>
          <w:ilvl w:val="1"/>
          <w:numId w:val="40"/>
        </w:numPr>
        <w:rPr>
          <w:lang w:val="en-US"/>
        </w:rPr>
      </w:pPr>
      <w:r w:rsidRPr="006D75A4">
        <w:rPr>
          <w:lang w:val="en-US"/>
        </w:rPr>
        <w:t>Se</w:t>
      </w:r>
      <w:r>
        <w:rPr>
          <w:lang w:val="en-US"/>
        </w:rPr>
        <w:t>l</w:t>
      </w:r>
      <w:r w:rsidRPr="006D75A4">
        <w:rPr>
          <w:lang w:val="en-US"/>
        </w:rPr>
        <w:t xml:space="preserve">ler shall be entitled to transfer their rights and obligations arising </w:t>
      </w:r>
      <w:proofErr w:type="spellStart"/>
      <w:r w:rsidRPr="006D75A4">
        <w:rPr>
          <w:lang w:val="en-US"/>
        </w:rPr>
        <w:t>herefrom</w:t>
      </w:r>
      <w:proofErr w:type="spellEnd"/>
      <w:r w:rsidRPr="006D75A4">
        <w:rPr>
          <w:lang w:val="en-US"/>
        </w:rPr>
        <w:t xml:space="preserve"> to another person only with prior written consent of Purchaser. </w:t>
      </w:r>
    </w:p>
    <w:p w14:paraId="2CEE72A1" w14:textId="05AB9DFF" w:rsidR="006D75A4" w:rsidRDefault="006D75A4" w:rsidP="007D63F1">
      <w:pPr>
        <w:pStyle w:val="Odstavecseseznamem"/>
        <w:numPr>
          <w:ilvl w:val="1"/>
          <w:numId w:val="40"/>
        </w:numPr>
        <w:rPr>
          <w:lang w:val="en-US"/>
        </w:rPr>
      </w:pPr>
      <w:r w:rsidRPr="006D75A4">
        <w:rPr>
          <w:lang w:val="en-US"/>
        </w:rPr>
        <w:t xml:space="preserve">Only what is put in quotation marks or is followed by "unless otherwise agreed between </w:t>
      </w:r>
      <w:r w:rsidR="009B2E15" w:rsidRPr="00667A76">
        <w:rPr>
          <w:lang w:val="en-US"/>
        </w:rPr>
        <w:t>Se</w:t>
      </w:r>
      <w:r w:rsidR="009B2E15">
        <w:rPr>
          <w:lang w:val="en-US"/>
        </w:rPr>
        <w:t>l</w:t>
      </w:r>
      <w:r w:rsidR="009B2E15" w:rsidRPr="00667A76">
        <w:rPr>
          <w:lang w:val="en-US"/>
        </w:rPr>
        <w:t>ler</w:t>
      </w:r>
      <w:r w:rsidRPr="006D75A4">
        <w:rPr>
          <w:lang w:val="en-US"/>
        </w:rPr>
        <w:t xml:space="preserve"> and Purchaser" may be agreed upon in oral form by the parties hereunder. The same applies unless Purchaser requests such an agreement in writing. </w:t>
      </w:r>
      <w:proofErr w:type="spellStart"/>
      <w:r w:rsidRPr="006D75A4">
        <w:rPr>
          <w:lang w:val="en-US"/>
        </w:rPr>
        <w:t>lt</w:t>
      </w:r>
      <w:proofErr w:type="spellEnd"/>
      <w:r w:rsidRPr="006D75A4">
        <w:rPr>
          <w:lang w:val="en-US"/>
        </w:rPr>
        <w:t xml:space="preserve"> is understood that the persons entitled make such agreement on behalf of the contracting parties are their contact persons as well. </w:t>
      </w:r>
    </w:p>
    <w:p w14:paraId="34CBE87A" w14:textId="77777777" w:rsidR="006D75A4" w:rsidRDefault="006D75A4" w:rsidP="006D75A4">
      <w:pPr>
        <w:rPr>
          <w:lang w:val="en-US"/>
        </w:rPr>
      </w:pPr>
    </w:p>
    <w:p w14:paraId="6FFD41C3" w14:textId="77777777" w:rsidR="006D75A4" w:rsidRDefault="006D75A4" w:rsidP="006D75A4">
      <w:pPr>
        <w:rPr>
          <w:lang w:val="en-US"/>
        </w:rPr>
      </w:pPr>
    </w:p>
    <w:p w14:paraId="2037FDC8" w14:textId="77777777" w:rsidR="006D75A4" w:rsidRDefault="006D75A4" w:rsidP="006D75A4">
      <w:pPr>
        <w:rPr>
          <w:lang w:val="en-US"/>
        </w:rPr>
      </w:pPr>
    </w:p>
    <w:p w14:paraId="36FB06F1" w14:textId="77777777" w:rsidR="006D75A4" w:rsidRDefault="006D75A4" w:rsidP="006D75A4">
      <w:pPr>
        <w:rPr>
          <w:lang w:val="en-US"/>
        </w:rPr>
      </w:pPr>
    </w:p>
    <w:p w14:paraId="392F1DD6" w14:textId="77777777" w:rsidR="006D75A4" w:rsidRDefault="006D75A4" w:rsidP="006D75A4">
      <w:pPr>
        <w:rPr>
          <w:lang w:val="en-US"/>
        </w:rPr>
      </w:pPr>
    </w:p>
    <w:p w14:paraId="76DCE860" w14:textId="77777777" w:rsidR="006D75A4" w:rsidRDefault="006D75A4" w:rsidP="006D75A4">
      <w:pPr>
        <w:rPr>
          <w:lang w:val="en-US"/>
        </w:rPr>
      </w:pPr>
    </w:p>
    <w:p w14:paraId="06525CBF" w14:textId="77777777" w:rsidR="006D75A4" w:rsidRDefault="006D75A4" w:rsidP="006D75A4">
      <w:pPr>
        <w:rPr>
          <w:lang w:val="en-US"/>
        </w:rPr>
      </w:pPr>
    </w:p>
    <w:p w14:paraId="01C82EEC" w14:textId="77777777" w:rsidR="006D75A4" w:rsidRDefault="006D75A4" w:rsidP="006D75A4">
      <w:pPr>
        <w:rPr>
          <w:lang w:val="en-US"/>
        </w:rPr>
      </w:pPr>
    </w:p>
    <w:p w14:paraId="1E9826CA" w14:textId="77777777" w:rsidR="006D75A4" w:rsidRDefault="006D75A4" w:rsidP="006D75A4">
      <w:pPr>
        <w:rPr>
          <w:lang w:val="en-US"/>
        </w:rPr>
      </w:pPr>
    </w:p>
    <w:p w14:paraId="0DD2FAF6" w14:textId="77777777" w:rsidR="006D75A4" w:rsidRDefault="006D75A4" w:rsidP="006D75A4">
      <w:pPr>
        <w:rPr>
          <w:lang w:val="en-US"/>
        </w:rPr>
      </w:pPr>
    </w:p>
    <w:p w14:paraId="7984D89F" w14:textId="77777777" w:rsidR="006D75A4" w:rsidRDefault="006D75A4" w:rsidP="006D75A4">
      <w:pPr>
        <w:rPr>
          <w:lang w:val="en-US"/>
        </w:rPr>
      </w:pPr>
    </w:p>
    <w:p w14:paraId="13CC92EE" w14:textId="77777777" w:rsidR="006D75A4" w:rsidRDefault="006D75A4" w:rsidP="006D75A4">
      <w:pPr>
        <w:rPr>
          <w:lang w:val="en-US"/>
        </w:rPr>
      </w:pPr>
    </w:p>
    <w:p w14:paraId="2A4CBB9F" w14:textId="77777777" w:rsidR="006D75A4" w:rsidRDefault="006D75A4" w:rsidP="006D75A4">
      <w:pPr>
        <w:rPr>
          <w:lang w:val="en-US"/>
        </w:rPr>
      </w:pPr>
    </w:p>
    <w:p w14:paraId="4730F71F" w14:textId="77777777" w:rsidR="006D75A4" w:rsidRDefault="006D75A4" w:rsidP="006D75A4">
      <w:pPr>
        <w:rPr>
          <w:lang w:val="en-US"/>
        </w:rPr>
      </w:pPr>
    </w:p>
    <w:p w14:paraId="5EE1BFCE" w14:textId="77777777" w:rsidR="006D75A4" w:rsidRDefault="006D75A4" w:rsidP="006D75A4">
      <w:pPr>
        <w:rPr>
          <w:lang w:val="en-US"/>
        </w:rPr>
      </w:pPr>
    </w:p>
    <w:p w14:paraId="23103CB6" w14:textId="77777777" w:rsidR="006D75A4" w:rsidRDefault="006D75A4" w:rsidP="006D75A4">
      <w:pPr>
        <w:rPr>
          <w:lang w:val="en-US"/>
        </w:rPr>
      </w:pPr>
    </w:p>
    <w:p w14:paraId="2FCCA857" w14:textId="77777777" w:rsidR="006D75A4" w:rsidRDefault="006D75A4" w:rsidP="006D75A4">
      <w:pPr>
        <w:rPr>
          <w:lang w:val="en-US"/>
        </w:rPr>
      </w:pPr>
    </w:p>
    <w:p w14:paraId="41349A01" w14:textId="77777777" w:rsidR="006D75A4" w:rsidRPr="006D75A4" w:rsidRDefault="006D75A4" w:rsidP="006D75A4">
      <w:pPr>
        <w:rPr>
          <w:lang w:val="en-US"/>
        </w:rPr>
      </w:pPr>
    </w:p>
    <w:p w14:paraId="7B56682C" w14:textId="77777777" w:rsidR="006D75A4" w:rsidRPr="006B7AAF" w:rsidRDefault="006D75A4" w:rsidP="007D63F1">
      <w:pPr>
        <w:pStyle w:val="Odstavecseseznamem"/>
        <w:numPr>
          <w:ilvl w:val="0"/>
          <w:numId w:val="35"/>
        </w:numPr>
        <w:rPr>
          <w:b/>
          <w:bCs/>
        </w:rPr>
      </w:pPr>
      <w:r w:rsidRPr="006B7AAF">
        <w:rPr>
          <w:b/>
          <w:bCs/>
        </w:rPr>
        <w:lastRenderedPageBreak/>
        <w:t>ZÁVĚREČNÁ UJEDNÁNÍ</w:t>
      </w:r>
    </w:p>
    <w:p w14:paraId="3CE74776" w14:textId="237629D0" w:rsidR="006D75A4" w:rsidRDefault="006D75A4" w:rsidP="007D63F1">
      <w:pPr>
        <w:pStyle w:val="Odstavecseseznamem"/>
        <w:numPr>
          <w:ilvl w:val="1"/>
          <w:numId w:val="35"/>
        </w:numPr>
        <w:ind w:left="426"/>
      </w:pPr>
      <w:r>
        <w:t xml:space="preserve">Prodávající je oprávněn převést svoje práva a povinnosti z této smlouvy na třetí osobu pouze s předchozím písemným souhlasem kupujícího; </w:t>
      </w:r>
    </w:p>
    <w:p w14:paraId="0FAD4DDD" w14:textId="77777777" w:rsidR="006D75A4" w:rsidRDefault="006D75A4" w:rsidP="007D63F1">
      <w:pPr>
        <w:pStyle w:val="Odstavecseseznamem"/>
        <w:numPr>
          <w:ilvl w:val="1"/>
          <w:numId w:val="35"/>
        </w:numPr>
        <w:ind w:left="426"/>
      </w:pPr>
      <w:r w:rsidRPr="00D523BB">
        <w:t xml:space="preserve">Kupující je oprávněn převést svoje práva a povinnosti z této smlouvy na třetí osobu. </w:t>
      </w:r>
    </w:p>
    <w:p w14:paraId="0690E284" w14:textId="77777777" w:rsidR="006D75A4" w:rsidRDefault="006D75A4" w:rsidP="007D63F1">
      <w:pPr>
        <w:pStyle w:val="Odstavecseseznamem"/>
        <w:numPr>
          <w:ilvl w:val="1"/>
          <w:numId w:val="35"/>
        </w:numPr>
        <w:ind w:left="426"/>
      </w:pPr>
      <w:r w:rsidRPr="00D523BB">
        <w:t>Smluvní strany se dohodly, že právní vztahy založené touto smlouvou se řídí českým</w:t>
      </w:r>
      <w:r>
        <w:t xml:space="preserve"> </w:t>
      </w:r>
      <w:r w:rsidRPr="00D523BB">
        <w:t xml:space="preserve">právem s výjimkou použití Vídeňské úmluvy o smlouvách o mezinárodní koupi zboží. </w:t>
      </w:r>
    </w:p>
    <w:p w14:paraId="7F4EA383" w14:textId="77777777" w:rsidR="006D75A4" w:rsidRDefault="006D75A4" w:rsidP="007D63F1">
      <w:pPr>
        <w:pStyle w:val="Odstavecseseznamem"/>
        <w:numPr>
          <w:ilvl w:val="1"/>
          <w:numId w:val="35"/>
        </w:numPr>
        <w:ind w:left="426"/>
      </w:pPr>
      <w:r w:rsidRPr="00D523BB">
        <w:t>Případné rozpory se smluvní strany zavazují</w:t>
      </w:r>
      <w:r>
        <w:t xml:space="preserve"> </w:t>
      </w:r>
      <w:r w:rsidRPr="00D523BB">
        <w:t>řešit dohodou. Teprve nebude-li dosažení dohody mezi nimi možné, bude věc řešena u věcně příslušného soudu dle zákona č. 99/1963 Sb., občanský soudní řád, ve znění pozdějších předpisů, a to u místně</w:t>
      </w:r>
      <w:r>
        <w:t xml:space="preserve"> příslušného soudu, v jehož obvodu má sídlo kupující. </w:t>
      </w:r>
    </w:p>
    <w:p w14:paraId="1EC53162" w14:textId="206A034D" w:rsidR="006D75A4" w:rsidRDefault="006D75A4" w:rsidP="007D63F1">
      <w:pPr>
        <w:pStyle w:val="Odstavecseseznamem"/>
        <w:numPr>
          <w:ilvl w:val="1"/>
          <w:numId w:val="35"/>
        </w:numPr>
      </w:pPr>
      <w:r>
        <w:t xml:space="preserve">Pokud se stane některé ustanovení smlouvy neplatné nebo neúčinné, nedotýká se to ostatních ustanovení této smlouvy, která zůstávají platná a účinná. Smluvní strany se v takovém případě zavazují nahradit dohodou ustanovení neplatné ustanovením platným a účinným, které nejlépe odpovídá původně zamýšlenému účelu ustanovení neplatného nebo neúčinného. </w:t>
      </w:r>
    </w:p>
    <w:p w14:paraId="0E044403" w14:textId="77777777" w:rsidR="006D75A4" w:rsidRDefault="006D75A4" w:rsidP="007D63F1">
      <w:pPr>
        <w:pStyle w:val="Odstavecseseznamem"/>
        <w:numPr>
          <w:ilvl w:val="1"/>
          <w:numId w:val="35"/>
        </w:numPr>
      </w:pPr>
      <w:r>
        <w:t xml:space="preserve">Nedílnou součástí Smlouvy jsou její přílohy, a to </w:t>
      </w:r>
      <w:r w:rsidRPr="00D523BB">
        <w:t>příloha č. 1 - technická specifikace</w:t>
      </w:r>
      <w:r>
        <w:t>.</w:t>
      </w:r>
    </w:p>
    <w:p w14:paraId="54B1DE89" w14:textId="77777777" w:rsidR="006D75A4" w:rsidRDefault="006D75A4" w:rsidP="007D63F1">
      <w:pPr>
        <w:pStyle w:val="Odstavecseseznamem"/>
        <w:numPr>
          <w:ilvl w:val="1"/>
          <w:numId w:val="35"/>
        </w:numPr>
      </w:pPr>
      <w:r w:rsidRPr="00D523BB">
        <w:t>V případě jakýchkoli nesrovnalostí či kontradikcí mezi zněn</w:t>
      </w:r>
      <w:r>
        <w:t>í</w:t>
      </w:r>
      <w:r w:rsidRPr="00D523BB">
        <w:t>m Smlouvy a jednotlivými přílohami Smlouvy je rozhodující</w:t>
      </w:r>
      <w:r>
        <w:t xml:space="preserve"> </w:t>
      </w:r>
      <w:r w:rsidRPr="00D523BB">
        <w:t>zn</w:t>
      </w:r>
      <w:r>
        <w:t>ění</w:t>
      </w:r>
      <w:r w:rsidRPr="00D523BB">
        <w:t xml:space="preserve"> Smlouvy. V případě jakýchkoli nesrovnalostí či kontradikcí mezi zněním jednotlivých příloh Smlouvy je rozhodující znění té přílohy, která je uvedena v tomto článku výše; </w:t>
      </w:r>
    </w:p>
    <w:p w14:paraId="46B3177E" w14:textId="7BC589A3" w:rsidR="006D75A4" w:rsidRDefault="006D75A4" w:rsidP="007D63F1">
      <w:pPr>
        <w:pStyle w:val="Odstavecseseznamem"/>
        <w:numPr>
          <w:ilvl w:val="1"/>
          <w:numId w:val="35"/>
        </w:numPr>
      </w:pPr>
      <w:r w:rsidRPr="00D523BB">
        <w:t xml:space="preserve">Tato smlouva je sepsána v </w:t>
      </w:r>
      <w:proofErr w:type="spellStart"/>
      <w:r w:rsidRPr="00D523BB">
        <w:t>česko</w:t>
      </w:r>
      <w:proofErr w:type="spellEnd"/>
      <w:r w:rsidR="00CE7EA9">
        <w:t xml:space="preserve"> </w:t>
      </w:r>
      <w:r w:rsidRPr="00D523BB">
        <w:t>­</w:t>
      </w:r>
      <w:r w:rsidR="00CE7EA9">
        <w:t xml:space="preserve"> </w:t>
      </w:r>
      <w:r w:rsidRPr="00D523BB">
        <w:t>anglick</w:t>
      </w:r>
      <w:r w:rsidR="00242272">
        <w:t>ém</w:t>
      </w:r>
      <w:r w:rsidRPr="00D523BB">
        <w:t xml:space="preserve"> zrcadlo</w:t>
      </w:r>
      <w:r w:rsidR="00242272">
        <w:t>vém</w:t>
      </w:r>
      <w:r w:rsidRPr="00D523BB">
        <w:t xml:space="preserve"> vyhotoveních stejné platnosti a závaznosti</w:t>
      </w:r>
      <w:r w:rsidR="00242272">
        <w:t xml:space="preserve">. </w:t>
      </w:r>
      <w:r w:rsidRPr="00D523BB">
        <w:t>V případě jakéhokoliv rozporu v českém a anglickém textu smlouvy má vždy</w:t>
      </w:r>
      <w:r>
        <w:t xml:space="preserve"> přednost český text této smlouvy. </w:t>
      </w:r>
    </w:p>
    <w:p w14:paraId="5EC4CF57" w14:textId="643E28AD" w:rsidR="00242272" w:rsidRPr="00D91B41" w:rsidRDefault="00242272" w:rsidP="007D63F1">
      <w:pPr>
        <w:pStyle w:val="Odstavecseseznamem"/>
        <w:numPr>
          <w:ilvl w:val="1"/>
          <w:numId w:val="35"/>
        </w:numPr>
      </w:pPr>
      <w:r w:rsidRPr="00D91B41">
        <w:t>Smlouva bude uzavřena elektronicky s uznávanými elektronickými podpisy oprávněných zástupců všech stran.</w:t>
      </w:r>
    </w:p>
    <w:p w14:paraId="3172E843" w14:textId="0741ACE3" w:rsidR="00351B8E" w:rsidRDefault="006D75A4" w:rsidP="007D63F1">
      <w:pPr>
        <w:pStyle w:val="Odstavecseseznamem"/>
        <w:numPr>
          <w:ilvl w:val="1"/>
          <w:numId w:val="35"/>
        </w:numPr>
      </w:pPr>
      <w:r>
        <w:t xml:space="preserve">Smluvní strany potvrzují, že si tuto Smlouvu před jejím podpisem přečetly a s jejím </w:t>
      </w:r>
      <w:r w:rsidRPr="00D523BB">
        <w:t>obsahem souhlasí, že Smlouva představuje úplnou dohodu mezi smluvními stranami a že Smlouva nebyla uzavřena v tísni za nápadně nevýhodných podmínek. Na důkaz toho</w:t>
      </w:r>
      <w:r>
        <w:t xml:space="preserve"> </w:t>
      </w:r>
      <w:r w:rsidRPr="00D523BB">
        <w:t xml:space="preserve">připojují své podpisy. </w:t>
      </w:r>
    </w:p>
    <w:p w14:paraId="6A3ED47C" w14:textId="77777777" w:rsidR="00351B8E" w:rsidRDefault="00351B8E" w:rsidP="00351B8E">
      <w:pPr>
        <w:pStyle w:val="Odstavecseseznamem"/>
        <w:ind w:left="360"/>
      </w:pPr>
    </w:p>
    <w:p w14:paraId="10B7632F" w14:textId="77777777" w:rsidR="006D75A4" w:rsidRDefault="006D75A4" w:rsidP="006D75A4">
      <w:pPr>
        <w:jc w:val="left"/>
      </w:pPr>
    </w:p>
    <w:p w14:paraId="6664ACA2" w14:textId="77777777" w:rsidR="006D75A4" w:rsidRDefault="006D75A4" w:rsidP="006D75A4">
      <w:pPr>
        <w:jc w:val="left"/>
      </w:pPr>
    </w:p>
    <w:p w14:paraId="6936506A" w14:textId="77777777" w:rsidR="006D75A4" w:rsidRDefault="006D75A4" w:rsidP="009B2E15">
      <w:pPr>
        <w:pStyle w:val="Odstavecseseznamem"/>
        <w:ind w:left="426"/>
      </w:pPr>
    </w:p>
    <w:p w14:paraId="5D1B8277" w14:textId="77777777" w:rsidR="006D75A4" w:rsidRDefault="006D75A4" w:rsidP="006D75A4"/>
    <w:p w14:paraId="274563ED" w14:textId="77777777" w:rsidR="006D75A4" w:rsidRDefault="006D75A4" w:rsidP="006D75A4"/>
    <w:p w14:paraId="1A04E039" w14:textId="77777777" w:rsidR="006D75A4" w:rsidRPr="006D75A4" w:rsidRDefault="006D75A4" w:rsidP="007D63F1">
      <w:pPr>
        <w:pStyle w:val="Odstavecseseznamem"/>
        <w:numPr>
          <w:ilvl w:val="0"/>
          <w:numId w:val="40"/>
        </w:numPr>
        <w:rPr>
          <w:b/>
          <w:bCs/>
          <w:lang w:val="en-US"/>
        </w:rPr>
      </w:pPr>
      <w:r w:rsidRPr="006D75A4">
        <w:rPr>
          <w:b/>
          <w:bCs/>
          <w:lang w:val="en-US"/>
        </w:rPr>
        <w:t xml:space="preserve">FINAL PROVISIONS </w:t>
      </w:r>
    </w:p>
    <w:p w14:paraId="481AA59A" w14:textId="4D3C3A10" w:rsidR="006D75A4" w:rsidRPr="00137421" w:rsidRDefault="006D75A4" w:rsidP="007D63F1">
      <w:pPr>
        <w:pStyle w:val="Odstavecseseznamem"/>
        <w:numPr>
          <w:ilvl w:val="1"/>
          <w:numId w:val="40"/>
        </w:numPr>
        <w:rPr>
          <w:lang w:val="en-US"/>
        </w:rPr>
      </w:pPr>
      <w:r w:rsidRPr="00137421">
        <w:rPr>
          <w:lang w:val="en-US"/>
        </w:rPr>
        <w:t xml:space="preserve">Seller shall be entitled to transfer their rights and obligations hereunder to a third party only with prior written consent of </w:t>
      </w:r>
      <w:r w:rsidR="009B2E15" w:rsidRPr="00137421">
        <w:rPr>
          <w:lang w:val="en-US"/>
        </w:rPr>
        <w:t>Purchaser.</w:t>
      </w:r>
      <w:r w:rsidRPr="00137421">
        <w:rPr>
          <w:lang w:val="en-US"/>
        </w:rPr>
        <w:t xml:space="preserve"> </w:t>
      </w:r>
    </w:p>
    <w:p w14:paraId="414FD5F1" w14:textId="77777777" w:rsidR="006D75A4" w:rsidRPr="00137421" w:rsidRDefault="006D75A4" w:rsidP="007D63F1">
      <w:pPr>
        <w:pStyle w:val="Odstavecseseznamem"/>
        <w:numPr>
          <w:ilvl w:val="1"/>
          <w:numId w:val="40"/>
        </w:numPr>
        <w:rPr>
          <w:lang w:val="en-US"/>
        </w:rPr>
      </w:pPr>
      <w:r w:rsidRPr="00137421">
        <w:rPr>
          <w:lang w:val="en-US"/>
        </w:rPr>
        <w:t xml:space="preserve">Purchaser shall be entitled to transfer their rights and obligations hereunder to a third party. </w:t>
      </w:r>
    </w:p>
    <w:p w14:paraId="123892B2" w14:textId="60C818C8" w:rsidR="001D4396" w:rsidRPr="00137421" w:rsidRDefault="006D75A4" w:rsidP="007D63F1">
      <w:pPr>
        <w:pStyle w:val="Odstavecseseznamem"/>
        <w:numPr>
          <w:ilvl w:val="1"/>
          <w:numId w:val="40"/>
        </w:numPr>
        <w:rPr>
          <w:lang w:val="en-US"/>
        </w:rPr>
      </w:pPr>
      <w:r w:rsidRPr="00137421">
        <w:rPr>
          <w:lang w:val="en-US"/>
        </w:rPr>
        <w:t xml:space="preserve">The contracting parties have agreed the legal relations established hereby be governed by Czech law except when the UN Convention on Contracts for the </w:t>
      </w:r>
      <w:r w:rsidR="009B2E15" w:rsidRPr="00137421">
        <w:rPr>
          <w:lang w:val="en-US"/>
        </w:rPr>
        <w:t>international</w:t>
      </w:r>
      <w:r w:rsidRPr="00137421">
        <w:rPr>
          <w:lang w:val="en-US"/>
        </w:rPr>
        <w:t xml:space="preserve"> Sale of Goods shall be applied.</w:t>
      </w:r>
    </w:p>
    <w:p w14:paraId="04AAC163" w14:textId="2F5AFD34" w:rsidR="006D75A4" w:rsidRPr="00137421" w:rsidRDefault="006D75A4" w:rsidP="007D63F1">
      <w:pPr>
        <w:pStyle w:val="Odstavecseseznamem"/>
        <w:numPr>
          <w:ilvl w:val="1"/>
          <w:numId w:val="40"/>
        </w:numPr>
        <w:rPr>
          <w:lang w:val="en-US"/>
        </w:rPr>
      </w:pPr>
      <w:r w:rsidRPr="00137421">
        <w:rPr>
          <w:lang w:val="en-US"/>
        </w:rPr>
        <w:t>The contracting parties pledge to resolve any contradictions by mutual agreement. Only if no agreement is reached between them, the matter shall be dealt with in court having subject-matter jurisdiction according to the Act No.99/1963 Sb., Civil Procedure Code, as amended, and, at the same time, in the court having local jurisdiction in whose judicial district Purchaser has their registered office.</w:t>
      </w:r>
    </w:p>
    <w:p w14:paraId="1FC1560A" w14:textId="06E240E1" w:rsidR="006D75A4" w:rsidRPr="00137421" w:rsidRDefault="006D75A4" w:rsidP="007D63F1">
      <w:pPr>
        <w:pStyle w:val="Odstavecseseznamem"/>
        <w:numPr>
          <w:ilvl w:val="1"/>
          <w:numId w:val="40"/>
        </w:numPr>
        <w:rPr>
          <w:lang w:val="en-US"/>
        </w:rPr>
      </w:pPr>
      <w:r w:rsidRPr="00137421">
        <w:rPr>
          <w:lang w:val="en-US"/>
        </w:rPr>
        <w:t xml:space="preserve">The fact that a provision hereunder becomes </w:t>
      </w:r>
      <w:r w:rsidR="009B2E15" w:rsidRPr="00137421">
        <w:rPr>
          <w:lang w:val="en-US"/>
        </w:rPr>
        <w:t>null,</w:t>
      </w:r>
      <w:r w:rsidRPr="00137421">
        <w:rPr>
          <w:lang w:val="en-US"/>
        </w:rPr>
        <w:t xml:space="preserve"> and void shall not affect other provisions hereunder which shall remain valid and effective. ln that case the contracting parties undertake to replace by mutual agreement a null and void provision with a valid and effective one which will correspond best to the originally intended purpose of the null and void provision.</w:t>
      </w:r>
    </w:p>
    <w:p w14:paraId="22814BBF" w14:textId="71CC9E6E" w:rsidR="006D75A4" w:rsidRPr="00137421" w:rsidRDefault="006D75A4" w:rsidP="007D63F1">
      <w:pPr>
        <w:pStyle w:val="Odstavecseseznamem"/>
        <w:numPr>
          <w:ilvl w:val="1"/>
          <w:numId w:val="40"/>
        </w:numPr>
        <w:rPr>
          <w:lang w:val="en-US"/>
        </w:rPr>
      </w:pPr>
      <w:r w:rsidRPr="00137421">
        <w:rPr>
          <w:lang w:val="en-US"/>
        </w:rPr>
        <w:t>The following Annexes shall constitute an integral part of this Agreement</w:t>
      </w:r>
      <w:r w:rsidR="00830ED4" w:rsidRPr="00137421">
        <w:rPr>
          <w:lang w:val="en-US"/>
        </w:rPr>
        <w:t xml:space="preserve"> </w:t>
      </w:r>
      <w:r w:rsidRPr="00137421">
        <w:rPr>
          <w:lang w:val="en-US"/>
        </w:rPr>
        <w:t>Annex No.1 – detailed Technical Specifications,</w:t>
      </w:r>
    </w:p>
    <w:p w14:paraId="31E9D67C" w14:textId="0DA74674" w:rsidR="009B2E15" w:rsidRPr="00137421" w:rsidRDefault="009B2E15" w:rsidP="007D63F1">
      <w:pPr>
        <w:pStyle w:val="Odstavecseseznamem"/>
        <w:numPr>
          <w:ilvl w:val="1"/>
          <w:numId w:val="40"/>
        </w:numPr>
        <w:rPr>
          <w:lang w:val="en-US"/>
        </w:rPr>
      </w:pPr>
      <w:r w:rsidRPr="00137421">
        <w:rPr>
          <w:lang w:val="en-US"/>
        </w:rPr>
        <w:t xml:space="preserve">ln the event of any discrepancies or contradictions in the wording of this Agreement and individua! Annexes hereof, the provisions of this Agreement shall prevail. ln the event of any discrepancies or contradictions in the wording of individua! Annexes hereof, the Annex listed in a higher order in this provision shall prevail. </w:t>
      </w:r>
    </w:p>
    <w:p w14:paraId="76A70A80" w14:textId="4E3A1CCF" w:rsidR="00242272" w:rsidRPr="00137421" w:rsidRDefault="00242272" w:rsidP="007D63F1">
      <w:pPr>
        <w:pStyle w:val="Odstavecseseznamem"/>
        <w:numPr>
          <w:ilvl w:val="1"/>
          <w:numId w:val="40"/>
        </w:numPr>
        <w:rPr>
          <w:lang w:val="en-US"/>
        </w:rPr>
      </w:pPr>
      <w:r w:rsidRPr="00137421">
        <w:rPr>
          <w:lang w:val="en-US"/>
        </w:rPr>
        <w:t>This Agreement is written in Czech-English mirror copies of equal validity and binding force. In the case of any discrepancy between the Czech and English text of this Agreement, the Czech text of this Agreement shall always prevail.</w:t>
      </w:r>
    </w:p>
    <w:p w14:paraId="0E272914" w14:textId="77777777" w:rsidR="00242272" w:rsidRPr="00D91B41" w:rsidRDefault="00242272" w:rsidP="007D63F1">
      <w:pPr>
        <w:pStyle w:val="Odstavecseseznamem"/>
        <w:numPr>
          <w:ilvl w:val="1"/>
          <w:numId w:val="40"/>
        </w:numPr>
        <w:rPr>
          <w:lang w:val="en-US"/>
        </w:rPr>
      </w:pPr>
      <w:r w:rsidRPr="00D91B41">
        <w:rPr>
          <w:lang w:val="en-US"/>
        </w:rPr>
        <w:t xml:space="preserve">The Contract will be signed electronically with authenticated electronic signatures of the </w:t>
      </w:r>
      <w:proofErr w:type="spellStart"/>
      <w:r w:rsidRPr="00D91B41">
        <w:rPr>
          <w:lang w:val="en-US"/>
        </w:rPr>
        <w:t>authorised</w:t>
      </w:r>
      <w:proofErr w:type="spellEnd"/>
      <w:r w:rsidRPr="00D91B41">
        <w:rPr>
          <w:lang w:val="en-US"/>
        </w:rPr>
        <w:t xml:space="preserve"> representatives of all parties.</w:t>
      </w:r>
    </w:p>
    <w:p w14:paraId="30A570EA" w14:textId="5E87040D" w:rsidR="00351B8E" w:rsidRPr="00137421" w:rsidRDefault="00242272" w:rsidP="007D63F1">
      <w:pPr>
        <w:pStyle w:val="Odstavecseseznamem"/>
        <w:numPr>
          <w:ilvl w:val="1"/>
          <w:numId w:val="40"/>
        </w:numPr>
        <w:rPr>
          <w:lang w:val="en-US"/>
        </w:rPr>
      </w:pPr>
      <w:r w:rsidRPr="00137421">
        <w:rPr>
          <w:lang w:val="en-US"/>
        </w:rPr>
        <w:t xml:space="preserve">The Parties hereby confirm that they have read this Contract before signing it and agree with its contents, that the Contract constitutes the entire agreement between the Parties and that the Contract has not been concluded under duress and on conditions that are manifestly </w:t>
      </w:r>
      <w:proofErr w:type="spellStart"/>
      <w:r w:rsidRPr="00137421">
        <w:rPr>
          <w:lang w:val="en-US"/>
        </w:rPr>
        <w:t>unfavourable</w:t>
      </w:r>
      <w:proofErr w:type="spellEnd"/>
      <w:r w:rsidRPr="00137421">
        <w:rPr>
          <w:lang w:val="en-US"/>
        </w:rPr>
        <w:t>. They affix their signatures in witness thereof.</w:t>
      </w:r>
    </w:p>
    <w:p w14:paraId="3F5E6D7D" w14:textId="55FFE3E2" w:rsidR="00351B8E" w:rsidRPr="00351B8E" w:rsidRDefault="00351B8E" w:rsidP="007D63F1">
      <w:pPr>
        <w:pStyle w:val="Odstavecseseznamem"/>
        <w:numPr>
          <w:ilvl w:val="1"/>
          <w:numId w:val="40"/>
        </w:numPr>
        <w:rPr>
          <w:sz w:val="20"/>
          <w:szCs w:val="20"/>
          <w:lang w:val="en-US"/>
        </w:rPr>
      </w:pPr>
      <w:r w:rsidRPr="00351B8E">
        <w:lastRenderedPageBreak/>
        <w:t>Smluvní strany se vzájemně dohodly, že k zajištění uveřejnění smlouvy prostřednictvím registru smluv v souladu se zákonem č. 340/2015 Sb., o zvláštních podmínkách účinnosti některých smluv, uveřejňování těchto smluv a registru smluv, v platném znění (zákon o registru smluv) se tímto zavazuje Psychologický ústav AV ČR, v. v. i., který bude o uveřejnění smlouvy informovat druhou smluvní stranu. Smlouva nabývá účinnosti dnem uveřejnění.</w:t>
      </w:r>
    </w:p>
    <w:p w14:paraId="2C9A1DE2" w14:textId="77777777" w:rsidR="00242272" w:rsidRDefault="00242272" w:rsidP="001D4396">
      <w:pPr>
        <w:jc w:val="left"/>
      </w:pPr>
    </w:p>
    <w:p w14:paraId="035736B2" w14:textId="77777777" w:rsidR="00351B8E" w:rsidRDefault="00351B8E" w:rsidP="001D4396">
      <w:pPr>
        <w:jc w:val="left"/>
      </w:pPr>
    </w:p>
    <w:p w14:paraId="1F3942C2" w14:textId="77777777" w:rsidR="00351B8E" w:rsidRDefault="00351B8E" w:rsidP="001D4396">
      <w:pPr>
        <w:jc w:val="left"/>
      </w:pPr>
    </w:p>
    <w:p w14:paraId="36924B0F" w14:textId="77777777" w:rsidR="00351B8E" w:rsidRDefault="00351B8E" w:rsidP="001D4396">
      <w:pPr>
        <w:jc w:val="left"/>
      </w:pPr>
    </w:p>
    <w:p w14:paraId="7D941465" w14:textId="77777777" w:rsidR="00351B8E" w:rsidRDefault="00351B8E" w:rsidP="001D4396">
      <w:pPr>
        <w:jc w:val="left"/>
      </w:pPr>
    </w:p>
    <w:p w14:paraId="78DA382D" w14:textId="77777777" w:rsidR="00351B8E" w:rsidRDefault="00351B8E" w:rsidP="001D4396">
      <w:pPr>
        <w:jc w:val="left"/>
      </w:pPr>
    </w:p>
    <w:p w14:paraId="274104C3" w14:textId="77777777" w:rsidR="00351B8E" w:rsidRDefault="00351B8E" w:rsidP="001D4396">
      <w:pPr>
        <w:jc w:val="left"/>
      </w:pPr>
    </w:p>
    <w:p w14:paraId="01336B67" w14:textId="77777777" w:rsidR="00351B8E" w:rsidRDefault="00351B8E" w:rsidP="001D4396">
      <w:pPr>
        <w:jc w:val="left"/>
      </w:pPr>
    </w:p>
    <w:p w14:paraId="5D6CE464" w14:textId="77777777" w:rsidR="00351B8E" w:rsidRDefault="00351B8E" w:rsidP="001D4396">
      <w:pPr>
        <w:jc w:val="left"/>
      </w:pPr>
    </w:p>
    <w:p w14:paraId="020074D9" w14:textId="2CABFF46" w:rsidR="009B2E15" w:rsidRDefault="009B2E15" w:rsidP="001D4396">
      <w:pPr>
        <w:jc w:val="left"/>
      </w:pPr>
      <w:r w:rsidRPr="009B2E15">
        <w:t>PRODÁVAJÍCÍ/SELLER:</w:t>
      </w:r>
      <w:r>
        <w:tab/>
      </w:r>
    </w:p>
    <w:p w14:paraId="5EF13769" w14:textId="77777777" w:rsidR="009B2E15" w:rsidRDefault="009B2E15" w:rsidP="001D4396">
      <w:pPr>
        <w:jc w:val="left"/>
      </w:pPr>
    </w:p>
    <w:p w14:paraId="79C3AE85" w14:textId="066A4E3C" w:rsidR="009B2E15" w:rsidRDefault="009B2E15" w:rsidP="009B2E15">
      <w:pPr>
        <w:jc w:val="left"/>
      </w:pPr>
      <w:r>
        <w:t xml:space="preserve">Datum/ </w:t>
      </w:r>
      <w:proofErr w:type="spellStart"/>
      <w:r>
        <w:t>Date</w:t>
      </w:r>
      <w:proofErr w:type="spellEnd"/>
      <w:r w:rsidR="00242272">
        <w:t>: 4.4.2024</w:t>
      </w:r>
    </w:p>
    <w:p w14:paraId="60DF351C" w14:textId="5ED27828" w:rsidR="009B2E15" w:rsidRDefault="009B2E15" w:rsidP="009B2E15">
      <w:pPr>
        <w:jc w:val="left"/>
      </w:pPr>
      <w:r>
        <w:t>Jméno / Name:</w:t>
      </w:r>
      <w:r w:rsidR="00242272">
        <w:t xml:space="preserve"> </w:t>
      </w:r>
      <w:r w:rsidR="00D91B41">
        <w:t>Ondřej Kalaš</w:t>
      </w:r>
    </w:p>
    <w:p w14:paraId="291CA0F4" w14:textId="77777777" w:rsidR="009B2E15" w:rsidRDefault="009B2E15" w:rsidP="009B2E15">
      <w:pPr>
        <w:jc w:val="left"/>
      </w:pPr>
      <w:r>
        <w:t xml:space="preserve">Podpis/ </w:t>
      </w:r>
      <w:proofErr w:type="spellStart"/>
      <w:r>
        <w:t>Signature</w:t>
      </w:r>
      <w:proofErr w:type="spellEnd"/>
      <w:r>
        <w:t xml:space="preserve">: </w:t>
      </w:r>
    </w:p>
    <w:p w14:paraId="0E1A7C3B" w14:textId="77777777" w:rsidR="009B2E15" w:rsidRDefault="009B2E15" w:rsidP="009B2E15">
      <w:pPr>
        <w:jc w:val="left"/>
      </w:pPr>
    </w:p>
    <w:p w14:paraId="2758F768" w14:textId="77777777" w:rsidR="009B2E15" w:rsidRDefault="009B2E15" w:rsidP="001D4396">
      <w:pPr>
        <w:jc w:val="left"/>
      </w:pPr>
    </w:p>
    <w:p w14:paraId="066D66DD" w14:textId="77777777" w:rsidR="009B2E15" w:rsidRDefault="009B2E15" w:rsidP="001D4396">
      <w:pPr>
        <w:jc w:val="left"/>
      </w:pPr>
    </w:p>
    <w:p w14:paraId="328F276F" w14:textId="77777777" w:rsidR="009B2E15" w:rsidRDefault="009B2E15" w:rsidP="001D4396">
      <w:pPr>
        <w:jc w:val="left"/>
      </w:pPr>
    </w:p>
    <w:p w14:paraId="5008ABF0" w14:textId="77777777" w:rsidR="009B2E15" w:rsidRDefault="009B2E15" w:rsidP="001D4396">
      <w:pPr>
        <w:jc w:val="left"/>
      </w:pPr>
    </w:p>
    <w:p w14:paraId="0EB19923" w14:textId="77777777" w:rsidR="009B2E15" w:rsidRDefault="009B2E15" w:rsidP="001D4396">
      <w:pPr>
        <w:jc w:val="left"/>
      </w:pPr>
    </w:p>
    <w:p w14:paraId="6BAE54A8" w14:textId="77777777" w:rsidR="009B2E15" w:rsidRDefault="009B2E15" w:rsidP="001D4396">
      <w:pPr>
        <w:jc w:val="left"/>
      </w:pPr>
    </w:p>
    <w:p w14:paraId="0C023984" w14:textId="77777777" w:rsidR="009B2E15" w:rsidRDefault="009B2E15" w:rsidP="001D4396">
      <w:pPr>
        <w:jc w:val="left"/>
      </w:pPr>
    </w:p>
    <w:p w14:paraId="4A45E400" w14:textId="77777777" w:rsidR="009B2E15" w:rsidRDefault="009B2E15" w:rsidP="009B2E15">
      <w:pPr>
        <w:jc w:val="left"/>
      </w:pPr>
    </w:p>
    <w:p w14:paraId="07A9B71B" w14:textId="77777777" w:rsidR="00351B8E" w:rsidRDefault="00351B8E" w:rsidP="009B2E15">
      <w:pPr>
        <w:jc w:val="left"/>
      </w:pPr>
    </w:p>
    <w:p w14:paraId="45F9D328" w14:textId="77777777" w:rsidR="00351B8E" w:rsidRDefault="00351B8E" w:rsidP="009B2E15">
      <w:pPr>
        <w:jc w:val="left"/>
      </w:pPr>
    </w:p>
    <w:p w14:paraId="0CAEE8A7" w14:textId="77777777" w:rsidR="00351B8E" w:rsidRDefault="00351B8E" w:rsidP="009B2E15">
      <w:pPr>
        <w:jc w:val="left"/>
      </w:pPr>
    </w:p>
    <w:p w14:paraId="3F699DD7" w14:textId="77777777" w:rsidR="00351B8E" w:rsidRDefault="00351B8E" w:rsidP="009B2E15">
      <w:pPr>
        <w:jc w:val="left"/>
      </w:pPr>
    </w:p>
    <w:p w14:paraId="0E78E3C8" w14:textId="77777777" w:rsidR="00351B8E" w:rsidRDefault="00351B8E" w:rsidP="009B2E15">
      <w:pPr>
        <w:jc w:val="left"/>
      </w:pPr>
    </w:p>
    <w:p w14:paraId="22A558DF" w14:textId="77777777" w:rsidR="001D4396" w:rsidRDefault="001D4396" w:rsidP="001D4396">
      <w:pPr>
        <w:jc w:val="left"/>
      </w:pPr>
    </w:p>
    <w:p w14:paraId="41D962AD" w14:textId="77777777" w:rsidR="001D4396" w:rsidRDefault="001D4396" w:rsidP="001D4396">
      <w:pPr>
        <w:jc w:val="left"/>
      </w:pPr>
    </w:p>
    <w:p w14:paraId="08B1B13A" w14:textId="77777777" w:rsidR="001D4396" w:rsidRDefault="001D4396" w:rsidP="001D4396">
      <w:pPr>
        <w:jc w:val="left"/>
      </w:pPr>
    </w:p>
    <w:p w14:paraId="2F048FA6" w14:textId="77777777" w:rsidR="001D4396" w:rsidRDefault="001D4396" w:rsidP="001D4396">
      <w:pPr>
        <w:jc w:val="left"/>
      </w:pPr>
    </w:p>
    <w:p w14:paraId="06D880AA" w14:textId="77777777" w:rsidR="001D4396" w:rsidRDefault="001D4396" w:rsidP="001D4396">
      <w:pPr>
        <w:jc w:val="left"/>
      </w:pPr>
    </w:p>
    <w:p w14:paraId="5B04729C" w14:textId="77777777" w:rsidR="001D4396" w:rsidRDefault="001D4396" w:rsidP="001D4396">
      <w:pPr>
        <w:jc w:val="left"/>
      </w:pPr>
    </w:p>
    <w:p w14:paraId="2958700B" w14:textId="77777777" w:rsidR="001D4396" w:rsidRDefault="001D4396" w:rsidP="001D4396">
      <w:pPr>
        <w:jc w:val="left"/>
      </w:pPr>
    </w:p>
    <w:p w14:paraId="625A90BD" w14:textId="77777777" w:rsidR="001D4396" w:rsidRDefault="001D4396" w:rsidP="001D4396">
      <w:pPr>
        <w:jc w:val="left"/>
      </w:pPr>
    </w:p>
    <w:p w14:paraId="16637C2B" w14:textId="77777777" w:rsidR="009B2E15" w:rsidRDefault="009B2E15" w:rsidP="001D4396">
      <w:pPr>
        <w:jc w:val="left"/>
      </w:pPr>
    </w:p>
    <w:p w14:paraId="5333FD5D" w14:textId="77777777" w:rsidR="009B2E15" w:rsidRDefault="009B2E15" w:rsidP="001D4396">
      <w:pPr>
        <w:jc w:val="left"/>
      </w:pPr>
    </w:p>
    <w:p w14:paraId="6A24B529" w14:textId="77777777" w:rsidR="009B2E15" w:rsidRDefault="009B2E15" w:rsidP="001D4396">
      <w:pPr>
        <w:jc w:val="left"/>
      </w:pPr>
    </w:p>
    <w:p w14:paraId="3F10D724" w14:textId="77777777" w:rsidR="009B2E15" w:rsidRDefault="009B2E15" w:rsidP="001D4396">
      <w:pPr>
        <w:jc w:val="left"/>
      </w:pPr>
    </w:p>
    <w:p w14:paraId="00F5A9B0" w14:textId="77777777" w:rsidR="009B2E15" w:rsidRDefault="009B2E15" w:rsidP="001D4396">
      <w:pPr>
        <w:jc w:val="left"/>
      </w:pPr>
    </w:p>
    <w:p w14:paraId="78CD62F0" w14:textId="77777777" w:rsidR="009B2E15" w:rsidRDefault="009B2E15" w:rsidP="001D4396">
      <w:pPr>
        <w:jc w:val="left"/>
      </w:pPr>
    </w:p>
    <w:p w14:paraId="5A4AEE24" w14:textId="77777777" w:rsidR="009B2E15" w:rsidRDefault="009B2E15" w:rsidP="001D4396">
      <w:pPr>
        <w:jc w:val="left"/>
      </w:pPr>
    </w:p>
    <w:p w14:paraId="7107D097" w14:textId="77777777" w:rsidR="009B2E15" w:rsidRDefault="009B2E15" w:rsidP="001D4396">
      <w:pPr>
        <w:jc w:val="left"/>
      </w:pPr>
    </w:p>
    <w:p w14:paraId="70E448DF" w14:textId="77777777" w:rsidR="009B2E15" w:rsidRDefault="009B2E15" w:rsidP="001D4396">
      <w:pPr>
        <w:jc w:val="left"/>
      </w:pPr>
    </w:p>
    <w:p w14:paraId="4107EFDF" w14:textId="77777777" w:rsidR="009B2E15" w:rsidRDefault="009B2E15" w:rsidP="001D4396">
      <w:pPr>
        <w:jc w:val="left"/>
      </w:pPr>
    </w:p>
    <w:p w14:paraId="1463079A" w14:textId="77777777" w:rsidR="009B2E15" w:rsidRDefault="009B2E15" w:rsidP="001D4396">
      <w:pPr>
        <w:jc w:val="left"/>
      </w:pPr>
    </w:p>
    <w:p w14:paraId="7D820D44" w14:textId="38C4DA64" w:rsidR="009B2E15" w:rsidRPr="00351B8E" w:rsidRDefault="00351B8E" w:rsidP="007D63F1">
      <w:pPr>
        <w:pStyle w:val="Odstavecseseznamem"/>
        <w:numPr>
          <w:ilvl w:val="1"/>
          <w:numId w:val="35"/>
        </w:numPr>
        <w:jc w:val="left"/>
        <w:rPr>
          <w:sz w:val="20"/>
          <w:szCs w:val="20"/>
          <w:lang w:val="en-US"/>
        </w:rPr>
      </w:pPr>
      <w:r w:rsidRPr="00351B8E">
        <w:rPr>
          <w:color w:val="000000"/>
          <w:sz w:val="24"/>
          <w:szCs w:val="24"/>
          <w:lang w:val="en-US"/>
        </w:rPr>
        <w:t>T</w:t>
      </w:r>
      <w:r w:rsidRPr="00351B8E">
        <w:rPr>
          <w:color w:val="000000"/>
          <w:lang w:val="en-US"/>
        </w:rPr>
        <w:t>he parties agree with publication of this agreement in the register of contracts pursuant to the Act No. 340/2015 Coll., on the register of contracts, as amended. The publication shall be ensured by the Institute of Psychology; if one of the parties considers some of the information specified in the contract for personal information or trade secrets, or data that may be to publish under the Act, such information must be explicitly identified as such during the contracting process.</w:t>
      </w:r>
    </w:p>
    <w:p w14:paraId="2590D9AF" w14:textId="77777777" w:rsidR="009B2E15" w:rsidRPr="00351B8E" w:rsidRDefault="009B2E15" w:rsidP="001D4396">
      <w:pPr>
        <w:jc w:val="left"/>
        <w:rPr>
          <w:sz w:val="20"/>
          <w:szCs w:val="20"/>
        </w:rPr>
      </w:pPr>
    </w:p>
    <w:p w14:paraId="164A5EA6" w14:textId="77777777" w:rsidR="009B2E15" w:rsidRPr="00351B8E" w:rsidRDefault="009B2E15" w:rsidP="001D4396">
      <w:pPr>
        <w:jc w:val="left"/>
        <w:rPr>
          <w:sz w:val="20"/>
          <w:szCs w:val="20"/>
        </w:rPr>
      </w:pPr>
    </w:p>
    <w:p w14:paraId="15925DA6" w14:textId="77777777" w:rsidR="009B2E15" w:rsidRPr="00351B8E" w:rsidRDefault="009B2E15" w:rsidP="001D4396">
      <w:pPr>
        <w:jc w:val="left"/>
        <w:rPr>
          <w:sz w:val="20"/>
          <w:szCs w:val="20"/>
        </w:rPr>
      </w:pPr>
    </w:p>
    <w:p w14:paraId="709E2F24" w14:textId="77777777" w:rsidR="009B2E15" w:rsidRPr="00351B8E" w:rsidRDefault="009B2E15" w:rsidP="001D4396">
      <w:pPr>
        <w:jc w:val="left"/>
        <w:rPr>
          <w:sz w:val="20"/>
          <w:szCs w:val="20"/>
        </w:rPr>
      </w:pPr>
    </w:p>
    <w:p w14:paraId="710D7216" w14:textId="77777777" w:rsidR="00351B8E" w:rsidRDefault="00351B8E" w:rsidP="00351B8E">
      <w:pPr>
        <w:jc w:val="left"/>
      </w:pPr>
    </w:p>
    <w:p w14:paraId="15C79E8A" w14:textId="77777777" w:rsidR="00351B8E" w:rsidRDefault="00351B8E" w:rsidP="00351B8E">
      <w:pPr>
        <w:jc w:val="left"/>
      </w:pPr>
    </w:p>
    <w:p w14:paraId="4944783A" w14:textId="77777777" w:rsidR="00351B8E" w:rsidRDefault="00351B8E" w:rsidP="00351B8E">
      <w:pPr>
        <w:jc w:val="left"/>
      </w:pPr>
    </w:p>
    <w:p w14:paraId="40C1EBD7" w14:textId="77777777" w:rsidR="00351B8E" w:rsidRDefault="00351B8E" w:rsidP="00351B8E">
      <w:pPr>
        <w:jc w:val="left"/>
      </w:pPr>
    </w:p>
    <w:p w14:paraId="4EC732B7" w14:textId="62C528FA" w:rsidR="00351B8E" w:rsidRDefault="00351B8E" w:rsidP="00351B8E">
      <w:pPr>
        <w:jc w:val="left"/>
      </w:pPr>
      <w:r w:rsidRPr="009B2E15">
        <w:t>KUPUJÍCÍ/PURCHASER</w:t>
      </w:r>
      <w:r>
        <w:tab/>
      </w:r>
      <w:r>
        <w:tab/>
      </w:r>
      <w:r>
        <w:tab/>
      </w:r>
      <w:r>
        <w:tab/>
      </w:r>
    </w:p>
    <w:p w14:paraId="4AF18620" w14:textId="77777777" w:rsidR="00351B8E" w:rsidRDefault="00351B8E" w:rsidP="00351B8E">
      <w:pPr>
        <w:jc w:val="left"/>
      </w:pPr>
    </w:p>
    <w:p w14:paraId="2EB345D4" w14:textId="77777777" w:rsidR="00351B8E" w:rsidRDefault="00351B8E" w:rsidP="00351B8E">
      <w:pPr>
        <w:jc w:val="left"/>
      </w:pPr>
      <w:r>
        <w:t xml:space="preserve">Datum/ </w:t>
      </w:r>
      <w:proofErr w:type="spellStart"/>
      <w:r>
        <w:t>Date</w:t>
      </w:r>
      <w:proofErr w:type="spellEnd"/>
      <w:r>
        <w:t>: 4.4.2024</w:t>
      </w:r>
    </w:p>
    <w:p w14:paraId="2E8AA571" w14:textId="77777777" w:rsidR="00351B8E" w:rsidRDefault="00351B8E" w:rsidP="00351B8E">
      <w:pPr>
        <w:jc w:val="left"/>
      </w:pPr>
      <w:r>
        <w:t>Jméno / Name: prof. PhDr. Tomáš Urbánek, Ph.D.</w:t>
      </w:r>
    </w:p>
    <w:p w14:paraId="17F9A836" w14:textId="77777777" w:rsidR="00351B8E" w:rsidRDefault="00351B8E" w:rsidP="00351B8E">
      <w:pPr>
        <w:jc w:val="left"/>
      </w:pPr>
      <w:r>
        <w:t xml:space="preserve">Podpis/ </w:t>
      </w:r>
      <w:proofErr w:type="spellStart"/>
      <w:r>
        <w:t>Signature</w:t>
      </w:r>
      <w:proofErr w:type="spellEnd"/>
      <w:r>
        <w:t xml:space="preserve">: </w:t>
      </w:r>
    </w:p>
    <w:p w14:paraId="6E7138F1" w14:textId="77777777" w:rsidR="009B2E15" w:rsidRPr="00351B8E" w:rsidRDefault="009B2E15" w:rsidP="001D4396">
      <w:pPr>
        <w:jc w:val="left"/>
        <w:rPr>
          <w:sz w:val="20"/>
          <w:szCs w:val="20"/>
        </w:rPr>
      </w:pPr>
    </w:p>
    <w:p w14:paraId="5A83CAC2" w14:textId="77777777" w:rsidR="009B2E15" w:rsidRPr="00351B8E" w:rsidRDefault="009B2E15" w:rsidP="001D4396">
      <w:pPr>
        <w:jc w:val="left"/>
        <w:rPr>
          <w:sz w:val="20"/>
          <w:szCs w:val="20"/>
        </w:rPr>
      </w:pPr>
    </w:p>
    <w:p w14:paraId="4644E79B" w14:textId="77777777" w:rsidR="009B2E15" w:rsidRPr="00351B8E" w:rsidRDefault="009B2E15" w:rsidP="001D4396">
      <w:pPr>
        <w:jc w:val="left"/>
        <w:rPr>
          <w:sz w:val="20"/>
          <w:szCs w:val="20"/>
        </w:rPr>
      </w:pPr>
    </w:p>
    <w:p w14:paraId="364B80A8" w14:textId="77777777" w:rsidR="009B2E15" w:rsidRPr="00351B8E" w:rsidRDefault="009B2E15" w:rsidP="001D4396">
      <w:pPr>
        <w:jc w:val="left"/>
        <w:rPr>
          <w:sz w:val="20"/>
          <w:szCs w:val="20"/>
        </w:rPr>
      </w:pPr>
    </w:p>
    <w:p w14:paraId="7C8D0077" w14:textId="77777777" w:rsidR="009B2E15" w:rsidRPr="00351B8E" w:rsidRDefault="009B2E15" w:rsidP="001D4396">
      <w:pPr>
        <w:jc w:val="left"/>
        <w:rPr>
          <w:sz w:val="20"/>
          <w:szCs w:val="20"/>
        </w:rPr>
      </w:pPr>
    </w:p>
    <w:p w14:paraId="69C6D5F9" w14:textId="77777777" w:rsidR="009B2E15" w:rsidRPr="00351B8E" w:rsidRDefault="009B2E15" w:rsidP="001D4396">
      <w:pPr>
        <w:jc w:val="left"/>
        <w:rPr>
          <w:sz w:val="20"/>
          <w:szCs w:val="20"/>
        </w:rPr>
      </w:pPr>
    </w:p>
    <w:p w14:paraId="341C3B10" w14:textId="77777777" w:rsidR="009B2E15" w:rsidRPr="00351B8E" w:rsidRDefault="009B2E15" w:rsidP="001D4396">
      <w:pPr>
        <w:jc w:val="left"/>
        <w:rPr>
          <w:sz w:val="20"/>
          <w:szCs w:val="20"/>
        </w:rPr>
      </w:pPr>
    </w:p>
    <w:p w14:paraId="79FF6B9F" w14:textId="77777777" w:rsidR="009B2E15" w:rsidRPr="00351B8E" w:rsidRDefault="009B2E15" w:rsidP="001D4396">
      <w:pPr>
        <w:jc w:val="left"/>
        <w:rPr>
          <w:sz w:val="20"/>
          <w:szCs w:val="20"/>
        </w:rPr>
      </w:pPr>
    </w:p>
    <w:p w14:paraId="1DE4B146" w14:textId="77777777" w:rsidR="009B2E15" w:rsidRPr="00351B8E" w:rsidRDefault="009B2E15" w:rsidP="001D4396">
      <w:pPr>
        <w:jc w:val="left"/>
        <w:rPr>
          <w:sz w:val="20"/>
          <w:szCs w:val="20"/>
        </w:rPr>
      </w:pPr>
    </w:p>
    <w:p w14:paraId="425C9A6D" w14:textId="77777777" w:rsidR="009B2E15" w:rsidRPr="00351B8E" w:rsidRDefault="009B2E15" w:rsidP="001D4396">
      <w:pPr>
        <w:jc w:val="left"/>
        <w:rPr>
          <w:sz w:val="20"/>
          <w:szCs w:val="20"/>
        </w:rPr>
      </w:pPr>
    </w:p>
    <w:p w14:paraId="2968E83B" w14:textId="77777777" w:rsidR="009B2E15" w:rsidRPr="00351B8E" w:rsidRDefault="009B2E15" w:rsidP="001D4396">
      <w:pPr>
        <w:jc w:val="left"/>
        <w:rPr>
          <w:sz w:val="20"/>
          <w:szCs w:val="20"/>
        </w:rPr>
      </w:pPr>
    </w:p>
    <w:p w14:paraId="3591EA62" w14:textId="77777777" w:rsidR="009B2E15" w:rsidRPr="00351B8E" w:rsidRDefault="009B2E15" w:rsidP="001D4396">
      <w:pPr>
        <w:jc w:val="left"/>
        <w:rPr>
          <w:sz w:val="20"/>
          <w:szCs w:val="20"/>
        </w:rPr>
      </w:pPr>
    </w:p>
    <w:p w14:paraId="688B0DF2" w14:textId="77777777" w:rsidR="009B2E15" w:rsidRPr="00351B8E" w:rsidRDefault="009B2E15" w:rsidP="001D4396">
      <w:pPr>
        <w:jc w:val="left"/>
        <w:rPr>
          <w:sz w:val="20"/>
          <w:szCs w:val="20"/>
        </w:rPr>
      </w:pPr>
    </w:p>
    <w:p w14:paraId="3BB5C681" w14:textId="77777777" w:rsidR="009B2E15" w:rsidRPr="00351B8E" w:rsidRDefault="009B2E15" w:rsidP="001D4396">
      <w:pPr>
        <w:jc w:val="left"/>
        <w:rPr>
          <w:sz w:val="20"/>
          <w:szCs w:val="20"/>
        </w:rPr>
      </w:pPr>
    </w:p>
    <w:p w14:paraId="0A0648EA" w14:textId="77777777" w:rsidR="009B2E15" w:rsidRPr="00351B8E" w:rsidRDefault="009B2E15" w:rsidP="001D4396">
      <w:pPr>
        <w:jc w:val="left"/>
        <w:rPr>
          <w:sz w:val="20"/>
          <w:szCs w:val="20"/>
        </w:rPr>
      </w:pPr>
    </w:p>
    <w:p w14:paraId="4B942F22" w14:textId="77777777" w:rsidR="009B2E15" w:rsidRPr="00351B8E" w:rsidRDefault="009B2E15" w:rsidP="001D4396">
      <w:pPr>
        <w:jc w:val="left"/>
        <w:rPr>
          <w:sz w:val="20"/>
          <w:szCs w:val="20"/>
        </w:rPr>
      </w:pPr>
    </w:p>
    <w:p w14:paraId="6B4BA68E" w14:textId="77777777" w:rsidR="009B2E15" w:rsidRPr="00351B8E" w:rsidRDefault="009B2E15" w:rsidP="001D4396">
      <w:pPr>
        <w:jc w:val="left"/>
        <w:rPr>
          <w:sz w:val="20"/>
          <w:szCs w:val="20"/>
        </w:rPr>
      </w:pPr>
    </w:p>
    <w:p w14:paraId="7BEBDCDB" w14:textId="77777777" w:rsidR="009B2E15" w:rsidRPr="00351B8E" w:rsidRDefault="009B2E15" w:rsidP="001D4396">
      <w:pPr>
        <w:jc w:val="left"/>
        <w:rPr>
          <w:sz w:val="20"/>
          <w:szCs w:val="20"/>
        </w:rPr>
      </w:pPr>
    </w:p>
    <w:p w14:paraId="57966900" w14:textId="77777777" w:rsidR="009B2E15" w:rsidRPr="00351B8E" w:rsidRDefault="009B2E15" w:rsidP="001D4396">
      <w:pPr>
        <w:jc w:val="left"/>
        <w:rPr>
          <w:sz w:val="20"/>
          <w:szCs w:val="20"/>
        </w:rPr>
      </w:pPr>
    </w:p>
    <w:p w14:paraId="7F1B6ABB" w14:textId="77777777" w:rsidR="009B2E15" w:rsidRPr="00351B8E" w:rsidRDefault="009B2E15" w:rsidP="001D4396">
      <w:pPr>
        <w:jc w:val="left"/>
        <w:rPr>
          <w:sz w:val="20"/>
          <w:szCs w:val="20"/>
        </w:rPr>
      </w:pPr>
    </w:p>
    <w:p w14:paraId="2E7D65B5" w14:textId="77777777" w:rsidR="009B2E15" w:rsidRPr="00351B8E" w:rsidRDefault="009B2E15" w:rsidP="001D4396">
      <w:pPr>
        <w:jc w:val="left"/>
        <w:rPr>
          <w:sz w:val="20"/>
          <w:szCs w:val="20"/>
        </w:rPr>
      </w:pPr>
    </w:p>
    <w:p w14:paraId="56F1F766" w14:textId="77777777" w:rsidR="009B2E15" w:rsidRPr="00351B8E" w:rsidRDefault="009B2E15" w:rsidP="001D4396">
      <w:pPr>
        <w:jc w:val="left"/>
        <w:rPr>
          <w:sz w:val="20"/>
          <w:szCs w:val="20"/>
        </w:rPr>
      </w:pPr>
    </w:p>
    <w:p w14:paraId="524AC60B" w14:textId="77777777" w:rsidR="009B2E15" w:rsidRPr="00351B8E" w:rsidRDefault="009B2E15" w:rsidP="001D4396">
      <w:pPr>
        <w:jc w:val="left"/>
        <w:rPr>
          <w:sz w:val="20"/>
          <w:szCs w:val="20"/>
        </w:rPr>
      </w:pPr>
    </w:p>
    <w:p w14:paraId="22119233" w14:textId="77777777" w:rsidR="009B2E15" w:rsidRPr="00351B8E" w:rsidRDefault="009B2E15" w:rsidP="001D4396">
      <w:pPr>
        <w:jc w:val="left"/>
        <w:rPr>
          <w:sz w:val="20"/>
          <w:szCs w:val="20"/>
        </w:rPr>
      </w:pPr>
    </w:p>
    <w:p w14:paraId="1FF950CD" w14:textId="77777777" w:rsidR="009B2E15" w:rsidRPr="00351B8E" w:rsidRDefault="009B2E15" w:rsidP="001D4396">
      <w:pPr>
        <w:jc w:val="left"/>
        <w:rPr>
          <w:sz w:val="20"/>
          <w:szCs w:val="20"/>
        </w:rPr>
      </w:pPr>
    </w:p>
    <w:p w14:paraId="48D971BB" w14:textId="77777777" w:rsidR="009B2E15" w:rsidRPr="00351B8E" w:rsidRDefault="009B2E15" w:rsidP="001D4396">
      <w:pPr>
        <w:jc w:val="left"/>
        <w:rPr>
          <w:sz w:val="20"/>
          <w:szCs w:val="20"/>
        </w:rPr>
      </w:pPr>
    </w:p>
    <w:p w14:paraId="148096E3" w14:textId="77777777" w:rsidR="009B2E15" w:rsidRPr="00351B8E" w:rsidRDefault="009B2E15" w:rsidP="001D4396">
      <w:pPr>
        <w:jc w:val="left"/>
        <w:rPr>
          <w:sz w:val="20"/>
          <w:szCs w:val="20"/>
        </w:rPr>
      </w:pPr>
    </w:p>
    <w:p w14:paraId="603D1FB9" w14:textId="77777777" w:rsidR="009B2E15" w:rsidRPr="00351B8E" w:rsidRDefault="009B2E15" w:rsidP="001D4396">
      <w:pPr>
        <w:jc w:val="left"/>
        <w:rPr>
          <w:sz w:val="20"/>
          <w:szCs w:val="20"/>
        </w:rPr>
      </w:pPr>
    </w:p>
    <w:p w14:paraId="538C0D58" w14:textId="77777777" w:rsidR="009B2E15" w:rsidRPr="00351B8E" w:rsidRDefault="009B2E15" w:rsidP="001D4396">
      <w:pPr>
        <w:jc w:val="left"/>
        <w:rPr>
          <w:sz w:val="20"/>
          <w:szCs w:val="20"/>
        </w:rPr>
      </w:pPr>
    </w:p>
    <w:p w14:paraId="03B9E30A" w14:textId="77777777" w:rsidR="009B2E15" w:rsidRPr="00351B8E" w:rsidRDefault="009B2E15" w:rsidP="001D4396">
      <w:pPr>
        <w:jc w:val="left"/>
        <w:rPr>
          <w:sz w:val="20"/>
          <w:szCs w:val="20"/>
        </w:rPr>
      </w:pPr>
    </w:p>
    <w:p w14:paraId="0E6D4758" w14:textId="77777777" w:rsidR="009B2E15" w:rsidRPr="00351B8E" w:rsidRDefault="009B2E15" w:rsidP="001D4396">
      <w:pPr>
        <w:jc w:val="left"/>
        <w:rPr>
          <w:sz w:val="20"/>
          <w:szCs w:val="20"/>
        </w:rPr>
      </w:pPr>
    </w:p>
    <w:p w14:paraId="445849A1" w14:textId="77777777" w:rsidR="009B2E15" w:rsidRPr="00351B8E" w:rsidRDefault="009B2E15" w:rsidP="001D4396">
      <w:pPr>
        <w:jc w:val="left"/>
        <w:rPr>
          <w:sz w:val="20"/>
          <w:szCs w:val="20"/>
        </w:rPr>
      </w:pPr>
    </w:p>
    <w:p w14:paraId="45335029" w14:textId="77777777" w:rsidR="009B2E15" w:rsidRPr="00351B8E" w:rsidRDefault="009B2E15" w:rsidP="001D4396">
      <w:pPr>
        <w:jc w:val="left"/>
        <w:rPr>
          <w:sz w:val="20"/>
          <w:szCs w:val="20"/>
        </w:rPr>
      </w:pPr>
    </w:p>
    <w:p w14:paraId="2773D29F" w14:textId="77777777" w:rsidR="009B2E15" w:rsidRPr="00351B8E" w:rsidRDefault="009B2E15" w:rsidP="001D4396">
      <w:pPr>
        <w:jc w:val="left"/>
        <w:rPr>
          <w:sz w:val="20"/>
          <w:szCs w:val="20"/>
        </w:rPr>
      </w:pPr>
    </w:p>
    <w:p w14:paraId="0FF12538" w14:textId="77777777" w:rsidR="009B2E15" w:rsidRPr="00351B8E" w:rsidRDefault="009B2E15" w:rsidP="001D4396">
      <w:pPr>
        <w:jc w:val="left"/>
        <w:rPr>
          <w:sz w:val="20"/>
          <w:szCs w:val="20"/>
        </w:rPr>
      </w:pPr>
    </w:p>
    <w:p w14:paraId="3D22B83A" w14:textId="77777777" w:rsidR="009B2E15" w:rsidRPr="00351B8E" w:rsidRDefault="009B2E15" w:rsidP="001D4396">
      <w:pPr>
        <w:jc w:val="left"/>
        <w:rPr>
          <w:sz w:val="20"/>
          <w:szCs w:val="20"/>
        </w:rPr>
      </w:pPr>
    </w:p>
    <w:p w14:paraId="0C5D500E" w14:textId="77777777" w:rsidR="009B2E15" w:rsidRPr="00351B8E" w:rsidRDefault="009B2E15" w:rsidP="001D4396">
      <w:pPr>
        <w:jc w:val="left"/>
        <w:rPr>
          <w:sz w:val="20"/>
          <w:szCs w:val="20"/>
        </w:rPr>
      </w:pPr>
    </w:p>
    <w:p w14:paraId="2B37F32A" w14:textId="77777777" w:rsidR="009B2E15" w:rsidRDefault="009B2E15" w:rsidP="001D4396">
      <w:pPr>
        <w:jc w:val="left"/>
        <w:sectPr w:rsidR="009B2E15" w:rsidSect="00891C67">
          <w:pgSz w:w="11906" w:h="16838"/>
          <w:pgMar w:top="851" w:right="991" w:bottom="567" w:left="1417" w:header="708" w:footer="708" w:gutter="0"/>
          <w:cols w:num="2" w:space="286"/>
          <w:docGrid w:linePitch="360"/>
        </w:sectPr>
      </w:pPr>
    </w:p>
    <w:p w14:paraId="12E9B7AC" w14:textId="3C0C2789" w:rsidR="009B2E15" w:rsidRDefault="009470C7" w:rsidP="001D4396">
      <w:pPr>
        <w:jc w:val="left"/>
        <w:rPr>
          <w:b/>
          <w:bCs/>
          <w:sz w:val="28"/>
          <w:szCs w:val="28"/>
        </w:rPr>
      </w:pPr>
      <w:r>
        <w:rPr>
          <w:b/>
          <w:bCs/>
          <w:sz w:val="28"/>
          <w:szCs w:val="28"/>
        </w:rPr>
        <w:lastRenderedPageBreak/>
        <w:t>Příloha 1</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roofErr w:type="spellStart"/>
      <w:r w:rsidR="009B2E15" w:rsidRPr="009B2E15">
        <w:rPr>
          <w:b/>
          <w:bCs/>
          <w:sz w:val="28"/>
          <w:szCs w:val="28"/>
        </w:rPr>
        <w:t>Annex</w:t>
      </w:r>
      <w:proofErr w:type="spellEnd"/>
      <w:r w:rsidR="009B2E15" w:rsidRPr="009B2E15">
        <w:rPr>
          <w:b/>
          <w:bCs/>
          <w:sz w:val="28"/>
          <w:szCs w:val="28"/>
        </w:rPr>
        <w:t xml:space="preserve"> 1</w:t>
      </w:r>
    </w:p>
    <w:p w14:paraId="74FDAB0F" w14:textId="58D4727F" w:rsidR="004C1CD2" w:rsidRDefault="004C1CD2" w:rsidP="001D4396">
      <w:pPr>
        <w:jc w:val="left"/>
        <w:rPr>
          <w:b/>
          <w:bCs/>
          <w:sz w:val="28"/>
          <w:szCs w:val="28"/>
        </w:rPr>
      </w:pPr>
    </w:p>
    <w:p w14:paraId="547D1B72" w14:textId="395594B4" w:rsidR="00137421" w:rsidRDefault="004C1CD2" w:rsidP="001D4396">
      <w:pPr>
        <w:jc w:val="left"/>
        <w:rPr>
          <w:b/>
          <w:bCs/>
          <w:sz w:val="28"/>
          <w:szCs w:val="28"/>
        </w:rPr>
      </w:pPr>
      <w:r>
        <w:rPr>
          <w:noProof/>
        </w:rPr>
        <w:drawing>
          <wp:anchor distT="0" distB="0" distL="0" distR="0" simplePos="0" relativeHeight="251663360" behindDoc="1" locked="0" layoutInCell="1" allowOverlap="1" wp14:anchorId="42023776" wp14:editId="06A8DB23">
            <wp:simplePos x="0" y="0"/>
            <wp:positionH relativeFrom="page">
              <wp:posOffset>4134544</wp:posOffset>
            </wp:positionH>
            <wp:positionV relativeFrom="page">
              <wp:posOffset>911860</wp:posOffset>
            </wp:positionV>
            <wp:extent cx="2464904" cy="524509"/>
            <wp:effectExtent l="0" t="0" r="0" b="0"/>
            <wp:wrapNone/>
            <wp:docPr id="1" name="Image 1" descr="Obsah obrázku text, Písmo, typografie, design&#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sah obrázku text, Písmo, typografie, design&#10;&#10;Popis byl vytvořen automaticky"/>
                    <pic:cNvPicPr/>
                  </pic:nvPicPr>
                  <pic:blipFill>
                    <a:blip r:embed="rId10" cstate="print"/>
                    <a:stretch>
                      <a:fillRect/>
                    </a:stretch>
                  </pic:blipFill>
                  <pic:spPr>
                    <a:xfrm>
                      <a:off x="0" y="0"/>
                      <a:ext cx="2464904" cy="524509"/>
                    </a:xfrm>
                    <a:prstGeom prst="rect">
                      <a:avLst/>
                    </a:prstGeom>
                  </pic:spPr>
                </pic:pic>
              </a:graphicData>
            </a:graphic>
          </wp:anchor>
        </w:drawing>
      </w:r>
    </w:p>
    <w:p w14:paraId="7E19B7B9" w14:textId="6478A100" w:rsidR="004C1CD2" w:rsidRDefault="004C1CD2" w:rsidP="00D35101">
      <w:pPr>
        <w:pStyle w:val="Nadpis1"/>
        <w:tabs>
          <w:tab w:val="left" w:pos="3785"/>
        </w:tabs>
        <w:spacing w:before="83"/>
      </w:pPr>
    </w:p>
    <w:p w14:paraId="0BFFAE04" w14:textId="04A63E88" w:rsidR="004C1CD2" w:rsidRDefault="004C1CD2" w:rsidP="00D35101">
      <w:pPr>
        <w:pStyle w:val="Nadpis1"/>
        <w:tabs>
          <w:tab w:val="left" w:pos="3785"/>
        </w:tabs>
        <w:spacing w:before="83"/>
      </w:pPr>
    </w:p>
    <w:p w14:paraId="7CE7CB8C" w14:textId="78B9AA50" w:rsidR="004C1CD2" w:rsidRDefault="004C1CD2" w:rsidP="00D35101">
      <w:pPr>
        <w:pStyle w:val="Nadpis1"/>
        <w:tabs>
          <w:tab w:val="left" w:pos="3785"/>
        </w:tabs>
        <w:spacing w:before="83"/>
      </w:pPr>
      <w:r>
        <w:rPr>
          <w:noProof/>
        </w:rPr>
        <mc:AlternateContent>
          <mc:Choice Requires="wps">
            <w:drawing>
              <wp:anchor distT="0" distB="0" distL="0" distR="0" simplePos="0" relativeHeight="251665408" behindDoc="1" locked="0" layoutInCell="1" allowOverlap="1" wp14:anchorId="6935199F" wp14:editId="4326E6A0">
                <wp:simplePos x="0" y="0"/>
                <wp:positionH relativeFrom="page">
                  <wp:posOffset>732761</wp:posOffset>
                </wp:positionH>
                <wp:positionV relativeFrom="page">
                  <wp:posOffset>1603714</wp:posOffset>
                </wp:positionV>
                <wp:extent cx="611949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270"/>
                        </a:xfrm>
                        <a:custGeom>
                          <a:avLst/>
                          <a:gdLst/>
                          <a:ahLst/>
                          <a:cxnLst/>
                          <a:rect l="l" t="t" r="r" b="b"/>
                          <a:pathLst>
                            <a:path w="6119495">
                              <a:moveTo>
                                <a:pt x="6119495" y="0"/>
                              </a:moveTo>
                              <a:lnTo>
                                <a:pt x="0" y="0"/>
                              </a:lnTo>
                            </a:path>
                            <a:path w="6119495">
                              <a:moveTo>
                                <a:pt x="6119495" y="0"/>
                              </a:moveTo>
                              <a:lnTo>
                                <a:pt x="0" y="0"/>
                              </a:lnTo>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219B14" id="Graphic 2" o:spid="_x0000_s1026" style="position:absolute;margin-left:57.7pt;margin-top:126.3pt;width:481.85pt;height:.1pt;z-index:-251651072;visibility:visible;mso-wrap-style:square;mso-wrap-distance-left:0;mso-wrap-distance-top:0;mso-wrap-distance-right:0;mso-wrap-distance-bottom:0;mso-position-horizontal:absolute;mso-position-horizontal-relative:page;mso-position-vertical:absolute;mso-position-vertical-relative:page;v-text-anchor:top" coordsize="611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8wEgIAAMoEAAAOAAAAZHJzL2Uyb0RvYy54bWy8VEuP0zAQviPxHyzfadoKFjZqukJbLUJa&#10;LSttEWfXcZoIx2Nm3Kb994ydRwvcECIHa8bzeeabV1Z3p9aKo0FqwBVyMZtLYZyGsnH7Qn7dPrz5&#10;IAUF5UplwZlCng3Ju/XrV6vO52YJNdjSoGAnjvLOF7IOwedZRro2raIZeOPYWAG2KrCK+6xE1bH3&#10;1mbL+fwm6wBLj6ANEd9ueqNcJ/9VZXT4UlVkgrCFZG4hnZjOXTyz9Urle1S+bvRAQ/0Fi1Y1joNO&#10;rjYqKHHA5g9XbaMRCKow09BmUFWNNikHzmYx/y2bl1p5k3Lh4pCfykT/zq1+Or74Z4zUyT+C/k5c&#10;kazzlE+WqNCAOVXYRiwTF6dUxfNURXMKQvPlzWJx+/b2nRSabYvl+1TkTOXjW32g8MlA8qOOjxT6&#10;HpSjpOpR0ic3isidjD20qYdBCu4hSsE93PU99CrEd5FcFEV3IRLvWjiaLSRriMwnkiN/JnjBWHeN&#10;5bm5QvU2hscw/z3cEDdlyvJ1La2LSaeCR1oEtikfGmuTgvvdvUVxVHEP0hfLxh5+gXmksFFU97hk&#10;GmDWDWPRT0KciR2U52cUHS9PIenHQaGRwn52PJ1x00YBR2E3ChjsPaR9TOXjmNvTN4VexPCFDDxI&#10;TzDOvsrHGYmpT9j40sHHQ4CqiQOURrZnNCi8MCnBYbnjRl7rCXX5Ba1/AgAA//8DAFBLAwQUAAYA&#10;CAAAACEAFuquYN4AAAAMAQAADwAAAGRycy9kb3ducmV2LnhtbEyPwU7DMAyG70h7h8iTuLG0hY3Q&#10;NZ1gElfQNg4cs8Y01RqnarK15enJuMDxtz/9/lxsRtuyC/a+cSQhXSTAkCqnG6olfBxe7wQwHxRp&#10;1TpCCRN62JSzm0Ll2g20w8s+1CyWkM+VBBNCl3PuK4NW+YXrkOLuy/VWhRj7muteDbHctjxLkhW3&#10;qqF4wagOtwar0/5sJVSDwentIDBML/ef/J3E99YJKW/n4/MaWMAx/MFw1Y/qUEanozuT9qyNOV0+&#10;RFRCtsxWwK5E8viUAjv+jgTwsuD/nyh/AAAA//8DAFBLAQItABQABgAIAAAAIQC2gziS/gAAAOEB&#10;AAATAAAAAAAAAAAAAAAAAAAAAABbQ29udGVudF9UeXBlc10ueG1sUEsBAi0AFAAGAAgAAAAhADj9&#10;If/WAAAAlAEAAAsAAAAAAAAAAAAAAAAALwEAAF9yZWxzLy5yZWxzUEsBAi0AFAAGAAgAAAAhAGhx&#10;bzASAgAAygQAAA4AAAAAAAAAAAAAAAAALgIAAGRycy9lMm9Eb2MueG1sUEsBAi0AFAAGAAgAAAAh&#10;ABbqrmDeAAAADAEAAA8AAAAAAAAAAAAAAAAAbAQAAGRycy9kb3ducmV2LnhtbFBLBQYAAAAABAAE&#10;APMAAAB3BQAAAAA=&#10;" path="m6119495,l,em6119495,l,e" filled="f" strokeweight=".1pt">
                <v:path arrowok="t"/>
                <w10:wrap anchorx="page" anchory="page"/>
              </v:shape>
            </w:pict>
          </mc:Fallback>
        </mc:AlternateContent>
      </w:r>
    </w:p>
    <w:p w14:paraId="18EC129B" w14:textId="5E15C0E4" w:rsidR="00D35101" w:rsidRDefault="00D35101" w:rsidP="00D35101">
      <w:pPr>
        <w:pStyle w:val="Nadpis1"/>
        <w:tabs>
          <w:tab w:val="left" w:pos="3785"/>
        </w:tabs>
        <w:spacing w:before="83"/>
      </w:pPr>
      <w:proofErr w:type="spellStart"/>
      <w:r>
        <w:t>Název</w:t>
      </w:r>
      <w:proofErr w:type="spellEnd"/>
      <w:r>
        <w:rPr>
          <w:spacing w:val="-5"/>
        </w:rPr>
        <w:t xml:space="preserve"> </w:t>
      </w:r>
      <w:proofErr w:type="spellStart"/>
      <w:r>
        <w:rPr>
          <w:spacing w:val="-2"/>
        </w:rPr>
        <w:t>společnosti</w:t>
      </w:r>
      <w:proofErr w:type="spellEnd"/>
      <w:r>
        <w:rPr>
          <w:spacing w:val="-2"/>
        </w:rPr>
        <w:t>:</w:t>
      </w:r>
      <w:r>
        <w:tab/>
      </w:r>
      <w:proofErr w:type="spellStart"/>
      <w:r>
        <w:t>Neuromedis</w:t>
      </w:r>
      <w:proofErr w:type="spellEnd"/>
      <w:r>
        <w:t>,</w:t>
      </w:r>
      <w:r>
        <w:rPr>
          <w:spacing w:val="-13"/>
        </w:rPr>
        <w:t xml:space="preserve"> </w:t>
      </w:r>
      <w:proofErr w:type="spellStart"/>
      <w:r>
        <w:rPr>
          <w:spacing w:val="-2"/>
        </w:rPr>
        <w:t>s.r.o.</w:t>
      </w:r>
      <w:proofErr w:type="spellEnd"/>
    </w:p>
    <w:p w14:paraId="33927397" w14:textId="7C06BCE6" w:rsidR="00D35101" w:rsidRDefault="00D35101" w:rsidP="00D35101">
      <w:pPr>
        <w:pStyle w:val="Zkladntext"/>
        <w:tabs>
          <w:tab w:val="left" w:pos="3785"/>
        </w:tabs>
        <w:ind w:left="115"/>
      </w:pPr>
      <w:proofErr w:type="spellStart"/>
      <w:r>
        <w:rPr>
          <w:spacing w:val="-2"/>
        </w:rPr>
        <w:t>sídlo</w:t>
      </w:r>
      <w:proofErr w:type="spellEnd"/>
      <w:r>
        <w:rPr>
          <w:spacing w:val="-2"/>
        </w:rPr>
        <w:t>:</w:t>
      </w:r>
      <w:r>
        <w:tab/>
      </w:r>
      <w:proofErr w:type="spellStart"/>
      <w:r>
        <w:rPr>
          <w:spacing w:val="-4"/>
        </w:rPr>
        <w:t>Točitá</w:t>
      </w:r>
      <w:proofErr w:type="spellEnd"/>
      <w:r>
        <w:rPr>
          <w:spacing w:val="-6"/>
        </w:rPr>
        <w:t xml:space="preserve"> </w:t>
      </w:r>
      <w:r>
        <w:rPr>
          <w:spacing w:val="-5"/>
        </w:rPr>
        <w:t>42</w:t>
      </w:r>
    </w:p>
    <w:p w14:paraId="146932F0" w14:textId="33E063C6" w:rsidR="00D35101" w:rsidRDefault="00D35101" w:rsidP="00D35101">
      <w:pPr>
        <w:pStyle w:val="Zkladntext"/>
        <w:ind w:left="3786"/>
      </w:pPr>
      <w:r>
        <w:t>140</w:t>
      </w:r>
      <w:r>
        <w:rPr>
          <w:spacing w:val="-5"/>
        </w:rPr>
        <w:t xml:space="preserve"> </w:t>
      </w:r>
      <w:r>
        <w:t>00</w:t>
      </w:r>
      <w:r>
        <w:rPr>
          <w:spacing w:val="56"/>
        </w:rPr>
        <w:t xml:space="preserve"> </w:t>
      </w:r>
      <w:r>
        <w:t>Praha</w:t>
      </w:r>
      <w:r>
        <w:rPr>
          <w:spacing w:val="-2"/>
        </w:rPr>
        <w:t xml:space="preserve"> </w:t>
      </w:r>
      <w:r>
        <w:rPr>
          <w:spacing w:val="-10"/>
        </w:rPr>
        <w:t>4</w:t>
      </w:r>
    </w:p>
    <w:p w14:paraId="22D3D4D1" w14:textId="77777777" w:rsidR="00D35101" w:rsidRDefault="00D35101" w:rsidP="00D35101">
      <w:pPr>
        <w:pStyle w:val="Zkladntext"/>
        <w:tabs>
          <w:tab w:val="left" w:pos="3785"/>
        </w:tabs>
        <w:ind w:left="115"/>
      </w:pPr>
      <w:r>
        <w:rPr>
          <w:spacing w:val="-5"/>
        </w:rPr>
        <w:t>IČ:</w:t>
      </w:r>
      <w:r>
        <w:rPr>
          <w:rFonts w:ascii="Times New Roman" w:hAnsi="Times New Roman"/>
        </w:rPr>
        <w:tab/>
      </w:r>
      <w:r>
        <w:rPr>
          <w:spacing w:val="-2"/>
        </w:rPr>
        <w:t>02061961</w:t>
      </w:r>
    </w:p>
    <w:p w14:paraId="33980F2C" w14:textId="77777777" w:rsidR="00D35101" w:rsidRDefault="00D35101" w:rsidP="00D35101">
      <w:pPr>
        <w:pStyle w:val="Zkladntext"/>
        <w:tabs>
          <w:tab w:val="left" w:pos="3785"/>
        </w:tabs>
        <w:ind w:left="115"/>
      </w:pPr>
      <w:r>
        <w:rPr>
          <w:spacing w:val="-4"/>
        </w:rPr>
        <w:t>DIČ:</w:t>
      </w:r>
      <w:r>
        <w:tab/>
      </w:r>
      <w:r>
        <w:rPr>
          <w:spacing w:val="-2"/>
        </w:rPr>
        <w:t>CZ02061961</w:t>
      </w:r>
    </w:p>
    <w:p w14:paraId="6B8ADC21" w14:textId="268CECD4" w:rsidR="00D35101" w:rsidRDefault="00D35101" w:rsidP="00D35101">
      <w:pPr>
        <w:pStyle w:val="Zkladntext"/>
        <w:tabs>
          <w:tab w:val="left" w:pos="3785"/>
        </w:tabs>
        <w:ind w:left="115"/>
      </w:pPr>
      <w:r>
        <w:rPr>
          <w:spacing w:val="-2"/>
        </w:rPr>
        <w:t>tel.:</w:t>
      </w:r>
      <w:r>
        <w:tab/>
        <w:t>+420</w:t>
      </w:r>
      <w:r>
        <w:rPr>
          <w:spacing w:val="-5"/>
        </w:rPr>
        <w:t xml:space="preserve"> </w:t>
      </w:r>
    </w:p>
    <w:p w14:paraId="492BD353" w14:textId="77777777" w:rsidR="00D35101" w:rsidRDefault="00D35101" w:rsidP="00D35101">
      <w:pPr>
        <w:pStyle w:val="Zkladntext"/>
        <w:tabs>
          <w:tab w:val="left" w:pos="3785"/>
        </w:tabs>
        <w:ind w:left="115"/>
      </w:pPr>
      <w:r>
        <w:rPr>
          <w:spacing w:val="-2"/>
        </w:rPr>
        <w:t>e-mail:</w:t>
      </w:r>
      <w:r>
        <w:tab/>
      </w:r>
      <w:hyperlink r:id="rId11">
        <w:r>
          <w:rPr>
            <w:spacing w:val="-2"/>
          </w:rPr>
          <w:t>info@neuromedis.cz</w:t>
        </w:r>
      </w:hyperlink>
    </w:p>
    <w:p w14:paraId="31570260" w14:textId="77777777" w:rsidR="00D35101" w:rsidRDefault="00D35101" w:rsidP="00D35101">
      <w:pPr>
        <w:pStyle w:val="Zkladntext"/>
        <w:tabs>
          <w:tab w:val="left" w:pos="3785"/>
        </w:tabs>
        <w:ind w:left="120"/>
      </w:pPr>
      <w:r>
        <w:rPr>
          <w:spacing w:val="-4"/>
        </w:rPr>
        <w:t>web:</w:t>
      </w:r>
      <w:r>
        <w:tab/>
      </w:r>
      <w:hyperlink r:id="rId12">
        <w:r>
          <w:rPr>
            <w:spacing w:val="-2"/>
          </w:rPr>
          <w:t>www.neuromedis.cz</w:t>
        </w:r>
      </w:hyperlink>
    </w:p>
    <w:p w14:paraId="7202F3F0" w14:textId="77777777" w:rsidR="00D35101" w:rsidRPr="004C1CD2" w:rsidRDefault="00D35101" w:rsidP="00D35101">
      <w:pPr>
        <w:tabs>
          <w:tab w:val="left" w:pos="3785"/>
        </w:tabs>
        <w:spacing w:before="253"/>
        <w:ind w:left="120"/>
        <w:rPr>
          <w:rFonts w:ascii="Arial" w:hAnsi="Arial" w:cs="Arial"/>
          <w:b/>
        </w:rPr>
      </w:pPr>
      <w:r>
        <w:t>předkládá</w:t>
      </w:r>
      <w:r>
        <w:rPr>
          <w:spacing w:val="-6"/>
        </w:rPr>
        <w:t xml:space="preserve"> </w:t>
      </w:r>
      <w:r>
        <w:t>nabídku</w:t>
      </w:r>
      <w:r>
        <w:rPr>
          <w:spacing w:val="-6"/>
        </w:rPr>
        <w:t xml:space="preserve"> </w:t>
      </w:r>
      <w:r>
        <w:t>č.</w:t>
      </w:r>
      <w:r>
        <w:rPr>
          <w:spacing w:val="-6"/>
        </w:rPr>
        <w:t xml:space="preserve"> </w:t>
      </w:r>
      <w:r>
        <w:rPr>
          <w:spacing w:val="-2"/>
        </w:rPr>
        <w:t>101132</w:t>
      </w:r>
      <w:r>
        <w:tab/>
      </w:r>
      <w:r w:rsidRPr="004C1CD2">
        <w:rPr>
          <w:rFonts w:ascii="Arial" w:hAnsi="Arial" w:cs="Arial"/>
        </w:rPr>
        <w:t>"</w:t>
      </w:r>
      <w:r w:rsidRPr="004C1CD2">
        <w:rPr>
          <w:rFonts w:ascii="Arial" w:hAnsi="Arial" w:cs="Arial"/>
          <w:b/>
        </w:rPr>
        <w:t>Brain</w:t>
      </w:r>
      <w:r w:rsidRPr="004C1CD2">
        <w:rPr>
          <w:rFonts w:ascii="Arial" w:hAnsi="Arial" w:cs="Arial"/>
          <w:b/>
          <w:spacing w:val="-6"/>
        </w:rPr>
        <w:t xml:space="preserve"> </w:t>
      </w:r>
      <w:proofErr w:type="spellStart"/>
      <w:r w:rsidRPr="004C1CD2">
        <w:rPr>
          <w:rFonts w:ascii="Arial" w:hAnsi="Arial" w:cs="Arial"/>
          <w:b/>
        </w:rPr>
        <w:t>Products</w:t>
      </w:r>
      <w:proofErr w:type="spellEnd"/>
      <w:r w:rsidRPr="004C1CD2">
        <w:rPr>
          <w:rFonts w:ascii="Arial" w:hAnsi="Arial" w:cs="Arial"/>
          <w:b/>
          <w:spacing w:val="-4"/>
        </w:rPr>
        <w:t xml:space="preserve"> </w:t>
      </w:r>
      <w:proofErr w:type="spellStart"/>
      <w:r w:rsidRPr="004C1CD2">
        <w:rPr>
          <w:rFonts w:ascii="Arial" w:hAnsi="Arial" w:cs="Arial"/>
          <w:b/>
        </w:rPr>
        <w:t>actiCHamp</w:t>
      </w:r>
      <w:proofErr w:type="spellEnd"/>
      <w:r w:rsidRPr="004C1CD2">
        <w:rPr>
          <w:rFonts w:ascii="Arial" w:hAnsi="Arial" w:cs="Arial"/>
          <w:b/>
          <w:spacing w:val="-6"/>
        </w:rPr>
        <w:t xml:space="preserve"> </w:t>
      </w:r>
      <w:r w:rsidRPr="004C1CD2">
        <w:rPr>
          <w:rFonts w:ascii="Arial" w:hAnsi="Arial" w:cs="Arial"/>
          <w:b/>
        </w:rPr>
        <w:t>Plus</w:t>
      </w:r>
      <w:r w:rsidRPr="004C1CD2">
        <w:rPr>
          <w:rFonts w:ascii="Arial" w:hAnsi="Arial" w:cs="Arial"/>
          <w:b/>
          <w:spacing w:val="-6"/>
        </w:rPr>
        <w:t xml:space="preserve"> </w:t>
      </w:r>
      <w:r w:rsidRPr="004C1CD2">
        <w:rPr>
          <w:rFonts w:ascii="Arial" w:hAnsi="Arial" w:cs="Arial"/>
          <w:b/>
        </w:rPr>
        <w:t>64</w:t>
      </w:r>
      <w:r w:rsidRPr="004C1CD2">
        <w:rPr>
          <w:rFonts w:ascii="Arial" w:hAnsi="Arial" w:cs="Arial"/>
          <w:b/>
          <w:spacing w:val="-6"/>
        </w:rPr>
        <w:t xml:space="preserve"> </w:t>
      </w:r>
      <w:proofErr w:type="spellStart"/>
      <w:r w:rsidRPr="004C1CD2">
        <w:rPr>
          <w:rFonts w:ascii="Arial" w:hAnsi="Arial" w:cs="Arial"/>
          <w:b/>
        </w:rPr>
        <w:t>System</w:t>
      </w:r>
      <w:proofErr w:type="spellEnd"/>
      <w:r w:rsidRPr="004C1CD2">
        <w:rPr>
          <w:rFonts w:ascii="Arial" w:hAnsi="Arial" w:cs="Arial"/>
          <w:b/>
          <w:spacing w:val="-5"/>
        </w:rPr>
        <w:t xml:space="preserve"> </w:t>
      </w:r>
      <w:proofErr w:type="spellStart"/>
      <w:r w:rsidRPr="004C1CD2">
        <w:rPr>
          <w:rFonts w:ascii="Arial" w:hAnsi="Arial" w:cs="Arial"/>
          <w:b/>
          <w:spacing w:val="-4"/>
        </w:rPr>
        <w:t>with</w:t>
      </w:r>
      <w:proofErr w:type="spellEnd"/>
    </w:p>
    <w:p w14:paraId="765540EF" w14:textId="77777777" w:rsidR="00D35101" w:rsidRPr="004C1CD2" w:rsidRDefault="00D35101" w:rsidP="00D35101">
      <w:pPr>
        <w:pStyle w:val="Nadpis1"/>
        <w:ind w:left="3786"/>
        <w:rPr>
          <w:b w:val="0"/>
        </w:rPr>
      </w:pPr>
      <w:proofErr w:type="spellStart"/>
      <w:r w:rsidRPr="004C1CD2">
        <w:rPr>
          <w:spacing w:val="-2"/>
        </w:rPr>
        <w:t>actiCAP</w:t>
      </w:r>
      <w:proofErr w:type="spellEnd"/>
      <w:r w:rsidRPr="004C1CD2">
        <w:rPr>
          <w:spacing w:val="-2"/>
        </w:rPr>
        <w:t>,</w:t>
      </w:r>
      <w:r w:rsidRPr="004C1CD2">
        <w:rPr>
          <w:spacing w:val="-4"/>
        </w:rPr>
        <w:t xml:space="preserve"> </w:t>
      </w:r>
      <w:r w:rsidRPr="004C1CD2">
        <w:rPr>
          <w:spacing w:val="-2"/>
        </w:rPr>
        <w:t>Software</w:t>
      </w:r>
      <w:r w:rsidRPr="004C1CD2">
        <w:rPr>
          <w:spacing w:val="-3"/>
        </w:rPr>
        <w:t xml:space="preserve"> </w:t>
      </w:r>
      <w:r w:rsidRPr="004C1CD2">
        <w:rPr>
          <w:spacing w:val="-2"/>
        </w:rPr>
        <w:t>and</w:t>
      </w:r>
      <w:r w:rsidRPr="004C1CD2">
        <w:rPr>
          <w:spacing w:val="-10"/>
        </w:rPr>
        <w:t xml:space="preserve"> </w:t>
      </w:r>
      <w:proofErr w:type="spellStart"/>
      <w:r w:rsidRPr="004C1CD2">
        <w:rPr>
          <w:spacing w:val="-2"/>
        </w:rPr>
        <w:t>Accesssories</w:t>
      </w:r>
      <w:proofErr w:type="spellEnd"/>
      <w:r w:rsidRPr="004C1CD2">
        <w:rPr>
          <w:b w:val="0"/>
          <w:spacing w:val="-2"/>
        </w:rPr>
        <w:t>"</w:t>
      </w:r>
    </w:p>
    <w:p w14:paraId="3FA90FAE" w14:textId="77777777" w:rsidR="00D35101" w:rsidRDefault="00D35101" w:rsidP="00D35101">
      <w:pPr>
        <w:pStyle w:val="Zkladntext"/>
      </w:pPr>
    </w:p>
    <w:p w14:paraId="53CB4D9E" w14:textId="77777777" w:rsidR="00D35101" w:rsidRPr="004C1CD2" w:rsidRDefault="00D35101" w:rsidP="00D35101">
      <w:pPr>
        <w:tabs>
          <w:tab w:val="left" w:pos="3785"/>
        </w:tabs>
        <w:ind w:left="115"/>
        <w:rPr>
          <w:rFonts w:ascii="Arial" w:hAnsi="Arial" w:cs="Arial"/>
          <w:b/>
        </w:rPr>
      </w:pPr>
      <w:r>
        <w:rPr>
          <w:b/>
          <w:spacing w:val="-2"/>
        </w:rPr>
        <w:t>Odběratel:</w:t>
      </w:r>
      <w:r>
        <w:rPr>
          <w:b/>
        </w:rPr>
        <w:tab/>
      </w:r>
      <w:r w:rsidRPr="004C1CD2">
        <w:rPr>
          <w:rFonts w:ascii="Arial" w:hAnsi="Arial" w:cs="Arial"/>
          <w:b/>
        </w:rPr>
        <w:t>Psychologický</w:t>
      </w:r>
      <w:r w:rsidRPr="004C1CD2">
        <w:rPr>
          <w:rFonts w:ascii="Arial" w:hAnsi="Arial" w:cs="Arial"/>
          <w:b/>
          <w:spacing w:val="-18"/>
        </w:rPr>
        <w:t xml:space="preserve"> </w:t>
      </w:r>
      <w:r w:rsidRPr="004C1CD2">
        <w:rPr>
          <w:rFonts w:ascii="Arial" w:hAnsi="Arial" w:cs="Arial"/>
          <w:b/>
        </w:rPr>
        <w:t>ústav</w:t>
      </w:r>
      <w:r w:rsidRPr="004C1CD2">
        <w:rPr>
          <w:rFonts w:ascii="Arial" w:hAnsi="Arial" w:cs="Arial"/>
          <w:b/>
          <w:spacing w:val="-15"/>
        </w:rPr>
        <w:t xml:space="preserve"> </w:t>
      </w:r>
      <w:r w:rsidRPr="004C1CD2">
        <w:rPr>
          <w:rFonts w:ascii="Arial" w:hAnsi="Arial" w:cs="Arial"/>
          <w:b/>
        </w:rPr>
        <w:t>AV</w:t>
      </w:r>
      <w:r w:rsidRPr="004C1CD2">
        <w:rPr>
          <w:rFonts w:ascii="Arial" w:hAnsi="Arial" w:cs="Arial"/>
          <w:b/>
          <w:spacing w:val="-14"/>
        </w:rPr>
        <w:t xml:space="preserve"> </w:t>
      </w:r>
      <w:r w:rsidRPr="004C1CD2">
        <w:rPr>
          <w:rFonts w:ascii="Arial" w:hAnsi="Arial" w:cs="Arial"/>
          <w:b/>
        </w:rPr>
        <w:t>ČR,</w:t>
      </w:r>
      <w:r w:rsidRPr="004C1CD2">
        <w:rPr>
          <w:rFonts w:ascii="Arial" w:hAnsi="Arial" w:cs="Arial"/>
          <w:b/>
          <w:spacing w:val="-13"/>
        </w:rPr>
        <w:t xml:space="preserve"> </w:t>
      </w:r>
      <w:r w:rsidRPr="004C1CD2">
        <w:rPr>
          <w:rFonts w:ascii="Arial" w:hAnsi="Arial" w:cs="Arial"/>
          <w:b/>
        </w:rPr>
        <w:t>v.</w:t>
      </w:r>
      <w:r w:rsidRPr="004C1CD2">
        <w:rPr>
          <w:rFonts w:ascii="Arial" w:hAnsi="Arial" w:cs="Arial"/>
          <w:b/>
          <w:spacing w:val="-13"/>
        </w:rPr>
        <w:t xml:space="preserve"> </w:t>
      </w:r>
      <w:r w:rsidRPr="004C1CD2">
        <w:rPr>
          <w:rFonts w:ascii="Arial" w:hAnsi="Arial" w:cs="Arial"/>
          <w:b/>
        </w:rPr>
        <w:t>v.</w:t>
      </w:r>
      <w:r w:rsidRPr="004C1CD2">
        <w:rPr>
          <w:rFonts w:ascii="Arial" w:hAnsi="Arial" w:cs="Arial"/>
          <w:b/>
          <w:spacing w:val="-12"/>
        </w:rPr>
        <w:t xml:space="preserve"> </w:t>
      </w:r>
      <w:r w:rsidRPr="004C1CD2">
        <w:rPr>
          <w:rFonts w:ascii="Arial" w:hAnsi="Arial" w:cs="Arial"/>
          <w:b/>
          <w:spacing w:val="-5"/>
        </w:rPr>
        <w:t>i.</w:t>
      </w:r>
    </w:p>
    <w:p w14:paraId="396D8436" w14:textId="77777777" w:rsidR="00D35101" w:rsidRPr="004C1CD2" w:rsidRDefault="00D35101" w:rsidP="00D35101">
      <w:pPr>
        <w:pStyle w:val="Zkladntext"/>
        <w:ind w:left="3786"/>
      </w:pPr>
      <w:r w:rsidRPr="004C1CD2">
        <w:t>se</w:t>
      </w:r>
      <w:r w:rsidRPr="004C1CD2">
        <w:rPr>
          <w:spacing w:val="-6"/>
        </w:rPr>
        <w:t xml:space="preserve"> </w:t>
      </w:r>
      <w:proofErr w:type="spellStart"/>
      <w:r w:rsidRPr="004C1CD2">
        <w:t>sídlem</w:t>
      </w:r>
      <w:proofErr w:type="spellEnd"/>
      <w:r w:rsidRPr="004C1CD2">
        <w:t>:</w:t>
      </w:r>
      <w:r w:rsidRPr="004C1CD2">
        <w:rPr>
          <w:spacing w:val="-6"/>
        </w:rPr>
        <w:t xml:space="preserve"> </w:t>
      </w:r>
      <w:proofErr w:type="spellStart"/>
      <w:r w:rsidRPr="004C1CD2">
        <w:t>Veveří</w:t>
      </w:r>
      <w:proofErr w:type="spellEnd"/>
      <w:r w:rsidRPr="004C1CD2">
        <w:rPr>
          <w:spacing w:val="-5"/>
        </w:rPr>
        <w:t xml:space="preserve"> </w:t>
      </w:r>
      <w:r w:rsidRPr="004C1CD2">
        <w:t>97,</w:t>
      </w:r>
      <w:r w:rsidRPr="004C1CD2">
        <w:rPr>
          <w:spacing w:val="-6"/>
        </w:rPr>
        <w:t xml:space="preserve"> </w:t>
      </w:r>
      <w:r w:rsidRPr="004C1CD2">
        <w:t>602</w:t>
      </w:r>
      <w:r w:rsidRPr="004C1CD2">
        <w:rPr>
          <w:spacing w:val="-6"/>
        </w:rPr>
        <w:t xml:space="preserve"> </w:t>
      </w:r>
      <w:r w:rsidRPr="004C1CD2">
        <w:t>00</w:t>
      </w:r>
      <w:r w:rsidRPr="004C1CD2">
        <w:rPr>
          <w:spacing w:val="-5"/>
        </w:rPr>
        <w:t xml:space="preserve"> </w:t>
      </w:r>
      <w:r w:rsidRPr="004C1CD2">
        <w:t>Brno,</w:t>
      </w:r>
      <w:r w:rsidRPr="004C1CD2">
        <w:rPr>
          <w:spacing w:val="-6"/>
        </w:rPr>
        <w:t xml:space="preserve"> </w:t>
      </w:r>
      <w:proofErr w:type="spellStart"/>
      <w:r w:rsidRPr="004C1CD2">
        <w:t>Česká</w:t>
      </w:r>
      <w:proofErr w:type="spellEnd"/>
      <w:r w:rsidRPr="004C1CD2">
        <w:rPr>
          <w:spacing w:val="-5"/>
        </w:rPr>
        <w:t xml:space="preserve"> </w:t>
      </w:r>
      <w:proofErr w:type="spellStart"/>
      <w:r w:rsidRPr="004C1CD2">
        <w:rPr>
          <w:spacing w:val="-2"/>
        </w:rPr>
        <w:t>republika</w:t>
      </w:r>
      <w:proofErr w:type="spellEnd"/>
    </w:p>
    <w:p w14:paraId="3975CEFA" w14:textId="77777777" w:rsidR="00D35101" w:rsidRPr="004C1CD2" w:rsidRDefault="00D35101" w:rsidP="00D35101">
      <w:pPr>
        <w:pStyle w:val="Zkladntext"/>
        <w:ind w:left="3786" w:right="4006"/>
      </w:pPr>
      <w:r w:rsidRPr="004C1CD2">
        <w:t>IČ: 68081740 DIČ:</w:t>
      </w:r>
      <w:r w:rsidRPr="004C1CD2">
        <w:rPr>
          <w:spacing w:val="-16"/>
        </w:rPr>
        <w:t xml:space="preserve"> </w:t>
      </w:r>
      <w:r w:rsidRPr="004C1CD2">
        <w:t>CZ68081740</w:t>
      </w:r>
    </w:p>
    <w:p w14:paraId="779231F8" w14:textId="0766522B" w:rsidR="00D35101" w:rsidRDefault="00D35101" w:rsidP="00D35101">
      <w:pPr>
        <w:pStyle w:val="Nadpis1"/>
        <w:ind w:left="3786" w:right="1309"/>
      </w:pPr>
      <w:proofErr w:type="spellStart"/>
      <w:r w:rsidRPr="004C1CD2">
        <w:t>kontaktní</w:t>
      </w:r>
      <w:proofErr w:type="spellEnd"/>
      <w:r w:rsidRPr="004C1CD2">
        <w:rPr>
          <w:spacing w:val="-10"/>
        </w:rPr>
        <w:t xml:space="preserve"> </w:t>
      </w:r>
      <w:proofErr w:type="spellStart"/>
      <w:r w:rsidRPr="004C1CD2">
        <w:t>osoba</w:t>
      </w:r>
      <w:proofErr w:type="spellEnd"/>
      <w:r w:rsidRPr="004C1CD2">
        <w:rPr>
          <w:spacing w:val="-10"/>
        </w:rPr>
        <w:t xml:space="preserve"> </w:t>
      </w:r>
      <w:proofErr w:type="spellStart"/>
      <w:r w:rsidRPr="004C1CD2">
        <w:t>ve</w:t>
      </w:r>
      <w:proofErr w:type="spellEnd"/>
      <w:r w:rsidRPr="004C1CD2">
        <w:rPr>
          <w:spacing w:val="-10"/>
        </w:rPr>
        <w:t xml:space="preserve"> </w:t>
      </w:r>
      <w:proofErr w:type="spellStart"/>
      <w:r w:rsidRPr="004C1CD2">
        <w:t>věcech</w:t>
      </w:r>
      <w:proofErr w:type="spellEnd"/>
      <w:r w:rsidRPr="004C1CD2">
        <w:rPr>
          <w:spacing w:val="-10"/>
        </w:rPr>
        <w:t xml:space="preserve"> </w:t>
      </w:r>
      <w:proofErr w:type="spellStart"/>
      <w:r w:rsidRPr="004C1CD2">
        <w:t>technických</w:t>
      </w:r>
      <w:proofErr w:type="spellEnd"/>
      <w:r w:rsidRPr="004C1CD2">
        <w:t xml:space="preserve">: </w:t>
      </w:r>
    </w:p>
    <w:p w14:paraId="4EC29681" w14:textId="77777777" w:rsidR="002A27E1" w:rsidRPr="004C1CD2" w:rsidRDefault="002A27E1" w:rsidP="00D35101">
      <w:pPr>
        <w:pStyle w:val="Nadpis1"/>
        <w:ind w:left="3786" w:right="1309"/>
      </w:pPr>
    </w:p>
    <w:p w14:paraId="3E93FF8A" w14:textId="1A14C26F" w:rsidR="00D35101" w:rsidRPr="004C1CD2" w:rsidRDefault="00D35101" w:rsidP="00D35101">
      <w:pPr>
        <w:pStyle w:val="Zkladntext"/>
        <w:ind w:left="3786"/>
      </w:pPr>
      <w:r w:rsidRPr="004C1CD2">
        <w:t>e-mail:</w:t>
      </w:r>
      <w:r w:rsidRPr="004C1CD2">
        <w:rPr>
          <w:spacing w:val="-7"/>
        </w:rPr>
        <w:t xml:space="preserve"> </w:t>
      </w:r>
    </w:p>
    <w:p w14:paraId="4EBF2221" w14:textId="77777777" w:rsidR="00D35101" w:rsidRDefault="00D35101" w:rsidP="00D35101">
      <w:pPr>
        <w:pStyle w:val="Zkladntext"/>
      </w:pPr>
    </w:p>
    <w:p w14:paraId="158D3364" w14:textId="77777777" w:rsidR="00D35101" w:rsidRDefault="00D35101" w:rsidP="00D35101">
      <w:pPr>
        <w:ind w:left="115"/>
        <w:rPr>
          <w:b/>
        </w:rPr>
      </w:pPr>
      <w:r>
        <w:rPr>
          <w:b/>
          <w:u w:val="single"/>
        </w:rPr>
        <w:t>Předmět</w:t>
      </w:r>
      <w:r>
        <w:rPr>
          <w:b/>
          <w:spacing w:val="-3"/>
          <w:u w:val="single"/>
        </w:rPr>
        <w:t xml:space="preserve"> </w:t>
      </w:r>
      <w:r>
        <w:rPr>
          <w:b/>
          <w:spacing w:val="-2"/>
          <w:u w:val="single"/>
        </w:rPr>
        <w:t>nabídky:</w:t>
      </w:r>
    </w:p>
    <w:p w14:paraId="64F95047" w14:textId="77777777" w:rsidR="00D35101" w:rsidRDefault="00D35101" w:rsidP="00D35101">
      <w:pPr>
        <w:pStyle w:val="Zkladntext"/>
        <w:rPr>
          <w:b/>
          <w:sz w:val="20"/>
        </w:rPr>
      </w:pPr>
    </w:p>
    <w:p w14:paraId="4B89A289" w14:textId="77777777" w:rsidR="00D35101" w:rsidRDefault="00D35101" w:rsidP="00D35101">
      <w:pPr>
        <w:pStyle w:val="Zkladntext"/>
        <w:rPr>
          <w:b/>
          <w:sz w:val="20"/>
        </w:rPr>
      </w:pPr>
    </w:p>
    <w:p w14:paraId="7A2D4D70" w14:textId="77777777" w:rsidR="00D35101" w:rsidRDefault="00D35101" w:rsidP="00D35101">
      <w:pPr>
        <w:pStyle w:val="Zkladntext"/>
        <w:rPr>
          <w:b/>
          <w:sz w:val="20"/>
        </w:rPr>
      </w:pPr>
    </w:p>
    <w:p w14:paraId="3700C291" w14:textId="77777777" w:rsidR="00D35101" w:rsidRDefault="00D35101" w:rsidP="00D35101">
      <w:pPr>
        <w:pStyle w:val="Zkladntext"/>
        <w:rPr>
          <w:b/>
          <w:sz w:val="20"/>
        </w:rPr>
      </w:pPr>
    </w:p>
    <w:p w14:paraId="3334F856" w14:textId="77777777" w:rsidR="00D35101" w:rsidRDefault="00D35101" w:rsidP="00D35101">
      <w:pPr>
        <w:pStyle w:val="Zkladntext"/>
        <w:spacing w:before="8"/>
        <w:rPr>
          <w:b/>
          <w:sz w:val="20"/>
        </w:rPr>
      </w:pPr>
      <w:r>
        <w:rPr>
          <w:noProof/>
        </w:rPr>
        <w:drawing>
          <wp:anchor distT="0" distB="0" distL="0" distR="0" simplePos="0" relativeHeight="251660288" behindDoc="1" locked="0" layoutInCell="1" allowOverlap="1" wp14:anchorId="5FB58D31" wp14:editId="52F688AF">
            <wp:simplePos x="0" y="0"/>
            <wp:positionH relativeFrom="page">
              <wp:posOffset>2119431</wp:posOffset>
            </wp:positionH>
            <wp:positionV relativeFrom="paragraph">
              <wp:posOffset>166658</wp:posOffset>
            </wp:positionV>
            <wp:extent cx="3145345" cy="4033265"/>
            <wp:effectExtent l="0" t="0" r="0" b="0"/>
            <wp:wrapTopAndBottom/>
            <wp:docPr id="3" name="Image 3" descr="Obsah obrázku elektronika, trouba, design&#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bsah obrázku elektronika, trouba, design&#10;&#10;Popis byl vytvořen automaticky"/>
                    <pic:cNvPicPr/>
                  </pic:nvPicPr>
                  <pic:blipFill>
                    <a:blip r:embed="rId13" cstate="print"/>
                    <a:stretch>
                      <a:fillRect/>
                    </a:stretch>
                  </pic:blipFill>
                  <pic:spPr>
                    <a:xfrm>
                      <a:off x="0" y="0"/>
                      <a:ext cx="3145345" cy="4033265"/>
                    </a:xfrm>
                    <a:prstGeom prst="rect">
                      <a:avLst/>
                    </a:prstGeom>
                  </pic:spPr>
                </pic:pic>
              </a:graphicData>
            </a:graphic>
          </wp:anchor>
        </w:drawing>
      </w:r>
    </w:p>
    <w:p w14:paraId="1227D5E9" w14:textId="77777777" w:rsidR="00D35101" w:rsidRDefault="00D35101" w:rsidP="00D35101">
      <w:pPr>
        <w:rPr>
          <w:sz w:val="20"/>
        </w:rPr>
        <w:sectPr w:rsidR="00D35101" w:rsidSect="00891C67">
          <w:headerReference w:type="default" r:id="rId14"/>
          <w:pgSz w:w="11910" w:h="16840"/>
          <w:pgMar w:top="284" w:right="1320" w:bottom="280" w:left="1020" w:header="652" w:footer="0" w:gutter="0"/>
          <w:pgNumType w:start="1"/>
          <w:cols w:space="708"/>
        </w:sectPr>
      </w:pPr>
    </w:p>
    <w:p w14:paraId="056E115F" w14:textId="4FA92EFD" w:rsidR="00D35101" w:rsidRDefault="004C1CD2" w:rsidP="00D35101">
      <w:pPr>
        <w:pStyle w:val="Nadpis1"/>
        <w:tabs>
          <w:tab w:val="left" w:pos="8311"/>
        </w:tabs>
        <w:spacing w:before="83"/>
      </w:pPr>
      <w:r>
        <w:rPr>
          <w:noProof/>
        </w:rPr>
        <w:lastRenderedPageBreak/>
        <w:drawing>
          <wp:anchor distT="0" distB="0" distL="0" distR="0" simplePos="0" relativeHeight="251667456" behindDoc="1" locked="0" layoutInCell="1" allowOverlap="1" wp14:anchorId="287C775A" wp14:editId="7F99E5D2">
            <wp:simplePos x="0" y="0"/>
            <wp:positionH relativeFrom="page">
              <wp:posOffset>4280949</wp:posOffset>
            </wp:positionH>
            <wp:positionV relativeFrom="page">
              <wp:posOffset>476590</wp:posOffset>
            </wp:positionV>
            <wp:extent cx="2464904" cy="524509"/>
            <wp:effectExtent l="0" t="0" r="0" b="0"/>
            <wp:wrapNone/>
            <wp:docPr id="1911691207" name="Image 1" descr="Obsah obrázku text, Písmo, typografie, design&#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sah obrázku text, Písmo, typografie, design&#10;&#10;Popis byl vytvořen automaticky"/>
                    <pic:cNvPicPr/>
                  </pic:nvPicPr>
                  <pic:blipFill>
                    <a:blip r:embed="rId10" cstate="print"/>
                    <a:stretch>
                      <a:fillRect/>
                    </a:stretch>
                  </pic:blipFill>
                  <pic:spPr>
                    <a:xfrm>
                      <a:off x="0" y="0"/>
                      <a:ext cx="2464904" cy="524509"/>
                    </a:xfrm>
                    <a:prstGeom prst="rect">
                      <a:avLst/>
                    </a:prstGeom>
                  </pic:spPr>
                </pic:pic>
              </a:graphicData>
            </a:graphic>
          </wp:anchor>
        </w:drawing>
      </w:r>
    </w:p>
    <w:p w14:paraId="2AA14E3C" w14:textId="77777777" w:rsidR="00D35101" w:rsidRDefault="00D35101" w:rsidP="00D35101">
      <w:pPr>
        <w:pStyle w:val="Nadpis1"/>
        <w:tabs>
          <w:tab w:val="left" w:pos="8311"/>
        </w:tabs>
        <w:spacing w:before="83"/>
      </w:pPr>
    </w:p>
    <w:p w14:paraId="70D8DC48" w14:textId="60FAA08D" w:rsidR="00D35101" w:rsidRDefault="00D35101" w:rsidP="00D35101">
      <w:pPr>
        <w:pStyle w:val="Nadpis1"/>
        <w:tabs>
          <w:tab w:val="left" w:pos="8311"/>
        </w:tabs>
        <w:spacing w:before="83"/>
      </w:pPr>
    </w:p>
    <w:p w14:paraId="1D952236" w14:textId="77777777" w:rsidR="004C1CD2" w:rsidRDefault="004C1CD2" w:rsidP="00D35101">
      <w:pPr>
        <w:pStyle w:val="Nadpis1"/>
        <w:tabs>
          <w:tab w:val="left" w:pos="8311"/>
        </w:tabs>
        <w:spacing w:before="83"/>
      </w:pPr>
    </w:p>
    <w:p w14:paraId="1D45F6E1" w14:textId="10A4CE90" w:rsidR="00D35101" w:rsidRPr="00D35101" w:rsidRDefault="004C1CD2" w:rsidP="00D35101">
      <w:pPr>
        <w:pStyle w:val="Nadpis1"/>
        <w:tabs>
          <w:tab w:val="left" w:pos="8311"/>
        </w:tabs>
        <w:spacing w:before="83"/>
      </w:pPr>
      <w:r>
        <w:rPr>
          <w:noProof/>
        </w:rPr>
        <mc:AlternateContent>
          <mc:Choice Requires="wps">
            <w:drawing>
              <wp:anchor distT="0" distB="0" distL="0" distR="0" simplePos="0" relativeHeight="251669504" behindDoc="1" locked="0" layoutInCell="1" allowOverlap="1" wp14:anchorId="5A603CFF" wp14:editId="640D6A33">
                <wp:simplePos x="0" y="0"/>
                <wp:positionH relativeFrom="page">
                  <wp:posOffset>899795</wp:posOffset>
                </wp:positionH>
                <wp:positionV relativeFrom="page">
                  <wp:posOffset>1200150</wp:posOffset>
                </wp:positionV>
                <wp:extent cx="6119495" cy="1270"/>
                <wp:effectExtent l="0" t="0" r="0" b="0"/>
                <wp:wrapNone/>
                <wp:docPr id="57805320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270"/>
                        </a:xfrm>
                        <a:custGeom>
                          <a:avLst/>
                          <a:gdLst/>
                          <a:ahLst/>
                          <a:cxnLst/>
                          <a:rect l="l" t="t" r="r" b="b"/>
                          <a:pathLst>
                            <a:path w="6119495">
                              <a:moveTo>
                                <a:pt x="6119495" y="0"/>
                              </a:moveTo>
                              <a:lnTo>
                                <a:pt x="0" y="0"/>
                              </a:lnTo>
                            </a:path>
                            <a:path w="6119495">
                              <a:moveTo>
                                <a:pt x="6119495" y="0"/>
                              </a:moveTo>
                              <a:lnTo>
                                <a:pt x="0" y="0"/>
                              </a:lnTo>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B0F878" id="Graphic 2" o:spid="_x0000_s1026" style="position:absolute;margin-left:70.85pt;margin-top:94.5pt;width:481.85pt;height:.1pt;z-index:-251646976;visibility:visible;mso-wrap-style:square;mso-wrap-distance-left:0;mso-wrap-distance-top:0;mso-wrap-distance-right:0;mso-wrap-distance-bottom:0;mso-position-horizontal:absolute;mso-position-horizontal-relative:page;mso-position-vertical:absolute;mso-position-vertical-relative:page;v-text-anchor:top" coordsize="611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8wEgIAAMoEAAAOAAAAZHJzL2Uyb0RvYy54bWy8VEuP0zAQviPxHyzfadoKFjZqukJbLUJa&#10;LSttEWfXcZoIx2Nm3Kb994ydRwvcECIHa8bzeeabV1Z3p9aKo0FqwBVyMZtLYZyGsnH7Qn7dPrz5&#10;IAUF5UplwZlCng3Ju/XrV6vO52YJNdjSoGAnjvLOF7IOwedZRro2raIZeOPYWAG2KrCK+6xE1bH3&#10;1mbL+fwm6wBLj6ANEd9ueqNcJ/9VZXT4UlVkgrCFZG4hnZjOXTyz9Urle1S+bvRAQ/0Fi1Y1joNO&#10;rjYqKHHA5g9XbaMRCKow09BmUFWNNikHzmYx/y2bl1p5k3Lh4pCfykT/zq1+Or74Z4zUyT+C/k5c&#10;kazzlE+WqNCAOVXYRiwTF6dUxfNURXMKQvPlzWJx+/b2nRSabYvl+1TkTOXjW32g8MlA8qOOjxT6&#10;HpSjpOpR0ic3isidjD20qYdBCu4hSsE93PU99CrEd5FcFEV3IRLvWjiaLSRriMwnkiN/JnjBWHeN&#10;5bm5QvU2hscw/z3cEDdlyvJ1La2LSaeCR1oEtikfGmuTgvvdvUVxVHEP0hfLxh5+gXmksFFU97hk&#10;GmDWDWPRT0KciR2U52cUHS9PIenHQaGRwn52PJ1x00YBR2E3ChjsPaR9TOXjmNvTN4VexPCFDDxI&#10;TzDOvsrHGYmpT9j40sHHQ4CqiQOURrZnNCi8MCnBYbnjRl7rCXX5Ba1/AgAA//8DAFBLAwQUAAYA&#10;CAAAACEAwj393t0AAAAMAQAADwAAAGRycy9kb3ducmV2LnhtbEyPQU/DMAyF70j8h8hI3FjaMSCU&#10;phNM4gpi48Axa0xT0ThVk60tvx6PC9z87Kfn75XryXfiiENsA2nIFxkIpDrYlhoN77vnKwUiJkPW&#10;dIFQw4wR1tX5WWkKG0Z6w+M2NYJDKBZGg0upL6SMtUNv4iL0SHz7DIM3ieXQSDuYkcN9J5dZdiu9&#10;aYk/ONPjxmH9tT14DfXocH7ZKUzz0/WHfCX1vQlK68uL6fEBRMIp/ZnhhM/oUDHTPhzIRtGxXuV3&#10;bOVB3XOpkyPPblYg9r+rJciqlP9LVD8AAAD//wMAUEsBAi0AFAAGAAgAAAAhALaDOJL+AAAA4QEA&#10;ABMAAAAAAAAAAAAAAAAAAAAAAFtDb250ZW50X1R5cGVzXS54bWxQSwECLQAUAAYACAAAACEAOP0h&#10;/9YAAACUAQAACwAAAAAAAAAAAAAAAAAvAQAAX3JlbHMvLnJlbHNQSwECLQAUAAYACAAAACEAaHFv&#10;MBICAADKBAAADgAAAAAAAAAAAAAAAAAuAgAAZHJzL2Uyb0RvYy54bWxQSwECLQAUAAYACAAAACEA&#10;wj393t0AAAAMAQAADwAAAAAAAAAAAAAAAABsBAAAZHJzL2Rvd25yZXYueG1sUEsFBgAAAAAEAAQA&#10;8wAAAHYFAAAAAA==&#10;" path="m6119495,l,em6119495,l,e" filled="f" strokeweight=".1pt">
                <v:path arrowok="t"/>
                <w10:wrap anchorx="page" anchory="page"/>
              </v:shape>
            </w:pict>
          </mc:Fallback>
        </mc:AlternateContent>
      </w:r>
      <w:r w:rsidR="00D35101" w:rsidRPr="00D35101">
        <w:t>BP-100-2511</w:t>
      </w:r>
      <w:r w:rsidR="00D35101" w:rsidRPr="00D35101">
        <w:rPr>
          <w:spacing w:val="-6"/>
        </w:rPr>
        <w:t xml:space="preserve"> </w:t>
      </w:r>
      <w:r w:rsidR="00D35101" w:rsidRPr="00D35101">
        <w:t>–</w:t>
      </w:r>
      <w:r w:rsidR="00D35101" w:rsidRPr="00D35101">
        <w:rPr>
          <w:spacing w:val="-6"/>
        </w:rPr>
        <w:t xml:space="preserve"> </w:t>
      </w:r>
      <w:proofErr w:type="spellStart"/>
      <w:r w:rsidR="00D35101" w:rsidRPr="00D35101">
        <w:t>actiCHamp</w:t>
      </w:r>
      <w:proofErr w:type="spellEnd"/>
      <w:r w:rsidR="00D35101" w:rsidRPr="00D35101">
        <w:rPr>
          <w:spacing w:val="-6"/>
        </w:rPr>
        <w:t xml:space="preserve"> </w:t>
      </w:r>
      <w:r w:rsidR="00D35101" w:rsidRPr="00D35101">
        <w:t>Plus</w:t>
      </w:r>
      <w:r w:rsidR="00D35101" w:rsidRPr="00D35101">
        <w:rPr>
          <w:spacing w:val="-5"/>
        </w:rPr>
        <w:t xml:space="preserve"> </w:t>
      </w:r>
      <w:r w:rsidR="00D35101" w:rsidRPr="00D35101">
        <w:t>64</w:t>
      </w:r>
      <w:r w:rsidR="00D35101" w:rsidRPr="00D35101">
        <w:rPr>
          <w:spacing w:val="-6"/>
        </w:rPr>
        <w:t xml:space="preserve"> </w:t>
      </w:r>
      <w:r w:rsidR="00D35101" w:rsidRPr="00D35101">
        <w:t>System</w:t>
      </w:r>
      <w:r w:rsidR="00D35101" w:rsidRPr="00D35101">
        <w:rPr>
          <w:spacing w:val="-6"/>
        </w:rPr>
        <w:t xml:space="preserve"> </w:t>
      </w:r>
      <w:r w:rsidR="00D35101" w:rsidRPr="00D35101">
        <w:t>with</w:t>
      </w:r>
      <w:r w:rsidR="00D35101" w:rsidRPr="00D35101">
        <w:rPr>
          <w:spacing w:val="-6"/>
        </w:rPr>
        <w:t xml:space="preserve"> </w:t>
      </w:r>
      <w:proofErr w:type="spellStart"/>
      <w:r w:rsidR="00D35101" w:rsidRPr="00D35101">
        <w:t>actiCAP</w:t>
      </w:r>
      <w:proofErr w:type="spellEnd"/>
      <w:r w:rsidR="00D35101" w:rsidRPr="00D35101">
        <w:rPr>
          <w:spacing w:val="-9"/>
        </w:rPr>
        <w:t xml:space="preserve"> </w:t>
      </w:r>
      <w:r w:rsidR="00D35101" w:rsidRPr="00D35101">
        <w:t>–</w:t>
      </w:r>
      <w:r w:rsidR="00D35101" w:rsidRPr="00D35101">
        <w:rPr>
          <w:spacing w:val="-6"/>
        </w:rPr>
        <w:t xml:space="preserve"> </w:t>
      </w:r>
      <w:r w:rsidR="00D35101" w:rsidRPr="00D35101">
        <w:t>1</w:t>
      </w:r>
      <w:r w:rsidR="00D35101" w:rsidRPr="00D35101">
        <w:rPr>
          <w:spacing w:val="-5"/>
        </w:rPr>
        <w:t xml:space="preserve"> set</w:t>
      </w:r>
      <w:r w:rsidR="00D35101" w:rsidRPr="00D35101">
        <w:tab/>
        <w:t>903</w:t>
      </w:r>
      <w:r w:rsidR="00D35101" w:rsidRPr="00D35101">
        <w:rPr>
          <w:spacing w:val="-5"/>
        </w:rPr>
        <w:t xml:space="preserve"> </w:t>
      </w:r>
      <w:r w:rsidR="00D35101" w:rsidRPr="00D35101">
        <w:t>830</w:t>
      </w:r>
      <w:r w:rsidR="00D35101" w:rsidRPr="00D35101">
        <w:rPr>
          <w:spacing w:val="-2"/>
        </w:rPr>
        <w:t xml:space="preserve"> </w:t>
      </w:r>
      <w:proofErr w:type="spellStart"/>
      <w:r w:rsidR="00D35101" w:rsidRPr="00D35101">
        <w:rPr>
          <w:spacing w:val="-5"/>
        </w:rPr>
        <w:t>Kč</w:t>
      </w:r>
      <w:proofErr w:type="spellEnd"/>
    </w:p>
    <w:p w14:paraId="201CE829" w14:textId="77777777" w:rsidR="00D35101" w:rsidRPr="00D35101" w:rsidRDefault="00D35101" w:rsidP="00D35101">
      <w:pPr>
        <w:spacing w:before="39" w:line="292" w:lineRule="auto"/>
        <w:ind w:left="115" w:right="1518"/>
        <w:rPr>
          <w:rFonts w:ascii="Arial" w:hAnsi="Arial" w:cs="Arial"/>
          <w:sz w:val="18"/>
        </w:rPr>
      </w:pPr>
      <w:proofErr w:type="spellStart"/>
      <w:r w:rsidRPr="00D35101">
        <w:rPr>
          <w:rFonts w:ascii="Arial" w:hAnsi="Arial" w:cs="Arial"/>
          <w:sz w:val="18"/>
        </w:rPr>
        <w:t>Core</w:t>
      </w:r>
      <w:proofErr w:type="spellEnd"/>
      <w:r w:rsidRPr="00D35101">
        <w:rPr>
          <w:rFonts w:ascii="Arial" w:hAnsi="Arial" w:cs="Arial"/>
          <w:spacing w:val="-4"/>
          <w:sz w:val="18"/>
        </w:rPr>
        <w:t xml:space="preserve"> </w:t>
      </w:r>
      <w:r w:rsidRPr="00D35101">
        <w:rPr>
          <w:rFonts w:ascii="Arial" w:hAnsi="Arial" w:cs="Arial"/>
          <w:sz w:val="18"/>
        </w:rPr>
        <w:t>EEG</w:t>
      </w:r>
      <w:r w:rsidRPr="00D35101">
        <w:rPr>
          <w:rFonts w:ascii="Arial" w:hAnsi="Arial" w:cs="Arial"/>
          <w:spacing w:val="-4"/>
          <w:sz w:val="18"/>
        </w:rPr>
        <w:t xml:space="preserve"> </w:t>
      </w:r>
      <w:proofErr w:type="spellStart"/>
      <w:r w:rsidRPr="00D35101">
        <w:rPr>
          <w:rFonts w:ascii="Arial" w:hAnsi="Arial" w:cs="Arial"/>
          <w:sz w:val="18"/>
        </w:rPr>
        <w:t>system</w:t>
      </w:r>
      <w:proofErr w:type="spellEnd"/>
      <w:r w:rsidRPr="00D35101">
        <w:rPr>
          <w:rFonts w:ascii="Arial" w:hAnsi="Arial" w:cs="Arial"/>
          <w:sz w:val="18"/>
        </w:rPr>
        <w:t>:</w:t>
      </w:r>
      <w:r w:rsidRPr="00D35101">
        <w:rPr>
          <w:rFonts w:ascii="Arial" w:hAnsi="Arial" w:cs="Arial"/>
          <w:spacing w:val="-4"/>
          <w:sz w:val="18"/>
        </w:rPr>
        <w:t xml:space="preserve"> </w:t>
      </w:r>
      <w:proofErr w:type="spellStart"/>
      <w:r w:rsidRPr="00D35101">
        <w:rPr>
          <w:rFonts w:ascii="Arial" w:hAnsi="Arial" w:cs="Arial"/>
          <w:sz w:val="18"/>
        </w:rPr>
        <w:t>amplifier</w:t>
      </w:r>
      <w:proofErr w:type="spellEnd"/>
      <w:r w:rsidRPr="00D35101">
        <w:rPr>
          <w:rFonts w:ascii="Arial" w:hAnsi="Arial" w:cs="Arial"/>
          <w:spacing w:val="-4"/>
          <w:sz w:val="18"/>
        </w:rPr>
        <w:t xml:space="preserve"> </w:t>
      </w:r>
      <w:r w:rsidRPr="00D35101">
        <w:rPr>
          <w:rFonts w:ascii="Arial" w:hAnsi="Arial" w:cs="Arial"/>
          <w:sz w:val="18"/>
        </w:rPr>
        <w:t>64</w:t>
      </w:r>
      <w:r w:rsidRPr="00D35101">
        <w:rPr>
          <w:rFonts w:ascii="Arial" w:hAnsi="Arial" w:cs="Arial"/>
          <w:spacing w:val="-4"/>
          <w:sz w:val="18"/>
        </w:rPr>
        <w:t xml:space="preserve"> </w:t>
      </w:r>
      <w:proofErr w:type="spellStart"/>
      <w:r w:rsidRPr="00D35101">
        <w:rPr>
          <w:rFonts w:ascii="Arial" w:hAnsi="Arial" w:cs="Arial"/>
          <w:sz w:val="18"/>
        </w:rPr>
        <w:t>channels</w:t>
      </w:r>
      <w:proofErr w:type="spellEnd"/>
      <w:r w:rsidRPr="00D35101">
        <w:rPr>
          <w:rFonts w:ascii="Arial" w:hAnsi="Arial" w:cs="Arial"/>
          <w:sz w:val="18"/>
        </w:rPr>
        <w:t>,</w:t>
      </w:r>
      <w:r w:rsidRPr="00D35101">
        <w:rPr>
          <w:rFonts w:ascii="Arial" w:hAnsi="Arial" w:cs="Arial"/>
          <w:spacing w:val="-4"/>
          <w:sz w:val="18"/>
        </w:rPr>
        <w:t xml:space="preserve"> </w:t>
      </w:r>
      <w:proofErr w:type="spellStart"/>
      <w:r w:rsidRPr="00D35101">
        <w:rPr>
          <w:rFonts w:ascii="Arial" w:hAnsi="Arial" w:cs="Arial"/>
          <w:sz w:val="18"/>
        </w:rPr>
        <w:t>battery</w:t>
      </w:r>
      <w:proofErr w:type="spellEnd"/>
      <w:r w:rsidRPr="00D35101">
        <w:rPr>
          <w:rFonts w:ascii="Arial" w:hAnsi="Arial" w:cs="Arial"/>
          <w:sz w:val="18"/>
        </w:rPr>
        <w:t>,</w:t>
      </w:r>
      <w:r w:rsidRPr="00D35101">
        <w:rPr>
          <w:rFonts w:ascii="Arial" w:hAnsi="Arial" w:cs="Arial"/>
          <w:spacing w:val="-4"/>
          <w:sz w:val="18"/>
        </w:rPr>
        <w:t xml:space="preserve"> </w:t>
      </w:r>
      <w:proofErr w:type="spellStart"/>
      <w:r w:rsidRPr="00D35101">
        <w:rPr>
          <w:rFonts w:ascii="Arial" w:hAnsi="Arial" w:cs="Arial"/>
          <w:sz w:val="18"/>
        </w:rPr>
        <w:t>Recorder</w:t>
      </w:r>
      <w:proofErr w:type="spellEnd"/>
      <w:r w:rsidRPr="00D35101">
        <w:rPr>
          <w:rFonts w:ascii="Arial" w:hAnsi="Arial" w:cs="Arial"/>
          <w:spacing w:val="-4"/>
          <w:sz w:val="18"/>
        </w:rPr>
        <w:t xml:space="preserve"> </w:t>
      </w:r>
      <w:proofErr w:type="spellStart"/>
      <w:r w:rsidRPr="00D35101">
        <w:rPr>
          <w:rFonts w:ascii="Arial" w:hAnsi="Arial" w:cs="Arial"/>
          <w:sz w:val="18"/>
        </w:rPr>
        <w:t>license</w:t>
      </w:r>
      <w:proofErr w:type="spellEnd"/>
      <w:r w:rsidRPr="00D35101">
        <w:rPr>
          <w:rFonts w:ascii="Arial" w:hAnsi="Arial" w:cs="Arial"/>
          <w:spacing w:val="-4"/>
          <w:sz w:val="18"/>
        </w:rPr>
        <w:t xml:space="preserve"> </w:t>
      </w:r>
      <w:proofErr w:type="spellStart"/>
      <w:r w:rsidRPr="00D35101">
        <w:rPr>
          <w:rFonts w:ascii="Arial" w:hAnsi="Arial" w:cs="Arial"/>
          <w:sz w:val="18"/>
        </w:rPr>
        <w:t>with</w:t>
      </w:r>
      <w:proofErr w:type="spellEnd"/>
      <w:r w:rsidRPr="00D35101">
        <w:rPr>
          <w:rFonts w:ascii="Arial" w:hAnsi="Arial" w:cs="Arial"/>
          <w:spacing w:val="-4"/>
          <w:sz w:val="18"/>
        </w:rPr>
        <w:t xml:space="preserve"> </w:t>
      </w:r>
      <w:proofErr w:type="spellStart"/>
      <w:r w:rsidRPr="00D35101">
        <w:rPr>
          <w:rFonts w:ascii="Arial" w:hAnsi="Arial" w:cs="Arial"/>
          <w:sz w:val="18"/>
        </w:rPr>
        <w:t>friendly</w:t>
      </w:r>
      <w:proofErr w:type="spellEnd"/>
      <w:r w:rsidRPr="00D35101">
        <w:rPr>
          <w:rFonts w:ascii="Arial" w:hAnsi="Arial" w:cs="Arial"/>
          <w:spacing w:val="-4"/>
          <w:sz w:val="18"/>
        </w:rPr>
        <w:t xml:space="preserve"> </w:t>
      </w:r>
      <w:r w:rsidRPr="00D35101">
        <w:rPr>
          <w:rFonts w:ascii="Arial" w:hAnsi="Arial" w:cs="Arial"/>
          <w:sz w:val="18"/>
        </w:rPr>
        <w:t>GUI,</w:t>
      </w:r>
      <w:r w:rsidRPr="00D35101">
        <w:rPr>
          <w:rFonts w:ascii="Arial" w:hAnsi="Arial" w:cs="Arial"/>
          <w:spacing w:val="-4"/>
          <w:sz w:val="18"/>
        </w:rPr>
        <w:t xml:space="preserve"> </w:t>
      </w:r>
      <w:r w:rsidRPr="00D35101">
        <w:rPr>
          <w:rFonts w:ascii="Arial" w:hAnsi="Arial" w:cs="Arial"/>
          <w:sz w:val="18"/>
        </w:rPr>
        <w:t>2x</w:t>
      </w:r>
      <w:r w:rsidRPr="00D35101">
        <w:rPr>
          <w:rFonts w:ascii="Arial" w:hAnsi="Arial" w:cs="Arial"/>
          <w:spacing w:val="-3"/>
          <w:sz w:val="18"/>
        </w:rPr>
        <w:t xml:space="preserve"> </w:t>
      </w:r>
      <w:proofErr w:type="spellStart"/>
      <w:r w:rsidRPr="00D35101">
        <w:rPr>
          <w:rFonts w:ascii="Arial" w:hAnsi="Arial" w:cs="Arial"/>
          <w:sz w:val="18"/>
        </w:rPr>
        <w:t>actiCAP</w:t>
      </w:r>
      <w:proofErr w:type="spellEnd"/>
      <w:r w:rsidRPr="00D35101">
        <w:rPr>
          <w:rFonts w:ascii="Arial" w:hAnsi="Arial" w:cs="Arial"/>
          <w:spacing w:val="-7"/>
          <w:sz w:val="18"/>
        </w:rPr>
        <w:t xml:space="preserve"> </w:t>
      </w:r>
      <w:r w:rsidRPr="00D35101">
        <w:rPr>
          <w:rFonts w:ascii="Arial" w:hAnsi="Arial" w:cs="Arial"/>
          <w:sz w:val="18"/>
        </w:rPr>
        <w:t xml:space="preserve">32 </w:t>
      </w:r>
      <w:proofErr w:type="spellStart"/>
      <w:r w:rsidRPr="00D35101">
        <w:rPr>
          <w:rFonts w:ascii="Arial" w:hAnsi="Arial" w:cs="Arial"/>
          <w:sz w:val="18"/>
        </w:rPr>
        <w:t>channels</w:t>
      </w:r>
      <w:proofErr w:type="spellEnd"/>
      <w:r w:rsidRPr="00D35101">
        <w:rPr>
          <w:rFonts w:ascii="Arial" w:hAnsi="Arial" w:cs="Arial"/>
          <w:spacing w:val="-2"/>
          <w:sz w:val="18"/>
        </w:rPr>
        <w:t xml:space="preserve"> </w:t>
      </w:r>
      <w:proofErr w:type="spellStart"/>
      <w:r w:rsidRPr="00D35101">
        <w:rPr>
          <w:rFonts w:ascii="Arial" w:hAnsi="Arial" w:cs="Arial"/>
          <w:sz w:val="18"/>
        </w:rPr>
        <w:t>electrode</w:t>
      </w:r>
      <w:proofErr w:type="spellEnd"/>
      <w:r w:rsidRPr="00D35101">
        <w:rPr>
          <w:rFonts w:ascii="Arial" w:hAnsi="Arial" w:cs="Arial"/>
          <w:spacing w:val="-2"/>
          <w:sz w:val="18"/>
        </w:rPr>
        <w:t xml:space="preserve"> </w:t>
      </w:r>
      <w:r w:rsidRPr="00D35101">
        <w:rPr>
          <w:rFonts w:ascii="Arial" w:hAnsi="Arial" w:cs="Arial"/>
          <w:sz w:val="18"/>
        </w:rPr>
        <w:t>set,</w:t>
      </w:r>
      <w:r w:rsidRPr="00D35101">
        <w:rPr>
          <w:rFonts w:ascii="Arial" w:hAnsi="Arial" w:cs="Arial"/>
          <w:spacing w:val="-2"/>
          <w:sz w:val="18"/>
        </w:rPr>
        <w:t xml:space="preserve"> </w:t>
      </w:r>
      <w:r w:rsidRPr="00D35101">
        <w:rPr>
          <w:rFonts w:ascii="Arial" w:hAnsi="Arial" w:cs="Arial"/>
          <w:sz w:val="18"/>
        </w:rPr>
        <w:t>2x</w:t>
      </w:r>
      <w:r w:rsidRPr="00D35101">
        <w:rPr>
          <w:rFonts w:ascii="Arial" w:hAnsi="Arial" w:cs="Arial"/>
          <w:spacing w:val="-2"/>
          <w:sz w:val="18"/>
        </w:rPr>
        <w:t xml:space="preserve"> </w:t>
      </w:r>
      <w:proofErr w:type="spellStart"/>
      <w:r w:rsidRPr="00D35101">
        <w:rPr>
          <w:rFonts w:ascii="Arial" w:hAnsi="Arial" w:cs="Arial"/>
          <w:sz w:val="18"/>
        </w:rPr>
        <w:t>actiCAP</w:t>
      </w:r>
      <w:proofErr w:type="spellEnd"/>
      <w:r w:rsidRPr="00D35101">
        <w:rPr>
          <w:rFonts w:ascii="Arial" w:hAnsi="Arial" w:cs="Arial"/>
          <w:spacing w:val="-5"/>
          <w:sz w:val="18"/>
        </w:rPr>
        <w:t xml:space="preserve"> </w:t>
      </w:r>
      <w:proofErr w:type="spellStart"/>
      <w:r w:rsidRPr="00D35101">
        <w:rPr>
          <w:rFonts w:ascii="Arial" w:hAnsi="Arial" w:cs="Arial"/>
          <w:sz w:val="18"/>
        </w:rPr>
        <w:t>snap</w:t>
      </w:r>
      <w:proofErr w:type="spellEnd"/>
      <w:r w:rsidRPr="00D35101">
        <w:rPr>
          <w:rFonts w:ascii="Arial" w:hAnsi="Arial" w:cs="Arial"/>
          <w:spacing w:val="-1"/>
          <w:sz w:val="18"/>
        </w:rPr>
        <w:t xml:space="preserve"> </w:t>
      </w:r>
      <w:proofErr w:type="spellStart"/>
      <w:r w:rsidRPr="00D35101">
        <w:rPr>
          <w:rFonts w:ascii="Arial" w:hAnsi="Arial" w:cs="Arial"/>
          <w:sz w:val="18"/>
        </w:rPr>
        <w:t>caps</w:t>
      </w:r>
      <w:proofErr w:type="spellEnd"/>
      <w:r w:rsidRPr="00D35101">
        <w:rPr>
          <w:rFonts w:ascii="Arial" w:hAnsi="Arial" w:cs="Arial"/>
          <w:spacing w:val="-2"/>
          <w:sz w:val="18"/>
        </w:rPr>
        <w:t xml:space="preserve"> </w:t>
      </w:r>
      <w:r w:rsidRPr="00D35101">
        <w:rPr>
          <w:rFonts w:ascii="Arial" w:hAnsi="Arial" w:cs="Arial"/>
          <w:sz w:val="18"/>
        </w:rPr>
        <w:t>64</w:t>
      </w:r>
      <w:r w:rsidRPr="00D35101">
        <w:rPr>
          <w:rFonts w:ascii="Arial" w:hAnsi="Arial" w:cs="Arial"/>
          <w:spacing w:val="-2"/>
          <w:sz w:val="18"/>
        </w:rPr>
        <w:t xml:space="preserve"> </w:t>
      </w:r>
      <w:r w:rsidRPr="00D35101">
        <w:rPr>
          <w:rFonts w:ascii="Arial" w:hAnsi="Arial" w:cs="Arial"/>
          <w:sz w:val="18"/>
        </w:rPr>
        <w:t>(</w:t>
      </w:r>
      <w:proofErr w:type="spellStart"/>
      <w:r w:rsidRPr="00D35101">
        <w:rPr>
          <w:rFonts w:ascii="Arial" w:hAnsi="Arial" w:cs="Arial"/>
          <w:sz w:val="18"/>
        </w:rPr>
        <w:t>size</w:t>
      </w:r>
      <w:proofErr w:type="spellEnd"/>
      <w:r w:rsidRPr="00D35101">
        <w:rPr>
          <w:rFonts w:ascii="Arial" w:hAnsi="Arial" w:cs="Arial"/>
          <w:spacing w:val="-2"/>
          <w:sz w:val="18"/>
        </w:rPr>
        <w:t xml:space="preserve"> </w:t>
      </w:r>
      <w:r w:rsidRPr="00D35101">
        <w:rPr>
          <w:rFonts w:ascii="Arial" w:hAnsi="Arial" w:cs="Arial"/>
          <w:sz w:val="18"/>
        </w:rPr>
        <w:t>56,</w:t>
      </w:r>
      <w:r w:rsidRPr="00D35101">
        <w:rPr>
          <w:rFonts w:ascii="Arial" w:hAnsi="Arial" w:cs="Arial"/>
          <w:spacing w:val="-2"/>
          <w:sz w:val="18"/>
        </w:rPr>
        <w:t xml:space="preserve"> </w:t>
      </w:r>
      <w:r w:rsidRPr="00D35101">
        <w:rPr>
          <w:rFonts w:ascii="Arial" w:hAnsi="Arial" w:cs="Arial"/>
          <w:sz w:val="18"/>
        </w:rPr>
        <w:t>58),</w:t>
      </w:r>
      <w:r w:rsidRPr="00D35101">
        <w:rPr>
          <w:rFonts w:ascii="Arial" w:hAnsi="Arial" w:cs="Arial"/>
          <w:spacing w:val="-2"/>
          <w:sz w:val="18"/>
        </w:rPr>
        <w:t xml:space="preserve"> </w:t>
      </w:r>
      <w:proofErr w:type="spellStart"/>
      <w:r w:rsidRPr="00D35101">
        <w:rPr>
          <w:rFonts w:ascii="Arial" w:hAnsi="Arial" w:cs="Arial"/>
          <w:sz w:val="18"/>
        </w:rPr>
        <w:t>actiCHamp</w:t>
      </w:r>
      <w:proofErr w:type="spellEnd"/>
      <w:r w:rsidRPr="00D35101">
        <w:rPr>
          <w:rFonts w:ascii="Arial" w:hAnsi="Arial" w:cs="Arial"/>
          <w:spacing w:val="-2"/>
          <w:sz w:val="18"/>
        </w:rPr>
        <w:t xml:space="preserve"> </w:t>
      </w:r>
      <w:proofErr w:type="spellStart"/>
      <w:r w:rsidRPr="00D35101">
        <w:rPr>
          <w:rFonts w:ascii="Arial" w:hAnsi="Arial" w:cs="Arial"/>
          <w:sz w:val="18"/>
        </w:rPr>
        <w:t>starter</w:t>
      </w:r>
      <w:proofErr w:type="spellEnd"/>
      <w:r w:rsidRPr="00D35101">
        <w:rPr>
          <w:rFonts w:ascii="Arial" w:hAnsi="Arial" w:cs="Arial"/>
          <w:spacing w:val="-2"/>
          <w:sz w:val="18"/>
        </w:rPr>
        <w:t xml:space="preserve"> </w:t>
      </w:r>
      <w:r w:rsidRPr="00D35101">
        <w:rPr>
          <w:rFonts w:ascii="Arial" w:hAnsi="Arial" w:cs="Arial"/>
          <w:sz w:val="18"/>
        </w:rPr>
        <w:t>set,</w:t>
      </w:r>
      <w:r w:rsidRPr="00D35101">
        <w:rPr>
          <w:rFonts w:ascii="Arial" w:hAnsi="Arial" w:cs="Arial"/>
          <w:spacing w:val="-2"/>
          <w:sz w:val="18"/>
        </w:rPr>
        <w:t xml:space="preserve"> </w:t>
      </w:r>
      <w:r w:rsidRPr="00D35101">
        <w:rPr>
          <w:rFonts w:ascii="Arial" w:hAnsi="Arial" w:cs="Arial"/>
          <w:sz w:val="18"/>
        </w:rPr>
        <w:t>trial</w:t>
      </w:r>
      <w:r w:rsidRPr="00D35101">
        <w:rPr>
          <w:rFonts w:ascii="Arial" w:hAnsi="Arial" w:cs="Arial"/>
          <w:spacing w:val="-11"/>
          <w:sz w:val="18"/>
        </w:rPr>
        <w:t xml:space="preserve"> </w:t>
      </w:r>
      <w:proofErr w:type="spellStart"/>
      <w:r w:rsidRPr="00D35101">
        <w:rPr>
          <w:rFonts w:ascii="Arial" w:hAnsi="Arial" w:cs="Arial"/>
          <w:sz w:val="18"/>
        </w:rPr>
        <w:t>Analyzer</w:t>
      </w:r>
      <w:proofErr w:type="spellEnd"/>
      <w:r w:rsidRPr="00D35101">
        <w:rPr>
          <w:rFonts w:ascii="Arial" w:hAnsi="Arial" w:cs="Arial"/>
          <w:sz w:val="18"/>
        </w:rPr>
        <w:t xml:space="preserve"> </w:t>
      </w:r>
      <w:proofErr w:type="spellStart"/>
      <w:r w:rsidRPr="00D35101">
        <w:rPr>
          <w:rFonts w:ascii="Arial" w:hAnsi="Arial" w:cs="Arial"/>
          <w:spacing w:val="-2"/>
          <w:sz w:val="18"/>
        </w:rPr>
        <w:t>license</w:t>
      </w:r>
      <w:proofErr w:type="spellEnd"/>
    </w:p>
    <w:p w14:paraId="10033F3E" w14:textId="77777777" w:rsidR="00D35101" w:rsidRPr="00D35101" w:rsidRDefault="00D35101" w:rsidP="00D35101">
      <w:pPr>
        <w:pStyle w:val="Zkladntext"/>
        <w:spacing w:before="8"/>
        <w:rPr>
          <w:sz w:val="18"/>
        </w:rPr>
      </w:pPr>
    </w:p>
    <w:p w14:paraId="72291E68" w14:textId="5E64D1AD" w:rsidR="00D35101" w:rsidRPr="00D35101" w:rsidRDefault="00D35101" w:rsidP="00D35101">
      <w:pPr>
        <w:tabs>
          <w:tab w:val="left" w:pos="8433"/>
        </w:tabs>
        <w:spacing w:line="285" w:lineRule="auto"/>
        <w:ind w:left="115" w:right="114"/>
        <w:jc w:val="left"/>
        <w:rPr>
          <w:rFonts w:ascii="Arial" w:hAnsi="Arial" w:cs="Arial"/>
          <w:sz w:val="18"/>
        </w:rPr>
      </w:pPr>
      <w:r w:rsidRPr="00D35101">
        <w:rPr>
          <w:rFonts w:ascii="Arial" w:hAnsi="Arial" w:cs="Arial"/>
          <w:b/>
        </w:rPr>
        <w:t xml:space="preserve">BP-110-9001 – </w:t>
      </w:r>
      <w:proofErr w:type="spellStart"/>
      <w:r w:rsidRPr="00D35101">
        <w:rPr>
          <w:rFonts w:ascii="Arial" w:hAnsi="Arial" w:cs="Arial"/>
          <w:b/>
        </w:rPr>
        <w:t>TriggerBox</w:t>
      </w:r>
      <w:proofErr w:type="spellEnd"/>
      <w:r w:rsidRPr="00D35101">
        <w:rPr>
          <w:rFonts w:ascii="Arial" w:hAnsi="Arial" w:cs="Arial"/>
          <w:b/>
        </w:rPr>
        <w:t xml:space="preserve"> Plus </w:t>
      </w:r>
      <w:proofErr w:type="spellStart"/>
      <w:r w:rsidRPr="00D35101">
        <w:rPr>
          <w:rFonts w:ascii="Arial" w:hAnsi="Arial" w:cs="Arial"/>
          <w:b/>
        </w:rPr>
        <w:t>Kit</w:t>
      </w:r>
      <w:proofErr w:type="spellEnd"/>
      <w:r w:rsidRPr="00D35101">
        <w:rPr>
          <w:rFonts w:ascii="Arial" w:hAnsi="Arial" w:cs="Arial"/>
          <w:b/>
        </w:rPr>
        <w:t xml:space="preserve"> </w:t>
      </w:r>
      <w:proofErr w:type="spellStart"/>
      <w:r w:rsidRPr="00D35101">
        <w:rPr>
          <w:rFonts w:ascii="Arial" w:hAnsi="Arial" w:cs="Arial"/>
          <w:b/>
        </w:rPr>
        <w:t>for</w:t>
      </w:r>
      <w:proofErr w:type="spellEnd"/>
      <w:r w:rsidRPr="00D35101">
        <w:rPr>
          <w:rFonts w:ascii="Arial" w:hAnsi="Arial" w:cs="Arial"/>
          <w:b/>
        </w:rPr>
        <w:t xml:space="preserve"> </w:t>
      </w:r>
      <w:proofErr w:type="spellStart"/>
      <w:r w:rsidRPr="00D35101">
        <w:rPr>
          <w:rFonts w:ascii="Arial" w:hAnsi="Arial" w:cs="Arial"/>
          <w:b/>
        </w:rPr>
        <w:t>actiCHamp</w:t>
      </w:r>
      <w:proofErr w:type="spellEnd"/>
      <w:r w:rsidRPr="00D35101">
        <w:rPr>
          <w:rFonts w:ascii="Arial" w:hAnsi="Arial" w:cs="Arial"/>
          <w:b/>
        </w:rPr>
        <w:t xml:space="preserve"> – 1 pcs</w:t>
      </w:r>
      <w:r>
        <w:rPr>
          <w:rFonts w:ascii="Arial" w:hAnsi="Arial" w:cs="Arial"/>
          <w:b/>
        </w:rPr>
        <w:t xml:space="preserve">                                      </w:t>
      </w:r>
      <w:r w:rsidRPr="00D35101">
        <w:rPr>
          <w:rFonts w:ascii="Arial" w:hAnsi="Arial" w:cs="Arial"/>
          <w:b/>
        </w:rPr>
        <w:t>38</w:t>
      </w:r>
      <w:r w:rsidRPr="00D35101">
        <w:rPr>
          <w:rFonts w:ascii="Arial" w:hAnsi="Arial" w:cs="Arial"/>
          <w:b/>
          <w:spacing w:val="-16"/>
        </w:rPr>
        <w:t xml:space="preserve"> </w:t>
      </w:r>
      <w:r w:rsidRPr="00D35101">
        <w:rPr>
          <w:rFonts w:ascii="Arial" w:hAnsi="Arial" w:cs="Arial"/>
          <w:b/>
        </w:rPr>
        <w:t>190</w:t>
      </w:r>
      <w:r w:rsidRPr="00D35101">
        <w:rPr>
          <w:rFonts w:ascii="Arial" w:hAnsi="Arial" w:cs="Arial"/>
          <w:b/>
          <w:spacing w:val="-15"/>
        </w:rPr>
        <w:t xml:space="preserve"> </w:t>
      </w:r>
      <w:r w:rsidRPr="00D35101">
        <w:rPr>
          <w:rFonts w:ascii="Arial" w:hAnsi="Arial" w:cs="Arial"/>
          <w:b/>
        </w:rPr>
        <w:t xml:space="preserve">Kč </w:t>
      </w:r>
      <w:proofErr w:type="spellStart"/>
      <w:r w:rsidRPr="00D35101">
        <w:rPr>
          <w:rFonts w:ascii="Arial" w:hAnsi="Arial" w:cs="Arial"/>
          <w:sz w:val="18"/>
        </w:rPr>
        <w:t>Extension</w:t>
      </w:r>
      <w:proofErr w:type="spellEnd"/>
      <w:r w:rsidRPr="00D35101">
        <w:rPr>
          <w:rFonts w:ascii="Arial" w:hAnsi="Arial" w:cs="Arial"/>
          <w:sz w:val="18"/>
        </w:rPr>
        <w:t xml:space="preserve"> </w:t>
      </w:r>
      <w:proofErr w:type="spellStart"/>
      <w:r w:rsidRPr="00D35101">
        <w:rPr>
          <w:rFonts w:ascii="Arial" w:hAnsi="Arial" w:cs="Arial"/>
          <w:sz w:val="18"/>
        </w:rPr>
        <w:t>for</w:t>
      </w:r>
      <w:proofErr w:type="spellEnd"/>
      <w:r w:rsidRPr="00D35101">
        <w:rPr>
          <w:rFonts w:ascii="Arial" w:hAnsi="Arial" w:cs="Arial"/>
          <w:sz w:val="18"/>
        </w:rPr>
        <w:t xml:space="preserve"> </w:t>
      </w:r>
      <w:proofErr w:type="spellStart"/>
      <w:r w:rsidRPr="00D35101">
        <w:rPr>
          <w:rFonts w:ascii="Arial" w:hAnsi="Arial" w:cs="Arial"/>
          <w:sz w:val="18"/>
        </w:rPr>
        <w:t>markers</w:t>
      </w:r>
      <w:proofErr w:type="spellEnd"/>
      <w:r w:rsidRPr="00D35101">
        <w:rPr>
          <w:rFonts w:ascii="Arial" w:hAnsi="Arial" w:cs="Arial"/>
          <w:sz w:val="18"/>
        </w:rPr>
        <w:t xml:space="preserve"> to </w:t>
      </w:r>
      <w:proofErr w:type="spellStart"/>
      <w:r w:rsidRPr="00D35101">
        <w:rPr>
          <w:rFonts w:ascii="Arial" w:hAnsi="Arial" w:cs="Arial"/>
          <w:sz w:val="18"/>
        </w:rPr>
        <w:t>extract</w:t>
      </w:r>
      <w:proofErr w:type="spellEnd"/>
      <w:r w:rsidRPr="00D35101">
        <w:rPr>
          <w:rFonts w:ascii="Arial" w:hAnsi="Arial" w:cs="Arial"/>
          <w:sz w:val="18"/>
        </w:rPr>
        <w:t xml:space="preserve"> </w:t>
      </w:r>
      <w:proofErr w:type="spellStart"/>
      <w:r w:rsidRPr="00D35101">
        <w:rPr>
          <w:rFonts w:ascii="Arial" w:hAnsi="Arial" w:cs="Arial"/>
          <w:sz w:val="18"/>
        </w:rPr>
        <w:t>ERPs</w:t>
      </w:r>
      <w:proofErr w:type="spellEnd"/>
      <w:r w:rsidRPr="00D35101">
        <w:rPr>
          <w:rFonts w:ascii="Arial" w:hAnsi="Arial" w:cs="Arial"/>
          <w:sz w:val="18"/>
        </w:rPr>
        <w:t xml:space="preserve">, </w:t>
      </w:r>
      <w:proofErr w:type="spellStart"/>
      <w:r w:rsidRPr="00D35101">
        <w:rPr>
          <w:rFonts w:ascii="Arial" w:hAnsi="Arial" w:cs="Arial"/>
          <w:sz w:val="18"/>
        </w:rPr>
        <w:t>well</w:t>
      </w:r>
      <w:proofErr w:type="spellEnd"/>
      <w:r w:rsidRPr="00D35101">
        <w:rPr>
          <w:rFonts w:ascii="Arial" w:hAnsi="Arial" w:cs="Arial"/>
          <w:sz w:val="18"/>
        </w:rPr>
        <w:t xml:space="preserve"> </w:t>
      </w:r>
      <w:proofErr w:type="spellStart"/>
      <w:r w:rsidRPr="00D35101">
        <w:rPr>
          <w:rFonts w:ascii="Arial" w:hAnsi="Arial" w:cs="Arial"/>
          <w:sz w:val="18"/>
        </w:rPr>
        <w:t>integrated</w:t>
      </w:r>
      <w:proofErr w:type="spellEnd"/>
      <w:r w:rsidRPr="00D35101">
        <w:rPr>
          <w:rFonts w:ascii="Arial" w:hAnsi="Arial" w:cs="Arial"/>
          <w:sz w:val="18"/>
        </w:rPr>
        <w:t xml:space="preserve"> </w:t>
      </w:r>
      <w:proofErr w:type="spellStart"/>
      <w:r w:rsidRPr="00D35101">
        <w:rPr>
          <w:rFonts w:ascii="Arial" w:hAnsi="Arial" w:cs="Arial"/>
          <w:sz w:val="18"/>
        </w:rPr>
        <w:t>with</w:t>
      </w:r>
      <w:proofErr w:type="spellEnd"/>
      <w:r w:rsidRPr="00D35101">
        <w:rPr>
          <w:rFonts w:ascii="Arial" w:hAnsi="Arial" w:cs="Arial"/>
          <w:sz w:val="18"/>
        </w:rPr>
        <w:t xml:space="preserve"> </w:t>
      </w:r>
      <w:proofErr w:type="spellStart"/>
      <w:r w:rsidRPr="00D35101">
        <w:rPr>
          <w:rFonts w:ascii="Arial" w:hAnsi="Arial" w:cs="Arial"/>
          <w:sz w:val="18"/>
        </w:rPr>
        <w:t>Psychopy</w:t>
      </w:r>
      <w:proofErr w:type="spellEnd"/>
      <w:r w:rsidRPr="00D35101">
        <w:rPr>
          <w:rFonts w:ascii="Arial" w:hAnsi="Arial" w:cs="Arial"/>
          <w:sz w:val="18"/>
        </w:rPr>
        <w:t xml:space="preserve"> (https://psychopy.org/</w:t>
      </w:r>
      <w:proofErr w:type="spellStart"/>
      <w:r w:rsidRPr="00D35101">
        <w:rPr>
          <w:rFonts w:ascii="Arial" w:hAnsi="Arial" w:cs="Arial"/>
          <w:sz w:val="18"/>
        </w:rPr>
        <w:t>api</w:t>
      </w:r>
      <w:proofErr w:type="spellEnd"/>
      <w:r w:rsidRPr="00D35101">
        <w:rPr>
          <w:rFonts w:ascii="Arial" w:hAnsi="Arial" w:cs="Arial"/>
          <w:sz w:val="18"/>
        </w:rPr>
        <w:t xml:space="preserve">/hardware/brainproducts.html). </w:t>
      </w:r>
      <w:proofErr w:type="spellStart"/>
      <w:r w:rsidRPr="00D35101">
        <w:rPr>
          <w:rFonts w:ascii="Arial" w:hAnsi="Arial" w:cs="Arial"/>
          <w:sz w:val="18"/>
        </w:rPr>
        <w:t>Added</w:t>
      </w:r>
      <w:proofErr w:type="spellEnd"/>
      <w:r w:rsidRPr="00D35101">
        <w:rPr>
          <w:rFonts w:ascii="Arial" w:hAnsi="Arial" w:cs="Arial"/>
          <w:sz w:val="18"/>
        </w:rPr>
        <w:t xml:space="preserve"> </w:t>
      </w:r>
      <w:proofErr w:type="spellStart"/>
      <w:r w:rsidRPr="00D35101">
        <w:rPr>
          <w:rFonts w:ascii="Arial" w:hAnsi="Arial" w:cs="Arial"/>
          <w:sz w:val="18"/>
        </w:rPr>
        <w:t>also</w:t>
      </w:r>
      <w:proofErr w:type="spellEnd"/>
      <w:r w:rsidRPr="00D35101">
        <w:rPr>
          <w:rFonts w:ascii="Arial" w:hAnsi="Arial" w:cs="Arial"/>
          <w:sz w:val="18"/>
        </w:rPr>
        <w:t xml:space="preserve"> </w:t>
      </w:r>
      <w:proofErr w:type="spellStart"/>
      <w:r w:rsidRPr="00D35101">
        <w:rPr>
          <w:rFonts w:ascii="Arial" w:hAnsi="Arial" w:cs="Arial"/>
          <w:sz w:val="18"/>
        </w:rPr>
        <w:t>cable</w:t>
      </w:r>
      <w:proofErr w:type="spellEnd"/>
      <w:r w:rsidRPr="00D35101">
        <w:rPr>
          <w:rFonts w:ascii="Arial" w:hAnsi="Arial" w:cs="Arial"/>
          <w:sz w:val="18"/>
        </w:rPr>
        <w:t xml:space="preserve"> to </w:t>
      </w:r>
      <w:proofErr w:type="spellStart"/>
      <w:r w:rsidRPr="00D35101">
        <w:rPr>
          <w:rFonts w:ascii="Arial" w:hAnsi="Arial" w:cs="Arial"/>
          <w:sz w:val="18"/>
        </w:rPr>
        <w:t>connect</w:t>
      </w:r>
      <w:proofErr w:type="spellEnd"/>
      <w:r w:rsidRPr="00D35101">
        <w:rPr>
          <w:rFonts w:ascii="Arial" w:hAnsi="Arial" w:cs="Arial"/>
          <w:sz w:val="18"/>
        </w:rPr>
        <w:t xml:space="preserve"> </w:t>
      </w:r>
      <w:proofErr w:type="spellStart"/>
      <w:r w:rsidRPr="00D35101">
        <w:rPr>
          <w:rFonts w:ascii="Arial" w:hAnsi="Arial" w:cs="Arial"/>
          <w:sz w:val="18"/>
        </w:rPr>
        <w:t>actiCHamp</w:t>
      </w:r>
      <w:proofErr w:type="spellEnd"/>
      <w:r w:rsidRPr="00D35101">
        <w:rPr>
          <w:rFonts w:ascii="Arial" w:hAnsi="Arial" w:cs="Arial"/>
          <w:sz w:val="18"/>
        </w:rPr>
        <w:t xml:space="preserve"> Plus</w:t>
      </w:r>
    </w:p>
    <w:p w14:paraId="2E806834" w14:textId="77777777" w:rsidR="00D35101" w:rsidRPr="00D35101" w:rsidRDefault="00D35101" w:rsidP="00D35101">
      <w:pPr>
        <w:spacing w:before="5"/>
        <w:ind w:left="115"/>
        <w:rPr>
          <w:rFonts w:ascii="Arial" w:hAnsi="Arial" w:cs="Arial"/>
          <w:sz w:val="18"/>
        </w:rPr>
      </w:pPr>
      <w:proofErr w:type="spellStart"/>
      <w:r w:rsidRPr="00D35101">
        <w:rPr>
          <w:rFonts w:ascii="Arial" w:hAnsi="Arial" w:cs="Arial"/>
          <w:sz w:val="18"/>
        </w:rPr>
        <w:t>with</w:t>
      </w:r>
      <w:proofErr w:type="spellEnd"/>
      <w:r w:rsidRPr="00D35101">
        <w:rPr>
          <w:rFonts w:ascii="Arial" w:hAnsi="Arial" w:cs="Arial"/>
          <w:spacing w:val="-7"/>
          <w:sz w:val="18"/>
        </w:rPr>
        <w:t xml:space="preserve"> </w:t>
      </w:r>
      <w:r w:rsidRPr="00D35101">
        <w:rPr>
          <w:rFonts w:ascii="Arial" w:hAnsi="Arial" w:cs="Arial"/>
          <w:sz w:val="18"/>
        </w:rPr>
        <w:t>NIRSport2</w:t>
      </w:r>
      <w:r w:rsidRPr="00D35101">
        <w:rPr>
          <w:rFonts w:ascii="Arial" w:hAnsi="Arial" w:cs="Arial"/>
          <w:spacing w:val="-6"/>
          <w:sz w:val="18"/>
        </w:rPr>
        <w:t xml:space="preserve"> </w:t>
      </w:r>
      <w:r w:rsidRPr="00D35101">
        <w:rPr>
          <w:rFonts w:ascii="Arial" w:hAnsi="Arial" w:cs="Arial"/>
          <w:sz w:val="18"/>
        </w:rPr>
        <w:t>via</w:t>
      </w:r>
      <w:r w:rsidRPr="00D35101">
        <w:rPr>
          <w:rFonts w:ascii="Arial" w:hAnsi="Arial" w:cs="Arial"/>
          <w:spacing w:val="-6"/>
          <w:sz w:val="18"/>
        </w:rPr>
        <w:t xml:space="preserve"> </w:t>
      </w:r>
      <w:proofErr w:type="spellStart"/>
      <w:r w:rsidRPr="00D35101">
        <w:rPr>
          <w:rFonts w:ascii="Arial" w:hAnsi="Arial" w:cs="Arial"/>
          <w:sz w:val="18"/>
        </w:rPr>
        <w:t>the</w:t>
      </w:r>
      <w:proofErr w:type="spellEnd"/>
      <w:r w:rsidRPr="00D35101">
        <w:rPr>
          <w:rFonts w:ascii="Arial" w:hAnsi="Arial" w:cs="Arial"/>
          <w:spacing w:val="-8"/>
          <w:sz w:val="18"/>
        </w:rPr>
        <w:t xml:space="preserve"> </w:t>
      </w:r>
      <w:proofErr w:type="spellStart"/>
      <w:r w:rsidRPr="00D35101">
        <w:rPr>
          <w:rFonts w:ascii="Arial" w:hAnsi="Arial" w:cs="Arial"/>
          <w:sz w:val="18"/>
        </w:rPr>
        <w:t>TriggerMirroring</w:t>
      </w:r>
      <w:proofErr w:type="spellEnd"/>
      <w:r w:rsidRPr="00D35101">
        <w:rPr>
          <w:rFonts w:ascii="Arial" w:hAnsi="Arial" w:cs="Arial"/>
          <w:spacing w:val="-6"/>
          <w:sz w:val="18"/>
        </w:rPr>
        <w:t xml:space="preserve"> </w:t>
      </w:r>
      <w:proofErr w:type="spellStart"/>
      <w:r w:rsidRPr="00D35101">
        <w:rPr>
          <w:rFonts w:ascii="Arial" w:hAnsi="Arial" w:cs="Arial"/>
          <w:sz w:val="18"/>
        </w:rPr>
        <w:t>function</w:t>
      </w:r>
      <w:proofErr w:type="spellEnd"/>
      <w:r w:rsidRPr="00D35101">
        <w:rPr>
          <w:rFonts w:ascii="Arial" w:hAnsi="Arial" w:cs="Arial"/>
          <w:spacing w:val="-6"/>
          <w:sz w:val="18"/>
        </w:rPr>
        <w:t xml:space="preserve"> </w:t>
      </w:r>
      <w:r w:rsidRPr="00D35101">
        <w:rPr>
          <w:rFonts w:ascii="Arial" w:hAnsi="Arial" w:cs="Arial"/>
          <w:sz w:val="18"/>
        </w:rPr>
        <w:t>and</w:t>
      </w:r>
      <w:r w:rsidRPr="00D35101">
        <w:rPr>
          <w:rFonts w:ascii="Arial" w:hAnsi="Arial" w:cs="Arial"/>
          <w:spacing w:val="-7"/>
          <w:sz w:val="18"/>
        </w:rPr>
        <w:t xml:space="preserve"> </w:t>
      </w:r>
      <w:proofErr w:type="spellStart"/>
      <w:r w:rsidRPr="00D35101">
        <w:rPr>
          <w:rFonts w:ascii="Arial" w:hAnsi="Arial" w:cs="Arial"/>
          <w:sz w:val="18"/>
        </w:rPr>
        <w:t>the</w:t>
      </w:r>
      <w:proofErr w:type="spellEnd"/>
      <w:r w:rsidRPr="00D35101">
        <w:rPr>
          <w:rFonts w:ascii="Arial" w:hAnsi="Arial" w:cs="Arial"/>
          <w:spacing w:val="-8"/>
          <w:sz w:val="18"/>
        </w:rPr>
        <w:t xml:space="preserve"> </w:t>
      </w:r>
      <w:proofErr w:type="spellStart"/>
      <w:r w:rsidRPr="00D35101">
        <w:rPr>
          <w:rFonts w:ascii="Arial" w:hAnsi="Arial" w:cs="Arial"/>
          <w:sz w:val="18"/>
        </w:rPr>
        <w:t>Trigger</w:t>
      </w:r>
      <w:proofErr w:type="spellEnd"/>
      <w:r w:rsidRPr="00D35101">
        <w:rPr>
          <w:rFonts w:ascii="Arial" w:hAnsi="Arial" w:cs="Arial"/>
          <w:sz w:val="18"/>
        </w:rPr>
        <w:t>-out</w:t>
      </w:r>
      <w:r w:rsidRPr="00D35101">
        <w:rPr>
          <w:rFonts w:ascii="Arial" w:hAnsi="Arial" w:cs="Arial"/>
          <w:spacing w:val="-6"/>
          <w:sz w:val="18"/>
        </w:rPr>
        <w:t xml:space="preserve"> </w:t>
      </w:r>
      <w:r w:rsidRPr="00D35101">
        <w:rPr>
          <w:rFonts w:ascii="Arial" w:hAnsi="Arial" w:cs="Arial"/>
          <w:sz w:val="18"/>
        </w:rPr>
        <w:t>port</w:t>
      </w:r>
      <w:r w:rsidRPr="00D35101">
        <w:rPr>
          <w:rFonts w:ascii="Arial" w:hAnsi="Arial" w:cs="Arial"/>
          <w:spacing w:val="-6"/>
          <w:sz w:val="18"/>
        </w:rPr>
        <w:t xml:space="preserve"> </w:t>
      </w:r>
      <w:proofErr w:type="spellStart"/>
      <w:r w:rsidRPr="00D35101">
        <w:rPr>
          <w:rFonts w:ascii="Arial" w:hAnsi="Arial" w:cs="Arial"/>
          <w:sz w:val="18"/>
        </w:rPr>
        <w:t>of</w:t>
      </w:r>
      <w:proofErr w:type="spellEnd"/>
      <w:r w:rsidRPr="00D35101">
        <w:rPr>
          <w:rFonts w:ascii="Arial" w:hAnsi="Arial" w:cs="Arial"/>
          <w:spacing w:val="-6"/>
          <w:sz w:val="18"/>
        </w:rPr>
        <w:t xml:space="preserve"> </w:t>
      </w:r>
      <w:proofErr w:type="spellStart"/>
      <w:r w:rsidRPr="00D35101">
        <w:rPr>
          <w:rFonts w:ascii="Arial" w:hAnsi="Arial" w:cs="Arial"/>
          <w:sz w:val="18"/>
        </w:rPr>
        <w:t>actiCHamp</w:t>
      </w:r>
      <w:proofErr w:type="spellEnd"/>
      <w:r w:rsidRPr="00D35101">
        <w:rPr>
          <w:rFonts w:ascii="Arial" w:hAnsi="Arial" w:cs="Arial"/>
          <w:spacing w:val="-6"/>
          <w:sz w:val="18"/>
        </w:rPr>
        <w:t xml:space="preserve"> </w:t>
      </w:r>
      <w:r w:rsidRPr="00D35101">
        <w:rPr>
          <w:rFonts w:ascii="Arial" w:hAnsi="Arial" w:cs="Arial"/>
          <w:spacing w:val="-2"/>
          <w:sz w:val="18"/>
        </w:rPr>
        <w:t>Plus.</w:t>
      </w:r>
    </w:p>
    <w:p w14:paraId="0F2A6670" w14:textId="77777777" w:rsidR="00D35101" w:rsidRPr="00D35101" w:rsidRDefault="00D35101" w:rsidP="00D35101">
      <w:pPr>
        <w:pStyle w:val="Zkladntext"/>
        <w:spacing w:before="52"/>
        <w:rPr>
          <w:sz w:val="18"/>
        </w:rPr>
      </w:pPr>
    </w:p>
    <w:p w14:paraId="08A52900" w14:textId="77777777" w:rsidR="00D35101" w:rsidRPr="00D35101" w:rsidRDefault="00D35101" w:rsidP="00D35101">
      <w:pPr>
        <w:pStyle w:val="Zkladntext"/>
        <w:spacing w:before="52"/>
        <w:rPr>
          <w:sz w:val="18"/>
        </w:rPr>
      </w:pPr>
    </w:p>
    <w:p w14:paraId="43229148" w14:textId="77777777" w:rsidR="00D35101" w:rsidRPr="00D35101" w:rsidRDefault="00D35101" w:rsidP="00D35101">
      <w:pPr>
        <w:pStyle w:val="Nadpis1"/>
        <w:tabs>
          <w:tab w:val="left" w:pos="8433"/>
        </w:tabs>
      </w:pPr>
      <w:r w:rsidRPr="00D35101">
        <w:t>BP-110-1000</w:t>
      </w:r>
      <w:r w:rsidRPr="00D35101">
        <w:rPr>
          <w:spacing w:val="-8"/>
        </w:rPr>
        <w:t xml:space="preserve"> </w:t>
      </w:r>
      <w:r w:rsidRPr="00D35101">
        <w:t>–</w:t>
      </w:r>
      <w:r w:rsidRPr="00D35101">
        <w:rPr>
          <w:spacing w:val="-8"/>
        </w:rPr>
        <w:t xml:space="preserve"> </w:t>
      </w:r>
      <w:proofErr w:type="spellStart"/>
      <w:r w:rsidRPr="00D35101">
        <w:t>StimTrak</w:t>
      </w:r>
      <w:proofErr w:type="spellEnd"/>
      <w:r w:rsidRPr="00D35101">
        <w:rPr>
          <w:spacing w:val="-7"/>
        </w:rPr>
        <w:t xml:space="preserve"> </w:t>
      </w:r>
      <w:r w:rsidRPr="00D35101">
        <w:t>kit</w:t>
      </w:r>
      <w:r w:rsidRPr="00D35101">
        <w:rPr>
          <w:spacing w:val="-8"/>
        </w:rPr>
        <w:t xml:space="preserve"> </w:t>
      </w:r>
      <w:r w:rsidRPr="00D35101">
        <w:t>–</w:t>
      </w:r>
      <w:r w:rsidRPr="00D35101">
        <w:rPr>
          <w:spacing w:val="-8"/>
        </w:rPr>
        <w:t xml:space="preserve"> </w:t>
      </w:r>
      <w:r w:rsidRPr="00D35101">
        <w:t>1</w:t>
      </w:r>
      <w:r w:rsidRPr="00D35101">
        <w:rPr>
          <w:spacing w:val="-7"/>
        </w:rPr>
        <w:t xml:space="preserve"> </w:t>
      </w:r>
      <w:proofErr w:type="spellStart"/>
      <w:r w:rsidRPr="00D35101">
        <w:rPr>
          <w:spacing w:val="-4"/>
        </w:rPr>
        <w:t>Stck</w:t>
      </w:r>
      <w:proofErr w:type="spellEnd"/>
      <w:r w:rsidRPr="00D35101">
        <w:tab/>
        <w:t>30</w:t>
      </w:r>
      <w:r w:rsidRPr="00D35101">
        <w:rPr>
          <w:spacing w:val="-5"/>
        </w:rPr>
        <w:t xml:space="preserve"> </w:t>
      </w:r>
      <w:r w:rsidRPr="00D35101">
        <w:t>552</w:t>
      </w:r>
      <w:r w:rsidRPr="00D35101">
        <w:rPr>
          <w:spacing w:val="-1"/>
        </w:rPr>
        <w:t xml:space="preserve"> </w:t>
      </w:r>
      <w:proofErr w:type="spellStart"/>
      <w:r w:rsidRPr="00D35101">
        <w:rPr>
          <w:spacing w:val="-5"/>
        </w:rPr>
        <w:t>Kč</w:t>
      </w:r>
      <w:proofErr w:type="spellEnd"/>
    </w:p>
    <w:p w14:paraId="202C5E69" w14:textId="77777777" w:rsidR="00D35101" w:rsidRPr="00D35101" w:rsidRDefault="00D35101" w:rsidP="00D35101">
      <w:pPr>
        <w:pStyle w:val="Zkladntext"/>
        <w:rPr>
          <w:b/>
        </w:rPr>
      </w:pPr>
    </w:p>
    <w:p w14:paraId="612EA128" w14:textId="77777777" w:rsidR="00D35101" w:rsidRPr="00D35101" w:rsidRDefault="00D35101" w:rsidP="00D35101">
      <w:pPr>
        <w:tabs>
          <w:tab w:val="left" w:pos="8556"/>
        </w:tabs>
        <w:ind w:left="115"/>
        <w:rPr>
          <w:rFonts w:ascii="Arial" w:hAnsi="Arial" w:cs="Arial"/>
          <w:b/>
        </w:rPr>
      </w:pPr>
      <w:r w:rsidRPr="00D35101">
        <w:rPr>
          <w:rFonts w:ascii="Arial" w:hAnsi="Arial" w:cs="Arial"/>
          <w:b/>
        </w:rPr>
        <w:t>BP-245-1555</w:t>
      </w:r>
      <w:r w:rsidRPr="00D35101">
        <w:rPr>
          <w:rFonts w:ascii="Arial" w:hAnsi="Arial" w:cs="Arial"/>
          <w:b/>
          <w:spacing w:val="-6"/>
        </w:rPr>
        <w:t xml:space="preserve"> </w:t>
      </w:r>
      <w:r w:rsidRPr="00D35101">
        <w:rPr>
          <w:rFonts w:ascii="Arial" w:hAnsi="Arial" w:cs="Arial"/>
          <w:b/>
        </w:rPr>
        <w:t>–</w:t>
      </w:r>
      <w:r w:rsidRPr="00D35101">
        <w:rPr>
          <w:rFonts w:ascii="Arial" w:hAnsi="Arial" w:cs="Arial"/>
          <w:b/>
          <w:spacing w:val="-4"/>
        </w:rPr>
        <w:t xml:space="preserve"> </w:t>
      </w:r>
      <w:proofErr w:type="spellStart"/>
      <w:r w:rsidRPr="00D35101">
        <w:rPr>
          <w:rFonts w:ascii="Arial" w:hAnsi="Arial" w:cs="Arial"/>
          <w:b/>
        </w:rPr>
        <w:t>Cable</w:t>
      </w:r>
      <w:proofErr w:type="spellEnd"/>
      <w:r w:rsidRPr="00D35101">
        <w:rPr>
          <w:rFonts w:ascii="Arial" w:hAnsi="Arial" w:cs="Arial"/>
          <w:b/>
          <w:spacing w:val="-3"/>
        </w:rPr>
        <w:t xml:space="preserve"> </w:t>
      </w:r>
      <w:proofErr w:type="gramStart"/>
      <w:r w:rsidRPr="00D35101">
        <w:rPr>
          <w:rFonts w:ascii="Arial" w:hAnsi="Arial" w:cs="Arial"/>
          <w:b/>
        </w:rPr>
        <w:t>1m</w:t>
      </w:r>
      <w:proofErr w:type="gramEnd"/>
      <w:r w:rsidRPr="00D35101">
        <w:rPr>
          <w:rFonts w:ascii="Arial" w:hAnsi="Arial" w:cs="Arial"/>
          <w:b/>
        </w:rPr>
        <w:t>,</w:t>
      </w:r>
      <w:r w:rsidRPr="00D35101">
        <w:rPr>
          <w:rFonts w:ascii="Arial" w:hAnsi="Arial" w:cs="Arial"/>
          <w:b/>
          <w:spacing w:val="-4"/>
        </w:rPr>
        <w:t xml:space="preserve"> </w:t>
      </w:r>
      <w:r w:rsidRPr="00D35101">
        <w:rPr>
          <w:rFonts w:ascii="Arial" w:hAnsi="Arial" w:cs="Arial"/>
          <w:b/>
        </w:rPr>
        <w:t>25-Pin</w:t>
      </w:r>
      <w:r w:rsidRPr="00D35101">
        <w:rPr>
          <w:rFonts w:ascii="Arial" w:hAnsi="Arial" w:cs="Arial"/>
          <w:b/>
          <w:spacing w:val="-4"/>
        </w:rPr>
        <w:t xml:space="preserve"> </w:t>
      </w:r>
      <w:r w:rsidRPr="00D35101">
        <w:rPr>
          <w:rFonts w:ascii="Arial" w:hAnsi="Arial" w:cs="Arial"/>
          <w:b/>
        </w:rPr>
        <w:t>DSUB</w:t>
      </w:r>
      <w:r w:rsidRPr="00D35101">
        <w:rPr>
          <w:rFonts w:ascii="Arial" w:hAnsi="Arial" w:cs="Arial"/>
          <w:b/>
          <w:spacing w:val="-3"/>
        </w:rPr>
        <w:t xml:space="preserve"> </w:t>
      </w:r>
      <w:r w:rsidRPr="00D35101">
        <w:rPr>
          <w:rFonts w:ascii="Arial" w:hAnsi="Arial" w:cs="Arial"/>
          <w:b/>
        </w:rPr>
        <w:t>/</w:t>
      </w:r>
      <w:r w:rsidRPr="00D35101">
        <w:rPr>
          <w:rFonts w:ascii="Arial" w:hAnsi="Arial" w:cs="Arial"/>
          <w:b/>
          <w:spacing w:val="-4"/>
        </w:rPr>
        <w:t xml:space="preserve"> </w:t>
      </w:r>
      <w:r w:rsidRPr="00D35101">
        <w:rPr>
          <w:rFonts w:ascii="Arial" w:hAnsi="Arial" w:cs="Arial"/>
          <w:b/>
        </w:rPr>
        <w:t>9-Pin</w:t>
      </w:r>
      <w:r w:rsidRPr="00D35101">
        <w:rPr>
          <w:rFonts w:ascii="Arial" w:hAnsi="Arial" w:cs="Arial"/>
          <w:b/>
          <w:spacing w:val="-4"/>
        </w:rPr>
        <w:t xml:space="preserve"> </w:t>
      </w:r>
      <w:r w:rsidRPr="00D35101">
        <w:rPr>
          <w:rFonts w:ascii="Arial" w:hAnsi="Arial" w:cs="Arial"/>
          <w:b/>
        </w:rPr>
        <w:t>DSUB,</w:t>
      </w:r>
      <w:r w:rsidRPr="00D35101">
        <w:rPr>
          <w:rFonts w:ascii="Arial" w:hAnsi="Arial" w:cs="Arial"/>
          <w:b/>
          <w:spacing w:val="-3"/>
        </w:rPr>
        <w:t xml:space="preserve"> </w:t>
      </w:r>
      <w:r w:rsidRPr="00D35101">
        <w:rPr>
          <w:rFonts w:ascii="Arial" w:hAnsi="Arial" w:cs="Arial"/>
          <w:b/>
        </w:rPr>
        <w:t>f/f</w:t>
      </w:r>
      <w:r w:rsidRPr="00D35101">
        <w:rPr>
          <w:rFonts w:ascii="Arial" w:hAnsi="Arial" w:cs="Arial"/>
          <w:b/>
          <w:spacing w:val="-4"/>
        </w:rPr>
        <w:t xml:space="preserve"> </w:t>
      </w:r>
      <w:r w:rsidRPr="00D35101">
        <w:rPr>
          <w:rFonts w:ascii="Arial" w:hAnsi="Arial" w:cs="Arial"/>
          <w:b/>
        </w:rPr>
        <w:t>–</w:t>
      </w:r>
      <w:r w:rsidRPr="00D35101">
        <w:rPr>
          <w:rFonts w:ascii="Arial" w:hAnsi="Arial" w:cs="Arial"/>
          <w:b/>
          <w:spacing w:val="-4"/>
        </w:rPr>
        <w:t xml:space="preserve"> </w:t>
      </w:r>
      <w:r w:rsidRPr="00D35101">
        <w:rPr>
          <w:rFonts w:ascii="Arial" w:hAnsi="Arial" w:cs="Arial"/>
          <w:b/>
        </w:rPr>
        <w:t>1</w:t>
      </w:r>
      <w:r w:rsidRPr="00D35101">
        <w:rPr>
          <w:rFonts w:ascii="Arial" w:hAnsi="Arial" w:cs="Arial"/>
          <w:b/>
          <w:spacing w:val="-3"/>
        </w:rPr>
        <w:t xml:space="preserve"> </w:t>
      </w:r>
      <w:proofErr w:type="spellStart"/>
      <w:r w:rsidRPr="00D35101">
        <w:rPr>
          <w:rFonts w:ascii="Arial" w:hAnsi="Arial" w:cs="Arial"/>
          <w:b/>
          <w:spacing w:val="-5"/>
        </w:rPr>
        <w:t>pcs</w:t>
      </w:r>
      <w:proofErr w:type="spellEnd"/>
      <w:r w:rsidRPr="00D35101">
        <w:rPr>
          <w:rFonts w:ascii="Arial" w:hAnsi="Arial" w:cs="Arial"/>
          <w:b/>
        </w:rPr>
        <w:tab/>
        <w:t>3</w:t>
      </w:r>
      <w:r w:rsidRPr="00D35101">
        <w:rPr>
          <w:rFonts w:ascii="Arial" w:hAnsi="Arial" w:cs="Arial"/>
          <w:b/>
          <w:spacing w:val="-4"/>
        </w:rPr>
        <w:t xml:space="preserve"> </w:t>
      </w:r>
      <w:r w:rsidRPr="00D35101">
        <w:rPr>
          <w:rFonts w:ascii="Arial" w:hAnsi="Arial" w:cs="Arial"/>
          <w:b/>
        </w:rPr>
        <w:t>310</w:t>
      </w:r>
      <w:r w:rsidRPr="00D35101">
        <w:rPr>
          <w:rFonts w:ascii="Arial" w:hAnsi="Arial" w:cs="Arial"/>
          <w:b/>
          <w:spacing w:val="-1"/>
        </w:rPr>
        <w:t xml:space="preserve"> </w:t>
      </w:r>
      <w:r w:rsidRPr="00D35101">
        <w:rPr>
          <w:rFonts w:ascii="Arial" w:hAnsi="Arial" w:cs="Arial"/>
          <w:b/>
          <w:spacing w:val="-5"/>
        </w:rPr>
        <w:t>Kč</w:t>
      </w:r>
    </w:p>
    <w:p w14:paraId="54E97284" w14:textId="77777777" w:rsidR="00D35101" w:rsidRPr="00D35101" w:rsidRDefault="00D35101" w:rsidP="00D35101">
      <w:pPr>
        <w:spacing w:before="40"/>
        <w:ind w:left="115"/>
        <w:rPr>
          <w:rFonts w:ascii="Arial" w:hAnsi="Arial" w:cs="Arial"/>
          <w:sz w:val="18"/>
        </w:rPr>
      </w:pPr>
      <w:proofErr w:type="spellStart"/>
      <w:r w:rsidRPr="00D35101">
        <w:rPr>
          <w:rFonts w:ascii="Arial" w:hAnsi="Arial" w:cs="Arial"/>
          <w:sz w:val="18"/>
        </w:rPr>
        <w:t>Cable</w:t>
      </w:r>
      <w:proofErr w:type="spellEnd"/>
      <w:r w:rsidRPr="00D35101">
        <w:rPr>
          <w:rFonts w:ascii="Arial" w:hAnsi="Arial" w:cs="Arial"/>
          <w:spacing w:val="-6"/>
          <w:sz w:val="18"/>
        </w:rPr>
        <w:t xml:space="preserve"> </w:t>
      </w:r>
      <w:r w:rsidRPr="00D35101">
        <w:rPr>
          <w:rFonts w:ascii="Arial" w:hAnsi="Arial" w:cs="Arial"/>
          <w:sz w:val="18"/>
        </w:rPr>
        <w:t>to</w:t>
      </w:r>
      <w:r w:rsidRPr="00D35101">
        <w:rPr>
          <w:rFonts w:ascii="Arial" w:hAnsi="Arial" w:cs="Arial"/>
          <w:spacing w:val="-4"/>
          <w:sz w:val="18"/>
        </w:rPr>
        <w:t xml:space="preserve"> </w:t>
      </w:r>
      <w:proofErr w:type="spellStart"/>
      <w:r w:rsidRPr="00D35101">
        <w:rPr>
          <w:rFonts w:ascii="Arial" w:hAnsi="Arial" w:cs="Arial"/>
          <w:sz w:val="18"/>
        </w:rPr>
        <w:t>connect</w:t>
      </w:r>
      <w:proofErr w:type="spellEnd"/>
      <w:r w:rsidRPr="00D35101">
        <w:rPr>
          <w:rFonts w:ascii="Arial" w:hAnsi="Arial" w:cs="Arial"/>
          <w:spacing w:val="-7"/>
          <w:sz w:val="18"/>
        </w:rPr>
        <w:t xml:space="preserve"> </w:t>
      </w:r>
      <w:proofErr w:type="spellStart"/>
      <w:r w:rsidRPr="00D35101">
        <w:rPr>
          <w:rFonts w:ascii="Arial" w:hAnsi="Arial" w:cs="Arial"/>
          <w:sz w:val="18"/>
        </w:rPr>
        <w:t>Trigger</w:t>
      </w:r>
      <w:proofErr w:type="spellEnd"/>
      <w:r w:rsidRPr="00D35101">
        <w:rPr>
          <w:rFonts w:ascii="Arial" w:hAnsi="Arial" w:cs="Arial"/>
          <w:spacing w:val="-4"/>
          <w:sz w:val="18"/>
        </w:rPr>
        <w:t xml:space="preserve"> </w:t>
      </w:r>
      <w:r w:rsidRPr="00D35101">
        <w:rPr>
          <w:rFonts w:ascii="Arial" w:hAnsi="Arial" w:cs="Arial"/>
          <w:sz w:val="18"/>
        </w:rPr>
        <w:t>out</w:t>
      </w:r>
      <w:r w:rsidRPr="00D35101">
        <w:rPr>
          <w:rFonts w:ascii="Arial" w:hAnsi="Arial" w:cs="Arial"/>
          <w:spacing w:val="-3"/>
          <w:sz w:val="18"/>
        </w:rPr>
        <w:t xml:space="preserve"> </w:t>
      </w:r>
      <w:r w:rsidRPr="00D35101">
        <w:rPr>
          <w:rFonts w:ascii="Arial" w:hAnsi="Arial" w:cs="Arial"/>
          <w:sz w:val="18"/>
        </w:rPr>
        <w:t>port</w:t>
      </w:r>
      <w:r w:rsidRPr="00D35101">
        <w:rPr>
          <w:rFonts w:ascii="Arial" w:hAnsi="Arial" w:cs="Arial"/>
          <w:spacing w:val="-4"/>
          <w:sz w:val="18"/>
        </w:rPr>
        <w:t xml:space="preserve"> </w:t>
      </w:r>
      <w:proofErr w:type="spellStart"/>
      <w:r w:rsidRPr="00D35101">
        <w:rPr>
          <w:rFonts w:ascii="Arial" w:hAnsi="Arial" w:cs="Arial"/>
          <w:sz w:val="18"/>
        </w:rPr>
        <w:t>of</w:t>
      </w:r>
      <w:proofErr w:type="spellEnd"/>
      <w:r w:rsidRPr="00D35101">
        <w:rPr>
          <w:rFonts w:ascii="Arial" w:hAnsi="Arial" w:cs="Arial"/>
          <w:spacing w:val="-4"/>
          <w:sz w:val="18"/>
        </w:rPr>
        <w:t xml:space="preserve"> </w:t>
      </w:r>
      <w:proofErr w:type="spellStart"/>
      <w:r w:rsidRPr="00D35101">
        <w:rPr>
          <w:rFonts w:ascii="Arial" w:hAnsi="Arial" w:cs="Arial"/>
          <w:sz w:val="18"/>
        </w:rPr>
        <w:t>actiCHamp</w:t>
      </w:r>
      <w:proofErr w:type="spellEnd"/>
      <w:r w:rsidRPr="00D35101">
        <w:rPr>
          <w:rFonts w:ascii="Arial" w:hAnsi="Arial" w:cs="Arial"/>
          <w:spacing w:val="-4"/>
          <w:sz w:val="18"/>
        </w:rPr>
        <w:t xml:space="preserve"> </w:t>
      </w:r>
      <w:r w:rsidRPr="00D35101">
        <w:rPr>
          <w:rFonts w:ascii="Arial" w:hAnsi="Arial" w:cs="Arial"/>
          <w:sz w:val="18"/>
        </w:rPr>
        <w:t>Plus</w:t>
      </w:r>
      <w:r w:rsidRPr="00D35101">
        <w:rPr>
          <w:rFonts w:ascii="Arial" w:hAnsi="Arial" w:cs="Arial"/>
          <w:spacing w:val="-4"/>
          <w:sz w:val="18"/>
        </w:rPr>
        <w:t xml:space="preserve"> </w:t>
      </w:r>
      <w:r w:rsidRPr="00D35101">
        <w:rPr>
          <w:rFonts w:ascii="Arial" w:hAnsi="Arial" w:cs="Arial"/>
          <w:sz w:val="18"/>
        </w:rPr>
        <w:t>to</w:t>
      </w:r>
      <w:r w:rsidRPr="00D35101">
        <w:rPr>
          <w:rFonts w:ascii="Arial" w:hAnsi="Arial" w:cs="Arial"/>
          <w:spacing w:val="-4"/>
          <w:sz w:val="18"/>
        </w:rPr>
        <w:t xml:space="preserve"> </w:t>
      </w:r>
      <w:proofErr w:type="spellStart"/>
      <w:r w:rsidRPr="00D35101">
        <w:rPr>
          <w:rFonts w:ascii="Arial" w:hAnsi="Arial" w:cs="Arial"/>
          <w:sz w:val="18"/>
        </w:rPr>
        <w:t>regular</w:t>
      </w:r>
      <w:proofErr w:type="spellEnd"/>
      <w:r w:rsidRPr="00D35101">
        <w:rPr>
          <w:rFonts w:ascii="Arial" w:hAnsi="Arial" w:cs="Arial"/>
          <w:spacing w:val="-3"/>
          <w:sz w:val="18"/>
        </w:rPr>
        <w:t xml:space="preserve"> </w:t>
      </w:r>
      <w:r w:rsidRPr="00D35101">
        <w:rPr>
          <w:rFonts w:ascii="Arial" w:hAnsi="Arial" w:cs="Arial"/>
          <w:sz w:val="18"/>
        </w:rPr>
        <w:t>25</w:t>
      </w:r>
      <w:r w:rsidRPr="00D35101">
        <w:rPr>
          <w:rFonts w:ascii="Arial" w:hAnsi="Arial" w:cs="Arial"/>
          <w:spacing w:val="-4"/>
          <w:sz w:val="18"/>
        </w:rPr>
        <w:t xml:space="preserve"> </w:t>
      </w:r>
      <w:r w:rsidRPr="00D35101">
        <w:rPr>
          <w:rFonts w:ascii="Arial" w:hAnsi="Arial" w:cs="Arial"/>
          <w:sz w:val="18"/>
        </w:rPr>
        <w:t>pin</w:t>
      </w:r>
      <w:r w:rsidRPr="00D35101">
        <w:rPr>
          <w:rFonts w:ascii="Arial" w:hAnsi="Arial" w:cs="Arial"/>
          <w:spacing w:val="-4"/>
          <w:sz w:val="18"/>
        </w:rPr>
        <w:t xml:space="preserve"> </w:t>
      </w:r>
      <w:r w:rsidRPr="00D35101">
        <w:rPr>
          <w:rFonts w:ascii="Arial" w:hAnsi="Arial" w:cs="Arial"/>
          <w:sz w:val="18"/>
        </w:rPr>
        <w:t>LPT</w:t>
      </w:r>
      <w:r w:rsidRPr="00D35101">
        <w:rPr>
          <w:rFonts w:ascii="Arial" w:hAnsi="Arial" w:cs="Arial"/>
          <w:spacing w:val="-7"/>
          <w:sz w:val="18"/>
        </w:rPr>
        <w:t xml:space="preserve"> </w:t>
      </w:r>
      <w:r w:rsidRPr="00D35101">
        <w:rPr>
          <w:rFonts w:ascii="Arial" w:hAnsi="Arial" w:cs="Arial"/>
          <w:sz w:val="18"/>
        </w:rPr>
        <w:t>(</w:t>
      </w:r>
      <w:proofErr w:type="spellStart"/>
      <w:r w:rsidRPr="00D35101">
        <w:rPr>
          <w:rFonts w:ascii="Arial" w:hAnsi="Arial" w:cs="Arial"/>
          <w:sz w:val="18"/>
        </w:rPr>
        <w:t>e.g</w:t>
      </w:r>
      <w:proofErr w:type="spellEnd"/>
      <w:r w:rsidRPr="00D35101">
        <w:rPr>
          <w:rFonts w:ascii="Arial" w:hAnsi="Arial" w:cs="Arial"/>
          <w:sz w:val="18"/>
        </w:rPr>
        <w:t>.,</w:t>
      </w:r>
      <w:r w:rsidRPr="00D35101">
        <w:rPr>
          <w:rFonts w:ascii="Arial" w:hAnsi="Arial" w:cs="Arial"/>
          <w:spacing w:val="-3"/>
          <w:sz w:val="18"/>
        </w:rPr>
        <w:t xml:space="preserve"> </w:t>
      </w:r>
      <w:r w:rsidRPr="00D35101">
        <w:rPr>
          <w:rFonts w:ascii="Arial" w:hAnsi="Arial" w:cs="Arial"/>
          <w:spacing w:val="-2"/>
          <w:sz w:val="18"/>
        </w:rPr>
        <w:t>NIRsport2)</w:t>
      </w:r>
    </w:p>
    <w:p w14:paraId="1ADB1CE1" w14:textId="77777777" w:rsidR="00D35101" w:rsidRPr="00D35101" w:rsidRDefault="00D35101" w:rsidP="00D35101">
      <w:pPr>
        <w:pStyle w:val="Zkladntext"/>
        <w:spacing w:before="52"/>
        <w:rPr>
          <w:sz w:val="18"/>
        </w:rPr>
      </w:pPr>
    </w:p>
    <w:p w14:paraId="62EF9EEE" w14:textId="77777777" w:rsidR="00D35101" w:rsidRPr="00D35101" w:rsidRDefault="00D35101" w:rsidP="00D35101">
      <w:pPr>
        <w:pStyle w:val="Nadpis1"/>
        <w:tabs>
          <w:tab w:val="left" w:pos="8556"/>
        </w:tabs>
      </w:pPr>
      <w:r w:rsidRPr="00D35101">
        <w:t>FMS-060236</w:t>
      </w:r>
      <w:r w:rsidRPr="00D35101">
        <w:rPr>
          <w:spacing w:val="-8"/>
        </w:rPr>
        <w:t xml:space="preserve"> </w:t>
      </w:r>
      <w:r w:rsidRPr="00D35101">
        <w:t>–</w:t>
      </w:r>
      <w:r w:rsidRPr="00D35101">
        <w:rPr>
          <w:spacing w:val="-6"/>
        </w:rPr>
        <w:t xml:space="preserve"> </w:t>
      </w:r>
      <w:proofErr w:type="spellStart"/>
      <w:r w:rsidRPr="00D35101">
        <w:t>SuperVisc</w:t>
      </w:r>
      <w:proofErr w:type="spellEnd"/>
      <w:r w:rsidRPr="00D35101">
        <w:rPr>
          <w:spacing w:val="-6"/>
        </w:rPr>
        <w:t xml:space="preserve"> </w:t>
      </w:r>
      <w:r w:rsidRPr="00D35101">
        <w:t>1000</w:t>
      </w:r>
      <w:r w:rsidRPr="00D35101">
        <w:rPr>
          <w:spacing w:val="-7"/>
        </w:rPr>
        <w:t xml:space="preserve"> </w:t>
      </w:r>
      <w:r w:rsidRPr="00D35101">
        <w:t>gr.</w:t>
      </w:r>
      <w:r w:rsidRPr="00D35101">
        <w:rPr>
          <w:spacing w:val="-6"/>
        </w:rPr>
        <w:t xml:space="preserve"> </w:t>
      </w:r>
      <w:r w:rsidRPr="00D35101">
        <w:t>–</w:t>
      </w:r>
      <w:r w:rsidRPr="00D35101">
        <w:rPr>
          <w:spacing w:val="-6"/>
        </w:rPr>
        <w:t xml:space="preserve"> </w:t>
      </w:r>
      <w:r w:rsidRPr="00D35101">
        <w:t>2</w:t>
      </w:r>
      <w:r w:rsidRPr="00D35101">
        <w:rPr>
          <w:spacing w:val="-6"/>
        </w:rPr>
        <w:t xml:space="preserve"> </w:t>
      </w:r>
      <w:r w:rsidRPr="00D35101">
        <w:rPr>
          <w:spacing w:val="-5"/>
        </w:rPr>
        <w:t>pcs</w:t>
      </w:r>
      <w:r w:rsidRPr="00D35101">
        <w:tab/>
        <w:t>5</w:t>
      </w:r>
      <w:r w:rsidRPr="00D35101">
        <w:rPr>
          <w:spacing w:val="-4"/>
        </w:rPr>
        <w:t xml:space="preserve"> </w:t>
      </w:r>
      <w:r w:rsidRPr="00D35101">
        <w:t>347</w:t>
      </w:r>
      <w:r w:rsidRPr="00D35101">
        <w:rPr>
          <w:spacing w:val="-2"/>
        </w:rPr>
        <w:t xml:space="preserve"> </w:t>
      </w:r>
      <w:proofErr w:type="spellStart"/>
      <w:r w:rsidRPr="00D35101">
        <w:rPr>
          <w:spacing w:val="-5"/>
        </w:rPr>
        <w:t>Kč</w:t>
      </w:r>
      <w:proofErr w:type="spellEnd"/>
    </w:p>
    <w:p w14:paraId="1DB0FD56" w14:textId="77777777" w:rsidR="00D35101" w:rsidRPr="00D35101" w:rsidRDefault="00D35101" w:rsidP="00D35101">
      <w:pPr>
        <w:pStyle w:val="Zkladntext"/>
        <w:rPr>
          <w:b/>
        </w:rPr>
      </w:pPr>
    </w:p>
    <w:p w14:paraId="29F37CCC" w14:textId="77777777" w:rsidR="00D35101" w:rsidRPr="00D35101" w:rsidRDefault="00D35101" w:rsidP="00D35101">
      <w:pPr>
        <w:tabs>
          <w:tab w:val="left" w:pos="8433"/>
        </w:tabs>
        <w:spacing w:before="1"/>
        <w:ind w:left="115"/>
        <w:rPr>
          <w:rFonts w:ascii="Arial" w:hAnsi="Arial" w:cs="Arial"/>
          <w:b/>
        </w:rPr>
      </w:pPr>
      <w:r w:rsidRPr="00D35101">
        <w:rPr>
          <w:rFonts w:ascii="Arial" w:hAnsi="Arial" w:cs="Arial"/>
          <w:b/>
        </w:rPr>
        <w:t>BP-06000</w:t>
      </w:r>
      <w:r w:rsidRPr="00D35101">
        <w:rPr>
          <w:rFonts w:ascii="Arial" w:hAnsi="Arial" w:cs="Arial"/>
          <w:b/>
          <w:spacing w:val="-7"/>
        </w:rPr>
        <w:t xml:space="preserve"> </w:t>
      </w:r>
      <w:r w:rsidRPr="00D35101">
        <w:rPr>
          <w:rFonts w:ascii="Arial" w:hAnsi="Arial" w:cs="Arial"/>
          <w:b/>
        </w:rPr>
        <w:t>–</w:t>
      </w:r>
      <w:r w:rsidRPr="00D35101">
        <w:rPr>
          <w:rFonts w:ascii="Arial" w:hAnsi="Arial" w:cs="Arial"/>
          <w:b/>
          <w:spacing w:val="-6"/>
        </w:rPr>
        <w:t xml:space="preserve"> </w:t>
      </w:r>
      <w:proofErr w:type="spellStart"/>
      <w:r w:rsidRPr="00D35101">
        <w:rPr>
          <w:rFonts w:ascii="Arial" w:hAnsi="Arial" w:cs="Arial"/>
          <w:b/>
        </w:rPr>
        <w:t>Installation</w:t>
      </w:r>
      <w:proofErr w:type="spellEnd"/>
      <w:r w:rsidRPr="00D35101">
        <w:rPr>
          <w:rFonts w:ascii="Arial" w:hAnsi="Arial" w:cs="Arial"/>
          <w:b/>
          <w:spacing w:val="-6"/>
        </w:rPr>
        <w:t xml:space="preserve"> </w:t>
      </w:r>
      <w:r w:rsidRPr="00D35101">
        <w:rPr>
          <w:rFonts w:ascii="Arial" w:hAnsi="Arial" w:cs="Arial"/>
          <w:b/>
        </w:rPr>
        <w:t>&amp;</w:t>
      </w:r>
      <w:r w:rsidRPr="00D35101">
        <w:rPr>
          <w:rFonts w:ascii="Arial" w:hAnsi="Arial" w:cs="Arial"/>
          <w:b/>
          <w:spacing w:val="-6"/>
        </w:rPr>
        <w:t xml:space="preserve"> </w:t>
      </w:r>
      <w:proofErr w:type="spellStart"/>
      <w:r w:rsidRPr="00D35101">
        <w:rPr>
          <w:rFonts w:ascii="Arial" w:hAnsi="Arial" w:cs="Arial"/>
          <w:b/>
        </w:rPr>
        <w:t>Training</w:t>
      </w:r>
      <w:proofErr w:type="spellEnd"/>
      <w:r w:rsidRPr="00D35101">
        <w:rPr>
          <w:rFonts w:ascii="Arial" w:hAnsi="Arial" w:cs="Arial"/>
          <w:b/>
          <w:spacing w:val="-7"/>
        </w:rPr>
        <w:t xml:space="preserve"> </w:t>
      </w:r>
      <w:proofErr w:type="spellStart"/>
      <w:r w:rsidRPr="00D35101">
        <w:rPr>
          <w:rFonts w:ascii="Arial" w:hAnsi="Arial" w:cs="Arial"/>
          <w:b/>
        </w:rPr>
        <w:t>Europe</w:t>
      </w:r>
      <w:proofErr w:type="spellEnd"/>
      <w:r w:rsidRPr="00D35101">
        <w:rPr>
          <w:rFonts w:ascii="Arial" w:hAnsi="Arial" w:cs="Arial"/>
          <w:b/>
          <w:spacing w:val="-6"/>
        </w:rPr>
        <w:t xml:space="preserve"> </w:t>
      </w:r>
      <w:r w:rsidRPr="00D35101">
        <w:rPr>
          <w:rFonts w:ascii="Arial" w:hAnsi="Arial" w:cs="Arial"/>
          <w:b/>
        </w:rPr>
        <w:t>–</w:t>
      </w:r>
      <w:r w:rsidRPr="00D35101">
        <w:rPr>
          <w:rFonts w:ascii="Arial" w:hAnsi="Arial" w:cs="Arial"/>
          <w:b/>
          <w:spacing w:val="-6"/>
        </w:rPr>
        <w:t xml:space="preserve"> </w:t>
      </w:r>
      <w:r w:rsidRPr="00D35101">
        <w:rPr>
          <w:rFonts w:ascii="Arial" w:hAnsi="Arial" w:cs="Arial"/>
          <w:b/>
        </w:rPr>
        <w:t>1</w:t>
      </w:r>
      <w:r w:rsidRPr="00D35101">
        <w:rPr>
          <w:rFonts w:ascii="Arial" w:hAnsi="Arial" w:cs="Arial"/>
          <w:b/>
          <w:spacing w:val="-6"/>
        </w:rPr>
        <w:t xml:space="preserve"> </w:t>
      </w:r>
      <w:proofErr w:type="spellStart"/>
      <w:r w:rsidRPr="00D35101">
        <w:rPr>
          <w:rFonts w:ascii="Arial" w:hAnsi="Arial" w:cs="Arial"/>
          <w:b/>
          <w:spacing w:val="-5"/>
        </w:rPr>
        <w:t>day</w:t>
      </w:r>
      <w:proofErr w:type="spellEnd"/>
      <w:r w:rsidRPr="00D35101">
        <w:rPr>
          <w:rFonts w:ascii="Arial" w:hAnsi="Arial" w:cs="Arial"/>
          <w:b/>
        </w:rPr>
        <w:tab/>
        <w:t>45</w:t>
      </w:r>
      <w:r w:rsidRPr="00D35101">
        <w:rPr>
          <w:rFonts w:ascii="Arial" w:hAnsi="Arial" w:cs="Arial"/>
          <w:b/>
          <w:spacing w:val="-5"/>
        </w:rPr>
        <w:t xml:space="preserve"> </w:t>
      </w:r>
      <w:r w:rsidRPr="00D35101">
        <w:rPr>
          <w:rFonts w:ascii="Arial" w:hAnsi="Arial" w:cs="Arial"/>
          <w:b/>
        </w:rPr>
        <w:t>828</w:t>
      </w:r>
      <w:r w:rsidRPr="00D35101">
        <w:rPr>
          <w:rFonts w:ascii="Arial" w:hAnsi="Arial" w:cs="Arial"/>
          <w:b/>
          <w:spacing w:val="-2"/>
        </w:rPr>
        <w:t xml:space="preserve"> </w:t>
      </w:r>
      <w:r w:rsidRPr="00D35101">
        <w:rPr>
          <w:rFonts w:ascii="Arial" w:hAnsi="Arial" w:cs="Arial"/>
          <w:b/>
          <w:spacing w:val="-5"/>
        </w:rPr>
        <w:t>Kč</w:t>
      </w:r>
    </w:p>
    <w:p w14:paraId="7D076C8E" w14:textId="77777777" w:rsidR="00D35101" w:rsidRPr="00D35101" w:rsidRDefault="00D35101" w:rsidP="00D35101">
      <w:pPr>
        <w:ind w:left="115"/>
        <w:rPr>
          <w:rFonts w:ascii="Arial" w:hAnsi="Arial" w:cs="Arial"/>
          <w:sz w:val="18"/>
        </w:rPr>
      </w:pPr>
      <w:proofErr w:type="spellStart"/>
      <w:r w:rsidRPr="00D35101">
        <w:rPr>
          <w:rFonts w:ascii="Arial" w:hAnsi="Arial" w:cs="Arial"/>
          <w:sz w:val="18"/>
        </w:rPr>
        <w:t>daily</w:t>
      </w:r>
      <w:proofErr w:type="spellEnd"/>
      <w:r w:rsidRPr="00D35101">
        <w:rPr>
          <w:rFonts w:ascii="Arial" w:hAnsi="Arial" w:cs="Arial"/>
          <w:spacing w:val="-6"/>
          <w:sz w:val="18"/>
        </w:rPr>
        <w:t xml:space="preserve"> </w:t>
      </w:r>
      <w:proofErr w:type="spellStart"/>
      <w:r w:rsidRPr="00D35101">
        <w:rPr>
          <w:rFonts w:ascii="Arial" w:hAnsi="Arial" w:cs="Arial"/>
          <w:sz w:val="18"/>
        </w:rPr>
        <w:t>fee</w:t>
      </w:r>
      <w:proofErr w:type="spellEnd"/>
      <w:r w:rsidRPr="00D35101">
        <w:rPr>
          <w:rFonts w:ascii="Arial" w:hAnsi="Arial" w:cs="Arial"/>
          <w:spacing w:val="-4"/>
          <w:sz w:val="18"/>
        </w:rPr>
        <w:t xml:space="preserve"> </w:t>
      </w:r>
      <w:proofErr w:type="spellStart"/>
      <w:r w:rsidRPr="00D35101">
        <w:rPr>
          <w:rFonts w:ascii="Arial" w:hAnsi="Arial" w:cs="Arial"/>
          <w:sz w:val="18"/>
        </w:rPr>
        <w:t>for</w:t>
      </w:r>
      <w:proofErr w:type="spellEnd"/>
      <w:r w:rsidRPr="00D35101">
        <w:rPr>
          <w:rFonts w:ascii="Arial" w:hAnsi="Arial" w:cs="Arial"/>
          <w:spacing w:val="-4"/>
          <w:sz w:val="18"/>
        </w:rPr>
        <w:t xml:space="preserve"> </w:t>
      </w:r>
      <w:proofErr w:type="spellStart"/>
      <w:r w:rsidRPr="00D35101">
        <w:rPr>
          <w:rFonts w:ascii="Arial" w:hAnsi="Arial" w:cs="Arial"/>
          <w:sz w:val="18"/>
        </w:rPr>
        <w:t>countries</w:t>
      </w:r>
      <w:proofErr w:type="spellEnd"/>
      <w:r w:rsidRPr="00D35101">
        <w:rPr>
          <w:rFonts w:ascii="Arial" w:hAnsi="Arial" w:cs="Arial"/>
          <w:spacing w:val="-4"/>
          <w:sz w:val="18"/>
        </w:rPr>
        <w:t xml:space="preserve"> </w:t>
      </w:r>
      <w:proofErr w:type="spellStart"/>
      <w:r w:rsidRPr="00D35101">
        <w:rPr>
          <w:rFonts w:ascii="Arial" w:hAnsi="Arial" w:cs="Arial"/>
          <w:sz w:val="18"/>
        </w:rPr>
        <w:t>located</w:t>
      </w:r>
      <w:proofErr w:type="spellEnd"/>
      <w:r w:rsidRPr="00D35101">
        <w:rPr>
          <w:rFonts w:ascii="Arial" w:hAnsi="Arial" w:cs="Arial"/>
          <w:spacing w:val="-4"/>
          <w:sz w:val="18"/>
        </w:rPr>
        <w:t xml:space="preserve"> </w:t>
      </w:r>
      <w:proofErr w:type="spellStart"/>
      <w:r w:rsidRPr="00D35101">
        <w:rPr>
          <w:rFonts w:ascii="Arial" w:hAnsi="Arial" w:cs="Arial"/>
          <w:sz w:val="18"/>
        </w:rPr>
        <w:t>within</w:t>
      </w:r>
      <w:proofErr w:type="spellEnd"/>
      <w:r w:rsidRPr="00D35101">
        <w:rPr>
          <w:rFonts w:ascii="Arial" w:hAnsi="Arial" w:cs="Arial"/>
          <w:spacing w:val="-4"/>
          <w:sz w:val="18"/>
        </w:rPr>
        <w:t xml:space="preserve"> </w:t>
      </w:r>
      <w:proofErr w:type="spellStart"/>
      <w:r w:rsidRPr="00D35101">
        <w:rPr>
          <w:rFonts w:ascii="Arial" w:hAnsi="Arial" w:cs="Arial"/>
          <w:sz w:val="18"/>
        </w:rPr>
        <w:t>the</w:t>
      </w:r>
      <w:proofErr w:type="spellEnd"/>
      <w:r w:rsidRPr="00D35101">
        <w:rPr>
          <w:rFonts w:ascii="Arial" w:hAnsi="Arial" w:cs="Arial"/>
          <w:spacing w:val="-4"/>
          <w:sz w:val="18"/>
        </w:rPr>
        <w:t xml:space="preserve"> </w:t>
      </w:r>
      <w:proofErr w:type="spellStart"/>
      <w:r w:rsidRPr="00D35101">
        <w:rPr>
          <w:rFonts w:ascii="Arial" w:hAnsi="Arial" w:cs="Arial"/>
          <w:sz w:val="18"/>
        </w:rPr>
        <w:t>geographical</w:t>
      </w:r>
      <w:proofErr w:type="spellEnd"/>
      <w:r w:rsidRPr="00D35101">
        <w:rPr>
          <w:rFonts w:ascii="Arial" w:hAnsi="Arial" w:cs="Arial"/>
          <w:spacing w:val="-4"/>
          <w:sz w:val="18"/>
        </w:rPr>
        <w:t xml:space="preserve"> </w:t>
      </w:r>
      <w:proofErr w:type="spellStart"/>
      <w:r w:rsidRPr="00D35101">
        <w:rPr>
          <w:rFonts w:ascii="Arial" w:hAnsi="Arial" w:cs="Arial"/>
          <w:sz w:val="18"/>
        </w:rPr>
        <w:t>borders</w:t>
      </w:r>
      <w:proofErr w:type="spellEnd"/>
      <w:r w:rsidRPr="00D35101">
        <w:rPr>
          <w:rFonts w:ascii="Arial" w:hAnsi="Arial" w:cs="Arial"/>
          <w:spacing w:val="-4"/>
          <w:sz w:val="18"/>
        </w:rPr>
        <w:t xml:space="preserve"> </w:t>
      </w:r>
      <w:proofErr w:type="spellStart"/>
      <w:r w:rsidRPr="00D35101">
        <w:rPr>
          <w:rFonts w:ascii="Arial" w:hAnsi="Arial" w:cs="Arial"/>
          <w:sz w:val="18"/>
        </w:rPr>
        <w:t>of</w:t>
      </w:r>
      <w:proofErr w:type="spellEnd"/>
      <w:r w:rsidRPr="00D35101">
        <w:rPr>
          <w:rFonts w:ascii="Arial" w:hAnsi="Arial" w:cs="Arial"/>
          <w:spacing w:val="-3"/>
          <w:sz w:val="18"/>
        </w:rPr>
        <w:t xml:space="preserve"> </w:t>
      </w:r>
      <w:proofErr w:type="spellStart"/>
      <w:r w:rsidRPr="00D35101">
        <w:rPr>
          <w:rFonts w:ascii="Arial" w:hAnsi="Arial" w:cs="Arial"/>
          <w:spacing w:val="-2"/>
          <w:sz w:val="18"/>
        </w:rPr>
        <w:t>Europe</w:t>
      </w:r>
      <w:proofErr w:type="spellEnd"/>
    </w:p>
    <w:p w14:paraId="20DC8A9C" w14:textId="77777777" w:rsidR="00D35101" w:rsidRPr="00D35101" w:rsidRDefault="00D35101" w:rsidP="00D35101">
      <w:pPr>
        <w:pStyle w:val="Nadpis1"/>
        <w:tabs>
          <w:tab w:val="left" w:pos="8433"/>
        </w:tabs>
        <w:spacing w:before="207"/>
      </w:pPr>
      <w:r w:rsidRPr="00D35101">
        <w:t>Recording</w:t>
      </w:r>
      <w:r w:rsidRPr="00D35101">
        <w:rPr>
          <w:spacing w:val="-4"/>
        </w:rPr>
        <w:t xml:space="preserve"> </w:t>
      </w:r>
      <w:r w:rsidRPr="00D35101">
        <w:t>PC</w:t>
      </w:r>
      <w:r w:rsidRPr="00D35101">
        <w:rPr>
          <w:spacing w:val="-3"/>
        </w:rPr>
        <w:t xml:space="preserve"> </w:t>
      </w:r>
      <w:r w:rsidRPr="00D35101">
        <w:t>–</w:t>
      </w:r>
      <w:r w:rsidRPr="00D35101">
        <w:rPr>
          <w:spacing w:val="-3"/>
        </w:rPr>
        <w:t xml:space="preserve"> </w:t>
      </w:r>
      <w:r w:rsidRPr="00D35101">
        <w:t>1</w:t>
      </w:r>
      <w:r w:rsidRPr="00D35101">
        <w:rPr>
          <w:spacing w:val="-3"/>
        </w:rPr>
        <w:t xml:space="preserve"> </w:t>
      </w:r>
      <w:proofErr w:type="gramStart"/>
      <w:r w:rsidRPr="00D35101">
        <w:rPr>
          <w:spacing w:val="-5"/>
        </w:rPr>
        <w:t>pcs</w:t>
      </w:r>
      <w:proofErr w:type="gramEnd"/>
      <w:r w:rsidRPr="00D35101">
        <w:tab/>
        <w:t>19</w:t>
      </w:r>
      <w:r w:rsidRPr="00D35101">
        <w:rPr>
          <w:spacing w:val="-5"/>
        </w:rPr>
        <w:t xml:space="preserve"> </w:t>
      </w:r>
      <w:r w:rsidRPr="00D35101">
        <w:t>900</w:t>
      </w:r>
      <w:r w:rsidRPr="00D35101">
        <w:rPr>
          <w:spacing w:val="-2"/>
        </w:rPr>
        <w:t xml:space="preserve"> </w:t>
      </w:r>
      <w:proofErr w:type="spellStart"/>
      <w:r w:rsidRPr="00D35101">
        <w:rPr>
          <w:spacing w:val="-5"/>
        </w:rPr>
        <w:t>Kč</w:t>
      </w:r>
      <w:proofErr w:type="spellEnd"/>
    </w:p>
    <w:p w14:paraId="47BE4270" w14:textId="77777777" w:rsidR="00D35101" w:rsidRPr="00D35101" w:rsidRDefault="00D35101" w:rsidP="00D35101">
      <w:pPr>
        <w:ind w:left="115"/>
        <w:rPr>
          <w:rFonts w:ascii="Arial" w:hAnsi="Arial" w:cs="Arial"/>
          <w:sz w:val="18"/>
        </w:rPr>
      </w:pPr>
      <w:r w:rsidRPr="00D35101">
        <w:rPr>
          <w:rFonts w:ascii="Arial" w:hAnsi="Arial" w:cs="Arial"/>
          <w:sz w:val="18"/>
        </w:rPr>
        <w:t>Notebook</w:t>
      </w:r>
      <w:r w:rsidRPr="00D35101">
        <w:rPr>
          <w:rFonts w:ascii="Arial" w:hAnsi="Arial" w:cs="Arial"/>
          <w:spacing w:val="-5"/>
          <w:sz w:val="18"/>
        </w:rPr>
        <w:t xml:space="preserve"> </w:t>
      </w:r>
      <w:r w:rsidRPr="00D35101">
        <w:rPr>
          <w:rFonts w:ascii="Arial" w:hAnsi="Arial" w:cs="Arial"/>
          <w:sz w:val="18"/>
        </w:rPr>
        <w:t>15“,</w:t>
      </w:r>
      <w:r w:rsidRPr="00D35101">
        <w:rPr>
          <w:rFonts w:ascii="Arial" w:hAnsi="Arial" w:cs="Arial"/>
          <w:spacing w:val="-3"/>
          <w:sz w:val="18"/>
        </w:rPr>
        <w:t xml:space="preserve"> </w:t>
      </w:r>
      <w:proofErr w:type="spellStart"/>
      <w:r w:rsidRPr="00D35101">
        <w:rPr>
          <w:rFonts w:ascii="Arial" w:hAnsi="Arial" w:cs="Arial"/>
          <w:sz w:val="18"/>
        </w:rPr>
        <w:t>corei</w:t>
      </w:r>
      <w:proofErr w:type="spellEnd"/>
      <w:r w:rsidRPr="00D35101">
        <w:rPr>
          <w:rFonts w:ascii="Arial" w:hAnsi="Arial" w:cs="Arial"/>
          <w:spacing w:val="-2"/>
          <w:sz w:val="18"/>
        </w:rPr>
        <w:t xml:space="preserve"> </w:t>
      </w:r>
      <w:r w:rsidRPr="00D35101">
        <w:rPr>
          <w:rFonts w:ascii="Arial" w:hAnsi="Arial" w:cs="Arial"/>
          <w:sz w:val="18"/>
        </w:rPr>
        <w:t>i5</w:t>
      </w:r>
      <w:r w:rsidRPr="00D35101">
        <w:rPr>
          <w:rFonts w:ascii="Arial" w:hAnsi="Arial" w:cs="Arial"/>
          <w:spacing w:val="-3"/>
          <w:sz w:val="18"/>
        </w:rPr>
        <w:t xml:space="preserve"> </w:t>
      </w:r>
      <w:proofErr w:type="spellStart"/>
      <w:r w:rsidRPr="00D35101">
        <w:rPr>
          <w:rFonts w:ascii="Arial" w:hAnsi="Arial" w:cs="Arial"/>
          <w:sz w:val="18"/>
        </w:rPr>
        <w:t>or</w:t>
      </w:r>
      <w:proofErr w:type="spellEnd"/>
      <w:r w:rsidRPr="00D35101">
        <w:rPr>
          <w:rFonts w:ascii="Arial" w:hAnsi="Arial" w:cs="Arial"/>
          <w:spacing w:val="-3"/>
          <w:sz w:val="18"/>
        </w:rPr>
        <w:t xml:space="preserve"> </w:t>
      </w:r>
      <w:r w:rsidRPr="00D35101">
        <w:rPr>
          <w:rFonts w:ascii="Arial" w:hAnsi="Arial" w:cs="Arial"/>
          <w:sz w:val="18"/>
        </w:rPr>
        <w:t>Ryzen5,</w:t>
      </w:r>
      <w:r w:rsidRPr="00D35101">
        <w:rPr>
          <w:rFonts w:ascii="Arial" w:hAnsi="Arial" w:cs="Arial"/>
          <w:spacing w:val="-2"/>
          <w:sz w:val="18"/>
        </w:rPr>
        <w:t xml:space="preserve"> </w:t>
      </w:r>
      <w:proofErr w:type="spellStart"/>
      <w:r w:rsidRPr="00D35101">
        <w:rPr>
          <w:rFonts w:ascii="Arial" w:hAnsi="Arial" w:cs="Arial"/>
          <w:sz w:val="18"/>
        </w:rPr>
        <w:t>or</w:t>
      </w:r>
      <w:proofErr w:type="spellEnd"/>
      <w:r w:rsidRPr="00D35101">
        <w:rPr>
          <w:rFonts w:ascii="Arial" w:hAnsi="Arial" w:cs="Arial"/>
          <w:spacing w:val="-3"/>
          <w:sz w:val="18"/>
        </w:rPr>
        <w:t xml:space="preserve"> </w:t>
      </w:r>
      <w:proofErr w:type="spellStart"/>
      <w:r w:rsidRPr="00D35101">
        <w:rPr>
          <w:rFonts w:ascii="Arial" w:hAnsi="Arial" w:cs="Arial"/>
          <w:sz w:val="18"/>
        </w:rPr>
        <w:t>simillar</w:t>
      </w:r>
      <w:proofErr w:type="spellEnd"/>
      <w:r w:rsidRPr="00D35101">
        <w:rPr>
          <w:rFonts w:ascii="Arial" w:hAnsi="Arial" w:cs="Arial"/>
          <w:spacing w:val="-3"/>
          <w:sz w:val="18"/>
        </w:rPr>
        <w:t xml:space="preserve"> </w:t>
      </w:r>
      <w:r w:rsidRPr="00D35101">
        <w:rPr>
          <w:rFonts w:ascii="Arial" w:hAnsi="Arial" w:cs="Arial"/>
          <w:sz w:val="18"/>
        </w:rPr>
        <w:t>8</w:t>
      </w:r>
      <w:r w:rsidRPr="00D35101">
        <w:rPr>
          <w:rFonts w:ascii="Arial" w:hAnsi="Arial" w:cs="Arial"/>
          <w:spacing w:val="-2"/>
          <w:sz w:val="18"/>
        </w:rPr>
        <w:t xml:space="preserve"> </w:t>
      </w:r>
      <w:r w:rsidRPr="00D35101">
        <w:rPr>
          <w:rFonts w:ascii="Arial" w:hAnsi="Arial" w:cs="Arial"/>
          <w:sz w:val="18"/>
        </w:rPr>
        <w:t>GB</w:t>
      </w:r>
      <w:r w:rsidRPr="00D35101">
        <w:rPr>
          <w:rFonts w:ascii="Arial" w:hAnsi="Arial" w:cs="Arial"/>
          <w:spacing w:val="-3"/>
          <w:sz w:val="18"/>
        </w:rPr>
        <w:t xml:space="preserve"> </w:t>
      </w:r>
      <w:r w:rsidRPr="00D35101">
        <w:rPr>
          <w:rFonts w:ascii="Arial" w:hAnsi="Arial" w:cs="Arial"/>
          <w:sz w:val="18"/>
        </w:rPr>
        <w:t>RAM,</w:t>
      </w:r>
      <w:r w:rsidRPr="00D35101">
        <w:rPr>
          <w:rFonts w:ascii="Arial" w:hAnsi="Arial" w:cs="Arial"/>
          <w:spacing w:val="-3"/>
          <w:sz w:val="18"/>
        </w:rPr>
        <w:t xml:space="preserve"> </w:t>
      </w:r>
      <w:proofErr w:type="gramStart"/>
      <w:r w:rsidRPr="00D35101">
        <w:rPr>
          <w:rFonts w:ascii="Arial" w:hAnsi="Arial" w:cs="Arial"/>
          <w:sz w:val="18"/>
        </w:rPr>
        <w:t>500GB</w:t>
      </w:r>
      <w:proofErr w:type="gramEnd"/>
      <w:r w:rsidRPr="00D35101">
        <w:rPr>
          <w:rFonts w:ascii="Arial" w:hAnsi="Arial" w:cs="Arial"/>
          <w:spacing w:val="-2"/>
          <w:sz w:val="18"/>
        </w:rPr>
        <w:t xml:space="preserve"> </w:t>
      </w:r>
      <w:r w:rsidRPr="00D35101">
        <w:rPr>
          <w:rFonts w:ascii="Arial" w:hAnsi="Arial" w:cs="Arial"/>
          <w:spacing w:val="-5"/>
          <w:sz w:val="18"/>
        </w:rPr>
        <w:t>SSD</w:t>
      </w:r>
    </w:p>
    <w:p w14:paraId="69078C44" w14:textId="77777777" w:rsidR="00D35101" w:rsidRDefault="00D35101" w:rsidP="00D35101">
      <w:pPr>
        <w:pStyle w:val="Zkladntext"/>
        <w:spacing w:before="102"/>
        <w:rPr>
          <w:sz w:val="20"/>
        </w:rPr>
      </w:pPr>
      <w:r>
        <w:rPr>
          <w:noProof/>
        </w:rPr>
        <mc:AlternateContent>
          <mc:Choice Requires="wps">
            <w:drawing>
              <wp:anchor distT="0" distB="0" distL="0" distR="0" simplePos="0" relativeHeight="251661312" behindDoc="1" locked="0" layoutInCell="1" allowOverlap="1" wp14:anchorId="56E69364" wp14:editId="66B139CB">
                <wp:simplePos x="0" y="0"/>
                <wp:positionH relativeFrom="page">
                  <wp:posOffset>716280</wp:posOffset>
                </wp:positionH>
                <wp:positionV relativeFrom="paragraph">
                  <wp:posOffset>226210</wp:posOffset>
                </wp:positionV>
                <wp:extent cx="58547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700" cy="1270"/>
                        </a:xfrm>
                        <a:custGeom>
                          <a:avLst/>
                          <a:gdLst/>
                          <a:ahLst/>
                          <a:cxnLst/>
                          <a:rect l="l" t="t" r="r" b="b"/>
                          <a:pathLst>
                            <a:path w="5854700">
                              <a:moveTo>
                                <a:pt x="0" y="0"/>
                              </a:moveTo>
                              <a:lnTo>
                                <a:pt x="5854700" y="0"/>
                              </a:lnTo>
                            </a:path>
                          </a:pathLst>
                        </a:custGeom>
                        <a:ln w="0">
                          <a:solidFill>
                            <a:srgbClr val="3364A3"/>
                          </a:solidFill>
                          <a:prstDash val="solid"/>
                        </a:ln>
                      </wps:spPr>
                      <wps:bodyPr wrap="square" lIns="0" tIns="0" rIns="0" bIns="0" rtlCol="0">
                        <a:prstTxWarp prst="textNoShape">
                          <a:avLst/>
                        </a:prstTxWarp>
                        <a:noAutofit/>
                      </wps:bodyPr>
                    </wps:wsp>
                  </a:graphicData>
                </a:graphic>
              </wp:anchor>
            </w:drawing>
          </mc:Choice>
          <mc:Fallback>
            <w:pict>
              <v:shape w14:anchorId="4D8A9CBD" id="Graphic 4" o:spid="_x0000_s1026" style="position:absolute;margin-left:56.4pt;margin-top:17.8pt;width:461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85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CXEQIAAFgEAAAOAAAAZHJzL2Uyb0RvYy54bWysVMtu2zAQvBfoPxC815LtvCBYDoIYKQoE&#10;aYA46JmmKEsoxWWXtCX/fZfUw256K3ohhtzlcmZnpdV912h2VOhqMDmfz1LOlJFQ1Gaf8/ft05c7&#10;zpwXphAajMr5STl+v/78adXaTC2gAl0oZFTEuKy1Oa+8t1mSOFmpRrgZWGUoWAI2wtMW90mBoqXq&#10;jU4WaXqTtICFRZDKOTrd9EG+jvXLUkn/vSyd8kznnLj5uGJcd2FN1iuR7VHYqpYDDfEPLBpRG3p0&#10;KrURXrAD1n+VamqJ4KD0MwlNAmVZSxU1kJp5+kHNWyWsilqoOc5ObXL/r6x8Ob7ZVwzUnX0G+dNR&#10;R5LWumyKhI0bcroSm5BLxFkXu3iauqg6zyQdXt9dX92m1GxJsfniNjY5Edl4Vx6c/6og1hHHZ+d7&#10;D4oRiWpEsjMjRHIyeKijh54z8hA5Iw93vYdW+HAvkAuQtWci4ayBo9pCjPoPzInaOarNZdYkZVRJ&#10;uX0GgfAM9aoH8WnCl+K0CSzSOBcOdF081VoHCg73u0eN7ChI0XJ5c/WwDCLo+h9pFp3fCFf1eTE0&#10;pGkzmNT7EhzaQXF6RdbSKOfc/ToIVJzpb4ZmJcz9CHAEuxGg148Qv47YHXpz2/0QaFl4PueebH2B&#10;cRJFNjoWdE+54aaBh4OHsg52xgHqGQ0bGt8ocPjUwvdxuY9Z5x/C+jcAAAD//wMAUEsDBBQABgAI&#10;AAAAIQBbrenO3gAAAAoBAAAPAAAAZHJzL2Rvd25yZXYueG1sTI/NboMwEITvlfoO1lbqrTEhECGK&#10;iapK/bn0kLS5G9gAKV4jbALp03c5tceZHc1+k+1m04kLDq61pGC9CkAglbZqqVbw9fnykIBwXlOl&#10;O0uo4IoOdvntTabTyk60x8vB14JLyKVaQeN9n0rpygaNdivbI/HtZAejPcuhltWgJy43nQyDYCuN&#10;bok/NLrH5wbL78NoFIzvxWs4RfP5LYmOx4/9T2vi+KrU/d389AjC4+z/wrDgMzrkzFTYkSonOtbr&#10;kNG9gk28BbEEgk3ETrE4Ccg8k/8n5L8AAAD//wMAUEsBAi0AFAAGAAgAAAAhALaDOJL+AAAA4QEA&#10;ABMAAAAAAAAAAAAAAAAAAAAAAFtDb250ZW50X1R5cGVzXS54bWxQSwECLQAUAAYACAAAACEAOP0h&#10;/9YAAACUAQAACwAAAAAAAAAAAAAAAAAvAQAAX3JlbHMvLnJlbHNQSwECLQAUAAYACAAAACEAtBLA&#10;lxECAABYBAAADgAAAAAAAAAAAAAAAAAuAgAAZHJzL2Uyb0RvYy54bWxQSwECLQAUAAYACAAAACEA&#10;W63pzt4AAAAKAQAADwAAAAAAAAAAAAAAAABrBAAAZHJzL2Rvd25yZXYueG1sUEsFBgAAAAAEAAQA&#10;8wAAAHYFAAAAAA==&#10;" path="m,l5854700,e" filled="f" strokecolor="#3364a3" strokeweight="0">
                <v:path arrowok="t"/>
                <w10:wrap type="topAndBottom" anchorx="page"/>
              </v:shape>
            </w:pict>
          </mc:Fallback>
        </mc:AlternateContent>
      </w:r>
    </w:p>
    <w:p w14:paraId="619CF4C7" w14:textId="77777777" w:rsidR="00D35101" w:rsidRPr="00D35101" w:rsidRDefault="00D35101" w:rsidP="00D35101">
      <w:pPr>
        <w:tabs>
          <w:tab w:val="left" w:pos="8128"/>
        </w:tabs>
        <w:spacing w:before="103"/>
        <w:ind w:left="115"/>
        <w:rPr>
          <w:rFonts w:ascii="Arial" w:hAnsi="Arial" w:cs="Arial"/>
          <w:b/>
        </w:rPr>
      </w:pPr>
      <w:r w:rsidRPr="00D35101">
        <w:rPr>
          <w:rFonts w:ascii="Arial" w:hAnsi="Arial" w:cs="Arial"/>
          <w:b/>
        </w:rPr>
        <w:t>Cena</w:t>
      </w:r>
      <w:r w:rsidRPr="00D35101">
        <w:rPr>
          <w:rFonts w:ascii="Arial" w:hAnsi="Arial" w:cs="Arial"/>
          <w:b/>
          <w:spacing w:val="-4"/>
        </w:rPr>
        <w:t xml:space="preserve"> </w:t>
      </w:r>
      <w:r w:rsidRPr="00D35101">
        <w:rPr>
          <w:rFonts w:ascii="Arial" w:hAnsi="Arial" w:cs="Arial"/>
          <w:b/>
        </w:rPr>
        <w:t>celkem</w:t>
      </w:r>
      <w:r w:rsidRPr="00D35101">
        <w:rPr>
          <w:rFonts w:ascii="Arial" w:hAnsi="Arial" w:cs="Arial"/>
          <w:b/>
          <w:spacing w:val="-4"/>
        </w:rPr>
        <w:t xml:space="preserve"> </w:t>
      </w:r>
      <w:r w:rsidRPr="00D35101">
        <w:rPr>
          <w:rFonts w:ascii="Arial" w:hAnsi="Arial" w:cs="Arial"/>
          <w:b/>
        </w:rPr>
        <w:t>bez</w:t>
      </w:r>
      <w:r w:rsidRPr="00D35101">
        <w:rPr>
          <w:rFonts w:ascii="Arial" w:hAnsi="Arial" w:cs="Arial"/>
          <w:b/>
          <w:spacing w:val="-3"/>
        </w:rPr>
        <w:t xml:space="preserve"> </w:t>
      </w:r>
      <w:r w:rsidRPr="00D35101">
        <w:rPr>
          <w:rFonts w:ascii="Arial" w:hAnsi="Arial" w:cs="Arial"/>
          <w:b/>
          <w:spacing w:val="-5"/>
        </w:rPr>
        <w:t>DPH</w:t>
      </w:r>
      <w:r w:rsidRPr="00D35101">
        <w:rPr>
          <w:rFonts w:ascii="Arial" w:hAnsi="Arial" w:cs="Arial"/>
          <w:b/>
        </w:rPr>
        <w:tab/>
        <w:t>1</w:t>
      </w:r>
      <w:r w:rsidRPr="00D35101">
        <w:rPr>
          <w:rFonts w:ascii="Arial" w:hAnsi="Arial" w:cs="Arial"/>
          <w:b/>
          <w:spacing w:val="-5"/>
        </w:rPr>
        <w:t xml:space="preserve"> </w:t>
      </w:r>
      <w:r w:rsidRPr="00D35101">
        <w:rPr>
          <w:rFonts w:ascii="Arial" w:hAnsi="Arial" w:cs="Arial"/>
          <w:b/>
        </w:rPr>
        <w:t>046</w:t>
      </w:r>
      <w:r w:rsidRPr="00D35101">
        <w:rPr>
          <w:rFonts w:ascii="Arial" w:hAnsi="Arial" w:cs="Arial"/>
          <w:b/>
          <w:spacing w:val="-2"/>
        </w:rPr>
        <w:t xml:space="preserve"> </w:t>
      </w:r>
      <w:r w:rsidRPr="00D35101">
        <w:rPr>
          <w:rFonts w:ascii="Arial" w:hAnsi="Arial" w:cs="Arial"/>
          <w:b/>
        </w:rPr>
        <w:t>956</w:t>
      </w:r>
      <w:r w:rsidRPr="00D35101">
        <w:rPr>
          <w:rFonts w:ascii="Arial" w:hAnsi="Arial" w:cs="Arial"/>
          <w:b/>
          <w:spacing w:val="-1"/>
        </w:rPr>
        <w:t xml:space="preserve"> </w:t>
      </w:r>
      <w:r w:rsidRPr="00D35101">
        <w:rPr>
          <w:rFonts w:ascii="Arial" w:hAnsi="Arial" w:cs="Arial"/>
          <w:b/>
          <w:spacing w:val="-5"/>
        </w:rPr>
        <w:t>Kč</w:t>
      </w:r>
    </w:p>
    <w:p w14:paraId="5D675B98" w14:textId="77777777" w:rsidR="00D35101" w:rsidRPr="00D35101" w:rsidRDefault="00D35101" w:rsidP="00D35101">
      <w:pPr>
        <w:tabs>
          <w:tab w:val="left" w:pos="8311"/>
        </w:tabs>
        <w:ind w:left="115"/>
        <w:rPr>
          <w:rFonts w:ascii="Arial" w:hAnsi="Arial" w:cs="Arial"/>
          <w:b/>
        </w:rPr>
      </w:pPr>
      <w:r w:rsidRPr="00D35101">
        <w:rPr>
          <w:rFonts w:ascii="Arial" w:hAnsi="Arial" w:cs="Arial"/>
          <w:b/>
        </w:rPr>
        <w:t>DPH</w:t>
      </w:r>
      <w:r w:rsidRPr="00D35101">
        <w:rPr>
          <w:rFonts w:ascii="Arial" w:hAnsi="Arial" w:cs="Arial"/>
          <w:b/>
          <w:spacing w:val="-5"/>
        </w:rPr>
        <w:t xml:space="preserve"> </w:t>
      </w:r>
      <w:proofErr w:type="gramStart"/>
      <w:r w:rsidRPr="00D35101">
        <w:rPr>
          <w:rFonts w:ascii="Arial" w:hAnsi="Arial" w:cs="Arial"/>
          <w:b/>
          <w:spacing w:val="-5"/>
        </w:rPr>
        <w:t>21%</w:t>
      </w:r>
      <w:proofErr w:type="gramEnd"/>
      <w:r w:rsidRPr="00D35101">
        <w:rPr>
          <w:rFonts w:ascii="Arial" w:hAnsi="Arial" w:cs="Arial"/>
          <w:b/>
        </w:rPr>
        <w:tab/>
        <w:t>219</w:t>
      </w:r>
      <w:r w:rsidRPr="00D35101">
        <w:rPr>
          <w:rFonts w:ascii="Arial" w:hAnsi="Arial" w:cs="Arial"/>
          <w:b/>
          <w:spacing w:val="-5"/>
        </w:rPr>
        <w:t xml:space="preserve"> </w:t>
      </w:r>
      <w:r w:rsidRPr="00D35101">
        <w:rPr>
          <w:rFonts w:ascii="Arial" w:hAnsi="Arial" w:cs="Arial"/>
          <w:b/>
        </w:rPr>
        <w:t>861</w:t>
      </w:r>
      <w:r w:rsidRPr="00D35101">
        <w:rPr>
          <w:rFonts w:ascii="Arial" w:hAnsi="Arial" w:cs="Arial"/>
          <w:b/>
          <w:spacing w:val="-3"/>
        </w:rPr>
        <w:t xml:space="preserve"> </w:t>
      </w:r>
      <w:r w:rsidRPr="00D35101">
        <w:rPr>
          <w:rFonts w:ascii="Arial" w:hAnsi="Arial" w:cs="Arial"/>
          <w:b/>
          <w:spacing w:val="-5"/>
        </w:rPr>
        <w:t>Kč</w:t>
      </w:r>
    </w:p>
    <w:p w14:paraId="6131C63C" w14:textId="77777777" w:rsidR="00D35101" w:rsidRPr="00D35101" w:rsidRDefault="00D35101" w:rsidP="00D35101">
      <w:pPr>
        <w:tabs>
          <w:tab w:val="left" w:pos="8126"/>
        </w:tabs>
        <w:ind w:left="115"/>
        <w:rPr>
          <w:rFonts w:ascii="Arial" w:hAnsi="Arial" w:cs="Arial"/>
          <w:b/>
        </w:rPr>
      </w:pPr>
      <w:r w:rsidRPr="00D35101">
        <w:rPr>
          <w:rFonts w:ascii="Arial" w:hAnsi="Arial" w:cs="Arial"/>
          <w:noProof/>
        </w:rPr>
        <mc:AlternateContent>
          <mc:Choice Requires="wpg">
            <w:drawing>
              <wp:anchor distT="0" distB="0" distL="0" distR="0" simplePos="0" relativeHeight="251659264" behindDoc="0" locked="0" layoutInCell="1" allowOverlap="1" wp14:anchorId="3803121D" wp14:editId="68DAB58E">
                <wp:simplePos x="0" y="0"/>
                <wp:positionH relativeFrom="page">
                  <wp:posOffset>720090</wp:posOffset>
                </wp:positionH>
                <wp:positionV relativeFrom="paragraph">
                  <wp:posOffset>146712</wp:posOffset>
                </wp:positionV>
                <wp:extent cx="5925820" cy="152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5820" cy="15240"/>
                          <a:chOff x="0" y="0"/>
                          <a:chExt cx="5925820" cy="15240"/>
                        </a:xfrm>
                      </wpg:grpSpPr>
                      <wps:wsp>
                        <wps:cNvPr id="6" name="Graphic 6"/>
                        <wps:cNvSpPr/>
                        <wps:spPr>
                          <a:xfrm>
                            <a:off x="0" y="7620"/>
                            <a:ext cx="1708150" cy="1270"/>
                          </a:xfrm>
                          <a:custGeom>
                            <a:avLst/>
                            <a:gdLst/>
                            <a:ahLst/>
                            <a:cxnLst/>
                            <a:rect l="l" t="t" r="r" b="b"/>
                            <a:pathLst>
                              <a:path w="1708150">
                                <a:moveTo>
                                  <a:pt x="0" y="0"/>
                                </a:moveTo>
                                <a:lnTo>
                                  <a:pt x="1708150" y="0"/>
                                </a:lnTo>
                              </a:path>
                            </a:pathLst>
                          </a:custGeom>
                          <a:ln w="15240">
                            <a:solidFill>
                              <a:srgbClr val="000000"/>
                            </a:solidFill>
                            <a:prstDash val="solid"/>
                          </a:ln>
                        </wps:spPr>
                        <wps:bodyPr wrap="square" lIns="0" tIns="0" rIns="0" bIns="0" rtlCol="0">
                          <a:prstTxWarp prst="textNoShape">
                            <a:avLst/>
                          </a:prstTxWarp>
                          <a:noAutofit/>
                        </wps:bodyPr>
                      </wps:wsp>
                      <wps:wsp>
                        <wps:cNvPr id="7" name="Graphic 7"/>
                        <wps:cNvSpPr/>
                        <wps:spPr>
                          <a:xfrm>
                            <a:off x="1708150" y="7620"/>
                            <a:ext cx="156210" cy="1270"/>
                          </a:xfrm>
                          <a:custGeom>
                            <a:avLst/>
                            <a:gdLst/>
                            <a:ahLst/>
                            <a:cxnLst/>
                            <a:rect l="l" t="t" r="r" b="b"/>
                            <a:pathLst>
                              <a:path w="156210">
                                <a:moveTo>
                                  <a:pt x="0" y="0"/>
                                </a:moveTo>
                                <a:lnTo>
                                  <a:pt x="156210" y="0"/>
                                </a:lnTo>
                              </a:path>
                            </a:pathLst>
                          </a:custGeom>
                          <a:ln w="15240">
                            <a:solidFill>
                              <a:srgbClr val="000000"/>
                            </a:solidFill>
                            <a:prstDash val="solid"/>
                          </a:ln>
                        </wps:spPr>
                        <wps:bodyPr wrap="square" lIns="0" tIns="0" rIns="0" bIns="0" rtlCol="0">
                          <a:prstTxWarp prst="textNoShape">
                            <a:avLst/>
                          </a:prstTxWarp>
                          <a:noAutofit/>
                        </wps:bodyPr>
                      </wps:wsp>
                      <wps:wsp>
                        <wps:cNvPr id="8" name="Graphic 8"/>
                        <wps:cNvSpPr/>
                        <wps:spPr>
                          <a:xfrm>
                            <a:off x="1864360" y="7620"/>
                            <a:ext cx="232410" cy="1270"/>
                          </a:xfrm>
                          <a:custGeom>
                            <a:avLst/>
                            <a:gdLst/>
                            <a:ahLst/>
                            <a:cxnLst/>
                            <a:rect l="l" t="t" r="r" b="b"/>
                            <a:pathLst>
                              <a:path w="232410">
                                <a:moveTo>
                                  <a:pt x="0" y="0"/>
                                </a:moveTo>
                                <a:lnTo>
                                  <a:pt x="232410" y="0"/>
                                </a:lnTo>
                              </a:path>
                            </a:pathLst>
                          </a:custGeom>
                          <a:ln w="15240">
                            <a:solidFill>
                              <a:srgbClr val="000000"/>
                            </a:solidFill>
                            <a:prstDash val="solid"/>
                          </a:ln>
                        </wps:spPr>
                        <wps:bodyPr wrap="square" lIns="0" tIns="0" rIns="0" bIns="0" rtlCol="0">
                          <a:prstTxWarp prst="textNoShape">
                            <a:avLst/>
                          </a:prstTxWarp>
                          <a:noAutofit/>
                        </wps:bodyPr>
                      </wps:wsp>
                      <wps:wsp>
                        <wps:cNvPr id="9" name="Graphic 9"/>
                        <wps:cNvSpPr/>
                        <wps:spPr>
                          <a:xfrm>
                            <a:off x="2097404" y="7620"/>
                            <a:ext cx="232410" cy="1270"/>
                          </a:xfrm>
                          <a:custGeom>
                            <a:avLst/>
                            <a:gdLst/>
                            <a:ahLst/>
                            <a:cxnLst/>
                            <a:rect l="l" t="t" r="r" b="b"/>
                            <a:pathLst>
                              <a:path w="232410">
                                <a:moveTo>
                                  <a:pt x="0" y="0"/>
                                </a:moveTo>
                                <a:lnTo>
                                  <a:pt x="232410" y="0"/>
                                </a:lnTo>
                              </a:path>
                            </a:pathLst>
                          </a:custGeom>
                          <a:ln w="15240">
                            <a:solidFill>
                              <a:srgbClr val="000000"/>
                            </a:solidFill>
                            <a:prstDash val="solid"/>
                          </a:ln>
                        </wps:spPr>
                        <wps:bodyPr wrap="square" lIns="0" tIns="0" rIns="0" bIns="0" rtlCol="0">
                          <a:prstTxWarp prst="textNoShape">
                            <a:avLst/>
                          </a:prstTxWarp>
                          <a:noAutofit/>
                        </wps:bodyPr>
                      </wps:wsp>
                      <wps:wsp>
                        <wps:cNvPr id="10" name="Graphic 10"/>
                        <wps:cNvSpPr/>
                        <wps:spPr>
                          <a:xfrm>
                            <a:off x="2330450" y="7620"/>
                            <a:ext cx="232410" cy="1270"/>
                          </a:xfrm>
                          <a:custGeom>
                            <a:avLst/>
                            <a:gdLst/>
                            <a:ahLst/>
                            <a:cxnLst/>
                            <a:rect l="l" t="t" r="r" b="b"/>
                            <a:pathLst>
                              <a:path w="232410">
                                <a:moveTo>
                                  <a:pt x="0" y="0"/>
                                </a:moveTo>
                                <a:lnTo>
                                  <a:pt x="232410" y="0"/>
                                </a:lnTo>
                              </a:path>
                            </a:pathLst>
                          </a:custGeom>
                          <a:ln w="15240">
                            <a:solidFill>
                              <a:srgbClr val="000000"/>
                            </a:solidFill>
                            <a:prstDash val="solid"/>
                          </a:ln>
                        </wps:spPr>
                        <wps:bodyPr wrap="square" lIns="0" tIns="0" rIns="0" bIns="0" rtlCol="0">
                          <a:prstTxWarp prst="textNoShape">
                            <a:avLst/>
                          </a:prstTxWarp>
                          <a:noAutofit/>
                        </wps:bodyPr>
                      </wps:wsp>
                      <wps:wsp>
                        <wps:cNvPr id="11" name="Graphic 11"/>
                        <wps:cNvSpPr/>
                        <wps:spPr>
                          <a:xfrm>
                            <a:off x="2563495" y="7620"/>
                            <a:ext cx="232410" cy="1270"/>
                          </a:xfrm>
                          <a:custGeom>
                            <a:avLst/>
                            <a:gdLst/>
                            <a:ahLst/>
                            <a:cxnLst/>
                            <a:rect l="l" t="t" r="r" b="b"/>
                            <a:pathLst>
                              <a:path w="232410">
                                <a:moveTo>
                                  <a:pt x="0" y="0"/>
                                </a:moveTo>
                                <a:lnTo>
                                  <a:pt x="232410" y="0"/>
                                </a:lnTo>
                              </a:path>
                            </a:pathLst>
                          </a:custGeom>
                          <a:ln w="15240">
                            <a:solidFill>
                              <a:srgbClr val="000000"/>
                            </a:solidFill>
                            <a:prstDash val="solid"/>
                          </a:ln>
                        </wps:spPr>
                        <wps:bodyPr wrap="square" lIns="0" tIns="0" rIns="0" bIns="0" rtlCol="0">
                          <a:prstTxWarp prst="textNoShape">
                            <a:avLst/>
                          </a:prstTxWarp>
                          <a:noAutofit/>
                        </wps:bodyPr>
                      </wps:wsp>
                      <wps:wsp>
                        <wps:cNvPr id="12" name="Graphic 12"/>
                        <wps:cNvSpPr/>
                        <wps:spPr>
                          <a:xfrm>
                            <a:off x="2796539" y="7620"/>
                            <a:ext cx="232410" cy="1270"/>
                          </a:xfrm>
                          <a:custGeom>
                            <a:avLst/>
                            <a:gdLst/>
                            <a:ahLst/>
                            <a:cxnLst/>
                            <a:rect l="l" t="t" r="r" b="b"/>
                            <a:pathLst>
                              <a:path w="232410">
                                <a:moveTo>
                                  <a:pt x="0" y="0"/>
                                </a:moveTo>
                                <a:lnTo>
                                  <a:pt x="232410" y="0"/>
                                </a:lnTo>
                              </a:path>
                            </a:pathLst>
                          </a:custGeom>
                          <a:ln w="15240">
                            <a:solidFill>
                              <a:srgbClr val="000000"/>
                            </a:solidFill>
                            <a:prstDash val="solid"/>
                          </a:ln>
                        </wps:spPr>
                        <wps:bodyPr wrap="square" lIns="0" tIns="0" rIns="0" bIns="0" rtlCol="0">
                          <a:prstTxWarp prst="textNoShape">
                            <a:avLst/>
                          </a:prstTxWarp>
                          <a:noAutofit/>
                        </wps:bodyPr>
                      </wps:wsp>
                      <wps:wsp>
                        <wps:cNvPr id="13" name="Graphic 13"/>
                        <wps:cNvSpPr/>
                        <wps:spPr>
                          <a:xfrm>
                            <a:off x="3029585" y="7620"/>
                            <a:ext cx="232410" cy="1270"/>
                          </a:xfrm>
                          <a:custGeom>
                            <a:avLst/>
                            <a:gdLst/>
                            <a:ahLst/>
                            <a:cxnLst/>
                            <a:rect l="l" t="t" r="r" b="b"/>
                            <a:pathLst>
                              <a:path w="232410">
                                <a:moveTo>
                                  <a:pt x="0" y="0"/>
                                </a:moveTo>
                                <a:lnTo>
                                  <a:pt x="232410" y="0"/>
                                </a:lnTo>
                              </a:path>
                            </a:pathLst>
                          </a:custGeom>
                          <a:ln w="15240">
                            <a:solidFill>
                              <a:srgbClr val="000000"/>
                            </a:solidFill>
                            <a:prstDash val="solid"/>
                          </a:ln>
                        </wps:spPr>
                        <wps:bodyPr wrap="square" lIns="0" tIns="0" rIns="0" bIns="0" rtlCol="0">
                          <a:prstTxWarp prst="textNoShape">
                            <a:avLst/>
                          </a:prstTxWarp>
                          <a:noAutofit/>
                        </wps:bodyPr>
                      </wps:wsp>
                      <wps:wsp>
                        <wps:cNvPr id="14" name="Graphic 14"/>
                        <wps:cNvSpPr/>
                        <wps:spPr>
                          <a:xfrm>
                            <a:off x="3262629" y="7620"/>
                            <a:ext cx="232410" cy="1270"/>
                          </a:xfrm>
                          <a:custGeom>
                            <a:avLst/>
                            <a:gdLst/>
                            <a:ahLst/>
                            <a:cxnLst/>
                            <a:rect l="l" t="t" r="r" b="b"/>
                            <a:pathLst>
                              <a:path w="232410">
                                <a:moveTo>
                                  <a:pt x="0" y="0"/>
                                </a:moveTo>
                                <a:lnTo>
                                  <a:pt x="232410" y="0"/>
                                </a:lnTo>
                              </a:path>
                            </a:pathLst>
                          </a:custGeom>
                          <a:ln w="15240">
                            <a:solidFill>
                              <a:srgbClr val="000000"/>
                            </a:solidFill>
                            <a:prstDash val="solid"/>
                          </a:ln>
                        </wps:spPr>
                        <wps:bodyPr wrap="square" lIns="0" tIns="0" rIns="0" bIns="0" rtlCol="0">
                          <a:prstTxWarp prst="textNoShape">
                            <a:avLst/>
                          </a:prstTxWarp>
                          <a:noAutofit/>
                        </wps:bodyPr>
                      </wps:wsp>
                      <wps:wsp>
                        <wps:cNvPr id="15" name="Graphic 15"/>
                        <wps:cNvSpPr/>
                        <wps:spPr>
                          <a:xfrm>
                            <a:off x="3495675" y="7620"/>
                            <a:ext cx="232410" cy="1270"/>
                          </a:xfrm>
                          <a:custGeom>
                            <a:avLst/>
                            <a:gdLst/>
                            <a:ahLst/>
                            <a:cxnLst/>
                            <a:rect l="l" t="t" r="r" b="b"/>
                            <a:pathLst>
                              <a:path w="232410">
                                <a:moveTo>
                                  <a:pt x="0" y="0"/>
                                </a:moveTo>
                                <a:lnTo>
                                  <a:pt x="232410" y="0"/>
                                </a:lnTo>
                              </a:path>
                            </a:pathLst>
                          </a:custGeom>
                          <a:ln w="15240">
                            <a:solidFill>
                              <a:srgbClr val="000000"/>
                            </a:solidFill>
                            <a:prstDash val="solid"/>
                          </a:ln>
                        </wps:spPr>
                        <wps:bodyPr wrap="square" lIns="0" tIns="0" rIns="0" bIns="0" rtlCol="0">
                          <a:prstTxWarp prst="textNoShape">
                            <a:avLst/>
                          </a:prstTxWarp>
                          <a:noAutofit/>
                        </wps:bodyPr>
                      </wps:wsp>
                      <wps:wsp>
                        <wps:cNvPr id="16" name="Graphic 16"/>
                        <wps:cNvSpPr/>
                        <wps:spPr>
                          <a:xfrm>
                            <a:off x="3728720" y="7620"/>
                            <a:ext cx="232410" cy="1270"/>
                          </a:xfrm>
                          <a:custGeom>
                            <a:avLst/>
                            <a:gdLst/>
                            <a:ahLst/>
                            <a:cxnLst/>
                            <a:rect l="l" t="t" r="r" b="b"/>
                            <a:pathLst>
                              <a:path w="232410">
                                <a:moveTo>
                                  <a:pt x="0" y="0"/>
                                </a:moveTo>
                                <a:lnTo>
                                  <a:pt x="232410" y="0"/>
                                </a:lnTo>
                              </a:path>
                            </a:pathLst>
                          </a:custGeom>
                          <a:ln w="15240">
                            <a:solidFill>
                              <a:srgbClr val="000000"/>
                            </a:solidFill>
                            <a:prstDash val="solid"/>
                          </a:ln>
                        </wps:spPr>
                        <wps:bodyPr wrap="square" lIns="0" tIns="0" rIns="0" bIns="0" rtlCol="0">
                          <a:prstTxWarp prst="textNoShape">
                            <a:avLst/>
                          </a:prstTxWarp>
                          <a:noAutofit/>
                        </wps:bodyPr>
                      </wps:wsp>
                      <wps:wsp>
                        <wps:cNvPr id="17" name="Graphic 17"/>
                        <wps:cNvSpPr/>
                        <wps:spPr>
                          <a:xfrm>
                            <a:off x="3961765" y="7620"/>
                            <a:ext cx="232410" cy="1270"/>
                          </a:xfrm>
                          <a:custGeom>
                            <a:avLst/>
                            <a:gdLst/>
                            <a:ahLst/>
                            <a:cxnLst/>
                            <a:rect l="l" t="t" r="r" b="b"/>
                            <a:pathLst>
                              <a:path w="232410">
                                <a:moveTo>
                                  <a:pt x="0" y="0"/>
                                </a:moveTo>
                                <a:lnTo>
                                  <a:pt x="232410" y="0"/>
                                </a:lnTo>
                              </a:path>
                            </a:pathLst>
                          </a:custGeom>
                          <a:ln w="15240">
                            <a:solidFill>
                              <a:srgbClr val="000000"/>
                            </a:solidFill>
                            <a:prstDash val="solid"/>
                          </a:ln>
                        </wps:spPr>
                        <wps:bodyPr wrap="square" lIns="0" tIns="0" rIns="0" bIns="0" rtlCol="0">
                          <a:prstTxWarp prst="textNoShape">
                            <a:avLst/>
                          </a:prstTxWarp>
                          <a:noAutofit/>
                        </wps:bodyPr>
                      </wps:wsp>
                      <wps:wsp>
                        <wps:cNvPr id="18" name="Graphic 18"/>
                        <wps:cNvSpPr/>
                        <wps:spPr>
                          <a:xfrm>
                            <a:off x="4194809" y="7620"/>
                            <a:ext cx="232410" cy="1270"/>
                          </a:xfrm>
                          <a:custGeom>
                            <a:avLst/>
                            <a:gdLst/>
                            <a:ahLst/>
                            <a:cxnLst/>
                            <a:rect l="l" t="t" r="r" b="b"/>
                            <a:pathLst>
                              <a:path w="232410">
                                <a:moveTo>
                                  <a:pt x="0" y="0"/>
                                </a:moveTo>
                                <a:lnTo>
                                  <a:pt x="232410" y="0"/>
                                </a:lnTo>
                              </a:path>
                            </a:pathLst>
                          </a:custGeom>
                          <a:ln w="15240">
                            <a:solidFill>
                              <a:srgbClr val="000000"/>
                            </a:solidFill>
                            <a:prstDash val="solid"/>
                          </a:ln>
                        </wps:spPr>
                        <wps:bodyPr wrap="square" lIns="0" tIns="0" rIns="0" bIns="0" rtlCol="0">
                          <a:prstTxWarp prst="textNoShape">
                            <a:avLst/>
                          </a:prstTxWarp>
                          <a:noAutofit/>
                        </wps:bodyPr>
                      </wps:wsp>
                      <wps:wsp>
                        <wps:cNvPr id="19" name="Graphic 19"/>
                        <wps:cNvSpPr/>
                        <wps:spPr>
                          <a:xfrm>
                            <a:off x="4427854" y="7620"/>
                            <a:ext cx="232410" cy="1270"/>
                          </a:xfrm>
                          <a:custGeom>
                            <a:avLst/>
                            <a:gdLst/>
                            <a:ahLst/>
                            <a:cxnLst/>
                            <a:rect l="l" t="t" r="r" b="b"/>
                            <a:pathLst>
                              <a:path w="232410">
                                <a:moveTo>
                                  <a:pt x="0" y="0"/>
                                </a:moveTo>
                                <a:lnTo>
                                  <a:pt x="232410" y="0"/>
                                </a:lnTo>
                              </a:path>
                            </a:pathLst>
                          </a:custGeom>
                          <a:ln w="15240">
                            <a:solidFill>
                              <a:srgbClr val="000000"/>
                            </a:solidFill>
                            <a:prstDash val="solid"/>
                          </a:ln>
                        </wps:spPr>
                        <wps:bodyPr wrap="square" lIns="0" tIns="0" rIns="0" bIns="0" rtlCol="0">
                          <a:prstTxWarp prst="textNoShape">
                            <a:avLst/>
                          </a:prstTxWarp>
                          <a:noAutofit/>
                        </wps:bodyPr>
                      </wps:wsp>
                      <wps:wsp>
                        <wps:cNvPr id="20" name="Graphic 20"/>
                        <wps:cNvSpPr/>
                        <wps:spPr>
                          <a:xfrm>
                            <a:off x="4660900" y="7620"/>
                            <a:ext cx="1264920" cy="1270"/>
                          </a:xfrm>
                          <a:custGeom>
                            <a:avLst/>
                            <a:gdLst/>
                            <a:ahLst/>
                            <a:cxnLst/>
                            <a:rect l="l" t="t" r="r" b="b"/>
                            <a:pathLst>
                              <a:path w="1264920">
                                <a:moveTo>
                                  <a:pt x="0" y="0"/>
                                </a:moveTo>
                                <a:lnTo>
                                  <a:pt x="126492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A03471" id="Group 5" o:spid="_x0000_s1026" style="position:absolute;margin-left:56.7pt;margin-top:11.55pt;width:466.6pt;height:1.2pt;z-index:251659264;mso-wrap-distance-left:0;mso-wrap-distance-right:0;mso-position-horizontal-relative:page" coordsize="5925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H6gMAAMItAAAOAAAAZHJzL2Uyb0RvYy54bWzsmluP0zoQgN+R+A9R3tkkzj3aLkLsYXUk&#10;xEFij3h2E+cikjjYbtP994ydpO02gMgCIkjelSo7vs3l62gaz/XLQ1Mbe8J4RduN6VzZpkHalGZV&#10;W2zM/+/fvIhMgwvcZrimLdmYD4SbL2+eP7vuu4QgWtI6I8yATVqe9N3GLIXoEsviaUkazK9oR1oY&#10;zClrsIAuK6yM4R52b2oL2XZg9ZRlHaMp4Rye3g6D5o3aP89JKv7Lc06EUW9MkE2oT6Y+t/LTurnG&#10;ScFwV1bpKAZ+ghQNrlo49LjVLRbY2LFqtlVTpYxymourlDYWzfMqJUoH0MaxL7S5Y3TXKV2KpC+6&#10;o5nAtBd2evK26bv9Hes+dO/ZID0039L0Ewe7WH1XJOfjsl+cJh9y1shFoIRxUBZ9OFqUHISRwkM/&#10;Rn6EwPApjDk+8kaLpyW4ZbYqLf/57joLJ8OhSrSjKH0H7PCTefjPmedDiTuirM6l+u+ZUWUbMzCN&#10;FjdA8N0ISyDZkUfDHGm/scdHU37VOmEAtlDITQZyQjty/MlAKFTDRz1xku64uCNUGRrv33KhVhfZ&#10;1MLl1EoP7dRkgL0EvlbAC9MA4JlpAPDb4fQOC7lOek82jR6cMwoinzV0T+6pGhUXTgLRTqN1ez5r&#10;2sGYMIC5wwxoyGMAqaGhjob2uXJ1q6RQiMiTOa2r7E1V16rDiu3rmhl7LL/G6k8qAls8mtYxLm4x&#10;L4d5amicVreKZ54M7pFu29LsAXzbgzs3Jv+8w4yYRv1vC/TIQDE12NTYTg0m6tdUhRNlITjz/vAR&#10;s86Qx29MAa59RyeIcDJ5Tep+nCtXtvTVTtC8ki4FoCeJxg4APeD128kOL8kOpdF+mOxzt3+Fbz9A&#10;zhrwHuSQdj/x2y2he1REw/1XwQ3px+OwHS2DOwo8NwB+we1zuJGLvDXAPcrxdLgnRTTcfxXc8SXc&#10;8SK4kR2Hnu1puHVaMqYwa0pLZGB9HLrhyZLEBLmu7cnUWsdulX7rrHtVeDszvJ1lePuB68W+xltH&#10;7zVGbzTDGy3DO4wD34UMR0dvHb3V+5VVRW93hre7CG/XRrEf6eitXwlOrw9XhTf8KLzIvb1leKMA&#10;/nX01nivEm+Iuxd4+8vwhsQ7CHX01nivEu/ZXaWz7LLSDVEUyltbnXvr3Ht9uffswtJZdmPpxoET&#10;Bjp66+i9yug9u7J0lt1Zek7sRbbOvTXeq8R7dmnpLLu19DwURr6+tdR4rxFvmTU//mk5VPz9cDmV&#10;FwR2bH8r93ZQ4MXyDFVP+SfLBUdB5FurJxZUTaroopNfVXSiymKhUFhVRo5FzbIS+byvygtPpdc3&#10;XwAAAP//AwBQSwMEFAAGAAgAAAAhAGr9k+PfAAAACgEAAA8AAABkcnMvZG93bnJldi54bWxMj8FK&#10;w0AQhu+C77CM4M1u0jRBYjalFPVUBFtBvE2z0yQ0Oxuy2yR9e7cnPf4zH/98U6xn04mRBtdaVhAv&#10;IhDEldUt1wq+Dm9PzyCcR9bYWSYFV3KwLu/vCsy1nfiTxr2vRShhl6OCxvs+l9JVDRl0C9sTh93J&#10;DgZ9iEMt9YBTKDedXEZRJg22HC402NO2oeq8vxgF7xNOmyR+HXfn0/b6c0g/vncxKfX4MG9eQHia&#10;/R8MN/2gDmVwOtoLaye6kONkFVAFyyQGcQOiVZaBOIZJmoIsC/n/hfIXAAD//wMAUEsBAi0AFAAG&#10;AAgAAAAhALaDOJL+AAAA4QEAABMAAAAAAAAAAAAAAAAAAAAAAFtDb250ZW50X1R5cGVzXS54bWxQ&#10;SwECLQAUAAYACAAAACEAOP0h/9YAAACUAQAACwAAAAAAAAAAAAAAAAAvAQAAX3JlbHMvLnJlbHNQ&#10;SwECLQAUAAYACAAAACEAbQ/hx+oDAADCLQAADgAAAAAAAAAAAAAAAAAuAgAAZHJzL2Uyb0RvYy54&#10;bWxQSwECLQAUAAYACAAAACEAav2T498AAAAKAQAADwAAAAAAAAAAAAAAAABEBgAAZHJzL2Rvd25y&#10;ZXYueG1sUEsFBgAAAAAEAAQA8wAAAFAHAAAAAA==&#10;">
                <v:shape id="Graphic 6" o:spid="_x0000_s1027" style="position:absolute;top:76;width:17081;height:12;visibility:visible;mso-wrap-style:square;v-text-anchor:top" coordsize="1708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L50xAAAANoAAAAPAAAAZHJzL2Rvd25yZXYueG1sRI/NasMw&#10;EITvhbyD2EAvJZHjgylOlFBMAqGQlqaFXDfW1jaxVkaSf/L2VaHQ4zAz3zCb3WRaMZDzjWUFq2UC&#10;gri0uuFKwdfnYfEMwgdkja1lUnAnD7vt7GGDubYjf9BwDpWIEPY5KqhD6HIpfVmTQb+0HXH0vq0z&#10;GKJ0ldQOxwg3rUyTJJMGG44LNXZU1FTezr1R8H66vDb9cf92TUJRuEOqb0+jVupxPr2sQQSawn/4&#10;r33UCjL4vRJvgNz+AAAA//8DAFBLAQItABQABgAIAAAAIQDb4fbL7gAAAIUBAAATAAAAAAAAAAAA&#10;AAAAAAAAAABbQ29udGVudF9UeXBlc10ueG1sUEsBAi0AFAAGAAgAAAAhAFr0LFu/AAAAFQEAAAsA&#10;AAAAAAAAAAAAAAAAHwEAAF9yZWxzLy5yZWxzUEsBAi0AFAAGAAgAAAAhAEh4vnTEAAAA2gAAAA8A&#10;AAAAAAAAAAAAAAAABwIAAGRycy9kb3ducmV2LnhtbFBLBQYAAAAAAwADALcAAAD4AgAAAAA=&#10;" path="m,l1708150,e" filled="f" strokeweight="1.2pt">
                  <v:path arrowok="t"/>
                </v:shape>
                <v:shape id="Graphic 7" o:spid="_x0000_s1028" style="position:absolute;left:17081;top:76;width:1562;height:12;visibility:visible;mso-wrap-style:square;v-text-anchor:top" coordsize="156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1j7vAAAANoAAAAPAAAAZHJzL2Rvd25yZXYueG1sRI/NCsIw&#10;EITvgu8QVvBmUz2oVKOIIHjx4A94XZq1CTab0kStb28EweMwM98wy3XnavGkNljPCsZZDoK49Npy&#10;peBy3o3mIEJE1lh7JgVvCrBe9XtLLLR/8ZGep1iJBOFQoAITY1NIGUpDDkPmG+Lk3XzrMCbZVlK3&#10;+EpwV8tJnk+lQ8tpwWBDW0Pl/fRwCqw0FpvucbvHQ+mvu/xgbNBKDQfdZgEiUhf/4V97rxXM4Hsl&#10;3QC5+gAAAP//AwBQSwECLQAUAAYACAAAACEA2+H2y+4AAACFAQAAEwAAAAAAAAAAAAAAAAAAAAAA&#10;W0NvbnRlbnRfVHlwZXNdLnhtbFBLAQItABQABgAIAAAAIQBa9CxbvwAAABUBAAALAAAAAAAAAAAA&#10;AAAAAB8BAABfcmVscy8ucmVsc1BLAQItABQABgAIAAAAIQCjP1j7vAAAANoAAAAPAAAAAAAAAAAA&#10;AAAAAAcCAABkcnMvZG93bnJldi54bWxQSwUGAAAAAAMAAwC3AAAA8AIAAAAA&#10;" path="m,l156210,e" filled="f" strokeweight="1.2pt">
                  <v:path arrowok="t"/>
                </v:shape>
                <v:shape id="Graphic 8" o:spid="_x0000_s1029" style="position:absolute;left:18643;top:76;width:2324;height:12;visibility:visible;mso-wrap-style:square;v-text-anchor:top" coordsize="23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CzwgAAANoAAAAPAAAAZHJzL2Rvd25yZXYueG1sRE/Pa8Iw&#10;FL4L/g/hCd403dhkVGNZHYKDeVA35vHRvDWdzUvXZFr9681B8Pjx/Z5lna3FkVpfOVbwME5AEBdO&#10;V1wq+NwtRy8gfEDWWDsmBWfykM37vRmm2p14Q8dtKEUMYZ+iAhNCk0rpC0MW/dg1xJH7ca3FEGFb&#10;St3iKYbbWj4myURarDg2GGxoYag4bP+tguev37e/fP9e0e6yfmq+jQ/L/EOp4aB7nYII1IW7+OZe&#10;aQVxa7wSb4CcXwEAAP//AwBQSwECLQAUAAYACAAAACEA2+H2y+4AAACFAQAAEwAAAAAAAAAAAAAA&#10;AAAAAAAAW0NvbnRlbnRfVHlwZXNdLnhtbFBLAQItABQABgAIAAAAIQBa9CxbvwAAABUBAAALAAAA&#10;AAAAAAAAAAAAAB8BAABfcmVscy8ucmVsc1BLAQItABQABgAIAAAAIQAnXsCzwgAAANoAAAAPAAAA&#10;AAAAAAAAAAAAAAcCAABkcnMvZG93bnJldi54bWxQSwUGAAAAAAMAAwC3AAAA9gIAAAAA&#10;" path="m,l232410,e" filled="f" strokeweight="1.2pt">
                  <v:path arrowok="t"/>
                </v:shape>
                <v:shape id="Graphic 9" o:spid="_x0000_s1030" style="position:absolute;left:20974;top:76;width:2324;height:12;visibility:visible;mso-wrap-style:square;v-text-anchor:top" coordsize="23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UoxQAAANoAAAAPAAAAZHJzL2Rvd25yZXYueG1sRI9PawIx&#10;FMTvgt8hvEJvmq3UYlej+AehQj2oLe3xsXluVjcv6ybVtZ++EYQeh5n5DTOaNLYUZ6p94VjBUzcB&#10;QZw5XXCu4GO37AxA+ICssXRMCq7kYTJut0aYanfhDZ23IRcRwj5FBSaEKpXSZ4Ys+q6riKO3d7XF&#10;EGWdS13jJcJtKXtJ8iItFhwXDFY0N5Qdtz9WQf/zsDjNvlcF7X7Xz9WX8WE5e1fq8aGZDkEEasJ/&#10;+N5+0wpe4XYl3gA5/gMAAP//AwBQSwECLQAUAAYACAAAACEA2+H2y+4AAACFAQAAEwAAAAAAAAAA&#10;AAAAAAAAAAAAW0NvbnRlbnRfVHlwZXNdLnhtbFBLAQItABQABgAIAAAAIQBa9CxbvwAAABUBAAAL&#10;AAAAAAAAAAAAAAAAAB8BAABfcmVscy8ucmVsc1BLAQItABQABgAIAAAAIQBIEmUoxQAAANoAAAAP&#10;AAAAAAAAAAAAAAAAAAcCAABkcnMvZG93bnJldi54bWxQSwUGAAAAAAMAAwC3AAAA+QIAAAAA&#10;" path="m,l232410,e" filled="f" strokeweight="1.2pt">
                  <v:path arrowok="t"/>
                </v:shape>
                <v:shape id="Graphic 10" o:spid="_x0000_s1031" style="position:absolute;left:23304;top:76;width:2324;height:12;visibility:visible;mso-wrap-style:square;v-text-anchor:top" coordsize="23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egxwAAANsAAAAPAAAAZHJzL2Rvd25yZXYueG1sRI9PTwJB&#10;DMXvJnyHSUm8ySwEjFkYCH9CogkeBI0cm526s7LTWXZGWP309mDirc17fe/X2aLztbpQG6vABoaD&#10;DBRxEWzFpYHXw/buAVRMyBbrwGTgmyIs5r2bGeY2XPmFLvtUKgnhmKMBl1KTax0LRx7jIDTEon2E&#10;1mOStS21bfEq4b7Woyy71x4rlgaHDa0dFaf9lzcwefvcnFfHp4oOP8/j5t3FtF3tjLntd8spqERd&#10;+jf/XT9awRd6+UUG0PNfAAAA//8DAFBLAQItABQABgAIAAAAIQDb4fbL7gAAAIUBAAATAAAAAAAA&#10;AAAAAAAAAAAAAABbQ29udGVudF9UeXBlc10ueG1sUEsBAi0AFAAGAAgAAAAhAFr0LFu/AAAAFQEA&#10;AAsAAAAAAAAAAAAAAAAAHwEAAF9yZWxzLy5yZWxzUEsBAi0AFAAGAAgAAAAhAG7nF6DHAAAA2wAA&#10;AA8AAAAAAAAAAAAAAAAABwIAAGRycy9kb3ducmV2LnhtbFBLBQYAAAAAAwADALcAAAD7AgAAAAA=&#10;" path="m,l232410,e" filled="f" strokeweight="1.2pt">
                  <v:path arrowok="t"/>
                </v:shape>
                <v:shape id="Graphic 11" o:spid="_x0000_s1032" style="position:absolute;left:25634;top:76;width:2325;height:12;visibility:visible;mso-wrap-style:square;v-text-anchor:top" coordsize="23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7I7wwAAANsAAAAPAAAAZHJzL2Rvd25yZXYueG1sRE9NawIx&#10;EL0X+h/CFHrrZpUqshqlVoQKelBb9Dhsxs22m8l2E3XtrzcFwds83ueMJq2txIkaXzpW0ElSEMS5&#10;0yUXCj6385cBCB+QNVaOScGFPEzGjw8jzLQ785pOm1CIGMI+QwUmhDqT0ueGLPrE1cSRO7jGYoiw&#10;KaRu8BzDbSW7adqXFkuODQZrejeU/2yOVkHv63v2O90vStr+rV7rnfFhPl0q9fzUvg1BBGrDXXxz&#10;f+g4vwP/v8QD5PgKAAD//wMAUEsBAi0AFAAGAAgAAAAhANvh9svuAAAAhQEAABMAAAAAAAAAAAAA&#10;AAAAAAAAAFtDb250ZW50X1R5cGVzXS54bWxQSwECLQAUAAYACAAAACEAWvQsW78AAAAVAQAACwAA&#10;AAAAAAAAAAAAAAAfAQAAX3JlbHMvLnJlbHNQSwECLQAUAAYACAAAACEAAauyO8MAAADbAAAADwAA&#10;AAAAAAAAAAAAAAAHAgAAZHJzL2Rvd25yZXYueG1sUEsFBgAAAAADAAMAtwAAAPcCAAAAAA==&#10;" path="m,l232410,e" filled="f" strokeweight="1.2pt">
                  <v:path arrowok="t"/>
                </v:shape>
                <v:shape id="Graphic 12" o:spid="_x0000_s1033" style="position:absolute;left:27965;top:76;width:2324;height:12;visibility:visible;mso-wrap-style:square;v-text-anchor:top" coordsize="23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SxMwwAAANsAAAAPAAAAZHJzL2Rvd25yZXYueG1sRE9NawIx&#10;EL0L/ocwgjfNKrbI1ijaIii0h2pLPQ6bcbO6maybqFt/fSMUvM3jfc5k1thSXKj2hWMFg34Cgjhz&#10;uuBcwdd22RuD8AFZY+mYFPySh9m03Zpgqt2VP+myCbmIIexTVGBCqFIpfWbIou+7ijhye1dbDBHW&#10;udQ1XmO4LeUwSZ6lxYJjg8GKXg1lx83ZKnj6PrydFrt1Qdvbx6j6MT4sF+9KdTvN/AVEoCY8xP/u&#10;lY7zh3D/JR4gp38AAAD//wMAUEsBAi0AFAAGAAgAAAAhANvh9svuAAAAhQEAABMAAAAAAAAAAAAA&#10;AAAAAAAAAFtDb250ZW50X1R5cGVzXS54bWxQSwECLQAUAAYACAAAACEAWvQsW78AAAAVAQAACwAA&#10;AAAAAAAAAAAAAAAfAQAAX3JlbHMvLnJlbHNQSwECLQAUAAYACAAAACEA8XksTMMAAADbAAAADwAA&#10;AAAAAAAAAAAAAAAHAgAAZHJzL2Rvd25yZXYueG1sUEsFBgAAAAADAAMAtwAAAPcCAAAAAA==&#10;" path="m,l232410,e" filled="f" strokeweight="1.2pt">
                  <v:path arrowok="t"/>
                </v:shape>
                <v:shape id="Graphic 13" o:spid="_x0000_s1034" style="position:absolute;left:30295;top:76;width:2324;height:12;visibility:visible;mso-wrap-style:square;v-text-anchor:top" coordsize="23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nXxAAAANsAAAAPAAAAZHJzL2Rvd25yZXYueG1sRE9LawIx&#10;EL4L/ocwhd40W2ulrEbxgVChHtSW9jhsxs3qZrJuUl376xtB6G0+vueMJo0txZlqXzhW8NRNQBBn&#10;ThecK/jYLTuvIHxA1lg6JgVX8jAZt1sjTLW78IbO25CLGMI+RQUmhCqV0meGLPquq4gjt3e1xRBh&#10;nUtd4yWG21L2kmQgLRYcGwxWNDeUHbc/VsHL52Fxmn2vCtr9rvvVl/FhOXtX6vGhmQ5BBGrCv/ju&#10;ftNx/jPcfokHyPEfAAAA//8DAFBLAQItABQABgAIAAAAIQDb4fbL7gAAAIUBAAATAAAAAAAAAAAA&#10;AAAAAAAAAABbQ29udGVudF9UeXBlc10ueG1sUEsBAi0AFAAGAAgAAAAhAFr0LFu/AAAAFQEAAAsA&#10;AAAAAAAAAAAAAAAAHwEAAF9yZWxzLy5yZWxzUEsBAi0AFAAGAAgAAAAhAJ41idfEAAAA2wAAAA8A&#10;AAAAAAAAAAAAAAAABwIAAGRycy9kb3ducmV2LnhtbFBLBQYAAAAAAwADALcAAAD4AgAAAAA=&#10;" path="m,l232410,e" filled="f" strokeweight="1.2pt">
                  <v:path arrowok="t"/>
                </v:shape>
                <v:shape id="Graphic 14" o:spid="_x0000_s1035" style="position:absolute;left:32626;top:76;width:2324;height:12;visibility:visible;mso-wrap-style:square;v-text-anchor:top" coordsize="23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GjwwAAANsAAAAPAAAAZHJzL2Rvd25yZXYueG1sRE9LawIx&#10;EL4X+h/CCN5qVlGR1ShVESzooT6wx2Ez3Wy7maybVNf+elMoeJuP7zmTWWNLcaHaF44VdDsJCOLM&#10;6YJzBYf96mUEwgdkjaVjUnAjD7Pp89MEU+2u/E6XXchFDGGfogITQpVK6TNDFn3HVcSR+3S1xRBh&#10;nUtd4zWG21L2kmQoLRYcGwxWtDCUfe9+rILB8Wt5nn+8FbT/3fark/FhNd8o1W41r2MQgZrwEP+7&#10;1zrO78PfL/EAOb0DAAD//wMAUEsBAi0AFAAGAAgAAAAhANvh9svuAAAAhQEAABMAAAAAAAAAAAAA&#10;AAAAAAAAAFtDb250ZW50X1R5cGVzXS54bWxQSwECLQAUAAYACAAAACEAWvQsW78AAAAVAQAACwAA&#10;AAAAAAAAAAAAAAAfAQAAX3JlbHMvLnJlbHNQSwECLQAUAAYACAAAACEAEdwRo8MAAADbAAAADwAA&#10;AAAAAAAAAAAAAAAHAgAAZHJzL2Rvd25yZXYueG1sUEsFBgAAAAADAAMAtwAAAPcCAAAAAA==&#10;" path="m,l232410,e" filled="f" strokeweight="1.2pt">
                  <v:path arrowok="t"/>
                </v:shape>
                <v:shape id="Graphic 15" o:spid="_x0000_s1036" style="position:absolute;left:34956;top:76;width:2324;height:12;visibility:visible;mso-wrap-style:square;v-text-anchor:top" coordsize="23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Q4wwAAANsAAAAPAAAAZHJzL2Rvd25yZXYueG1sRE9NawIx&#10;EL0L/Q9hhN40q1SRrVHUIlTQQ7WlHofNuFm7mWw3qa7+eiMUvM3jfc542thSnKj2hWMFvW4Cgjhz&#10;uuBcwedu2RmB8AFZY+mYFFzIw3Ty1Bpjqt2ZP+i0DbmIIexTVGBCqFIpfWbIou+6ijhyB1dbDBHW&#10;udQ1nmO4LWU/SYbSYsGxwWBFC0PZz/bPKhh8Hd9+5/tVQbvr5qX6Nj4s52ulntvN7BVEoCY8xP/u&#10;dx3nD+D+SzxATm4AAAD//wMAUEsBAi0AFAAGAAgAAAAhANvh9svuAAAAhQEAABMAAAAAAAAAAAAA&#10;AAAAAAAAAFtDb250ZW50X1R5cGVzXS54bWxQSwECLQAUAAYACAAAACEAWvQsW78AAAAVAQAACwAA&#10;AAAAAAAAAAAAAAAfAQAAX3JlbHMvLnJlbHNQSwECLQAUAAYACAAAACEAfpC0OMMAAADbAAAADwAA&#10;AAAAAAAAAAAAAAAHAgAAZHJzL2Rvd25yZXYueG1sUEsFBgAAAAADAAMAtwAAAPcCAAAAAA==&#10;" path="m,l232410,e" filled="f" strokeweight="1.2pt">
                  <v:path arrowok="t"/>
                </v:shape>
                <v:shape id="Graphic 16" o:spid="_x0000_s1037" style="position:absolute;left:37287;top:76;width:2324;height:12;visibility:visible;mso-wrap-style:square;v-text-anchor:top" coordsize="23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ipPwwAAANsAAAAPAAAAZHJzL2Rvd25yZXYueG1sRE9NawIx&#10;EL0L/Q9hhN40a6kiW6Noi1BBD2pLPQ6bcbN2M9luUl399UYQvM3jfc5o0thSHKn2hWMFvW4Cgjhz&#10;uuBcwdd23hmC8AFZY+mYFJzJw2T81Bphqt2J13TchFzEEPYpKjAhVKmUPjNk0XddRRy5vasthgjr&#10;XOoaTzHclvIlSQbSYsGxwWBF74ay382/VdD/Pnz8zXaLgraX1Wv1Y3yYz5ZKPbeb6RuIQE14iO/u&#10;Tx3nD+D2SzxAjq8AAAD//wMAUEsBAi0AFAAGAAgAAAAhANvh9svuAAAAhQEAABMAAAAAAAAAAAAA&#10;AAAAAAAAAFtDb250ZW50X1R5cGVzXS54bWxQSwECLQAUAAYACAAAACEAWvQsW78AAAAVAQAACwAA&#10;AAAAAAAAAAAAAAAfAQAAX3JlbHMvLnJlbHNQSwECLQAUAAYACAAAACEAjkIqT8MAAADbAAAADwAA&#10;AAAAAAAAAAAAAAAHAgAAZHJzL2Rvd25yZXYueG1sUEsFBgAAAAADAAMAtwAAAPcCAAAAAA==&#10;" path="m,l232410,e" filled="f" strokeweight="1.2pt">
                  <v:path arrowok="t"/>
                </v:shape>
                <v:shape id="Graphic 17" o:spid="_x0000_s1038" style="position:absolute;left:39617;top:76;width:2324;height:12;visibility:visible;mso-wrap-style:square;v-text-anchor:top" coordsize="23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UxAAAANsAAAAPAAAAZHJzL2Rvd25yZXYueG1sRE9LawIx&#10;EL4L/ocwhd40W6m1rEbxgVChHtSW9jhsxs3qZrJuUl376xtB6G0+vueMJo0txZlqXzhW8NRNQBBn&#10;ThecK/jYLTuvIHxA1lg6JgVX8jAZt1sjTLW78IbO25CLGMI+RQUmhCqV0meGLPquq4gjt3e1xRBh&#10;nUtd4yWG21L2kuRFWiw4NhisaG4oO25/rIL+52Fxmn2vCtr9rp+rL+PDcvau1ONDMx2CCNSEf/Hd&#10;/abj/AHcfokHyPEfAAAA//8DAFBLAQItABQABgAIAAAAIQDb4fbL7gAAAIUBAAATAAAAAAAAAAAA&#10;AAAAAAAAAABbQ29udGVudF9UeXBlc10ueG1sUEsBAi0AFAAGAAgAAAAhAFr0LFu/AAAAFQEAAAsA&#10;AAAAAAAAAAAAAAAAHwEAAF9yZWxzLy5yZWxzUEsBAi0AFAAGAAgAAAAhAOEOj9TEAAAA2wAAAA8A&#10;AAAAAAAAAAAAAAAABwIAAGRycy9kb3ducmV2LnhtbFBLBQYAAAAAAwADALcAAAD4AgAAAAA=&#10;" path="m,l232410,e" filled="f" strokeweight="1.2pt">
                  <v:path arrowok="t"/>
                </v:shape>
                <v:shape id="Graphic 18" o:spid="_x0000_s1039" style="position:absolute;left:41948;top:76;width:2324;height:12;visibility:visible;mso-wrap-style:square;v-text-anchor:top" coordsize="23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umxwAAANsAAAAPAAAAZHJzL2Rvd25yZXYueG1sRI9PTwJB&#10;DMXvJnyHSUm8ySwEjFkYCH9CogkeBI0cm526s7LTWXZGWP309mDirc17fe/X2aLztbpQG6vABoaD&#10;DBRxEWzFpYHXw/buAVRMyBbrwGTgmyIs5r2bGeY2XPmFLvtUKgnhmKMBl1KTax0LRx7jIDTEon2E&#10;1mOStS21bfEq4b7Woyy71x4rlgaHDa0dFaf9lzcwefvcnFfHp4oOP8/j5t3FtF3tjLntd8spqERd&#10;+jf/XT9awRdY+UUG0PNfAAAA//8DAFBLAQItABQABgAIAAAAIQDb4fbL7gAAAIUBAAATAAAAAAAA&#10;AAAAAAAAAAAAAABbQ29udGVudF9UeXBlc10ueG1sUEsBAi0AFAAGAAgAAAAhAFr0LFu/AAAAFQEA&#10;AAsAAAAAAAAAAAAAAAAAHwEAAF9yZWxzLy5yZWxzUEsBAi0AFAAGAAgAAAAhAJCRG6bHAAAA2wAA&#10;AA8AAAAAAAAAAAAAAAAABwIAAGRycy9kb3ducmV2LnhtbFBLBQYAAAAAAwADALcAAAD7AgAAAAA=&#10;" path="m,l232410,e" filled="f" strokeweight="1.2pt">
                  <v:path arrowok="t"/>
                </v:shape>
                <v:shape id="Graphic 19" o:spid="_x0000_s1040" style="position:absolute;left:44278;top:76;width:2324;height:12;visibility:visible;mso-wrap-style:square;v-text-anchor:top" coordsize="23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49xAAAANsAAAAPAAAAZHJzL2Rvd25yZXYueG1sRE9LawIx&#10;EL4L/ocwhd40W6nFrkbxgVChHtSW9jhsxs3qZrJuUl376xtB6G0+vueMJo0txZlqXzhW8NRNQBBn&#10;ThecK/jYLTsDED4gaywdk4IreZiM260RptpdeEPnbchFDGGfogITQpVK6TNDFn3XVcSR27vaYoiw&#10;zqWu8RLDbSl7SfIiLRYcGwxWNDeUHbc/VkH/87A4zb5XBe1+18/Vl/FhOXtX6vGhmQ5BBGrCv/ju&#10;ftNx/ivcfokHyPEfAAAA//8DAFBLAQItABQABgAIAAAAIQDb4fbL7gAAAIUBAAATAAAAAAAAAAAA&#10;AAAAAAAAAABbQ29udGVudF9UeXBlc10ueG1sUEsBAi0AFAAGAAgAAAAhAFr0LFu/AAAAFQEAAAsA&#10;AAAAAAAAAAAAAAAAHwEAAF9yZWxzLy5yZWxzUEsBAi0AFAAGAAgAAAAhAP/dvj3EAAAA2wAAAA8A&#10;AAAAAAAAAAAAAAAABwIAAGRycy9kb3ducmV2LnhtbFBLBQYAAAAAAwADALcAAAD4AgAAAAA=&#10;" path="m,l232410,e" filled="f" strokeweight="1.2pt">
                  <v:path arrowok="t"/>
                </v:shape>
                <v:shape id="Graphic 20" o:spid="_x0000_s1041" style="position:absolute;left:46609;top:76;width:12649;height:12;visibility:visible;mso-wrap-style:square;v-text-anchor:top" coordsize="1264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0NEvAAAANsAAAAPAAAAZHJzL2Rvd25yZXYueG1sRE/JCsIw&#10;EL0L/kMYwZumehCpxiKiIHqyLuehGbvYTEoTtf69OQgeH29fJp2pxYtaV1pWMBlHIIgzq0vOFVzO&#10;u9EchPPIGmvLpOBDDpJVv7fEWNs3n+iV+lyEEHYxKii8b2IpXVaQQTe2DXHg7rY16ANsc6lbfIdw&#10;U8tpFM2kwZJDQ4ENbQrKHunTKHic9re02h4rYn2dHZ63NGu6UqnhoFsvQHjq/F/8c++1gmlYH76E&#10;HyBXXwAAAP//AwBQSwECLQAUAAYACAAAACEA2+H2y+4AAACFAQAAEwAAAAAAAAAAAAAAAAAAAAAA&#10;W0NvbnRlbnRfVHlwZXNdLnhtbFBLAQItABQABgAIAAAAIQBa9CxbvwAAABUBAAALAAAAAAAAAAAA&#10;AAAAAB8BAABfcmVscy8ucmVsc1BLAQItABQABgAIAAAAIQBSq0NEvAAAANsAAAAPAAAAAAAAAAAA&#10;AAAAAAcCAABkcnMvZG93bnJldi54bWxQSwUGAAAAAAMAAwC3AAAA8AIAAAAA&#10;" path="m,l1264920,e" filled="f" strokeweight="1.2pt">
                  <v:path arrowok="t"/>
                </v:shape>
                <w10:wrap anchorx="page"/>
              </v:group>
            </w:pict>
          </mc:Fallback>
        </mc:AlternateContent>
      </w:r>
      <w:r w:rsidRPr="00D35101">
        <w:rPr>
          <w:rFonts w:ascii="Arial" w:hAnsi="Arial" w:cs="Arial"/>
          <w:b/>
        </w:rPr>
        <w:t>Cena</w:t>
      </w:r>
      <w:r w:rsidRPr="00D35101">
        <w:rPr>
          <w:rFonts w:ascii="Arial" w:hAnsi="Arial" w:cs="Arial"/>
          <w:b/>
          <w:spacing w:val="-6"/>
        </w:rPr>
        <w:t xml:space="preserve"> </w:t>
      </w:r>
      <w:r w:rsidRPr="00D35101">
        <w:rPr>
          <w:rFonts w:ascii="Arial" w:hAnsi="Arial" w:cs="Arial"/>
          <w:b/>
        </w:rPr>
        <w:t>celkem</w:t>
      </w:r>
      <w:r w:rsidRPr="00D35101">
        <w:rPr>
          <w:rFonts w:ascii="Arial" w:hAnsi="Arial" w:cs="Arial"/>
          <w:b/>
          <w:spacing w:val="-5"/>
        </w:rPr>
        <w:t xml:space="preserve"> </w:t>
      </w:r>
      <w:r w:rsidRPr="00D35101">
        <w:rPr>
          <w:rFonts w:ascii="Arial" w:hAnsi="Arial" w:cs="Arial"/>
          <w:b/>
        </w:rPr>
        <w:t>včetně</w:t>
      </w:r>
      <w:r w:rsidRPr="00D35101">
        <w:rPr>
          <w:rFonts w:ascii="Arial" w:hAnsi="Arial" w:cs="Arial"/>
          <w:b/>
          <w:spacing w:val="-5"/>
        </w:rPr>
        <w:t xml:space="preserve"> DPH</w:t>
      </w:r>
      <w:r w:rsidRPr="00D35101">
        <w:rPr>
          <w:rFonts w:ascii="Arial" w:hAnsi="Arial" w:cs="Arial"/>
          <w:b/>
        </w:rPr>
        <w:tab/>
        <w:t>1</w:t>
      </w:r>
      <w:r w:rsidRPr="00D35101">
        <w:rPr>
          <w:rFonts w:ascii="Arial" w:hAnsi="Arial" w:cs="Arial"/>
          <w:b/>
          <w:spacing w:val="-5"/>
        </w:rPr>
        <w:t xml:space="preserve"> </w:t>
      </w:r>
      <w:r w:rsidRPr="00D35101">
        <w:rPr>
          <w:rFonts w:ascii="Arial" w:hAnsi="Arial" w:cs="Arial"/>
          <w:b/>
        </w:rPr>
        <w:t>266</w:t>
      </w:r>
      <w:r w:rsidRPr="00D35101">
        <w:rPr>
          <w:rFonts w:ascii="Arial" w:hAnsi="Arial" w:cs="Arial"/>
          <w:b/>
          <w:spacing w:val="-2"/>
        </w:rPr>
        <w:t xml:space="preserve"> </w:t>
      </w:r>
      <w:r w:rsidRPr="00D35101">
        <w:rPr>
          <w:rFonts w:ascii="Arial" w:hAnsi="Arial" w:cs="Arial"/>
          <w:b/>
        </w:rPr>
        <w:t>817</w:t>
      </w:r>
      <w:r w:rsidRPr="00D35101">
        <w:rPr>
          <w:rFonts w:ascii="Arial" w:hAnsi="Arial" w:cs="Arial"/>
          <w:b/>
          <w:spacing w:val="-2"/>
        </w:rPr>
        <w:t xml:space="preserve"> </w:t>
      </w:r>
      <w:r w:rsidRPr="00D35101">
        <w:rPr>
          <w:rFonts w:ascii="Arial" w:hAnsi="Arial" w:cs="Arial"/>
          <w:b/>
          <w:spacing w:val="-5"/>
        </w:rPr>
        <w:t>Kč</w:t>
      </w:r>
    </w:p>
    <w:p w14:paraId="4D8EDAD7" w14:textId="77777777" w:rsidR="00D35101" w:rsidRDefault="00D35101" w:rsidP="00D35101">
      <w:pPr>
        <w:pStyle w:val="Zkladntext"/>
        <w:rPr>
          <w:b/>
        </w:rPr>
      </w:pPr>
    </w:p>
    <w:p w14:paraId="7C6E4B49" w14:textId="77777777" w:rsidR="00D35101" w:rsidRDefault="00D35101" w:rsidP="00D35101">
      <w:pPr>
        <w:pStyle w:val="Zkladntext"/>
        <w:ind w:left="115" w:right="3412"/>
      </w:pPr>
      <w:proofErr w:type="spellStart"/>
      <w:r>
        <w:t>Technická</w:t>
      </w:r>
      <w:proofErr w:type="spellEnd"/>
      <w:r>
        <w:t xml:space="preserve"> </w:t>
      </w:r>
      <w:proofErr w:type="spellStart"/>
      <w:r>
        <w:t>specifikace</w:t>
      </w:r>
      <w:proofErr w:type="spellEnd"/>
      <w:r>
        <w:t xml:space="preserve"> viz: </w:t>
      </w:r>
      <w:hyperlink r:id="rId15">
        <w:r>
          <w:rPr>
            <w:color w:val="00007F"/>
            <w:spacing w:val="-2"/>
            <w:u w:val="single" w:color="00007F"/>
          </w:rPr>
          <w:t>https://www.brainproducts.com/solutions/actichamp/</w:t>
        </w:r>
      </w:hyperlink>
      <w:r>
        <w:rPr>
          <w:color w:val="00007F"/>
          <w:spacing w:val="-2"/>
        </w:rPr>
        <w:t xml:space="preserve"> </w:t>
      </w:r>
      <w:hyperlink r:id="rId16">
        <w:r>
          <w:rPr>
            <w:color w:val="00007F"/>
            <w:spacing w:val="-2"/>
            <w:u w:val="single" w:color="00007F"/>
          </w:rPr>
          <w:t>https://www.brainproducts.com/solutions/acticap/</w:t>
        </w:r>
      </w:hyperlink>
    </w:p>
    <w:p w14:paraId="2E4B1FEA" w14:textId="77777777" w:rsidR="00D35101" w:rsidRDefault="00D35101" w:rsidP="00D35101">
      <w:pPr>
        <w:pStyle w:val="Zkladntext"/>
        <w:tabs>
          <w:tab w:val="left" w:pos="4152"/>
        </w:tabs>
        <w:spacing w:before="6" w:line="500" w:lineRule="atLeast"/>
        <w:ind w:left="115" w:right="3412"/>
      </w:pPr>
      <w:proofErr w:type="spellStart"/>
      <w:r>
        <w:t>Součástí</w:t>
      </w:r>
      <w:proofErr w:type="spellEnd"/>
      <w:r>
        <w:rPr>
          <w:spacing w:val="-5"/>
        </w:rPr>
        <w:t xml:space="preserve"> </w:t>
      </w:r>
      <w:proofErr w:type="spellStart"/>
      <w:r>
        <w:t>ceny</w:t>
      </w:r>
      <w:proofErr w:type="spellEnd"/>
      <w:r>
        <w:rPr>
          <w:spacing w:val="-5"/>
        </w:rPr>
        <w:t xml:space="preserve"> </w:t>
      </w:r>
      <w:r>
        <w:t>je</w:t>
      </w:r>
      <w:r>
        <w:rPr>
          <w:spacing w:val="-5"/>
        </w:rPr>
        <w:t xml:space="preserve"> </w:t>
      </w:r>
      <w:proofErr w:type="spellStart"/>
      <w:r>
        <w:t>doprava</w:t>
      </w:r>
      <w:proofErr w:type="spellEnd"/>
      <w:r>
        <w:rPr>
          <w:spacing w:val="-5"/>
        </w:rPr>
        <w:t xml:space="preserve"> </w:t>
      </w:r>
      <w:proofErr w:type="gramStart"/>
      <w:r>
        <w:t>a</w:t>
      </w:r>
      <w:proofErr w:type="gramEnd"/>
      <w:r>
        <w:rPr>
          <w:spacing w:val="-5"/>
        </w:rPr>
        <w:t xml:space="preserve"> </w:t>
      </w:r>
      <w:proofErr w:type="spellStart"/>
      <w:r>
        <w:t>instalace</w:t>
      </w:r>
      <w:proofErr w:type="spellEnd"/>
      <w:r>
        <w:rPr>
          <w:spacing w:val="-5"/>
        </w:rPr>
        <w:t xml:space="preserve"> </w:t>
      </w:r>
      <w:proofErr w:type="spellStart"/>
      <w:r>
        <w:t>na</w:t>
      </w:r>
      <w:proofErr w:type="spellEnd"/>
      <w:r>
        <w:rPr>
          <w:spacing w:val="-5"/>
        </w:rPr>
        <w:t xml:space="preserve"> </w:t>
      </w:r>
      <w:proofErr w:type="spellStart"/>
      <w:r>
        <w:t>pracovišti</w:t>
      </w:r>
      <w:proofErr w:type="spellEnd"/>
      <w:r>
        <w:rPr>
          <w:spacing w:val="-5"/>
        </w:rPr>
        <w:t xml:space="preserve"> </w:t>
      </w:r>
      <w:proofErr w:type="spellStart"/>
      <w:r>
        <w:t>odběratele</w:t>
      </w:r>
      <w:proofErr w:type="spellEnd"/>
      <w:r>
        <w:t xml:space="preserve">. </w:t>
      </w:r>
      <w:proofErr w:type="spellStart"/>
      <w:r>
        <w:t>Záruční</w:t>
      </w:r>
      <w:proofErr w:type="spellEnd"/>
      <w:r>
        <w:t xml:space="preserve"> </w:t>
      </w:r>
      <w:proofErr w:type="spellStart"/>
      <w:r>
        <w:t>lhůta</w:t>
      </w:r>
      <w:proofErr w:type="spellEnd"/>
      <w:r>
        <w:t>:</w:t>
      </w:r>
      <w:r>
        <w:tab/>
        <w:t xml:space="preserve">24 </w:t>
      </w:r>
      <w:proofErr w:type="spellStart"/>
      <w:r>
        <w:t>měsíců</w:t>
      </w:r>
      <w:proofErr w:type="spellEnd"/>
    </w:p>
    <w:p w14:paraId="1314192B" w14:textId="77777777" w:rsidR="00D35101" w:rsidRDefault="00D35101" w:rsidP="00D35101">
      <w:pPr>
        <w:pStyle w:val="Zkladntext"/>
        <w:tabs>
          <w:tab w:val="left" w:pos="4152"/>
        </w:tabs>
        <w:spacing w:before="6"/>
        <w:ind w:left="115"/>
      </w:pPr>
      <w:proofErr w:type="spellStart"/>
      <w:r>
        <w:t>Dodací</w:t>
      </w:r>
      <w:proofErr w:type="spellEnd"/>
      <w:r>
        <w:rPr>
          <w:spacing w:val="-6"/>
        </w:rPr>
        <w:t xml:space="preserve"> </w:t>
      </w:r>
      <w:proofErr w:type="spellStart"/>
      <w:r>
        <w:rPr>
          <w:spacing w:val="-2"/>
        </w:rPr>
        <w:t>lhůta</w:t>
      </w:r>
      <w:proofErr w:type="spellEnd"/>
      <w:r>
        <w:rPr>
          <w:spacing w:val="-2"/>
        </w:rPr>
        <w:t>:</w:t>
      </w:r>
      <w:r>
        <w:tab/>
        <w:t>do</w:t>
      </w:r>
      <w:r>
        <w:rPr>
          <w:spacing w:val="-4"/>
        </w:rPr>
        <w:t xml:space="preserve"> </w:t>
      </w:r>
      <w:r>
        <w:t>8</w:t>
      </w:r>
      <w:r>
        <w:rPr>
          <w:spacing w:val="-4"/>
        </w:rPr>
        <w:t xml:space="preserve"> </w:t>
      </w:r>
      <w:proofErr w:type="spellStart"/>
      <w:r>
        <w:t>týdnů</w:t>
      </w:r>
      <w:proofErr w:type="spellEnd"/>
      <w:r>
        <w:rPr>
          <w:spacing w:val="-4"/>
        </w:rPr>
        <w:t xml:space="preserve"> </w:t>
      </w:r>
      <w:proofErr w:type="spellStart"/>
      <w:r>
        <w:t>od</w:t>
      </w:r>
      <w:proofErr w:type="spellEnd"/>
      <w:r>
        <w:rPr>
          <w:spacing w:val="-4"/>
        </w:rPr>
        <w:t xml:space="preserve"> </w:t>
      </w:r>
      <w:proofErr w:type="spellStart"/>
      <w:r>
        <w:t>závazného</w:t>
      </w:r>
      <w:proofErr w:type="spellEnd"/>
      <w:r>
        <w:rPr>
          <w:spacing w:val="-3"/>
        </w:rPr>
        <w:t xml:space="preserve"> </w:t>
      </w:r>
      <w:proofErr w:type="spellStart"/>
      <w:proofErr w:type="gramStart"/>
      <w:r>
        <w:rPr>
          <w:spacing w:val="-2"/>
        </w:rPr>
        <w:t>objednání</w:t>
      </w:r>
      <w:proofErr w:type="spellEnd"/>
      <w:proofErr w:type="gramEnd"/>
    </w:p>
    <w:p w14:paraId="05165334" w14:textId="77777777" w:rsidR="00D35101" w:rsidRDefault="00D35101" w:rsidP="00D35101">
      <w:pPr>
        <w:pStyle w:val="Zkladntext"/>
        <w:tabs>
          <w:tab w:val="left" w:pos="4152"/>
        </w:tabs>
        <w:spacing w:before="1"/>
        <w:ind w:left="115"/>
      </w:pPr>
      <w:proofErr w:type="spellStart"/>
      <w:r>
        <w:t>Platební</w:t>
      </w:r>
      <w:proofErr w:type="spellEnd"/>
      <w:r>
        <w:rPr>
          <w:spacing w:val="-8"/>
        </w:rPr>
        <w:t xml:space="preserve"> </w:t>
      </w:r>
      <w:proofErr w:type="spellStart"/>
      <w:r>
        <w:rPr>
          <w:spacing w:val="-2"/>
        </w:rPr>
        <w:t>podmínky</w:t>
      </w:r>
      <w:proofErr w:type="spellEnd"/>
      <w:r>
        <w:rPr>
          <w:spacing w:val="-2"/>
        </w:rPr>
        <w:t>:</w:t>
      </w:r>
      <w:r>
        <w:tab/>
      </w:r>
      <w:proofErr w:type="spellStart"/>
      <w:r>
        <w:t>platba</w:t>
      </w:r>
      <w:proofErr w:type="spellEnd"/>
      <w:r>
        <w:rPr>
          <w:spacing w:val="-6"/>
        </w:rPr>
        <w:t xml:space="preserve"> </w:t>
      </w:r>
      <w:r>
        <w:t>do</w:t>
      </w:r>
      <w:r>
        <w:rPr>
          <w:spacing w:val="-3"/>
        </w:rPr>
        <w:t xml:space="preserve"> </w:t>
      </w:r>
      <w:r>
        <w:t>30</w:t>
      </w:r>
      <w:r>
        <w:rPr>
          <w:spacing w:val="-3"/>
        </w:rPr>
        <w:t xml:space="preserve"> </w:t>
      </w:r>
      <w:proofErr w:type="spellStart"/>
      <w:r>
        <w:t>dnů</w:t>
      </w:r>
      <w:proofErr w:type="spellEnd"/>
      <w:r>
        <w:rPr>
          <w:spacing w:val="-3"/>
        </w:rPr>
        <w:t xml:space="preserve"> </w:t>
      </w:r>
      <w:proofErr w:type="spellStart"/>
      <w:r>
        <w:t>od</w:t>
      </w:r>
      <w:proofErr w:type="spellEnd"/>
      <w:r>
        <w:rPr>
          <w:spacing w:val="-3"/>
        </w:rPr>
        <w:t xml:space="preserve"> </w:t>
      </w:r>
      <w:proofErr w:type="spellStart"/>
      <w:r>
        <w:t>podpisu</w:t>
      </w:r>
      <w:proofErr w:type="spellEnd"/>
      <w:r>
        <w:rPr>
          <w:spacing w:val="-3"/>
        </w:rPr>
        <w:t xml:space="preserve"> </w:t>
      </w:r>
      <w:proofErr w:type="spellStart"/>
      <w:proofErr w:type="gramStart"/>
      <w:r>
        <w:rPr>
          <w:spacing w:val="-2"/>
        </w:rPr>
        <w:t>smlouvy</w:t>
      </w:r>
      <w:proofErr w:type="spellEnd"/>
      <w:proofErr w:type="gramEnd"/>
    </w:p>
    <w:p w14:paraId="4482976E" w14:textId="77777777" w:rsidR="00D35101" w:rsidRDefault="00D35101" w:rsidP="00D35101">
      <w:pPr>
        <w:pStyle w:val="Zkladntext"/>
        <w:tabs>
          <w:tab w:val="left" w:pos="4152"/>
        </w:tabs>
        <w:ind w:left="115"/>
      </w:pPr>
      <w:proofErr w:type="spellStart"/>
      <w:r>
        <w:t>Platnost</w:t>
      </w:r>
      <w:proofErr w:type="spellEnd"/>
      <w:r>
        <w:rPr>
          <w:spacing w:val="-8"/>
        </w:rPr>
        <w:t xml:space="preserve"> </w:t>
      </w:r>
      <w:proofErr w:type="spellStart"/>
      <w:r>
        <w:rPr>
          <w:spacing w:val="-2"/>
        </w:rPr>
        <w:t>nabídky</w:t>
      </w:r>
      <w:proofErr w:type="spellEnd"/>
      <w:r>
        <w:rPr>
          <w:spacing w:val="-2"/>
        </w:rPr>
        <w:t>:</w:t>
      </w:r>
      <w:r>
        <w:tab/>
        <w:t>do</w:t>
      </w:r>
      <w:r>
        <w:rPr>
          <w:spacing w:val="-2"/>
        </w:rPr>
        <w:t xml:space="preserve"> 1.5.2024</w:t>
      </w:r>
    </w:p>
    <w:p w14:paraId="60F830E0" w14:textId="77777777" w:rsidR="00D35101" w:rsidRDefault="00D35101" w:rsidP="00D35101">
      <w:pPr>
        <w:pStyle w:val="Nadpis1"/>
        <w:spacing w:before="253"/>
      </w:pPr>
      <w:proofErr w:type="spellStart"/>
      <w:r>
        <w:t>Podmínky</w:t>
      </w:r>
      <w:proofErr w:type="spellEnd"/>
      <w:r>
        <w:rPr>
          <w:spacing w:val="-8"/>
        </w:rPr>
        <w:t xml:space="preserve"> </w:t>
      </w:r>
      <w:proofErr w:type="spellStart"/>
      <w:r>
        <w:t>záručního</w:t>
      </w:r>
      <w:proofErr w:type="spellEnd"/>
      <w:r>
        <w:rPr>
          <w:spacing w:val="-7"/>
        </w:rPr>
        <w:t xml:space="preserve"> </w:t>
      </w:r>
      <w:r>
        <w:t>a</w:t>
      </w:r>
      <w:r>
        <w:rPr>
          <w:spacing w:val="-7"/>
        </w:rPr>
        <w:t xml:space="preserve"> </w:t>
      </w:r>
      <w:proofErr w:type="spellStart"/>
      <w:r>
        <w:t>pozáručního</w:t>
      </w:r>
      <w:proofErr w:type="spellEnd"/>
      <w:r>
        <w:rPr>
          <w:spacing w:val="-7"/>
        </w:rPr>
        <w:t xml:space="preserve"> </w:t>
      </w:r>
      <w:proofErr w:type="spellStart"/>
      <w:r>
        <w:rPr>
          <w:spacing w:val="-2"/>
        </w:rPr>
        <w:t>servisu</w:t>
      </w:r>
      <w:proofErr w:type="spellEnd"/>
    </w:p>
    <w:p w14:paraId="2C77DA04" w14:textId="77777777" w:rsidR="00D35101" w:rsidRDefault="00D35101" w:rsidP="00D35101">
      <w:pPr>
        <w:pStyle w:val="Zkladntext"/>
        <w:ind w:left="115" w:right="1309"/>
      </w:pPr>
      <w:proofErr w:type="spellStart"/>
      <w:r>
        <w:t>Záruční</w:t>
      </w:r>
      <w:proofErr w:type="spellEnd"/>
      <w:r>
        <w:rPr>
          <w:spacing w:val="-6"/>
        </w:rPr>
        <w:t xml:space="preserve"> </w:t>
      </w:r>
      <w:r>
        <w:t>a</w:t>
      </w:r>
      <w:r>
        <w:rPr>
          <w:spacing w:val="-6"/>
        </w:rPr>
        <w:t xml:space="preserve"> </w:t>
      </w:r>
      <w:proofErr w:type="spellStart"/>
      <w:r>
        <w:t>pozáruční</w:t>
      </w:r>
      <w:proofErr w:type="spellEnd"/>
      <w:r>
        <w:rPr>
          <w:spacing w:val="-6"/>
        </w:rPr>
        <w:t xml:space="preserve"> </w:t>
      </w:r>
      <w:proofErr w:type="spellStart"/>
      <w:r>
        <w:t>servis</w:t>
      </w:r>
      <w:proofErr w:type="spellEnd"/>
      <w:r>
        <w:rPr>
          <w:spacing w:val="-6"/>
        </w:rPr>
        <w:t xml:space="preserve"> </w:t>
      </w:r>
      <w:proofErr w:type="spellStart"/>
      <w:r>
        <w:t>systému</w:t>
      </w:r>
      <w:proofErr w:type="spellEnd"/>
      <w:r>
        <w:rPr>
          <w:spacing w:val="-6"/>
        </w:rPr>
        <w:t xml:space="preserve"> </w:t>
      </w:r>
      <w:proofErr w:type="spellStart"/>
      <w:r>
        <w:t>zajišťuje</w:t>
      </w:r>
      <w:proofErr w:type="spellEnd"/>
      <w:r>
        <w:rPr>
          <w:spacing w:val="-6"/>
        </w:rPr>
        <w:t xml:space="preserve"> </w:t>
      </w:r>
      <w:proofErr w:type="spellStart"/>
      <w:r>
        <w:t>firma</w:t>
      </w:r>
      <w:proofErr w:type="spellEnd"/>
      <w:r>
        <w:rPr>
          <w:spacing w:val="-6"/>
        </w:rPr>
        <w:t xml:space="preserve"> </w:t>
      </w:r>
      <w:proofErr w:type="spellStart"/>
      <w:r>
        <w:t>Neuromedis</w:t>
      </w:r>
      <w:proofErr w:type="spellEnd"/>
      <w:r>
        <w:t>,</w:t>
      </w:r>
      <w:r>
        <w:rPr>
          <w:spacing w:val="-6"/>
        </w:rPr>
        <w:t xml:space="preserve"> </w:t>
      </w:r>
      <w:proofErr w:type="spellStart"/>
      <w:r>
        <w:t>s.r.o.</w:t>
      </w:r>
      <w:proofErr w:type="spellEnd"/>
      <w:r>
        <w:rPr>
          <w:spacing w:val="-6"/>
        </w:rPr>
        <w:t xml:space="preserve"> </w:t>
      </w:r>
      <w:proofErr w:type="spellStart"/>
      <w:r>
        <w:t>ve</w:t>
      </w:r>
      <w:proofErr w:type="spellEnd"/>
      <w:r>
        <w:rPr>
          <w:spacing w:val="-6"/>
        </w:rPr>
        <w:t xml:space="preserve"> </w:t>
      </w:r>
      <w:proofErr w:type="spellStart"/>
      <w:r>
        <w:t>spolupráci</w:t>
      </w:r>
      <w:proofErr w:type="spellEnd"/>
      <w:r>
        <w:t xml:space="preserve"> s </w:t>
      </w:r>
      <w:proofErr w:type="spellStart"/>
      <w:r>
        <w:t>výrobcem</w:t>
      </w:r>
      <w:proofErr w:type="spellEnd"/>
      <w:r>
        <w:t xml:space="preserve"> </w:t>
      </w:r>
      <w:proofErr w:type="spellStart"/>
      <w:r>
        <w:t>systému</w:t>
      </w:r>
      <w:proofErr w:type="spellEnd"/>
      <w:r>
        <w:t>.</w:t>
      </w:r>
    </w:p>
    <w:p w14:paraId="0CF3A0BA" w14:textId="77777777" w:rsidR="00D35101" w:rsidRDefault="00D35101" w:rsidP="00D35101">
      <w:pPr>
        <w:spacing w:before="253"/>
        <w:ind w:left="115"/>
        <w:rPr>
          <w:b/>
        </w:rPr>
      </w:pPr>
      <w:r>
        <w:rPr>
          <w:b/>
          <w:u w:val="single"/>
        </w:rPr>
        <w:t>Kontakt</w:t>
      </w:r>
      <w:r>
        <w:rPr>
          <w:b/>
          <w:spacing w:val="-5"/>
          <w:u w:val="single"/>
        </w:rPr>
        <w:t xml:space="preserve"> </w:t>
      </w:r>
      <w:r>
        <w:rPr>
          <w:b/>
          <w:u w:val="single"/>
        </w:rPr>
        <w:t>na</w:t>
      </w:r>
      <w:r>
        <w:rPr>
          <w:b/>
          <w:spacing w:val="-5"/>
          <w:u w:val="single"/>
        </w:rPr>
        <w:t xml:space="preserve"> </w:t>
      </w:r>
      <w:r>
        <w:rPr>
          <w:b/>
          <w:u w:val="single"/>
        </w:rPr>
        <w:t>autorizovaný</w:t>
      </w:r>
      <w:r>
        <w:rPr>
          <w:b/>
          <w:spacing w:val="-5"/>
          <w:u w:val="single"/>
        </w:rPr>
        <w:t xml:space="preserve"> </w:t>
      </w:r>
      <w:r>
        <w:rPr>
          <w:b/>
          <w:spacing w:val="-2"/>
          <w:u w:val="single"/>
        </w:rPr>
        <w:t>servis:</w:t>
      </w:r>
    </w:p>
    <w:p w14:paraId="7969A7CE" w14:textId="77777777" w:rsidR="00D35101" w:rsidRDefault="00D35101" w:rsidP="00D35101">
      <w:pPr>
        <w:pStyle w:val="Zkladntext"/>
        <w:ind w:left="115" w:right="7126"/>
      </w:pPr>
      <w:proofErr w:type="spellStart"/>
      <w:r>
        <w:rPr>
          <w:spacing w:val="-2"/>
        </w:rPr>
        <w:t>Neuromedis</w:t>
      </w:r>
      <w:proofErr w:type="spellEnd"/>
      <w:r>
        <w:rPr>
          <w:spacing w:val="-2"/>
        </w:rPr>
        <w:t>,</w:t>
      </w:r>
      <w:r>
        <w:rPr>
          <w:spacing w:val="-14"/>
        </w:rPr>
        <w:t xml:space="preserve"> </w:t>
      </w:r>
      <w:proofErr w:type="spellStart"/>
      <w:r>
        <w:rPr>
          <w:spacing w:val="-2"/>
        </w:rPr>
        <w:t>s.r.o.</w:t>
      </w:r>
      <w:proofErr w:type="spellEnd"/>
      <w:r>
        <w:rPr>
          <w:spacing w:val="-2"/>
        </w:rPr>
        <w:t xml:space="preserve"> </w:t>
      </w:r>
      <w:proofErr w:type="spellStart"/>
      <w:r>
        <w:t>Točitá</w:t>
      </w:r>
      <w:proofErr w:type="spellEnd"/>
      <w:r>
        <w:t xml:space="preserve"> 411/42</w:t>
      </w:r>
    </w:p>
    <w:p w14:paraId="6557786E" w14:textId="77777777" w:rsidR="00D35101" w:rsidRDefault="00D35101" w:rsidP="00D35101">
      <w:pPr>
        <w:pStyle w:val="Zkladntext"/>
        <w:ind w:left="115"/>
      </w:pPr>
      <w:r>
        <w:t>140</w:t>
      </w:r>
      <w:r>
        <w:rPr>
          <w:spacing w:val="-4"/>
        </w:rPr>
        <w:t xml:space="preserve"> </w:t>
      </w:r>
      <w:r>
        <w:t>00</w:t>
      </w:r>
      <w:r>
        <w:rPr>
          <w:spacing w:val="-3"/>
        </w:rPr>
        <w:t xml:space="preserve"> </w:t>
      </w:r>
      <w:r>
        <w:t>Praha</w:t>
      </w:r>
      <w:r>
        <w:rPr>
          <w:spacing w:val="-3"/>
        </w:rPr>
        <w:t xml:space="preserve"> </w:t>
      </w:r>
      <w:r>
        <w:rPr>
          <w:spacing w:val="-10"/>
        </w:rPr>
        <w:t>4</w:t>
      </w:r>
    </w:p>
    <w:p w14:paraId="045015EC" w14:textId="77777777" w:rsidR="002A27E1" w:rsidRDefault="00D35101" w:rsidP="00D35101">
      <w:pPr>
        <w:pStyle w:val="Zkladntext"/>
        <w:ind w:left="115" w:right="6337"/>
      </w:pPr>
      <w:r>
        <w:t xml:space="preserve">tel./fax: +420 </w:t>
      </w:r>
    </w:p>
    <w:p w14:paraId="67B3F1B2" w14:textId="0F65B2AA" w:rsidR="00D35101" w:rsidRDefault="00D35101" w:rsidP="00D35101">
      <w:pPr>
        <w:pStyle w:val="Zkladntext"/>
        <w:ind w:left="115" w:right="6337"/>
      </w:pPr>
      <w:r>
        <w:t>email:</w:t>
      </w:r>
      <w:r>
        <w:rPr>
          <w:spacing w:val="-8"/>
        </w:rPr>
        <w:t xml:space="preserve"> </w:t>
      </w:r>
      <w:hyperlink r:id="rId17">
        <w:r>
          <w:rPr>
            <w:spacing w:val="-2"/>
          </w:rPr>
          <w:t>info@neuromedis.cz</w:t>
        </w:r>
      </w:hyperlink>
    </w:p>
    <w:p w14:paraId="7D4C1C6B" w14:textId="77777777" w:rsidR="00D35101" w:rsidRDefault="00D35101" w:rsidP="00D35101">
      <w:pPr>
        <w:pStyle w:val="Zkladntext"/>
      </w:pPr>
    </w:p>
    <w:p w14:paraId="54B8F4FB" w14:textId="300784EB" w:rsidR="008F6B4A" w:rsidRDefault="008F6B4A" w:rsidP="001D4396">
      <w:pPr>
        <w:jc w:val="left"/>
        <w:rPr>
          <w:b/>
          <w:bCs/>
          <w:sz w:val="28"/>
          <w:szCs w:val="28"/>
        </w:rPr>
      </w:pPr>
    </w:p>
    <w:p w14:paraId="589A4D28" w14:textId="2B830762" w:rsidR="008F6B4A" w:rsidRDefault="008F6B4A" w:rsidP="001D4396">
      <w:pPr>
        <w:jc w:val="left"/>
        <w:rPr>
          <w:b/>
          <w:bCs/>
          <w:sz w:val="28"/>
          <w:szCs w:val="28"/>
        </w:rPr>
      </w:pPr>
    </w:p>
    <w:sectPr w:rsidR="008F6B4A" w:rsidSect="00891C67">
      <w:pgSz w:w="11906" w:h="16838"/>
      <w:pgMar w:top="568" w:right="991" w:bottom="567" w:left="1417" w:header="708" w:footer="708"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62D6" w14:textId="77777777" w:rsidR="00891C67" w:rsidRDefault="00891C67" w:rsidP="001D4396">
      <w:r>
        <w:separator/>
      </w:r>
    </w:p>
  </w:endnote>
  <w:endnote w:type="continuationSeparator" w:id="0">
    <w:p w14:paraId="5EB290B9" w14:textId="77777777" w:rsidR="00891C67" w:rsidRDefault="00891C67" w:rsidP="001D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eXGyreHeros-Regular-Identity-H">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6E7D" w14:textId="77777777" w:rsidR="00891C67" w:rsidRDefault="00891C67" w:rsidP="001D4396">
      <w:r>
        <w:separator/>
      </w:r>
    </w:p>
  </w:footnote>
  <w:footnote w:type="continuationSeparator" w:id="0">
    <w:p w14:paraId="544E8891" w14:textId="77777777" w:rsidR="00891C67" w:rsidRDefault="00891C67" w:rsidP="001D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EC51" w14:textId="08DCA58C" w:rsidR="00D35101" w:rsidRDefault="00D35101">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9D5"/>
    <w:multiLevelType w:val="multilevel"/>
    <w:tmpl w:val="E10C496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A17C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B7157D"/>
    <w:multiLevelType w:val="hybridMultilevel"/>
    <w:tmpl w:val="B0F67E9C"/>
    <w:lvl w:ilvl="0" w:tplc="0405000F">
      <w:start w:val="1"/>
      <w:numFmt w:val="decimal"/>
      <w:lvlText w:val="%1."/>
      <w:lvlJc w:val="left"/>
      <w:pPr>
        <w:ind w:left="720" w:hanging="360"/>
      </w:pPr>
    </w:lvl>
    <w:lvl w:ilvl="1" w:tplc="3ED0385A">
      <w:numFmt w:val="bullet"/>
      <w:lvlText w:val="•"/>
      <w:lvlJc w:val="left"/>
      <w:pPr>
        <w:ind w:left="1785" w:hanging="705"/>
      </w:pPr>
      <w:rPr>
        <w:rFonts w:ascii="Calibri" w:eastAsiaTheme="minorHAnsi" w:hAnsi="Calibri" w:cs="Calibri" w:hint="default"/>
      </w:rPr>
    </w:lvl>
    <w:lvl w:ilvl="2" w:tplc="7D4EB1F4">
      <w:start w:val="1"/>
      <w:numFmt w:val="lowerLetter"/>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C44C61"/>
    <w:multiLevelType w:val="multilevel"/>
    <w:tmpl w:val="8C56461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DE614B"/>
    <w:multiLevelType w:val="multilevel"/>
    <w:tmpl w:val="3902740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747CEE"/>
    <w:multiLevelType w:val="multilevel"/>
    <w:tmpl w:val="0405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A82D69"/>
    <w:multiLevelType w:val="multilevel"/>
    <w:tmpl w:val="1E8082B6"/>
    <w:lvl w:ilvl="0">
      <w:start w:val="4"/>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697453"/>
    <w:multiLevelType w:val="hybridMultilevel"/>
    <w:tmpl w:val="E1C047B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C885377"/>
    <w:multiLevelType w:val="multilevel"/>
    <w:tmpl w:val="41780CA6"/>
    <w:lvl w:ilvl="0">
      <w:start w:val="1"/>
      <w:numFmt w:val="decimal"/>
      <w:lvlText w:val="%1."/>
      <w:lvlJc w:val="left"/>
      <w:pPr>
        <w:ind w:left="360" w:hanging="360"/>
      </w:pPr>
    </w:lvl>
    <w:lvl w:ilvl="1">
      <w:numFmt w:val="bullet"/>
      <w:lvlText w:val="•"/>
      <w:lvlJc w:val="left"/>
      <w:pPr>
        <w:ind w:left="1065" w:hanging="705"/>
      </w:pPr>
      <w:rPr>
        <w:rFonts w:ascii="Calibri" w:eastAsiaTheme="minorHAns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D255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DC442D"/>
    <w:multiLevelType w:val="multilevel"/>
    <w:tmpl w:val="433A9D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CB7F57"/>
    <w:multiLevelType w:val="multilevel"/>
    <w:tmpl w:val="75F49EC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9059C0"/>
    <w:multiLevelType w:val="multilevel"/>
    <w:tmpl w:val="2704291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E531CC"/>
    <w:multiLevelType w:val="multilevel"/>
    <w:tmpl w:val="1BF61F78"/>
    <w:lvl w:ilvl="0">
      <w:start w:val="1"/>
      <w:numFmt w:val="decimal"/>
      <w:lvlText w:val="%1."/>
      <w:lvlJc w:val="left"/>
      <w:pPr>
        <w:ind w:left="720" w:hanging="360"/>
      </w:pPr>
    </w:lvl>
    <w:lvl w:ilvl="1">
      <w:start w:val="6"/>
      <w:numFmt w:val="decimal"/>
      <w:isLgl/>
      <w:lvlText w:val="%1.%2."/>
      <w:lvlJc w:val="left"/>
      <w:pPr>
        <w:ind w:left="348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A615DC"/>
    <w:multiLevelType w:val="multilevel"/>
    <w:tmpl w:val="8092DCB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5B3D66"/>
    <w:multiLevelType w:val="multilevel"/>
    <w:tmpl w:val="16DE9976"/>
    <w:lvl w:ilvl="0">
      <w:start w:val="7"/>
      <w:numFmt w:val="decimal"/>
      <w:lvlText w:val="%1."/>
      <w:lvlJc w:val="left"/>
      <w:pPr>
        <w:ind w:left="360" w:hanging="360"/>
      </w:pPr>
      <w:rPr>
        <w:rFonts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B15190"/>
    <w:multiLevelType w:val="multilevel"/>
    <w:tmpl w:val="EA488ED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8E70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B1055F"/>
    <w:multiLevelType w:val="hybridMultilevel"/>
    <w:tmpl w:val="F27C2714"/>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2F7C38"/>
    <w:multiLevelType w:val="multilevel"/>
    <w:tmpl w:val="403E0C8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EB499A"/>
    <w:multiLevelType w:val="multilevel"/>
    <w:tmpl w:val="8DFEE012"/>
    <w:lvl w:ilvl="0">
      <w:start w:val="1"/>
      <w:numFmt w:val="decimal"/>
      <w:lvlText w:val="%1."/>
      <w:lvlJc w:val="left"/>
      <w:pPr>
        <w:ind w:left="360" w:hanging="360"/>
      </w:pPr>
      <w:rPr>
        <w:rFonts w:hint="default"/>
      </w:rPr>
    </w:lvl>
    <w:lvl w:ilvl="1">
      <w:start w:val="13"/>
      <w:numFmt w:val="lowerLetter"/>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0441236"/>
    <w:multiLevelType w:val="multilevel"/>
    <w:tmpl w:val="98546734"/>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EC0151"/>
    <w:multiLevelType w:val="multilevel"/>
    <w:tmpl w:val="105CEA42"/>
    <w:lvl w:ilvl="0">
      <w:start w:val="1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195A46"/>
    <w:multiLevelType w:val="multilevel"/>
    <w:tmpl w:val="771E3D1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710A80"/>
    <w:multiLevelType w:val="multilevel"/>
    <w:tmpl w:val="EE12CD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72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575889"/>
    <w:multiLevelType w:val="multilevel"/>
    <w:tmpl w:val="4AE836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503040"/>
    <w:multiLevelType w:val="multilevel"/>
    <w:tmpl w:val="98546734"/>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8067EB"/>
    <w:multiLevelType w:val="multilevel"/>
    <w:tmpl w:val="BDC6D532"/>
    <w:lvl w:ilvl="0">
      <w:start w:val="4"/>
      <w:numFmt w:val="decimal"/>
      <w:lvlText w:val="%1."/>
      <w:lvlJc w:val="left"/>
      <w:pPr>
        <w:ind w:left="360" w:hanging="360"/>
      </w:pPr>
      <w:rPr>
        <w:rFonts w:hint="default"/>
      </w:rPr>
    </w:lvl>
    <w:lvl w:ilvl="1">
      <w:start w:val="13"/>
      <w:numFmt w:val="lowerLetter"/>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AD14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772413"/>
    <w:multiLevelType w:val="multilevel"/>
    <w:tmpl w:val="8CF04E26"/>
    <w:lvl w:ilvl="0">
      <w:start w:val="5"/>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904C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7833CE"/>
    <w:multiLevelType w:val="multilevel"/>
    <w:tmpl w:val="7990255A"/>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2E4149"/>
    <w:multiLevelType w:val="multilevel"/>
    <w:tmpl w:val="778EFF98"/>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006B56"/>
    <w:multiLevelType w:val="multilevel"/>
    <w:tmpl w:val="5998B6D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A24105"/>
    <w:multiLevelType w:val="multilevel"/>
    <w:tmpl w:val="98546734"/>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7F6EB3"/>
    <w:multiLevelType w:val="multilevel"/>
    <w:tmpl w:val="B42EDCE8"/>
    <w:lvl w:ilvl="0">
      <w:start w:val="1"/>
      <w:numFmt w:val="lowerLetter"/>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84184F"/>
    <w:multiLevelType w:val="multilevel"/>
    <w:tmpl w:val="0C30CD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B845A1"/>
    <w:multiLevelType w:val="multilevel"/>
    <w:tmpl w:val="4AE836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DB0986"/>
    <w:multiLevelType w:val="multilevel"/>
    <w:tmpl w:val="9D04303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7822AA"/>
    <w:multiLevelType w:val="multilevel"/>
    <w:tmpl w:val="10D2881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4A76A94"/>
    <w:multiLevelType w:val="multilevel"/>
    <w:tmpl w:val="5A2A936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A85A8D"/>
    <w:multiLevelType w:val="multilevel"/>
    <w:tmpl w:val="4A32B7E8"/>
    <w:lvl w:ilvl="0">
      <w:start w:val="5"/>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43826972">
    <w:abstractNumId w:val="2"/>
  </w:num>
  <w:num w:numId="2" w16cid:durableId="1954554138">
    <w:abstractNumId w:val="1"/>
  </w:num>
  <w:num w:numId="3" w16cid:durableId="408161748">
    <w:abstractNumId w:val="33"/>
  </w:num>
  <w:num w:numId="4" w16cid:durableId="1514223001">
    <w:abstractNumId w:val="28"/>
  </w:num>
  <w:num w:numId="5" w16cid:durableId="1354066624">
    <w:abstractNumId w:val="12"/>
  </w:num>
  <w:num w:numId="6" w16cid:durableId="296495341">
    <w:abstractNumId w:val="38"/>
  </w:num>
  <w:num w:numId="7" w16cid:durableId="1952785342">
    <w:abstractNumId w:val="41"/>
  </w:num>
  <w:num w:numId="8" w16cid:durableId="506142783">
    <w:abstractNumId w:val="9"/>
  </w:num>
  <w:num w:numId="9" w16cid:durableId="1423377948">
    <w:abstractNumId w:val="19"/>
  </w:num>
  <w:num w:numId="10" w16cid:durableId="1864518350">
    <w:abstractNumId w:val="0"/>
  </w:num>
  <w:num w:numId="11" w16cid:durableId="701445026">
    <w:abstractNumId w:val="7"/>
  </w:num>
  <w:num w:numId="12" w16cid:durableId="1610964896">
    <w:abstractNumId w:val="3"/>
  </w:num>
  <w:num w:numId="13" w16cid:durableId="1124277019">
    <w:abstractNumId w:val="36"/>
  </w:num>
  <w:num w:numId="14" w16cid:durableId="2126922978">
    <w:abstractNumId w:val="30"/>
  </w:num>
  <w:num w:numId="15" w16cid:durableId="548302398">
    <w:abstractNumId w:val="13"/>
  </w:num>
  <w:num w:numId="16" w16cid:durableId="1431050681">
    <w:abstractNumId w:val="5"/>
  </w:num>
  <w:num w:numId="17" w16cid:durableId="259417225">
    <w:abstractNumId w:val="40"/>
  </w:num>
  <w:num w:numId="18" w16cid:durableId="1424499180">
    <w:abstractNumId w:val="8"/>
  </w:num>
  <w:num w:numId="19" w16cid:durableId="796222393">
    <w:abstractNumId w:val="18"/>
  </w:num>
  <w:num w:numId="20" w16cid:durableId="1174227805">
    <w:abstractNumId w:val="16"/>
  </w:num>
  <w:num w:numId="21" w16cid:durableId="1304893689">
    <w:abstractNumId w:val="17"/>
  </w:num>
  <w:num w:numId="22" w16cid:durableId="2043549369">
    <w:abstractNumId w:val="24"/>
  </w:num>
  <w:num w:numId="23" w16cid:durableId="331375379">
    <w:abstractNumId w:val="10"/>
  </w:num>
  <w:num w:numId="24" w16cid:durableId="1078937434">
    <w:abstractNumId w:val="6"/>
  </w:num>
  <w:num w:numId="25" w16cid:durableId="1646931408">
    <w:abstractNumId w:val="20"/>
  </w:num>
  <w:num w:numId="26" w16cid:durableId="1056508376">
    <w:abstractNumId w:val="27"/>
  </w:num>
  <w:num w:numId="27" w16cid:durableId="2055348000">
    <w:abstractNumId w:val="11"/>
  </w:num>
  <w:num w:numId="28" w16cid:durableId="2045865779">
    <w:abstractNumId w:val="23"/>
  </w:num>
  <w:num w:numId="29" w16cid:durableId="2133742322">
    <w:abstractNumId w:val="26"/>
  </w:num>
  <w:num w:numId="30" w16cid:durableId="1206865453">
    <w:abstractNumId w:val="32"/>
  </w:num>
  <w:num w:numId="31" w16cid:durableId="1334651789">
    <w:abstractNumId w:val="34"/>
  </w:num>
  <w:num w:numId="32" w16cid:durableId="1228492660">
    <w:abstractNumId w:val="21"/>
  </w:num>
  <w:num w:numId="33" w16cid:durableId="731000941">
    <w:abstractNumId w:val="15"/>
  </w:num>
  <w:num w:numId="34" w16cid:durableId="735710207">
    <w:abstractNumId w:val="39"/>
  </w:num>
  <w:num w:numId="35" w16cid:durableId="787118801">
    <w:abstractNumId w:val="31"/>
  </w:num>
  <w:num w:numId="36" w16cid:durableId="1361855859">
    <w:abstractNumId w:val="4"/>
  </w:num>
  <w:num w:numId="37" w16cid:durableId="1950621589">
    <w:abstractNumId w:val="14"/>
  </w:num>
  <w:num w:numId="38" w16cid:durableId="361562153">
    <w:abstractNumId w:val="35"/>
  </w:num>
  <w:num w:numId="39" w16cid:durableId="964046532">
    <w:abstractNumId w:val="29"/>
  </w:num>
  <w:num w:numId="40" w16cid:durableId="1268539937">
    <w:abstractNumId w:val="22"/>
  </w:num>
  <w:num w:numId="41" w16cid:durableId="1152016421">
    <w:abstractNumId w:val="25"/>
  </w:num>
  <w:num w:numId="42" w16cid:durableId="1851025014">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96"/>
    <w:rsid w:val="0004302B"/>
    <w:rsid w:val="00077C1D"/>
    <w:rsid w:val="0009778F"/>
    <w:rsid w:val="001124A9"/>
    <w:rsid w:val="001347A0"/>
    <w:rsid w:val="00137421"/>
    <w:rsid w:val="001D4396"/>
    <w:rsid w:val="00242272"/>
    <w:rsid w:val="002A27E1"/>
    <w:rsid w:val="002B259B"/>
    <w:rsid w:val="003202AE"/>
    <w:rsid w:val="00351B8E"/>
    <w:rsid w:val="00384FB5"/>
    <w:rsid w:val="003F711A"/>
    <w:rsid w:val="004015DC"/>
    <w:rsid w:val="00403BE5"/>
    <w:rsid w:val="00416FC2"/>
    <w:rsid w:val="004B0E43"/>
    <w:rsid w:val="004C1CD2"/>
    <w:rsid w:val="004E6C74"/>
    <w:rsid w:val="00515816"/>
    <w:rsid w:val="00515BA3"/>
    <w:rsid w:val="00515E82"/>
    <w:rsid w:val="00516F96"/>
    <w:rsid w:val="00534EA3"/>
    <w:rsid w:val="005B77F8"/>
    <w:rsid w:val="00615EBA"/>
    <w:rsid w:val="00621A9E"/>
    <w:rsid w:val="00667A76"/>
    <w:rsid w:val="006937A7"/>
    <w:rsid w:val="006B7AAF"/>
    <w:rsid w:val="006D75A4"/>
    <w:rsid w:val="006F018D"/>
    <w:rsid w:val="007067EC"/>
    <w:rsid w:val="007B4E2C"/>
    <w:rsid w:val="007C0ED4"/>
    <w:rsid w:val="007D63F1"/>
    <w:rsid w:val="007E240A"/>
    <w:rsid w:val="007E6D64"/>
    <w:rsid w:val="007E74F9"/>
    <w:rsid w:val="00823176"/>
    <w:rsid w:val="00830ED4"/>
    <w:rsid w:val="00856D51"/>
    <w:rsid w:val="0085704D"/>
    <w:rsid w:val="00883DA3"/>
    <w:rsid w:val="00886784"/>
    <w:rsid w:val="00891C67"/>
    <w:rsid w:val="008F6B4A"/>
    <w:rsid w:val="009470C7"/>
    <w:rsid w:val="009B2A5A"/>
    <w:rsid w:val="009B2E15"/>
    <w:rsid w:val="009E0053"/>
    <w:rsid w:val="009E5CA5"/>
    <w:rsid w:val="00A1003A"/>
    <w:rsid w:val="00A25147"/>
    <w:rsid w:val="00A319D7"/>
    <w:rsid w:val="00A43A99"/>
    <w:rsid w:val="00AC6CBD"/>
    <w:rsid w:val="00BA37BF"/>
    <w:rsid w:val="00C057E3"/>
    <w:rsid w:val="00C3245D"/>
    <w:rsid w:val="00C61A93"/>
    <w:rsid w:val="00C76EFB"/>
    <w:rsid w:val="00CB179D"/>
    <w:rsid w:val="00CE6085"/>
    <w:rsid w:val="00CE7EA9"/>
    <w:rsid w:val="00CF3C1A"/>
    <w:rsid w:val="00CF73BE"/>
    <w:rsid w:val="00D35101"/>
    <w:rsid w:val="00D51F49"/>
    <w:rsid w:val="00D523BB"/>
    <w:rsid w:val="00D60D3F"/>
    <w:rsid w:val="00D91B41"/>
    <w:rsid w:val="00DB5DBC"/>
    <w:rsid w:val="00DD3553"/>
    <w:rsid w:val="00DE136D"/>
    <w:rsid w:val="00E02FCD"/>
    <w:rsid w:val="00E518B4"/>
    <w:rsid w:val="00E74394"/>
    <w:rsid w:val="00F92EF9"/>
    <w:rsid w:val="00FD0555"/>
    <w:rsid w:val="00FD5E2D"/>
    <w:rsid w:val="00FD6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A77D"/>
  <w15:chartTrackingRefBased/>
  <w15:docId w15:val="{C62B9285-E09E-4BF6-8E7A-77728612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63F1"/>
  </w:style>
  <w:style w:type="paragraph" w:styleId="Nadpis1">
    <w:name w:val="heading 1"/>
    <w:basedOn w:val="Normln"/>
    <w:link w:val="Nadpis1Char"/>
    <w:uiPriority w:val="9"/>
    <w:qFormat/>
    <w:rsid w:val="00D35101"/>
    <w:pPr>
      <w:widowControl w:val="0"/>
      <w:autoSpaceDE w:val="0"/>
      <w:autoSpaceDN w:val="0"/>
      <w:ind w:left="115"/>
      <w:jc w:val="left"/>
      <w:outlineLvl w:val="0"/>
    </w:pPr>
    <w:rPr>
      <w:rFonts w:ascii="Arial" w:eastAsia="Arial" w:hAnsi="Arial" w:cs="Arial"/>
      <w:b/>
      <w:bCs/>
      <w:kern w:val="0"/>
      <w:lang w:val="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4396"/>
    <w:pPr>
      <w:tabs>
        <w:tab w:val="center" w:pos="4536"/>
        <w:tab w:val="right" w:pos="9072"/>
      </w:tabs>
    </w:pPr>
  </w:style>
  <w:style w:type="character" w:customStyle="1" w:styleId="ZhlavChar">
    <w:name w:val="Záhlaví Char"/>
    <w:basedOn w:val="Standardnpsmoodstavce"/>
    <w:link w:val="Zhlav"/>
    <w:uiPriority w:val="99"/>
    <w:rsid w:val="001D4396"/>
  </w:style>
  <w:style w:type="paragraph" w:styleId="Zpat">
    <w:name w:val="footer"/>
    <w:basedOn w:val="Normln"/>
    <w:link w:val="ZpatChar"/>
    <w:uiPriority w:val="99"/>
    <w:unhideWhenUsed/>
    <w:rsid w:val="001D4396"/>
    <w:pPr>
      <w:tabs>
        <w:tab w:val="center" w:pos="4536"/>
        <w:tab w:val="right" w:pos="9072"/>
      </w:tabs>
    </w:pPr>
  </w:style>
  <w:style w:type="character" w:customStyle="1" w:styleId="ZpatChar">
    <w:name w:val="Zápatí Char"/>
    <w:basedOn w:val="Standardnpsmoodstavce"/>
    <w:link w:val="Zpat"/>
    <w:uiPriority w:val="99"/>
    <w:rsid w:val="001D4396"/>
  </w:style>
  <w:style w:type="paragraph" w:styleId="Odstavecseseznamem">
    <w:name w:val="List Paragraph"/>
    <w:basedOn w:val="Normln"/>
    <w:uiPriority w:val="1"/>
    <w:qFormat/>
    <w:rsid w:val="00516F96"/>
    <w:pPr>
      <w:ind w:left="720"/>
      <w:contextualSpacing/>
    </w:pPr>
  </w:style>
  <w:style w:type="character" w:styleId="Hypertextovodkaz">
    <w:name w:val="Hyperlink"/>
    <w:basedOn w:val="Standardnpsmoodstavce"/>
    <w:uiPriority w:val="99"/>
    <w:unhideWhenUsed/>
    <w:rsid w:val="00830ED4"/>
    <w:rPr>
      <w:color w:val="0563C1" w:themeColor="hyperlink"/>
      <w:u w:val="single"/>
    </w:rPr>
  </w:style>
  <w:style w:type="character" w:styleId="Nevyeenzmnka">
    <w:name w:val="Unresolved Mention"/>
    <w:basedOn w:val="Standardnpsmoodstavce"/>
    <w:uiPriority w:val="99"/>
    <w:semiHidden/>
    <w:unhideWhenUsed/>
    <w:rsid w:val="00830ED4"/>
    <w:rPr>
      <w:color w:val="605E5C"/>
      <w:shd w:val="clear" w:color="auto" w:fill="E1DFDD"/>
    </w:rPr>
  </w:style>
  <w:style w:type="paragraph" w:customStyle="1" w:styleId="Default">
    <w:name w:val="Default"/>
    <w:rsid w:val="00615EBA"/>
    <w:pPr>
      <w:autoSpaceDE w:val="0"/>
      <w:autoSpaceDN w:val="0"/>
      <w:adjustRightInd w:val="0"/>
      <w:jc w:val="left"/>
    </w:pPr>
    <w:rPr>
      <w:rFonts w:ascii="Arial" w:hAnsi="Arial" w:cs="Arial"/>
      <w:color w:val="000000"/>
      <w:kern w:val="0"/>
      <w:sz w:val="24"/>
      <w:szCs w:val="24"/>
    </w:rPr>
  </w:style>
  <w:style w:type="character" w:customStyle="1" w:styleId="Nadpis1Char">
    <w:name w:val="Nadpis 1 Char"/>
    <w:basedOn w:val="Standardnpsmoodstavce"/>
    <w:link w:val="Nadpis1"/>
    <w:uiPriority w:val="9"/>
    <w:rsid w:val="00D35101"/>
    <w:rPr>
      <w:rFonts w:ascii="Arial" w:eastAsia="Arial" w:hAnsi="Arial" w:cs="Arial"/>
      <w:b/>
      <w:bCs/>
      <w:kern w:val="0"/>
      <w:lang w:val="en-US"/>
      <w14:ligatures w14:val="none"/>
    </w:rPr>
  </w:style>
  <w:style w:type="paragraph" w:styleId="Zkladntext">
    <w:name w:val="Body Text"/>
    <w:basedOn w:val="Normln"/>
    <w:link w:val="ZkladntextChar"/>
    <w:uiPriority w:val="1"/>
    <w:qFormat/>
    <w:rsid w:val="00D35101"/>
    <w:pPr>
      <w:widowControl w:val="0"/>
      <w:autoSpaceDE w:val="0"/>
      <w:autoSpaceDN w:val="0"/>
      <w:jc w:val="left"/>
    </w:pPr>
    <w:rPr>
      <w:rFonts w:ascii="Arial" w:eastAsia="Arial" w:hAnsi="Arial" w:cs="Arial"/>
      <w:kern w:val="0"/>
      <w:lang w:val="en-US"/>
      <w14:ligatures w14:val="none"/>
    </w:rPr>
  </w:style>
  <w:style w:type="character" w:customStyle="1" w:styleId="ZkladntextChar">
    <w:name w:val="Základní text Char"/>
    <w:basedOn w:val="Standardnpsmoodstavce"/>
    <w:link w:val="Zkladntext"/>
    <w:uiPriority w:val="1"/>
    <w:rsid w:val="00D35101"/>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494">
      <w:bodyDiv w:val="1"/>
      <w:marLeft w:val="0"/>
      <w:marRight w:val="0"/>
      <w:marTop w:val="0"/>
      <w:marBottom w:val="0"/>
      <w:divBdr>
        <w:top w:val="none" w:sz="0" w:space="0" w:color="auto"/>
        <w:left w:val="none" w:sz="0" w:space="0" w:color="auto"/>
        <w:bottom w:val="none" w:sz="0" w:space="0" w:color="auto"/>
        <w:right w:val="none" w:sz="0" w:space="0" w:color="auto"/>
      </w:divBdr>
    </w:div>
    <w:div w:id="830364171">
      <w:bodyDiv w:val="1"/>
      <w:marLeft w:val="0"/>
      <w:marRight w:val="0"/>
      <w:marTop w:val="0"/>
      <w:marBottom w:val="0"/>
      <w:divBdr>
        <w:top w:val="none" w:sz="0" w:space="0" w:color="auto"/>
        <w:left w:val="none" w:sz="0" w:space="0" w:color="auto"/>
        <w:bottom w:val="none" w:sz="0" w:space="0" w:color="auto"/>
        <w:right w:val="none" w:sz="0" w:space="0" w:color="auto"/>
      </w:divBdr>
      <w:divsChild>
        <w:div w:id="1420756797">
          <w:marLeft w:val="0"/>
          <w:marRight w:val="0"/>
          <w:marTop w:val="0"/>
          <w:marBottom w:val="0"/>
          <w:divBdr>
            <w:top w:val="none" w:sz="0" w:space="0" w:color="auto"/>
            <w:left w:val="none" w:sz="0" w:space="0" w:color="auto"/>
            <w:bottom w:val="none" w:sz="0" w:space="0" w:color="auto"/>
            <w:right w:val="none" w:sz="0" w:space="0" w:color="auto"/>
          </w:divBdr>
          <w:divsChild>
            <w:div w:id="1521314962">
              <w:marLeft w:val="0"/>
              <w:marRight w:val="0"/>
              <w:marTop w:val="0"/>
              <w:marBottom w:val="0"/>
              <w:divBdr>
                <w:top w:val="none" w:sz="0" w:space="0" w:color="auto"/>
                <w:left w:val="none" w:sz="0" w:space="0" w:color="auto"/>
                <w:bottom w:val="none" w:sz="0" w:space="0" w:color="auto"/>
                <w:right w:val="none" w:sz="0" w:space="0" w:color="auto"/>
              </w:divBdr>
              <w:divsChild>
                <w:div w:id="1033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38014">
      <w:bodyDiv w:val="1"/>
      <w:marLeft w:val="0"/>
      <w:marRight w:val="0"/>
      <w:marTop w:val="0"/>
      <w:marBottom w:val="0"/>
      <w:divBdr>
        <w:top w:val="none" w:sz="0" w:space="0" w:color="auto"/>
        <w:left w:val="none" w:sz="0" w:space="0" w:color="auto"/>
        <w:bottom w:val="none" w:sz="0" w:space="0" w:color="auto"/>
        <w:right w:val="none" w:sz="0" w:space="0" w:color="auto"/>
      </w:divBdr>
      <w:divsChild>
        <w:div w:id="1295596880">
          <w:marLeft w:val="0"/>
          <w:marRight w:val="0"/>
          <w:marTop w:val="0"/>
          <w:marBottom w:val="0"/>
          <w:divBdr>
            <w:top w:val="none" w:sz="0" w:space="0" w:color="auto"/>
            <w:left w:val="none" w:sz="0" w:space="0" w:color="auto"/>
            <w:bottom w:val="none" w:sz="0" w:space="0" w:color="auto"/>
            <w:right w:val="none" w:sz="0" w:space="0" w:color="auto"/>
          </w:divBdr>
          <w:divsChild>
            <w:div w:id="1264070511">
              <w:marLeft w:val="0"/>
              <w:marRight w:val="0"/>
              <w:marTop w:val="0"/>
              <w:marBottom w:val="0"/>
              <w:divBdr>
                <w:top w:val="none" w:sz="0" w:space="0" w:color="auto"/>
                <w:left w:val="none" w:sz="0" w:space="0" w:color="auto"/>
                <w:bottom w:val="none" w:sz="0" w:space="0" w:color="auto"/>
                <w:right w:val="none" w:sz="0" w:space="0" w:color="auto"/>
              </w:divBdr>
              <w:divsChild>
                <w:div w:id="8248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na@psu.cas.cz"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uromedis.cz/" TargetMode="External"/><Relationship Id="rId17" Type="http://schemas.openxmlformats.org/officeDocument/2006/relationships/hyperlink" Target="mailto:info@neuromedis.cz" TargetMode="External"/><Relationship Id="rId2" Type="http://schemas.openxmlformats.org/officeDocument/2006/relationships/numbering" Target="numbering.xml"/><Relationship Id="rId16" Type="http://schemas.openxmlformats.org/officeDocument/2006/relationships/hyperlink" Target="https://www.brainproducts.com/solutions/actica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euromedis.cz" TargetMode="External"/><Relationship Id="rId5" Type="http://schemas.openxmlformats.org/officeDocument/2006/relationships/webSettings" Target="webSettings.xml"/><Relationship Id="rId15" Type="http://schemas.openxmlformats.org/officeDocument/2006/relationships/hyperlink" Target="https://www.brainproducts.com/solutions/actichamp/" TargetMode="Externa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ivona@psu.cas.cz"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C14AFF2D194966BAC8EDDB86A541FB"/>
        <w:category>
          <w:name w:val="Obecné"/>
          <w:gallery w:val="placeholder"/>
        </w:category>
        <w:types>
          <w:type w:val="bbPlcHdr"/>
        </w:types>
        <w:behaviors>
          <w:behavior w:val="content"/>
        </w:behaviors>
        <w:guid w:val="{18DF8007-94F8-40C5-A51D-93B7AE6485C3}"/>
      </w:docPartPr>
      <w:docPartBody>
        <w:p w:rsidR="008B7BA0" w:rsidRDefault="000D77B2" w:rsidP="000D77B2">
          <w:pPr>
            <w:pStyle w:val="3AC14AFF2D194966BAC8EDDB86A541FB"/>
          </w:pPr>
          <w:r w:rsidRPr="00A57282">
            <w:rPr>
              <w:rFonts w:eastAsia="Calibri"/>
              <w:color w:val="808080"/>
            </w:rPr>
            <w:t>hodnota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eXGyreHeros-Regular-Identity-H">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B2"/>
    <w:rsid w:val="000D77B2"/>
    <w:rsid w:val="001C685E"/>
    <w:rsid w:val="00564BAA"/>
    <w:rsid w:val="005E5847"/>
    <w:rsid w:val="00652ED4"/>
    <w:rsid w:val="00690C76"/>
    <w:rsid w:val="008B7BA0"/>
    <w:rsid w:val="00B4637E"/>
    <w:rsid w:val="00C73EA9"/>
    <w:rsid w:val="00E42231"/>
    <w:rsid w:val="00EB2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AC14AFF2D194966BAC8EDDB86A541FB">
    <w:name w:val="3AC14AFF2D194966BAC8EDDB86A541FB"/>
    <w:rsid w:val="000D7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AEA4F-6C9B-4B81-9124-44216137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8143</Words>
  <Characters>48047</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Company>PsÚ AV ČR</Company>
  <LinksUpToDate>false</LinksUpToDate>
  <CharactersWithSpaces>56078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Kubíková</dc:creator>
  <cp:keywords/>
  <dc:description/>
  <cp:lastModifiedBy>Ivona Kubíková</cp:lastModifiedBy>
  <cp:revision>2</cp:revision>
  <dcterms:created xsi:type="dcterms:W3CDTF">2024-04-05T09:15:00Z</dcterms:created>
  <dcterms:modified xsi:type="dcterms:W3CDTF">2024-04-05T09:15:00Z</dcterms:modified>
</cp:coreProperties>
</file>