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CDCA7" w14:textId="77777777" w:rsidR="00DD6656" w:rsidRPr="00EA0EDF" w:rsidRDefault="00DD6656" w:rsidP="0036783D">
      <w:pPr>
        <w:tabs>
          <w:tab w:val="left" w:pos="1560"/>
        </w:tabs>
        <w:spacing w:after="0" w:line="276" w:lineRule="auto"/>
        <w:rPr>
          <w:sz w:val="16"/>
          <w:szCs w:val="16"/>
        </w:rPr>
      </w:pPr>
    </w:p>
    <w:bookmarkStart w:id="0" w:name="číslo_jednací"/>
    <w:p w14:paraId="6019E2FC" w14:textId="18DEC6FC" w:rsidR="0036783D" w:rsidRPr="00307307" w:rsidRDefault="00BF16C0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EndPr/>
        <w:sdtContent>
          <w:r w:rsidR="0036783D"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158B0ADA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EndPr/>
        <w:sdtContent>
          <w:r w:rsidR="00C42BFE">
            <w:rPr>
              <w:sz w:val="14"/>
              <w:szCs w:val="14"/>
            </w:rPr>
            <w:t>SMK/</w:t>
          </w:r>
          <w:r w:rsidR="006A0F3E">
            <w:rPr>
              <w:sz w:val="14"/>
              <w:szCs w:val="14"/>
            </w:rPr>
            <w:t>167081</w:t>
          </w:r>
          <w:r w:rsidR="00C42BFE">
            <w:rPr>
              <w:sz w:val="14"/>
              <w:szCs w:val="14"/>
            </w:rPr>
            <w:t>/2023</w:t>
          </w:r>
        </w:sdtContent>
      </w:sdt>
      <w:bookmarkEnd w:id="1"/>
    </w:p>
    <w:p w14:paraId="2F971004" w14:textId="3D8FF432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EndPr/>
        <w:sdtContent>
          <w:r w:rsidR="008C4C9F">
            <w:rPr>
              <w:sz w:val="14"/>
              <w:szCs w:val="14"/>
            </w:rPr>
            <w:t>SMK/016</w:t>
          </w:r>
          <w:r w:rsidR="006A0F3E">
            <w:rPr>
              <w:sz w:val="14"/>
              <w:szCs w:val="14"/>
            </w:rPr>
            <w:t>5</w:t>
          </w:r>
          <w:r w:rsidR="00C42BFE">
            <w:rPr>
              <w:sz w:val="14"/>
              <w:szCs w:val="14"/>
            </w:rPr>
            <w:t>/2024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67CCAC99" w14:textId="77777777" w:rsidR="00F705BE" w:rsidRDefault="00F705BE" w:rsidP="00F705BE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320669B6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3B1235D2" w14:textId="77777777" w:rsidR="00F705BE" w:rsidRDefault="00F705BE" w:rsidP="00F705BE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44A796CD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</w:t>
      </w:r>
      <w:proofErr w:type="gramStart"/>
      <w:r>
        <w:rPr>
          <w:rFonts w:cs="Arial"/>
          <w:sz w:val="22"/>
        </w:rPr>
        <w:t>12.12.2022</w:t>
      </w:r>
      <w:proofErr w:type="gramEnd"/>
      <w:r>
        <w:rPr>
          <w:rFonts w:cs="Arial"/>
          <w:sz w:val="22"/>
        </w:rPr>
        <w:t xml:space="preserve">  </w:t>
      </w:r>
    </w:p>
    <w:p w14:paraId="6C510452" w14:textId="77777777" w:rsidR="00F705BE" w:rsidRDefault="00F705BE" w:rsidP="00F705BE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7B1FB36C" w14:textId="77777777" w:rsidR="00F705BE" w:rsidRDefault="00F705BE" w:rsidP="00F705B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0A333D55" w14:textId="77777777" w:rsidR="00F705BE" w:rsidRDefault="00F705BE" w:rsidP="00F705BE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6AC4AC89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161BE8A0" w14:textId="77777777" w:rsidR="00F705BE" w:rsidRDefault="00F705BE" w:rsidP="00F705BE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77687EFB" w14:textId="47B80855" w:rsidR="00730869" w:rsidRPr="00F720FE" w:rsidRDefault="00F705BE" w:rsidP="00F705BE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 xml:space="preserve"> </w:t>
      </w:r>
      <w:r w:rsidR="00730869"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73B26239" w14:textId="77777777" w:rsidR="00C42BFE" w:rsidRDefault="00C42BFE" w:rsidP="00C42BFE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1D6F0B70" w14:textId="77777777" w:rsidR="00C42BFE" w:rsidRDefault="00C42BFE" w:rsidP="00C42BFE">
      <w:pPr>
        <w:spacing w:after="0"/>
        <w:ind w:left="2835" w:hanging="2835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b/>
          <w:color w:val="000000" w:themeColor="text1"/>
          <w:sz w:val="22"/>
        </w:rPr>
        <w:t>Slezská diakonie</w:t>
      </w:r>
    </w:p>
    <w:p w14:paraId="48167C5D" w14:textId="0E4F098B" w:rsidR="00C42BFE" w:rsidRDefault="00C42BFE" w:rsidP="00C42BF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v R</w:t>
      </w:r>
      <w:r w:rsidRPr="00CF632B">
        <w:rPr>
          <w:sz w:val="22"/>
        </w:rPr>
        <w:t xml:space="preserve">ejstříku evidovaných </w:t>
      </w:r>
      <w:r>
        <w:rPr>
          <w:sz w:val="22"/>
        </w:rPr>
        <w:t xml:space="preserve">právnických osob </w:t>
      </w:r>
      <w:r w:rsidRPr="00CF632B">
        <w:rPr>
          <w:sz w:val="22"/>
        </w:rPr>
        <w:t xml:space="preserve">pod číslem evidence: 17-022/1996 ze dne </w:t>
      </w:r>
      <w:proofErr w:type="gramStart"/>
      <w:r w:rsidRPr="00CF632B">
        <w:rPr>
          <w:sz w:val="22"/>
        </w:rPr>
        <w:t>05.09.1996</w:t>
      </w:r>
      <w:proofErr w:type="gramEnd"/>
      <w:r w:rsidRPr="00CF632B">
        <w:rPr>
          <w:sz w:val="22"/>
        </w:rPr>
        <w:t xml:space="preserve"> veden</w:t>
      </w:r>
      <w:r>
        <w:rPr>
          <w:sz w:val="22"/>
        </w:rPr>
        <w:t>é</w:t>
      </w:r>
      <w:r w:rsidRPr="00CF632B">
        <w:rPr>
          <w:sz w:val="22"/>
        </w:rPr>
        <w:t xml:space="preserve">m </w:t>
      </w:r>
      <w:r>
        <w:rPr>
          <w:sz w:val="22"/>
        </w:rPr>
        <w:br/>
        <w:t xml:space="preserve">u </w:t>
      </w:r>
      <w:r w:rsidR="007C7BF8">
        <w:rPr>
          <w:sz w:val="22"/>
        </w:rPr>
        <w:t>Ministerstva kultury</w:t>
      </w:r>
    </w:p>
    <w:p w14:paraId="21ADC9DD" w14:textId="77777777" w:rsidR="00C42BFE" w:rsidRDefault="00C42BFE" w:rsidP="00C42BFE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zastoupený:</w:t>
      </w:r>
      <w:r>
        <w:rPr>
          <w:rFonts w:cs="Arial"/>
          <w:color w:val="000000" w:themeColor="text1"/>
          <w:sz w:val="22"/>
        </w:rPr>
        <w:tab/>
        <w:t xml:space="preserve">Mgr. Zuzanou </w:t>
      </w:r>
      <w:proofErr w:type="spellStart"/>
      <w:r>
        <w:rPr>
          <w:rFonts w:cs="Arial"/>
          <w:color w:val="000000" w:themeColor="text1"/>
          <w:sz w:val="22"/>
        </w:rPr>
        <w:t>Filipkovou</w:t>
      </w:r>
      <w:proofErr w:type="spellEnd"/>
      <w:r>
        <w:rPr>
          <w:rFonts w:cs="Arial"/>
          <w:color w:val="000000" w:themeColor="text1"/>
          <w:sz w:val="22"/>
        </w:rPr>
        <w:t>, Ph.D., ředitelkou Slezské diakonie</w:t>
      </w:r>
      <w:r>
        <w:rPr>
          <w:sz w:val="22"/>
        </w:rPr>
        <w:t xml:space="preserve"> </w:t>
      </w:r>
    </w:p>
    <w:p w14:paraId="2325E11A" w14:textId="48294BB4" w:rsidR="00C42BFE" w:rsidRDefault="00C42BFE" w:rsidP="00C42BFE">
      <w:pPr>
        <w:spacing w:after="0"/>
        <w:ind w:left="2835" w:hanging="2835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Jmenovací listiny</w:t>
      </w:r>
    </w:p>
    <w:p w14:paraId="7F3976A9" w14:textId="624B4C3F" w:rsidR="00C42BFE" w:rsidRPr="00B2068C" w:rsidRDefault="00C42BFE" w:rsidP="00C42BFE">
      <w:pPr>
        <w:spacing w:after="0"/>
        <w:ind w:left="2835" w:hanging="2835"/>
        <w:rPr>
          <w:sz w:val="22"/>
        </w:rPr>
      </w:pPr>
      <w:r>
        <w:rPr>
          <w:sz w:val="22"/>
        </w:rPr>
        <w:t>ze dne:</w:t>
      </w:r>
      <w:r>
        <w:rPr>
          <w:sz w:val="22"/>
        </w:rPr>
        <w:tab/>
      </w:r>
      <w:proofErr w:type="gramStart"/>
      <w:r>
        <w:rPr>
          <w:sz w:val="22"/>
        </w:rPr>
        <w:t>31.03.2023</w:t>
      </w:r>
      <w:proofErr w:type="gramEnd"/>
    </w:p>
    <w:p w14:paraId="5A8A37E4" w14:textId="77777777" w:rsidR="00C42BFE" w:rsidRPr="00185A44" w:rsidRDefault="00C42BFE" w:rsidP="00C42BFE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Na Nivách 259/7, 737 01 Český Těšín</w:t>
      </w:r>
    </w:p>
    <w:p w14:paraId="038F0178" w14:textId="77777777" w:rsidR="00C42BFE" w:rsidRPr="00185A44" w:rsidRDefault="00C42BFE" w:rsidP="00C42BFE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65468562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203811B1" w14:textId="77777777" w:rsidR="00C42BFE" w:rsidRPr="00565F02" w:rsidRDefault="00C42BFE" w:rsidP="00C42BFE">
      <w:pPr>
        <w:rPr>
          <w:sz w:val="22"/>
        </w:rPr>
      </w:pP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Pr="00CF632B">
        <w:rPr>
          <w:sz w:val="22"/>
        </w:rPr>
        <w:t>CZ65468562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sz w:val="22"/>
        </w:rPr>
        <w:t>23035-791/0100</w:t>
      </w:r>
      <w:r w:rsidRPr="00565F02">
        <w:rPr>
          <w:sz w:val="22"/>
        </w:rPr>
        <w:br/>
      </w:r>
      <w:r w:rsidRPr="00565F02">
        <w:rPr>
          <w:rFonts w:cs="Arial"/>
          <w:sz w:val="22"/>
        </w:rPr>
        <w:t>bankovní spojení: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  <w:t>Komerční banka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6EF1B00D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71B1A088" w:rsidR="002042D1" w:rsidRPr="0024780C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2B13C32E" w14:textId="77777777" w:rsidR="0024780C" w:rsidRPr="0024780C" w:rsidRDefault="0024780C" w:rsidP="0024780C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sz w:val="22"/>
        </w:rPr>
      </w:pPr>
      <w:r w:rsidRPr="0024780C">
        <w:rPr>
          <w:rFonts w:cs="Arial"/>
          <w:sz w:val="22"/>
        </w:rPr>
        <w:t xml:space="preserve"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 </w:t>
      </w:r>
    </w:p>
    <w:p w14:paraId="5472ACF9" w14:textId="1E581367" w:rsidR="0024780C" w:rsidRPr="0024780C" w:rsidRDefault="0024780C" w:rsidP="0024780C">
      <w:pPr>
        <w:pStyle w:val="Zkladntext"/>
        <w:widowControl w:val="0"/>
        <w:spacing w:before="120"/>
        <w:ind w:left="1080"/>
        <w:rPr>
          <w:rFonts w:cs="Arial"/>
          <w:bCs/>
          <w:color w:val="00B050"/>
          <w:sz w:val="22"/>
        </w:rPr>
      </w:pP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3E85A1B9" w:rsidR="002D43D5" w:rsidRPr="00A353B1" w:rsidRDefault="00C66DDF" w:rsidP="00A353B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</w:t>
      </w:r>
      <w:r w:rsidR="004E6932">
        <w:rPr>
          <w:rFonts w:eastAsia="Times New Roman" w:cs="Arial"/>
          <w:sz w:val="22"/>
          <w:lang w:eastAsia="cs-CZ" w:bidi="ar-SA"/>
        </w:rPr>
        <w:t>e</w:t>
      </w:r>
      <w:r w:rsidRPr="00A353B1">
        <w:rPr>
          <w:rFonts w:eastAsia="Times New Roman" w:cs="Arial"/>
          <w:sz w:val="22"/>
          <w:lang w:eastAsia="cs-CZ" w:bidi="ar-SA"/>
        </w:rPr>
        <w:t xml:space="preserve">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6A0F3E">
        <w:rPr>
          <w:rFonts w:eastAsia="Times New Roman" w:cs="Arial"/>
          <w:b/>
          <w:sz w:val="22"/>
          <w:lang w:eastAsia="cs-CZ" w:bidi="ar-SA"/>
        </w:rPr>
        <w:t>200</w:t>
      </w:r>
      <w:r w:rsidR="006B251E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6A0F3E">
        <w:rPr>
          <w:rFonts w:eastAsia="Times New Roman" w:cs="Arial"/>
          <w:b/>
          <w:sz w:val="22"/>
          <w:lang w:eastAsia="cs-CZ" w:bidi="ar-SA"/>
        </w:rPr>
        <w:t>200</w:t>
      </w:r>
      <w:r w:rsidR="006B251E" w:rsidRPr="006B251E">
        <w:rPr>
          <w:rFonts w:eastAsia="Times New Roman" w:cs="Arial"/>
          <w:b/>
          <w:sz w:val="22"/>
          <w:lang w:eastAsia="cs-CZ" w:bidi="ar-SA"/>
        </w:rPr>
        <w:t>.000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4E6932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Kč </w:t>
      </w:r>
      <w:r w:rsidRPr="00A353B1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1C5F7C36" w14:textId="1A262339" w:rsidR="00A30B84" w:rsidRDefault="00C66DDF" w:rsidP="00255589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6A0F3E">
        <w:rPr>
          <w:rFonts w:cs="Arial"/>
          <w:b/>
          <w:sz w:val="22"/>
        </w:rPr>
        <w:t>KONTAKT Karviná“</w:t>
      </w:r>
      <w:r w:rsidR="00801FC6">
        <w:rPr>
          <w:rFonts w:cs="Arial"/>
          <w:b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24780C">
        <w:rPr>
          <w:rFonts w:cs="Arial"/>
          <w:sz w:val="22"/>
        </w:rPr>
        <w:t xml:space="preserve">: </w:t>
      </w:r>
      <w:proofErr w:type="gramStart"/>
      <w:r w:rsidR="00C42BFE">
        <w:rPr>
          <w:rFonts w:cs="Arial"/>
          <w:sz w:val="22"/>
        </w:rPr>
        <w:t>11</w:t>
      </w:r>
      <w:r w:rsidR="0024780C">
        <w:rPr>
          <w:rFonts w:cs="Arial"/>
          <w:sz w:val="22"/>
        </w:rPr>
        <w:t>.12.2023</w:t>
      </w:r>
      <w:proofErr w:type="gramEnd"/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1A35CF">
        <w:rPr>
          <w:rFonts w:cs="Arial"/>
          <w:sz w:val="22"/>
        </w:rPr>
        <w:t>167</w:t>
      </w:r>
      <w:r w:rsidR="004E6932">
        <w:rPr>
          <w:rFonts w:cs="Arial"/>
          <w:sz w:val="22"/>
        </w:rPr>
        <w:t>0</w:t>
      </w:r>
      <w:r w:rsidR="008C4C9F">
        <w:rPr>
          <w:rFonts w:cs="Arial"/>
          <w:sz w:val="22"/>
        </w:rPr>
        <w:t>8</w:t>
      </w:r>
      <w:r w:rsidR="006A0F3E">
        <w:rPr>
          <w:rFonts w:cs="Arial"/>
          <w:sz w:val="22"/>
        </w:rPr>
        <w:t>1</w:t>
      </w:r>
      <w:r w:rsidR="004761C3">
        <w:rPr>
          <w:rFonts w:cs="Arial"/>
          <w:sz w:val="22"/>
        </w:rPr>
        <w:t>/202</w:t>
      </w:r>
      <w:r w:rsidR="0024780C">
        <w:rPr>
          <w:rFonts w:cs="Arial"/>
          <w:sz w:val="22"/>
        </w:rPr>
        <w:t>3</w:t>
      </w:r>
      <w:r w:rsidR="00307307">
        <w:rPr>
          <w:rFonts w:cs="Arial"/>
          <w:sz w:val="22"/>
        </w:rPr>
        <w:t>.</w:t>
      </w:r>
    </w:p>
    <w:p w14:paraId="41219611" w14:textId="77777777" w:rsidR="004761C3" w:rsidRPr="004761C3" w:rsidRDefault="004761C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3C61238C" w:rsidR="00F17955" w:rsidRDefault="00C66DDF" w:rsidP="00F17955">
      <w:pPr>
        <w:pStyle w:val="Zkladntext"/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1A35CF">
        <w:rPr>
          <w:rFonts w:cs="Arial"/>
          <w:sz w:val="22"/>
        </w:rPr>
        <w:t>:</w:t>
      </w:r>
    </w:p>
    <w:p w14:paraId="5BF349A4" w14:textId="68507F0E" w:rsidR="001A35CF" w:rsidRDefault="001A35CF" w:rsidP="00F17955">
      <w:pPr>
        <w:pStyle w:val="Zkladntext"/>
        <w:rPr>
          <w:rFonts w:cs="Arial"/>
          <w:sz w:val="22"/>
        </w:rPr>
      </w:pPr>
    </w:p>
    <w:p w14:paraId="70C82C2D" w14:textId="77777777" w:rsidR="007C7BF8" w:rsidRDefault="007C7BF8" w:rsidP="007C7BF8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lastRenderedPageBreak/>
        <w:t xml:space="preserve">Osobní náklady – </w:t>
      </w:r>
      <w:r>
        <w:rPr>
          <w:rFonts w:cs="Arial"/>
          <w:i/>
          <w:sz w:val="22"/>
        </w:rPr>
        <w:t>Pracovní smlouvy, DPČ, DPP, osobní náklady – příspěvek na stravenky, jiné lékařské prohlídky, zák. pojištění organizace, náhrada mzdy – nemoc, apod.</w:t>
      </w:r>
    </w:p>
    <w:p w14:paraId="36B81B1D" w14:textId="16C795A6" w:rsidR="004E6932" w:rsidRDefault="004E6932" w:rsidP="00F17955">
      <w:pPr>
        <w:pStyle w:val="Zkladntext"/>
        <w:rPr>
          <w:rFonts w:cs="Arial"/>
          <w:i/>
          <w:sz w:val="22"/>
        </w:rPr>
      </w:pPr>
      <w:bookmarkStart w:id="2" w:name="_GoBack"/>
      <w:bookmarkEnd w:id="2"/>
      <w:r>
        <w:rPr>
          <w:rFonts w:cs="Arial"/>
          <w:b/>
          <w:sz w:val="22"/>
        </w:rPr>
        <w:t xml:space="preserve">Provozní náklady – </w:t>
      </w:r>
      <w:r w:rsidRPr="004E6932">
        <w:rPr>
          <w:rFonts w:cs="Arial"/>
          <w:i/>
          <w:sz w:val="22"/>
        </w:rPr>
        <w:t>Materiálové náklady</w:t>
      </w:r>
      <w:r>
        <w:rPr>
          <w:rFonts w:cs="Arial"/>
          <w:i/>
          <w:sz w:val="22"/>
        </w:rPr>
        <w:t xml:space="preserve"> (</w:t>
      </w:r>
      <w:proofErr w:type="spellStart"/>
      <w:r>
        <w:rPr>
          <w:rFonts w:cs="Arial"/>
          <w:i/>
          <w:sz w:val="22"/>
        </w:rPr>
        <w:t>kanc</w:t>
      </w:r>
      <w:proofErr w:type="spellEnd"/>
      <w:r>
        <w:rPr>
          <w:rFonts w:cs="Arial"/>
          <w:i/>
          <w:sz w:val="22"/>
        </w:rPr>
        <w:t xml:space="preserve">. potřeby, ochranné, učební a </w:t>
      </w:r>
      <w:proofErr w:type="spellStart"/>
      <w:r>
        <w:rPr>
          <w:rFonts w:cs="Arial"/>
          <w:i/>
          <w:sz w:val="22"/>
        </w:rPr>
        <w:t>kompenz</w:t>
      </w:r>
      <w:proofErr w:type="spellEnd"/>
      <w:r>
        <w:rPr>
          <w:rFonts w:cs="Arial"/>
          <w:i/>
          <w:sz w:val="22"/>
        </w:rPr>
        <w:t xml:space="preserve">. </w:t>
      </w:r>
      <w:r w:rsidR="00EB45C9">
        <w:rPr>
          <w:rFonts w:cs="Arial"/>
          <w:i/>
          <w:sz w:val="22"/>
        </w:rPr>
        <w:t>p</w:t>
      </w:r>
      <w:r>
        <w:rPr>
          <w:rFonts w:cs="Arial"/>
          <w:i/>
          <w:sz w:val="22"/>
        </w:rPr>
        <w:t>omůcky,</w:t>
      </w:r>
      <w:r w:rsidR="006A0F3E">
        <w:rPr>
          <w:rFonts w:cs="Arial"/>
          <w:i/>
          <w:sz w:val="22"/>
        </w:rPr>
        <w:t xml:space="preserve"> knihy,</w:t>
      </w:r>
      <w:r>
        <w:rPr>
          <w:rFonts w:cs="Arial"/>
          <w:i/>
          <w:sz w:val="22"/>
        </w:rPr>
        <w:t xml:space="preserve"> čisticí a hygienické prostředky, drobný inventář a nářadí, výpočetní technika </w:t>
      </w:r>
      <w:r>
        <w:rPr>
          <w:rFonts w:cs="Arial"/>
          <w:i/>
          <w:sz w:val="22"/>
        </w:rPr>
        <w:br/>
        <w:t>a tonery, materiál na běžné opravy a údržbu, ostatní materiál, dlouhodobý majetek do 40 tis., PHM, autodoprava, energie, služby – opravy, údržba a revize, vz</w:t>
      </w:r>
      <w:r w:rsidR="00EB45C9">
        <w:rPr>
          <w:rFonts w:cs="Arial"/>
          <w:i/>
          <w:sz w:val="22"/>
        </w:rPr>
        <w:t xml:space="preserve">dělávání, telefonní poplatky a </w:t>
      </w:r>
      <w:r>
        <w:rPr>
          <w:rFonts w:cs="Arial"/>
          <w:i/>
          <w:sz w:val="22"/>
        </w:rPr>
        <w:t>spoje, poštovné, supervize, propagace, odvoz a skladování odpadu, ostatní služby</w:t>
      </w:r>
      <w:r w:rsidR="006A0F3E">
        <w:rPr>
          <w:rFonts w:cs="Arial"/>
          <w:i/>
          <w:sz w:val="22"/>
        </w:rPr>
        <w:t>, cestovné a jízdné,</w:t>
      </w:r>
      <w:r>
        <w:rPr>
          <w:rFonts w:cs="Arial"/>
          <w:i/>
          <w:sz w:val="22"/>
        </w:rPr>
        <w:t xml:space="preserve"> nájemné, </w:t>
      </w:r>
      <w:r w:rsidR="00EB45C9">
        <w:rPr>
          <w:rFonts w:cs="Arial"/>
          <w:i/>
          <w:sz w:val="22"/>
        </w:rPr>
        <w:t>služby spojené s nájmem, spotřeba DDNM.</w:t>
      </w:r>
    </w:p>
    <w:p w14:paraId="0CE94B73" w14:textId="78DC88A1" w:rsidR="00801FC6" w:rsidRPr="00801FC6" w:rsidRDefault="00801FC6" w:rsidP="00F17955">
      <w:pPr>
        <w:pStyle w:val="Zkladntext"/>
        <w:rPr>
          <w:rFonts w:cs="Arial"/>
          <w:i/>
          <w:sz w:val="22"/>
        </w:rPr>
      </w:pPr>
      <w:r>
        <w:rPr>
          <w:rFonts w:cs="Arial"/>
          <w:b/>
          <w:sz w:val="22"/>
        </w:rPr>
        <w:t xml:space="preserve">Ostatní náklady – </w:t>
      </w:r>
      <w:r>
        <w:rPr>
          <w:rFonts w:cs="Arial"/>
          <w:i/>
          <w:sz w:val="22"/>
        </w:rPr>
        <w:t xml:space="preserve">Ostatní náklady související s poskytováním základních činností sociální služby, organizační, správní náklady, poj. </w:t>
      </w:r>
      <w:proofErr w:type="gramStart"/>
      <w:r>
        <w:rPr>
          <w:rFonts w:cs="Arial"/>
          <w:i/>
          <w:sz w:val="22"/>
        </w:rPr>
        <w:t>budovy</w:t>
      </w:r>
      <w:proofErr w:type="gramEnd"/>
      <w:r>
        <w:rPr>
          <w:rFonts w:cs="Arial"/>
          <w:i/>
          <w:sz w:val="22"/>
        </w:rPr>
        <w:t>, poplatky.</w:t>
      </w:r>
    </w:p>
    <w:p w14:paraId="240D4556" w14:textId="77777777" w:rsidR="00EB45C9" w:rsidRPr="004E6932" w:rsidRDefault="00EB45C9" w:rsidP="00F17955">
      <w:pPr>
        <w:pStyle w:val="Zkladntext"/>
        <w:rPr>
          <w:i/>
        </w:rPr>
      </w:pPr>
    </w:p>
    <w:p w14:paraId="66C57CBE" w14:textId="74A75B91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</w:t>
      </w:r>
      <w:proofErr w:type="gramStart"/>
      <w:r w:rsidR="004761C3" w:rsidRPr="00A353B1">
        <w:rPr>
          <w:rFonts w:cs="Arial"/>
          <w:b/>
          <w:bCs/>
          <w:color w:val="000000"/>
          <w:sz w:val="22"/>
        </w:rPr>
        <w:t>31.12.202</w:t>
      </w:r>
      <w:r w:rsidR="0024780C">
        <w:rPr>
          <w:rFonts w:cs="Arial"/>
          <w:b/>
          <w:bCs/>
          <w:color w:val="000000"/>
          <w:sz w:val="22"/>
        </w:rPr>
        <w:t>4</w:t>
      </w:r>
      <w:proofErr w:type="gramEnd"/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02B2C152" w14:textId="1B15BC78" w:rsidR="001136AE" w:rsidRPr="00131EE9" w:rsidRDefault="008E7962" w:rsidP="005A1FD3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67A99731" w14:textId="77777777" w:rsidR="001136AE" w:rsidRDefault="001136AE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3C1D0E1C" w:rsidR="00972BE2" w:rsidRDefault="00972BE2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7F838E4" w14:textId="61E5F156" w:rsidR="00972BE2" w:rsidRP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Termín finančního vypořádání dotace je do </w:t>
      </w:r>
      <w:proofErr w:type="gramStart"/>
      <w:r w:rsidR="004761C3" w:rsidRPr="004761C3">
        <w:rPr>
          <w:rFonts w:cs="Arial"/>
          <w:b/>
          <w:sz w:val="22"/>
        </w:rPr>
        <w:t>0</w:t>
      </w:r>
      <w:r w:rsidR="005236D0">
        <w:rPr>
          <w:rFonts w:cs="Arial"/>
          <w:b/>
          <w:sz w:val="22"/>
        </w:rPr>
        <w:t>4</w:t>
      </w:r>
      <w:r w:rsidR="004761C3" w:rsidRPr="004761C3">
        <w:rPr>
          <w:rFonts w:cs="Arial"/>
          <w:b/>
          <w:sz w:val="22"/>
        </w:rPr>
        <w:t>.03.202</w:t>
      </w:r>
      <w:r w:rsidR="0024780C">
        <w:rPr>
          <w:rFonts w:cs="Arial"/>
          <w:b/>
          <w:sz w:val="22"/>
        </w:rPr>
        <w:t>5</w:t>
      </w:r>
      <w:proofErr w:type="gramEnd"/>
      <w:r w:rsidR="00EA0EDF">
        <w:rPr>
          <w:rFonts w:cs="Arial"/>
          <w:b/>
          <w:sz w:val="22"/>
        </w:rPr>
        <w:t>.</w:t>
      </w:r>
    </w:p>
    <w:p w14:paraId="710999EB" w14:textId="3F669D02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 přepravě provozovateli poštovních služeb nebo podání</w:t>
      </w:r>
      <w:r>
        <w:rPr>
          <w:rFonts w:cs="Arial"/>
          <w:sz w:val="22"/>
        </w:rPr>
        <w:t xml:space="preserve"> </w:t>
      </w:r>
      <w:r w:rsidRPr="00B87076">
        <w:rPr>
          <w:rFonts w:cs="Arial"/>
          <w:sz w:val="22"/>
        </w:rPr>
        <w:t>na podatelně Magistrátu města Karviné</w:t>
      </w:r>
      <w:r>
        <w:rPr>
          <w:rFonts w:cs="Arial"/>
          <w:sz w:val="22"/>
        </w:rPr>
        <w:t>.</w:t>
      </w:r>
    </w:p>
    <w:p w14:paraId="4749195B" w14:textId="60F982C4" w:rsidR="00BD576A" w:rsidRDefault="00BD576A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Finanční vypořádání dotace </w:t>
      </w:r>
      <w:r w:rsidR="00192E51">
        <w:rPr>
          <w:rFonts w:cs="Arial"/>
          <w:sz w:val="22"/>
        </w:rPr>
        <w:t>musí</w:t>
      </w:r>
      <w:r>
        <w:rPr>
          <w:rFonts w:cs="Arial"/>
          <w:sz w:val="22"/>
        </w:rPr>
        <w:t xml:space="preserve"> </w:t>
      </w:r>
      <w:r w:rsidR="00AB69BF">
        <w:rPr>
          <w:rFonts w:cs="Arial"/>
          <w:sz w:val="22"/>
        </w:rPr>
        <w:t>být předloženo na formuláři dle přílohy č. 1 k této smlouvě a musí obsahovat</w:t>
      </w:r>
      <w:r>
        <w:rPr>
          <w:rFonts w:cs="Arial"/>
          <w:sz w:val="22"/>
        </w:rPr>
        <w:t>:</w:t>
      </w:r>
    </w:p>
    <w:p w14:paraId="5A5E8C6D" w14:textId="1F82EF2F" w:rsidR="00BD576A" w:rsidRPr="00F1413E" w:rsidRDefault="00BD576A" w:rsidP="00BD576A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 w:rsidR="00AB69BF"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783E1FAA" w14:textId="4860819D" w:rsidR="00BD576A" w:rsidRDefault="00AB69BF" w:rsidP="00BD576A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="00BD576A"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="00BD576A" w:rsidRPr="001908BB">
        <w:rPr>
          <w:rFonts w:cs="Arial"/>
          <w:sz w:val="22"/>
        </w:rPr>
        <w:t xml:space="preserve"> účetních dokladů vztahujících se k uznatelným nákladům dotace včetně uvedení obsahu jednotlivých účetních dokladů</w:t>
      </w:r>
      <w:r w:rsidR="00192E51">
        <w:rPr>
          <w:rFonts w:cs="Arial"/>
          <w:sz w:val="22"/>
        </w:rPr>
        <w:t xml:space="preserve"> a dokladů prokazujících úhrady těchto nákladů</w:t>
      </w:r>
      <w:r w:rsidR="00AD24BA">
        <w:rPr>
          <w:rFonts w:cs="Arial"/>
          <w:sz w:val="22"/>
        </w:rPr>
        <w:t>.</w:t>
      </w:r>
    </w:p>
    <w:p w14:paraId="1E9D59E2" w14:textId="77777777" w:rsidR="009863DC" w:rsidRPr="001908BB" w:rsidRDefault="009863DC" w:rsidP="009863DC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6CF728BB" w14:textId="5BE13630" w:rsidR="009867A4" w:rsidRPr="00EF771F" w:rsidRDefault="00972BE2" w:rsidP="009867A4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>Číslo účtu</w:t>
      </w:r>
      <w:r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na který se </w:t>
      </w:r>
      <w:r>
        <w:rPr>
          <w:rFonts w:cs="Arial"/>
          <w:sz w:val="22"/>
        </w:rPr>
        <w:t>vrací</w:t>
      </w:r>
      <w:r w:rsidRPr="00972BE2">
        <w:rPr>
          <w:rFonts w:cs="Arial"/>
          <w:sz w:val="22"/>
        </w:rPr>
        <w:t xml:space="preserve"> nevyčerpané finanční prostředky</w:t>
      </w:r>
      <w:r w:rsidR="00AD24BA">
        <w:rPr>
          <w:rFonts w:cs="Arial"/>
          <w:sz w:val="22"/>
        </w:rPr>
        <w:t>,</w:t>
      </w:r>
      <w:r w:rsidRPr="00972BE2">
        <w:rPr>
          <w:rFonts w:cs="Arial"/>
          <w:sz w:val="22"/>
        </w:rPr>
        <w:t xml:space="preserve"> je</w:t>
      </w:r>
      <w:r w:rsidR="00EE367F">
        <w:rPr>
          <w:rFonts w:cs="Arial"/>
          <w:sz w:val="22"/>
        </w:rPr>
        <w:t xml:space="preserve"> účet poskytovatele uvedený v článku I.</w:t>
      </w:r>
      <w:r w:rsidR="00AD24BA">
        <w:rPr>
          <w:rFonts w:cs="Arial"/>
          <w:sz w:val="22"/>
        </w:rPr>
        <w:t xml:space="preserve"> této smlouvy</w:t>
      </w:r>
      <w:r w:rsidR="003522EF">
        <w:rPr>
          <w:rFonts w:cs="Arial"/>
          <w:sz w:val="22"/>
        </w:rPr>
        <w:t xml:space="preserve"> </w:t>
      </w:r>
      <w:r w:rsidR="00EE367F" w:rsidRPr="00A353B1">
        <w:rPr>
          <w:rFonts w:cs="Arial"/>
          <w:sz w:val="22"/>
        </w:rPr>
        <w:t>a platby na tento účet budou označovány variabilním symbolem</w:t>
      </w:r>
      <w:r w:rsidRPr="00ED6335">
        <w:rPr>
          <w:rFonts w:cs="Arial"/>
          <w:sz w:val="22"/>
        </w:rPr>
        <w:t xml:space="preserve"> </w:t>
      </w:r>
      <w:r w:rsidR="006A0F3E">
        <w:rPr>
          <w:rFonts w:cs="Arial"/>
          <w:b/>
          <w:sz w:val="22"/>
        </w:rPr>
        <w:t>167081</w:t>
      </w:r>
      <w:r w:rsidR="00801FC6">
        <w:rPr>
          <w:rFonts w:cs="Arial"/>
          <w:b/>
          <w:sz w:val="22"/>
        </w:rPr>
        <w:t>2023</w:t>
      </w:r>
      <w:r w:rsidR="00EA0EDF" w:rsidRPr="00B2068C">
        <w:rPr>
          <w:rFonts w:cs="Arial"/>
          <w:sz w:val="22"/>
        </w:rPr>
        <w:t>.</w:t>
      </w:r>
    </w:p>
    <w:p w14:paraId="07BE84E0" w14:textId="156EF738" w:rsidR="00F1413E" w:rsidRPr="00972BE2" w:rsidRDefault="00F1413E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="00BD576A" w:rsidRPr="00972BE2">
        <w:rPr>
          <w:rFonts w:cs="Arial"/>
          <w:sz w:val="22"/>
        </w:rPr>
        <w:t>evyčerpané finanční prostředky</w:t>
      </w:r>
      <w:r w:rsidR="00BD576A"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 w:rsidR="00BD576A"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 w:rsidR="009867A4"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 w:rsidR="00BD576A"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 w:rsidR="00017563"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 w:rsidR="00BD576A"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 w:rsidR="00BD576A">
        <w:rPr>
          <w:rFonts w:cs="Arial"/>
          <w:sz w:val="22"/>
        </w:rPr>
        <w:t>.</w:t>
      </w:r>
    </w:p>
    <w:p w14:paraId="008E38E4" w14:textId="7D59A7E1" w:rsidR="00972BE2" w:rsidRDefault="00972BE2" w:rsidP="00BD576A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738A4EDB" w14:textId="685FCBB9" w:rsidR="00801FC6" w:rsidRDefault="00801FC6" w:rsidP="00801FC6">
      <w:pPr>
        <w:pStyle w:val="Zkladntext"/>
        <w:widowControl w:val="0"/>
        <w:spacing w:before="120"/>
        <w:rPr>
          <w:rFonts w:cs="Arial"/>
          <w:sz w:val="22"/>
        </w:rPr>
      </w:pPr>
    </w:p>
    <w:p w14:paraId="3E176D05" w14:textId="77777777" w:rsidR="00801FC6" w:rsidRDefault="00801FC6" w:rsidP="00801FC6">
      <w:pPr>
        <w:pStyle w:val="Zkladntext"/>
        <w:widowControl w:val="0"/>
        <w:spacing w:before="120"/>
        <w:rPr>
          <w:rFonts w:cs="Arial"/>
          <w:sz w:val="22"/>
        </w:rPr>
      </w:pPr>
    </w:p>
    <w:p w14:paraId="4452955F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7304236B" w14:textId="77777777" w:rsidR="0089663A" w:rsidRDefault="00614999" w:rsidP="0089663A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00CFC313" w14:textId="41763EB6" w:rsidR="0089663A" w:rsidRPr="0089663A" w:rsidRDefault="0089663A" w:rsidP="0089663A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 w:rsidR="00AD24BA"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 w:rsidR="00BD576A">
        <w:rPr>
          <w:rFonts w:cs="Arial"/>
          <w:sz w:val="22"/>
        </w:rPr>
        <w:t>.</w:t>
      </w:r>
      <w:r w:rsidR="00BD576A" w:rsidRPr="0089663A">
        <w:rPr>
          <w:rFonts w:cs="Arial"/>
          <w:sz w:val="22"/>
        </w:rPr>
        <w:t xml:space="preserve"> </w:t>
      </w:r>
    </w:p>
    <w:p w14:paraId="3D7B657A" w14:textId="5948094F" w:rsidR="00614999" w:rsidRPr="004861EB" w:rsidRDefault="00614999" w:rsidP="00804E11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vést oddělenou účetní evidenci celého realizovaného projektu a to v členění na náklady financované z prostředků dotace a náklady financované z jiných zdrojů (zvláštní analytickou evidencí </w:t>
      </w:r>
      <w:r w:rsidR="005D710E" w:rsidRPr="004861EB">
        <w:rPr>
          <w:rFonts w:cs="Arial"/>
          <w:sz w:val="22"/>
        </w:rPr>
        <w:t>např.</w:t>
      </w:r>
      <w:r w:rsidRPr="004861EB">
        <w:rPr>
          <w:rFonts w:cs="Arial"/>
          <w:sz w:val="22"/>
        </w:rPr>
        <w:t> účelovým znakem</w:t>
      </w:r>
      <w:r w:rsidR="005D710E" w:rsidRPr="004861EB">
        <w:rPr>
          <w:rFonts w:cs="Arial"/>
          <w:sz w:val="22"/>
        </w:rPr>
        <w:t>, organizačním číslem atd.</w:t>
      </w:r>
      <w:r w:rsidRPr="004861EB">
        <w:rPr>
          <w:rFonts w:cs="Arial"/>
          <w:sz w:val="22"/>
        </w:rPr>
        <w:t>)</w:t>
      </w:r>
      <w:r w:rsidR="005D710E" w:rsidRPr="004861EB">
        <w:rPr>
          <w:rFonts w:cs="Arial"/>
          <w:sz w:val="22"/>
        </w:rPr>
        <w:t xml:space="preserve">; </w:t>
      </w:r>
      <w:r w:rsidRPr="004861EB">
        <w:rPr>
          <w:rFonts w:cs="Arial"/>
          <w:sz w:val="22"/>
        </w:rPr>
        <w:t xml:space="preserve">tato evidence musí být podložena účetními doklady ve smyslu zákona č. 563/1991 Sb., </w:t>
      </w:r>
      <w:r w:rsidR="00131EE9">
        <w:rPr>
          <w:rFonts w:cs="Arial"/>
          <w:sz w:val="22"/>
        </w:rPr>
        <w:br/>
      </w:r>
      <w:r w:rsidRPr="004861EB">
        <w:rPr>
          <w:rFonts w:cs="Arial"/>
          <w:sz w:val="22"/>
        </w:rPr>
        <w:t>o účetnictví, ve znění pozdějších předpisů</w:t>
      </w:r>
      <w:r w:rsidR="00965AC8" w:rsidRPr="004861EB">
        <w:rPr>
          <w:rFonts w:cs="Arial"/>
          <w:sz w:val="22"/>
        </w:rPr>
        <w:t>;</w:t>
      </w:r>
      <w:r w:rsidRPr="004861EB">
        <w:rPr>
          <w:rFonts w:cs="Arial"/>
          <w:sz w:val="22"/>
        </w:rPr>
        <w:t xml:space="preserve"> </w:t>
      </w:r>
      <w:r w:rsidR="00BD576A" w:rsidRPr="004861EB">
        <w:rPr>
          <w:rFonts w:cs="Arial"/>
          <w:sz w:val="22"/>
        </w:rPr>
        <w:t>vedení oddělené účetní evidence v případech dotací poskytovaných zpětně je splněno vyhotoven</w:t>
      </w:r>
      <w:r w:rsidR="00B64BC0">
        <w:rPr>
          <w:rFonts w:cs="Arial"/>
          <w:sz w:val="22"/>
        </w:rPr>
        <w:t>í</w:t>
      </w:r>
      <w:r w:rsidR="00BD576A" w:rsidRPr="004861EB">
        <w:rPr>
          <w:rFonts w:cs="Arial"/>
          <w:sz w:val="22"/>
        </w:rPr>
        <w:t xml:space="preserve">m přehledu účetních dokladů; </w:t>
      </w:r>
      <w:r w:rsidR="00965AC8" w:rsidRPr="004861EB">
        <w:rPr>
          <w:rFonts w:cs="Arial"/>
          <w:sz w:val="22"/>
        </w:rPr>
        <w:t>č</w:t>
      </w:r>
      <w:r w:rsidRPr="004861EB">
        <w:rPr>
          <w:rFonts w:cs="Arial"/>
          <w:sz w:val="22"/>
        </w:rPr>
        <w:t>estné prohlášení příjemce o vynaložení finančních prostředků v rámci uznatelných nákladů realizovaného projektu není považováno za účetní doklad</w:t>
      </w:r>
      <w:r w:rsidR="005D710E" w:rsidRPr="004861EB">
        <w:rPr>
          <w:rFonts w:cs="Arial"/>
          <w:sz w:val="22"/>
        </w:rPr>
        <w:t>,</w:t>
      </w:r>
    </w:p>
    <w:p w14:paraId="41F0CE4A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</w:t>
      </w:r>
      <w:r w:rsidR="005D710E" w:rsidRPr="004861EB">
        <w:rPr>
          <w:rFonts w:cs="Arial"/>
          <w:sz w:val="22"/>
        </w:rPr>
        <w:t> </w:t>
      </w:r>
      <w:r w:rsidRPr="004861EB">
        <w:rPr>
          <w:rFonts w:cs="Arial"/>
          <w:sz w:val="22"/>
        </w:rPr>
        <w:t>Kč</w:t>
      </w:r>
      <w:r w:rsidR="005D710E" w:rsidRPr="004861EB">
        <w:rPr>
          <w:rFonts w:cs="Arial"/>
          <w:sz w:val="22"/>
        </w:rPr>
        <w:t>,</w:t>
      </w:r>
    </w:p>
    <w:p w14:paraId="4E26D170" w14:textId="77777777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na požádání umožnit poskytovateli nahlédnutí do všech účetních dokladů </w:t>
      </w:r>
      <w:r w:rsidR="005D710E" w:rsidRPr="004861EB">
        <w:rPr>
          <w:rFonts w:cs="Arial"/>
          <w:sz w:val="22"/>
        </w:rPr>
        <w:t>týkajících se projektu</w:t>
      </w:r>
      <w:r w:rsidRPr="004861EB">
        <w:rPr>
          <w:rFonts w:cs="Arial"/>
          <w:sz w:val="22"/>
        </w:rPr>
        <w:t>,</w:t>
      </w:r>
    </w:p>
    <w:p w14:paraId="2D0F2A0C" w14:textId="5DFB2E06" w:rsidR="00614999" w:rsidRPr="004861EB" w:rsidRDefault="00614999" w:rsidP="00F1413E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předložit poskytovateli </w:t>
      </w:r>
      <w:r w:rsidR="00F1413E" w:rsidRPr="004861EB">
        <w:rPr>
          <w:rFonts w:cs="Arial"/>
          <w:sz w:val="22"/>
        </w:rPr>
        <w:t>finanč</w:t>
      </w:r>
      <w:r w:rsidR="00BD576A" w:rsidRPr="004861EB">
        <w:rPr>
          <w:rFonts w:cs="Arial"/>
          <w:sz w:val="22"/>
        </w:rPr>
        <w:t>n</w:t>
      </w:r>
      <w:r w:rsidR="00F1413E" w:rsidRPr="004861EB">
        <w:rPr>
          <w:rFonts w:cs="Arial"/>
          <w:sz w:val="22"/>
        </w:rPr>
        <w:t>í vypořádání</w:t>
      </w:r>
      <w:r w:rsidR="00B64BC0">
        <w:rPr>
          <w:rFonts w:cs="Arial"/>
          <w:sz w:val="22"/>
        </w:rPr>
        <w:t xml:space="preserve"> dotace</w:t>
      </w:r>
      <w:r w:rsidR="00F1413E" w:rsidRPr="004861EB">
        <w:rPr>
          <w:rFonts w:cs="Arial"/>
          <w:sz w:val="22"/>
        </w:rPr>
        <w:t xml:space="preserve">, </w:t>
      </w:r>
    </w:p>
    <w:p w14:paraId="39CCD624" w14:textId="1E06F0B6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řádně v souladu s právními předpisy uschovat originály všech účetních dokladů vztahujících se k projektu a na žádost poskytovatele tomuto </w:t>
      </w:r>
      <w:r w:rsidR="00BD576A" w:rsidRPr="004861EB">
        <w:rPr>
          <w:rFonts w:cs="Arial"/>
          <w:sz w:val="22"/>
        </w:rPr>
        <w:t xml:space="preserve">poskytnout fotokopie originálních </w:t>
      </w:r>
      <w:r w:rsidRPr="004861EB">
        <w:rPr>
          <w:rFonts w:cs="Arial"/>
          <w:sz w:val="22"/>
        </w:rPr>
        <w:t>účetních dokladů týkajících se dotace včetně dokladů o jejich úhradě</w:t>
      </w:r>
      <w:r w:rsidR="000822AE" w:rsidRPr="004861EB">
        <w:rPr>
          <w:rFonts w:cs="Arial"/>
          <w:sz w:val="22"/>
        </w:rPr>
        <w:t xml:space="preserve"> </w:t>
      </w:r>
      <w:r w:rsidR="00131EE9">
        <w:rPr>
          <w:rFonts w:cs="Arial"/>
          <w:sz w:val="22"/>
        </w:rPr>
        <w:br/>
      </w:r>
      <w:r w:rsidR="000822AE" w:rsidRPr="004861EB">
        <w:rPr>
          <w:rFonts w:cs="Arial"/>
          <w:sz w:val="22"/>
        </w:rPr>
        <w:t xml:space="preserve">a </w:t>
      </w:r>
      <w:r w:rsidRPr="004861EB">
        <w:rPr>
          <w:rFonts w:cs="Arial"/>
          <w:sz w:val="22"/>
        </w:rPr>
        <w:t xml:space="preserve">v případě nesrovnalostí </w:t>
      </w:r>
      <w:r w:rsidR="000822AE" w:rsidRPr="004861EB">
        <w:rPr>
          <w:rFonts w:cs="Arial"/>
          <w:sz w:val="22"/>
        </w:rPr>
        <w:t xml:space="preserve">na výzvu poskytovatele předložit </w:t>
      </w:r>
      <w:r w:rsidRPr="004861EB">
        <w:rPr>
          <w:rFonts w:cs="Arial"/>
          <w:sz w:val="22"/>
        </w:rPr>
        <w:t>kopi</w:t>
      </w:r>
      <w:r w:rsidR="000822AE" w:rsidRPr="004861EB">
        <w:rPr>
          <w:rFonts w:cs="Arial"/>
          <w:sz w:val="22"/>
        </w:rPr>
        <w:t>e</w:t>
      </w:r>
      <w:r w:rsidRPr="004861EB">
        <w:rPr>
          <w:rFonts w:cs="Arial"/>
          <w:sz w:val="22"/>
        </w:rPr>
        <w:t xml:space="preserve"> všech účetních dokladů týkajících se ostatních nákladů projektu,</w:t>
      </w:r>
    </w:p>
    <w:p w14:paraId="023FFD5F" w14:textId="013585B3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</w:t>
      </w:r>
      <w:r w:rsidR="00EA0EDF">
        <w:rPr>
          <w:rFonts w:cs="Arial"/>
          <w:sz w:val="22"/>
        </w:rPr>
        <w:br/>
      </w:r>
      <w:r w:rsidRPr="004861EB">
        <w:rPr>
          <w:rFonts w:cs="Arial"/>
          <w:sz w:val="22"/>
        </w:rPr>
        <w:t>o zadávání veřejných zakázek, ve znění pozdějších předpisů,</w:t>
      </w:r>
    </w:p>
    <w:p w14:paraId="6BE7D444" w14:textId="52CEC0DB" w:rsidR="00614999" w:rsidRPr="004861EB" w:rsidRDefault="00614999" w:rsidP="00614999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</w:t>
      </w:r>
      <w:r w:rsidR="00BD576A" w:rsidRPr="004861EB">
        <w:rPr>
          <w:rFonts w:cs="Arial"/>
          <w:sz w:val="22"/>
        </w:rPr>
        <w:t xml:space="preserve"> včetně drobné</w:t>
      </w:r>
      <w:r w:rsidR="00452D47" w:rsidRPr="004861EB">
        <w:rPr>
          <w:rFonts w:cs="Arial"/>
          <w:sz w:val="22"/>
        </w:rPr>
        <w:t>h</w:t>
      </w:r>
      <w:r w:rsidR="00BD576A" w:rsidRPr="004861EB">
        <w:rPr>
          <w:rFonts w:cs="Arial"/>
          <w:sz w:val="22"/>
        </w:rPr>
        <w:t>o dlouhodobého majetku dle účetních předpisů</w:t>
      </w:r>
      <w:r w:rsidRPr="004861EB">
        <w:rPr>
          <w:rFonts w:cs="Arial"/>
          <w:sz w:val="22"/>
        </w:rPr>
        <w:t xml:space="preserve"> pořízený z prostředků získaných z dotace poskytnuté na základě této smlouvy,</w:t>
      </w:r>
    </w:p>
    <w:p w14:paraId="37C71BBC" w14:textId="77777777" w:rsidR="00614999" w:rsidRPr="004861EB" w:rsidRDefault="00614999" w:rsidP="00614999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</w:rPr>
      </w:pPr>
      <w:r w:rsidRPr="004861EB">
        <w:rPr>
          <w:rFonts w:cs="Arial"/>
          <w:sz w:val="22"/>
        </w:rPr>
        <w:t>akceptovat využívání údajů o projektu pro účely administrace v informačních systémech poskytovatele, přičemž souhlasí se zveřejněním svého názvu</w:t>
      </w:r>
      <w:r w:rsidR="000822AE" w:rsidRPr="004861EB">
        <w:rPr>
          <w:rFonts w:cs="Arial"/>
          <w:sz w:val="22"/>
        </w:rPr>
        <w:t xml:space="preserve"> (popřípadě jména a příjmení)</w:t>
      </w:r>
      <w:r w:rsidRPr="004861EB">
        <w:rPr>
          <w:rFonts w:cs="Arial"/>
          <w:sz w:val="22"/>
        </w:rPr>
        <w:t xml:space="preserve">, </w:t>
      </w:r>
      <w:r w:rsidR="000822AE" w:rsidRPr="004861EB">
        <w:rPr>
          <w:rFonts w:cs="Arial"/>
          <w:sz w:val="22"/>
        </w:rPr>
        <w:t>adresy</w:t>
      </w:r>
      <w:r w:rsidRPr="004861EB">
        <w:rPr>
          <w:rFonts w:cs="Arial"/>
          <w:sz w:val="22"/>
        </w:rPr>
        <w:t>, názvu projektu, účelu a výše poskytnuté dotace,</w:t>
      </w:r>
    </w:p>
    <w:p w14:paraId="6C7FBC68" w14:textId="66935BF9" w:rsidR="00581067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umožnit poskytovateli v souladu se zákonem o finanční kontrole řádné provedení průběžné a následné kontroly hospodaření s veřejnými prostředky z poskytnuté dotace,</w:t>
      </w:r>
      <w:r w:rsidR="00581067" w:rsidRPr="004861EB">
        <w:rPr>
          <w:rFonts w:cs="Arial"/>
          <w:sz w:val="22"/>
        </w:rPr>
        <w:t xml:space="preserve"> včetně</w:t>
      </w:r>
      <w:r w:rsidRPr="004861EB">
        <w:rPr>
          <w:rFonts w:cs="Arial"/>
          <w:sz w:val="22"/>
        </w:rPr>
        <w:t xml:space="preserve"> provedení kontroly faktické realizace </w:t>
      </w:r>
      <w:r w:rsidR="00AE538E"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</w:t>
      </w:r>
      <w:r w:rsidR="00581067" w:rsidRPr="004861EB">
        <w:rPr>
          <w:rFonts w:cs="Arial"/>
          <w:sz w:val="22"/>
        </w:rPr>
        <w:t xml:space="preserve"> potřebné účetní a jiné doklady,</w:t>
      </w:r>
    </w:p>
    <w:p w14:paraId="7B6BDC10" w14:textId="203C397D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informovat poskytovatele o všech změnách souvisejících s čerpáním poskytnuté dotace, s realizací účelu smlouvy či identifikačními údaji příjemce</w:t>
      </w:r>
      <w:r w:rsidR="00581067" w:rsidRPr="004861EB">
        <w:rPr>
          <w:rFonts w:cs="Arial"/>
          <w:sz w:val="22"/>
        </w:rPr>
        <w:t>; v</w:t>
      </w:r>
      <w:r w:rsidRPr="004861EB">
        <w:rPr>
          <w:rFonts w:cs="Arial"/>
          <w:sz w:val="22"/>
        </w:rPr>
        <w:t> případě změny účtu je příjemce povinen rovněž doložit vlastnictví k účtu, a to kopií příslušné smlouvy nebo potvrzením peněžního ústavu</w:t>
      </w:r>
      <w:r w:rsidR="00581067" w:rsidRPr="004861EB">
        <w:rPr>
          <w:rFonts w:cs="Arial"/>
          <w:sz w:val="22"/>
        </w:rPr>
        <w:t>, přičemž z</w:t>
      </w:r>
      <w:r w:rsidRPr="004861EB">
        <w:rPr>
          <w:rFonts w:cs="Arial"/>
          <w:sz w:val="22"/>
        </w:rPr>
        <w:t> důvodu změn identifikačních údajů</w:t>
      </w:r>
      <w:r w:rsidR="00B64BC0"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 w:rsidR="00B64BC0"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</w:t>
      </w:r>
      <w:r w:rsidR="00581067" w:rsidRPr="004861EB">
        <w:rPr>
          <w:rFonts w:cs="Arial"/>
          <w:sz w:val="22"/>
        </w:rPr>
        <w:t>,</w:t>
      </w:r>
    </w:p>
    <w:p w14:paraId="73E63C6F" w14:textId="77130B42" w:rsidR="00614999" w:rsidRPr="004861EB" w:rsidRDefault="00614999" w:rsidP="00614999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</w:t>
      </w:r>
      <w:r w:rsidR="00967935" w:rsidRPr="004861EB">
        <w:rPr>
          <w:rFonts w:cs="Arial"/>
          <w:sz w:val="22"/>
        </w:rPr>
        <w:t xml:space="preserve"> ode dne kdy došlo k události</w:t>
      </w:r>
      <w:r w:rsidRPr="004861EB">
        <w:rPr>
          <w:rFonts w:cs="Arial"/>
          <w:sz w:val="22"/>
        </w:rPr>
        <w:t>, písemně informovat poskytovatele o vlastní přeměně nebo zrušení s likvidací, v případě přeměny i o tom, na který subjekt přejdou práva a pov</w:t>
      </w:r>
      <w:r w:rsidR="00581067" w:rsidRPr="004861EB">
        <w:rPr>
          <w:rFonts w:cs="Arial"/>
          <w:sz w:val="22"/>
        </w:rPr>
        <w:t>innosti z této smlouvy,</w:t>
      </w:r>
    </w:p>
    <w:p w14:paraId="62A95A72" w14:textId="33BA2DFF" w:rsidR="004F76CF" w:rsidRPr="004861EB" w:rsidRDefault="004F76CF" w:rsidP="004F76CF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 w:rsidR="00AE538E"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</w:t>
      </w:r>
      <w:r w:rsidR="00AA36E6" w:rsidRPr="004861EB">
        <w:rPr>
          <w:rFonts w:cs="Arial"/>
          <w:sz w:val="22"/>
        </w:rPr>
        <w:t>etových stránkách města Karviné.</w:t>
      </w:r>
    </w:p>
    <w:p w14:paraId="0B7B050C" w14:textId="77777777" w:rsidR="00581067" w:rsidRDefault="00581067" w:rsidP="00692E46">
      <w:pPr>
        <w:spacing w:before="60" w:after="0"/>
        <w:ind w:left="714"/>
        <w:rPr>
          <w:rFonts w:cs="Arial"/>
          <w:sz w:val="22"/>
        </w:rPr>
      </w:pPr>
    </w:p>
    <w:p w14:paraId="097D4FCA" w14:textId="77777777" w:rsidR="00C66DDF" w:rsidRDefault="00C66DDF" w:rsidP="00614999">
      <w:pPr>
        <w:pStyle w:val="Zhlav"/>
        <w:rPr>
          <w:sz w:val="24"/>
        </w:rPr>
      </w:pPr>
    </w:p>
    <w:p w14:paraId="276AB53A" w14:textId="250F2638" w:rsidR="0058106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IX.</w:t>
      </w:r>
    </w:p>
    <w:p w14:paraId="43B7386E" w14:textId="47863ABD" w:rsidR="00581067" w:rsidRDefault="0058106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03883F1A" w14:textId="77777777" w:rsidR="00C97CE6" w:rsidRPr="00C97CE6" w:rsidRDefault="00C97CE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6FC9CF0" w14:textId="77777777" w:rsidR="0055028D" w:rsidRPr="003D28A2" w:rsidRDefault="0055028D" w:rsidP="00F35367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uznatelný náklad se považuje užití </w:t>
      </w:r>
      <w:r w:rsidR="008F2FFF" w:rsidRPr="003D28A2">
        <w:rPr>
          <w:rFonts w:cs="Arial"/>
          <w:sz w:val="22"/>
        </w:rPr>
        <w:t>finančních prostředků</w:t>
      </w:r>
      <w:r w:rsidRPr="003D28A2">
        <w:rPr>
          <w:rFonts w:cs="Arial"/>
          <w:sz w:val="22"/>
        </w:rPr>
        <w:t>, kter</w:t>
      </w:r>
      <w:r w:rsidR="008F2FFF" w:rsidRPr="003D28A2">
        <w:rPr>
          <w:rFonts w:cs="Arial"/>
          <w:sz w:val="22"/>
        </w:rPr>
        <w:t>é</w:t>
      </w:r>
      <w:r w:rsidRPr="003D28A2">
        <w:rPr>
          <w:rFonts w:cs="Arial"/>
          <w:sz w:val="22"/>
        </w:rPr>
        <w:t xml:space="preserve"> splňuje tyto podmínky:</w:t>
      </w:r>
    </w:p>
    <w:p w14:paraId="73DFB844" w14:textId="09C35393" w:rsidR="00452D47" w:rsidRDefault="0055028D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</w:t>
      </w:r>
      <w:r w:rsidR="00581067" w:rsidRPr="003D28A2">
        <w:rPr>
          <w:rFonts w:cs="Arial"/>
          <w:sz w:val="22"/>
        </w:rPr>
        <w:t xml:space="preserve">říjemce je </w:t>
      </w:r>
      <w:r w:rsidR="001C6BF1">
        <w:rPr>
          <w:rFonts w:cs="Arial"/>
          <w:sz w:val="22"/>
        </w:rPr>
        <w:t xml:space="preserve">prokazatelně </w:t>
      </w:r>
      <w:r w:rsidR="00581067" w:rsidRPr="003D28A2">
        <w:rPr>
          <w:rFonts w:cs="Arial"/>
          <w:sz w:val="22"/>
        </w:rPr>
        <w:t>použ</w:t>
      </w:r>
      <w:r w:rsidR="008F2FFF" w:rsidRPr="003D28A2">
        <w:rPr>
          <w:rFonts w:cs="Arial"/>
          <w:sz w:val="22"/>
        </w:rPr>
        <w:t>il</w:t>
      </w:r>
      <w:r w:rsidR="00056ACD" w:rsidRPr="003D28A2"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na úhradu přímých nákladů (nikoliv </w:t>
      </w:r>
      <w:r w:rsidR="00042289">
        <w:rPr>
          <w:rFonts w:cs="Arial"/>
          <w:sz w:val="22"/>
        </w:rPr>
        <w:t xml:space="preserve">nepřímých </w:t>
      </w:r>
      <w:r w:rsidR="00581067" w:rsidRPr="003D28A2">
        <w:rPr>
          <w:rFonts w:cs="Arial"/>
          <w:sz w:val="22"/>
        </w:rPr>
        <w:t xml:space="preserve">tzv. kalkulovaných </w:t>
      </w:r>
      <w:r w:rsidR="008F2FFF" w:rsidRPr="003D28A2">
        <w:rPr>
          <w:rFonts w:cs="Arial"/>
          <w:sz w:val="22"/>
        </w:rPr>
        <w:t xml:space="preserve">či </w:t>
      </w:r>
      <w:r w:rsidR="00581067" w:rsidRPr="003D28A2">
        <w:rPr>
          <w:rFonts w:cs="Arial"/>
          <w:sz w:val="22"/>
        </w:rPr>
        <w:t>vnitropodnikových) projektu</w:t>
      </w:r>
      <w:r w:rsidR="00452D47">
        <w:rPr>
          <w:rFonts w:cs="Arial"/>
          <w:sz w:val="22"/>
        </w:rPr>
        <w:t>,</w:t>
      </w:r>
    </w:p>
    <w:p w14:paraId="041DA03F" w14:textId="16D90789" w:rsidR="00581067" w:rsidRPr="00C25A2F" w:rsidRDefault="00452D47" w:rsidP="00740EF7">
      <w:pPr>
        <w:numPr>
          <w:ilvl w:val="0"/>
          <w:numId w:val="37"/>
        </w:numPr>
        <w:spacing w:before="60" w:after="0"/>
        <w:rPr>
          <w:rFonts w:cs="Arial"/>
          <w:b/>
          <w:sz w:val="22"/>
        </w:rPr>
      </w:pPr>
      <w:r>
        <w:rPr>
          <w:rFonts w:cs="Arial"/>
          <w:sz w:val="22"/>
        </w:rPr>
        <w:t xml:space="preserve">uznatelný náklad musí </w:t>
      </w:r>
      <w:r w:rsidR="00581067" w:rsidRPr="003D28A2">
        <w:rPr>
          <w:rFonts w:cs="Arial"/>
          <w:sz w:val="22"/>
        </w:rPr>
        <w:t>vznik</w:t>
      </w:r>
      <w:r>
        <w:rPr>
          <w:rFonts w:cs="Arial"/>
          <w:sz w:val="22"/>
        </w:rPr>
        <w:t>nou</w:t>
      </w:r>
      <w:r w:rsidR="00C255BC">
        <w:rPr>
          <w:rFonts w:cs="Arial"/>
          <w:sz w:val="22"/>
        </w:rPr>
        <w:t>t</w:t>
      </w:r>
      <w:r>
        <w:rPr>
          <w:rFonts w:cs="Arial"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v období </w:t>
      </w:r>
      <w:r w:rsidR="00581067" w:rsidRPr="00C25A2F">
        <w:rPr>
          <w:rFonts w:cs="Arial"/>
          <w:b/>
          <w:sz w:val="22"/>
        </w:rPr>
        <w:t xml:space="preserve">od </w:t>
      </w:r>
      <w:proofErr w:type="gramStart"/>
      <w:r w:rsidR="004761C3" w:rsidRPr="00C25A2F">
        <w:rPr>
          <w:rFonts w:cs="Arial"/>
          <w:b/>
          <w:sz w:val="22"/>
        </w:rPr>
        <w:t>01.</w:t>
      </w:r>
      <w:r w:rsidR="00E0260B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24780C">
        <w:rPr>
          <w:rFonts w:cs="Arial"/>
          <w:b/>
          <w:sz w:val="22"/>
        </w:rPr>
        <w:t>4</w:t>
      </w:r>
      <w:proofErr w:type="gramEnd"/>
      <w:r w:rsidR="00581067" w:rsidRPr="00C25A2F">
        <w:rPr>
          <w:rFonts w:cs="Arial"/>
          <w:b/>
          <w:sz w:val="22"/>
        </w:rPr>
        <w:t xml:space="preserve"> do </w:t>
      </w:r>
      <w:r w:rsidR="004761C3" w:rsidRPr="00C25A2F">
        <w:rPr>
          <w:rFonts w:cs="Arial"/>
          <w:b/>
          <w:sz w:val="22"/>
        </w:rPr>
        <w:t>31.12.202</w:t>
      </w:r>
      <w:r w:rsidR="0024780C">
        <w:rPr>
          <w:rFonts w:cs="Arial"/>
          <w:b/>
          <w:sz w:val="22"/>
        </w:rPr>
        <w:t>4</w:t>
      </w:r>
      <w:r w:rsidR="00581067" w:rsidRPr="004761C3">
        <w:rPr>
          <w:rFonts w:cs="Arial"/>
          <w:b/>
          <w:sz w:val="22"/>
        </w:rPr>
        <w:t xml:space="preserve"> </w:t>
      </w:r>
      <w:r w:rsidR="00581067" w:rsidRPr="003D28A2">
        <w:rPr>
          <w:rFonts w:cs="Arial"/>
          <w:sz w:val="22"/>
        </w:rPr>
        <w:t xml:space="preserve">a </w:t>
      </w:r>
      <w:r>
        <w:rPr>
          <w:rFonts w:cs="Arial"/>
          <w:sz w:val="22"/>
        </w:rPr>
        <w:t xml:space="preserve">současně musí být </w:t>
      </w:r>
      <w:r w:rsidR="00581067" w:rsidRPr="003D28A2">
        <w:rPr>
          <w:rFonts w:cs="Arial"/>
          <w:sz w:val="22"/>
        </w:rPr>
        <w:t xml:space="preserve">uhrazený v období </w:t>
      </w:r>
      <w:r w:rsidR="00581067" w:rsidRPr="00C25A2F">
        <w:rPr>
          <w:rFonts w:cs="Arial"/>
          <w:b/>
          <w:sz w:val="22"/>
        </w:rPr>
        <w:t xml:space="preserve">od </w:t>
      </w:r>
      <w:r w:rsidR="004761C3" w:rsidRPr="00C25A2F">
        <w:rPr>
          <w:rFonts w:cs="Arial"/>
          <w:b/>
          <w:sz w:val="22"/>
        </w:rPr>
        <w:t>01.</w:t>
      </w:r>
      <w:r w:rsidR="00287A6A">
        <w:rPr>
          <w:rFonts w:cs="Arial"/>
          <w:b/>
          <w:sz w:val="22"/>
        </w:rPr>
        <w:t>01</w:t>
      </w:r>
      <w:r w:rsidR="004761C3" w:rsidRPr="00C25A2F">
        <w:rPr>
          <w:rFonts w:cs="Arial"/>
          <w:b/>
          <w:sz w:val="22"/>
        </w:rPr>
        <w:t>.202</w:t>
      </w:r>
      <w:r w:rsidR="0024780C">
        <w:rPr>
          <w:rFonts w:cs="Arial"/>
          <w:b/>
          <w:sz w:val="22"/>
        </w:rPr>
        <w:t>4</w:t>
      </w:r>
      <w:r w:rsidR="00581067" w:rsidRPr="00C25A2F">
        <w:rPr>
          <w:rFonts w:cs="Arial"/>
          <w:b/>
          <w:sz w:val="22"/>
        </w:rPr>
        <w:t xml:space="preserve"> do </w:t>
      </w:r>
      <w:r w:rsidR="00C25A2F" w:rsidRPr="00C25A2F">
        <w:rPr>
          <w:rFonts w:cs="Arial"/>
          <w:b/>
          <w:sz w:val="22"/>
        </w:rPr>
        <w:t>31.12.202</w:t>
      </w:r>
      <w:r w:rsidR="0024780C">
        <w:rPr>
          <w:rFonts w:cs="Arial"/>
          <w:b/>
          <w:sz w:val="22"/>
        </w:rPr>
        <w:t>4</w:t>
      </w:r>
      <w:r w:rsidRPr="00C25A2F">
        <w:rPr>
          <w:rFonts w:cs="Arial"/>
          <w:b/>
          <w:sz w:val="22"/>
        </w:rPr>
        <w:t>,</w:t>
      </w:r>
    </w:p>
    <w:p w14:paraId="36C94AFC" w14:textId="533530B9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 w:rsidR="00452D47">
        <w:rPr>
          <w:rFonts w:cs="Arial"/>
          <w:sz w:val="22"/>
        </w:rPr>
        <w:t>,</w:t>
      </w:r>
    </w:p>
    <w:p w14:paraId="634E641C" w14:textId="34B3F976" w:rsidR="008F2FFF" w:rsidRPr="003D28A2" w:rsidRDefault="008F2FFF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</w:t>
      </w:r>
      <w:r w:rsidR="00056ACD" w:rsidRPr="003D28A2">
        <w:rPr>
          <w:rFonts w:cs="Arial"/>
          <w:sz w:val="22"/>
        </w:rPr>
        <w:t>y</w:t>
      </w:r>
      <w:r w:rsidRPr="003D28A2">
        <w:rPr>
          <w:rFonts w:cs="Arial"/>
          <w:sz w:val="22"/>
        </w:rPr>
        <w:t xml:space="preserve"> na účel stanoven</w:t>
      </w:r>
      <w:r w:rsidR="00452D47">
        <w:rPr>
          <w:rFonts w:cs="Arial"/>
          <w:sz w:val="22"/>
        </w:rPr>
        <w:t>ý v čl. V. odst. 2 této smlouvy,</w:t>
      </w:r>
    </w:p>
    <w:p w14:paraId="13D03322" w14:textId="5163CBB1" w:rsidR="00740EF7" w:rsidRDefault="00740EF7" w:rsidP="00740EF7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</w:t>
      </w:r>
      <w:r w:rsidR="00F35367">
        <w:rPr>
          <w:rFonts w:cs="Arial"/>
          <w:sz w:val="22"/>
        </w:rPr>
        <w:t xml:space="preserve">neinvestiční dotace </w:t>
      </w:r>
      <w:r>
        <w:rPr>
          <w:rFonts w:cs="Arial"/>
          <w:sz w:val="22"/>
        </w:rPr>
        <w:t>musí splňovat podmínky</w:t>
      </w:r>
      <w:r w:rsidR="004050DC">
        <w:rPr>
          <w:rFonts w:cs="Arial"/>
          <w:sz w:val="22"/>
        </w:rPr>
        <w:t xml:space="preserve"> daňově uznatelných </w:t>
      </w:r>
      <w:r w:rsidR="00F35367">
        <w:rPr>
          <w:rFonts w:cs="Arial"/>
          <w:sz w:val="22"/>
        </w:rPr>
        <w:t>nákladů</w:t>
      </w:r>
      <w:r>
        <w:rPr>
          <w:rFonts w:cs="Arial"/>
          <w:sz w:val="22"/>
        </w:rPr>
        <w:t xml:space="preserve"> dle §24 a §25 zákona č.</w:t>
      </w:r>
      <w:r w:rsidR="00617580">
        <w:rPr>
          <w:rFonts w:cs="Arial"/>
          <w:sz w:val="22"/>
        </w:rPr>
        <w:t> </w:t>
      </w:r>
      <w:r>
        <w:rPr>
          <w:rFonts w:cs="Arial"/>
          <w:sz w:val="22"/>
        </w:rPr>
        <w:t xml:space="preserve">586/1992 Sb., o daních z příjmů s následujícími </w:t>
      </w:r>
      <w:r w:rsidR="002B5C0F">
        <w:rPr>
          <w:rFonts w:cs="Arial"/>
          <w:sz w:val="22"/>
        </w:rPr>
        <w:t xml:space="preserve">výjimkami, pokud v </w:t>
      </w:r>
      <w:r w:rsidR="002B5C0F" w:rsidRPr="003D28A2">
        <w:rPr>
          <w:rFonts w:cs="Arial"/>
          <w:sz w:val="22"/>
        </w:rPr>
        <w:t>účel</w:t>
      </w:r>
      <w:r w:rsidR="002B5C0F">
        <w:rPr>
          <w:rFonts w:cs="Arial"/>
          <w:sz w:val="22"/>
        </w:rPr>
        <w:t>u</w:t>
      </w:r>
      <w:r w:rsidR="002B5C0F" w:rsidRPr="003D28A2">
        <w:rPr>
          <w:rFonts w:cs="Arial"/>
          <w:sz w:val="22"/>
        </w:rPr>
        <w:t xml:space="preserve"> stanoven</w:t>
      </w:r>
      <w:r w:rsidR="002B5C0F">
        <w:rPr>
          <w:rFonts w:cs="Arial"/>
          <w:sz w:val="22"/>
        </w:rPr>
        <w:t>ém v čl. V. odst. 2 této smlouvy není uvedeno jinak</w:t>
      </w:r>
      <w:r>
        <w:rPr>
          <w:rFonts w:cs="Arial"/>
          <w:sz w:val="22"/>
        </w:rPr>
        <w:t>:</w:t>
      </w:r>
    </w:p>
    <w:p w14:paraId="516379B6" w14:textId="19FE4872" w:rsidR="00056ACD" w:rsidRPr="003D28A2" w:rsidRDefault="00740EF7" w:rsidP="00740EF7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nesmí být </w:t>
      </w:r>
      <w:r w:rsidR="00C255BC">
        <w:rPr>
          <w:rFonts w:cs="Arial"/>
          <w:sz w:val="22"/>
        </w:rPr>
        <w:t xml:space="preserve">také </w:t>
      </w:r>
      <w:r>
        <w:rPr>
          <w:rFonts w:cs="Arial"/>
          <w:sz w:val="22"/>
        </w:rPr>
        <w:t>použitý na:</w:t>
      </w:r>
    </w:p>
    <w:p w14:paraId="70411866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0C5206BB" w14:textId="682699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 xml:space="preserve">úhrady za cateringové služby, rauty a jiné formy společenského občerstvení </w:t>
      </w:r>
      <w:r w:rsidR="00131EE9">
        <w:rPr>
          <w:rFonts w:cs="Arial"/>
          <w:sz w:val="22"/>
        </w:rPr>
        <w:br/>
      </w:r>
      <w:r w:rsidRPr="0089663A">
        <w:rPr>
          <w:rFonts w:cs="Arial"/>
          <w:sz w:val="22"/>
        </w:rPr>
        <w:t>s výjimkou řádně vyúčtovaného stravného dle zákoníku práce;</w:t>
      </w:r>
    </w:p>
    <w:p w14:paraId="41D8E935" w14:textId="1A018422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397775B7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36EBB0B1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0AE64D8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4038AB47" w14:textId="696E94F4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590F92F7" w14:textId="2DC6E7B5" w:rsidR="00056ACD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0A2AF445" w14:textId="6D1D2B27" w:rsidR="009666F6" w:rsidRPr="009666F6" w:rsidRDefault="009666F6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F1CC62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4DEB709B" w14:textId="2A3B06F8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 w:rsidR="00617580"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5C4BD65B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646B380C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00522025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9A7E19D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68872A63" w14:textId="77777777" w:rsidR="00056ACD" w:rsidRPr="0089663A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45305CA9" w14:textId="44726297" w:rsidR="00960F31" w:rsidRDefault="00056ACD" w:rsidP="00740EF7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6B5F8DD8" w14:textId="305C803C" w:rsidR="00960F31" w:rsidRDefault="00C255BC" w:rsidP="00C255BC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</w:t>
      </w:r>
      <w:r w:rsidR="00740EF7">
        <w:rPr>
          <w:rFonts w:cs="Arial"/>
          <w:sz w:val="22"/>
        </w:rPr>
        <w:t>znatelný</w:t>
      </w:r>
      <w:r>
        <w:rPr>
          <w:rFonts w:cs="Arial"/>
          <w:sz w:val="22"/>
        </w:rPr>
        <w:t>m</w:t>
      </w:r>
      <w:r w:rsidR="00740EF7">
        <w:rPr>
          <w:rFonts w:cs="Arial"/>
          <w:sz w:val="22"/>
        </w:rPr>
        <w:t xml:space="preserve"> náklad</w:t>
      </w:r>
      <w:r>
        <w:rPr>
          <w:rFonts w:cs="Arial"/>
          <w:sz w:val="22"/>
        </w:rPr>
        <w:t>em</w:t>
      </w:r>
      <w:r w:rsidR="00740EF7">
        <w:rPr>
          <w:rFonts w:cs="Arial"/>
          <w:sz w:val="22"/>
        </w:rPr>
        <w:t xml:space="preserve"> </w:t>
      </w:r>
      <w:r>
        <w:rPr>
          <w:rFonts w:cs="Arial"/>
          <w:sz w:val="22"/>
        </w:rPr>
        <w:t xml:space="preserve">investiční dotace jsou náklady na pořízení </w:t>
      </w:r>
      <w:r w:rsidR="00740EF7" w:rsidRPr="00740EF7">
        <w:rPr>
          <w:rFonts w:cs="Arial"/>
          <w:sz w:val="22"/>
        </w:rPr>
        <w:t>dlouhodobého majetku vedeného v účelu poskytnuté dotace</w:t>
      </w:r>
      <w:r w:rsidR="00740EF7">
        <w:rPr>
          <w:rFonts w:cs="Arial"/>
          <w:sz w:val="22"/>
        </w:rPr>
        <w:t>.</w:t>
      </w: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0519DF66" w:rsidR="00C66DDF" w:rsidRDefault="00C66DDF" w:rsidP="00581067">
      <w:pPr>
        <w:pStyle w:val="Zhlav"/>
        <w:rPr>
          <w:sz w:val="24"/>
        </w:rPr>
      </w:pPr>
    </w:p>
    <w:p w14:paraId="4C9BF604" w14:textId="77777777" w:rsidR="008C4C9F" w:rsidRDefault="008C4C9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3E92DA59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131EE9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6E90B994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 xml:space="preserve">. § 10a odst. 6 zákona č. 250/2000 Sb. </w:t>
      </w:r>
      <w:r w:rsidR="00131EE9">
        <w:rPr>
          <w:rFonts w:cs="Arial"/>
          <w:sz w:val="22"/>
        </w:rPr>
        <w:br/>
      </w:r>
      <w:r w:rsidRPr="003D28A2">
        <w:rPr>
          <w:rFonts w:cs="Arial"/>
          <w:sz w:val="22"/>
        </w:rPr>
        <w:t>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14530D8A" w:rsidR="006B3E23" w:rsidRPr="002B5008" w:rsidRDefault="006B3E23" w:rsidP="002B5008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</w:t>
      </w:r>
      <w:proofErr w:type="gramStart"/>
      <w:r w:rsidRPr="007A76C1">
        <w:rPr>
          <w:rFonts w:cs="Arial"/>
          <w:sz w:val="22"/>
        </w:rPr>
        <w:t>dle  čl.</w:t>
      </w:r>
      <w:proofErr w:type="gramEnd"/>
      <w:r w:rsidRPr="007A76C1">
        <w:rPr>
          <w:rFonts w:cs="Arial"/>
          <w:sz w:val="22"/>
        </w:rPr>
        <w:t xml:space="preserve">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2B5008">
        <w:rPr>
          <w:rFonts w:cs="Arial"/>
          <w:sz w:val="22"/>
        </w:rPr>
        <w:t xml:space="preserve"> </w:t>
      </w:r>
      <w:r w:rsidRPr="002B5008">
        <w:rPr>
          <w:rFonts w:cs="Arial"/>
          <w:sz w:val="22"/>
        </w:rPr>
        <w:t xml:space="preserve">kázně stanoví ve výši </w:t>
      </w:r>
      <w:r w:rsidRPr="002B5008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05B76CB" w14:textId="77777777" w:rsidR="00BC59E0" w:rsidRPr="00BC59E0" w:rsidRDefault="00865193" w:rsidP="00BC59E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043D7551" w14:textId="1FD7BEE5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620D3D09" w14:textId="2D042123" w:rsidR="002B5C0F" w:rsidRDefault="002B5C0F" w:rsidP="002B5C0F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BAF40F7" w14:textId="1D5C29A3" w:rsidR="002B5C0F" w:rsidRDefault="002B5C0F" w:rsidP="00E676AA">
      <w:pPr>
        <w:pStyle w:val="Zhlav"/>
        <w:rPr>
          <w:sz w:val="24"/>
        </w:rPr>
      </w:pPr>
    </w:p>
    <w:p w14:paraId="73B606E3" w14:textId="77777777" w:rsidR="002B5C0F" w:rsidRDefault="002B5C0F" w:rsidP="00E676AA">
      <w:pPr>
        <w:pStyle w:val="Zhlav"/>
        <w:rPr>
          <w:sz w:val="24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7BAF979A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4EC12AD7" w14:textId="77777777" w:rsidR="00865E68" w:rsidRDefault="00865E68" w:rsidP="00B2068C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6844E776" w14:textId="4887C14B" w:rsid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Příjemce dotace prohlašuje, že služby podpořené dotací dle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této smlouvy jsou vykonávané </w:t>
      </w:r>
      <w:r w:rsidRPr="00B2068C">
        <w:rPr>
          <w:rFonts w:cs="Arial"/>
          <w:sz w:val="22"/>
        </w:rPr>
        <w:lastRenderedPageBreak/>
        <w:t>v režimu závazku veřejné služby na základě pověření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 xml:space="preserve">Moravskoslezského kraje </w:t>
      </w:r>
      <w:r w:rsidR="00565F02">
        <w:rPr>
          <w:rFonts w:cs="Arial"/>
          <w:sz w:val="22"/>
        </w:rPr>
        <w:br/>
      </w:r>
      <w:r w:rsidRPr="00B2068C">
        <w:rPr>
          <w:rFonts w:cs="Arial"/>
          <w:sz w:val="22"/>
        </w:rPr>
        <w:t xml:space="preserve">(ev. č. smlouvy </w:t>
      </w:r>
      <w:r w:rsidR="00C42BFE">
        <w:rPr>
          <w:rFonts w:cs="Arial"/>
          <w:b/>
          <w:sz w:val="22"/>
        </w:rPr>
        <w:t>03768</w:t>
      </w:r>
      <w:r w:rsidR="003046E6" w:rsidRPr="009279E4">
        <w:rPr>
          <w:rFonts w:cs="Arial"/>
          <w:b/>
          <w:sz w:val="22"/>
        </w:rPr>
        <w:t>/202</w:t>
      </w:r>
      <w:r w:rsidR="0024780C">
        <w:rPr>
          <w:rFonts w:cs="Arial"/>
          <w:b/>
          <w:sz w:val="22"/>
        </w:rPr>
        <w:t>3</w:t>
      </w:r>
      <w:r w:rsidR="003046E6" w:rsidRPr="009279E4">
        <w:rPr>
          <w:rFonts w:cs="Arial"/>
          <w:b/>
          <w:sz w:val="22"/>
        </w:rPr>
        <w:t>/SOC</w:t>
      </w:r>
      <w:r w:rsidRPr="009279E4">
        <w:rPr>
          <w:rFonts w:cs="Arial"/>
          <w:sz w:val="22"/>
        </w:rPr>
        <w:t>,</w:t>
      </w:r>
      <w:r w:rsidRPr="00B2068C">
        <w:rPr>
          <w:rFonts w:cs="Arial"/>
          <w:sz w:val="22"/>
        </w:rPr>
        <w:t xml:space="preserve"> dále jen pověření) dle Rozhodnutí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Komise č. 2012/21/EU ze dne 20. prosince 2011 a použití čl. 106 odst. 2 Smlouvy 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fungování Evropské unie na státní podporu ve formě vyrovnávací platby za závazek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veřejné služby udělené určitým podnikům pověřeným poskytováním služeb obecného</w:t>
      </w:r>
      <w:r w:rsidR="00565F02">
        <w:rPr>
          <w:sz w:val="22"/>
        </w:rPr>
        <w:t xml:space="preserve"> </w:t>
      </w:r>
      <w:r w:rsidRPr="00B2068C">
        <w:rPr>
          <w:rFonts w:cs="Arial"/>
          <w:sz w:val="22"/>
        </w:rPr>
        <w:t>hospodářského zájmu</w:t>
      </w:r>
      <w:r w:rsidR="003046E6">
        <w:rPr>
          <w:rFonts w:cs="Arial"/>
          <w:sz w:val="22"/>
        </w:rPr>
        <w:t>.</w:t>
      </w:r>
    </w:p>
    <w:p w14:paraId="0CF86003" w14:textId="77777777" w:rsidR="003046E6" w:rsidRPr="00B2068C" w:rsidRDefault="003046E6" w:rsidP="00B2068C">
      <w:pPr>
        <w:pStyle w:val="Odstavecseseznamem"/>
        <w:rPr>
          <w:rFonts w:cs="Arial"/>
          <w:sz w:val="22"/>
        </w:rPr>
      </w:pPr>
    </w:p>
    <w:p w14:paraId="1A57F78B" w14:textId="69DC4E67" w:rsidR="00865E68" w:rsidRPr="003046E6" w:rsidRDefault="00865E68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B2068C">
        <w:rPr>
          <w:rFonts w:cs="Arial"/>
          <w:sz w:val="22"/>
        </w:rPr>
        <w:t>Poskytovatel dotace přistupuje k výše uvedenému pověření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Moravskoslezského kraje a poskytuje příjemci finanční prostředky jako vyrovnávací</w:t>
      </w:r>
      <w:r w:rsidRPr="00B2068C">
        <w:rPr>
          <w:sz w:val="22"/>
        </w:rPr>
        <w:br/>
      </w:r>
      <w:r w:rsidRPr="00B2068C">
        <w:rPr>
          <w:rFonts w:cs="Arial"/>
          <w:sz w:val="22"/>
        </w:rPr>
        <w:t>platbu dle podmínek pověření.</w:t>
      </w:r>
    </w:p>
    <w:p w14:paraId="07C10713" w14:textId="77777777" w:rsidR="00865E68" w:rsidRPr="00B2068C" w:rsidRDefault="00865E68" w:rsidP="00AE34AA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593330AA" w14:textId="77777777" w:rsidR="001C6BF1" w:rsidRDefault="001C6BF1" w:rsidP="00B2068C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</w:p>
    <w:p w14:paraId="2F558407" w14:textId="77777777" w:rsidR="00431F86" w:rsidRPr="002F583F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715963CD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je podepsána ve dvou vyhotoveních, z nichž každá má platnost originálu. Každá ze smluvních stran obdrží po jednom vyhotovení.</w:t>
      </w:r>
    </w:p>
    <w:p w14:paraId="0D569561" w14:textId="77777777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DAD5EEA" w14:textId="4BEB7296" w:rsidR="00431F86" w:rsidRPr="002F583F" w:rsidRDefault="00431F86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 w:rsidR="00473DC1" w:rsidRPr="002F583F">
        <w:rPr>
          <w:rFonts w:cs="Arial"/>
          <w:sz w:val="22"/>
        </w:rPr>
        <w:t>okamžikem podpisu druhé smluvní strany</w:t>
      </w:r>
      <w:r w:rsidRPr="002F583F">
        <w:rPr>
          <w:rFonts w:cs="Arial"/>
          <w:sz w:val="22"/>
        </w:rPr>
        <w:t xml:space="preserve">, pokud zákon </w:t>
      </w:r>
      <w:r w:rsidR="00A353B1">
        <w:rPr>
          <w:rFonts w:cs="Arial"/>
          <w:sz w:val="22"/>
        </w:rPr>
        <w:br/>
      </w:r>
      <w:r w:rsidRPr="002F583F">
        <w:rPr>
          <w:rFonts w:cs="Arial"/>
          <w:sz w:val="22"/>
        </w:rPr>
        <w:t>č. 340/2015 Sb., o zvláštních podmínkách účinnosti některých smluv, uveřejňování těchto smluv a o registru smluv (zákon o registru smluv), nestanoví jinak. V takovém případě nabývá smlouva účinnosti uveřejněním v registru smluv</w:t>
      </w:r>
      <w:r w:rsidR="00473DC1" w:rsidRPr="002F583F">
        <w:rPr>
          <w:rFonts w:cs="Arial"/>
          <w:sz w:val="22"/>
        </w:rPr>
        <w:t>, které zajistí poskytovatel</w:t>
      </w:r>
      <w:r w:rsidRPr="002F583F">
        <w:rPr>
          <w:rFonts w:cs="Arial"/>
          <w:sz w:val="22"/>
        </w:rPr>
        <w:t>.</w:t>
      </w:r>
    </w:p>
    <w:p w14:paraId="0F1F0516" w14:textId="775216D1" w:rsidR="00EF4089" w:rsidRPr="002F583F" w:rsidRDefault="00EF4089" w:rsidP="00722D0C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Smluvní strany shodně prohlašují, že si smlouvu před jejím podpisem přečetly, že byla uzavřena po vzájemném projednání podle jejich pravé a svobodné vůle, určitě, vážně </w:t>
      </w:r>
      <w:r w:rsidR="00131EE9">
        <w:rPr>
          <w:rFonts w:cs="Arial"/>
          <w:sz w:val="22"/>
        </w:rPr>
        <w:br/>
      </w:r>
      <w:r w:rsidRPr="002F583F">
        <w:rPr>
          <w:rFonts w:cs="Arial"/>
          <w:sz w:val="22"/>
        </w:rPr>
        <w:t>a srozumitelně a že se dohodly o celém jejím obsahu, což stvrzují svými podpisy.</w:t>
      </w:r>
    </w:p>
    <w:p w14:paraId="358D0D96" w14:textId="6D5C3FB8" w:rsidR="006B6088" w:rsidRPr="002F583F" w:rsidRDefault="006B6088" w:rsidP="006B6088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Nedílnou součástí této smlouvy je příloha: formulář Finančního vypořádání dotace. </w:t>
      </w:r>
    </w:p>
    <w:p w14:paraId="1AC71BA5" w14:textId="43F25CDB" w:rsidR="00F17955" w:rsidRPr="00F17955" w:rsidRDefault="00EF4089" w:rsidP="00F17955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Doložka platnosti právního úkonu podle § 41 zákona č. 128/2000 Sb., o obcích (obecní zřízení), ve znění pozdějších předpisů: </w:t>
      </w:r>
    </w:p>
    <w:p w14:paraId="69535206" w14:textId="29CDEA31" w:rsidR="00F17955" w:rsidRDefault="00F17955" w:rsidP="00C25A2F">
      <w:pPr>
        <w:widowControl w:val="0"/>
        <w:spacing w:after="0"/>
        <w:rPr>
          <w:rFonts w:cs="Arial"/>
          <w:sz w:val="22"/>
        </w:rPr>
      </w:pPr>
    </w:p>
    <w:p w14:paraId="04310095" w14:textId="0D2EF3F1" w:rsidR="00287A6A" w:rsidRPr="002F583F" w:rsidRDefault="00287A6A" w:rsidP="00131EE9">
      <w:pPr>
        <w:widowControl w:val="0"/>
        <w:spacing w:after="0"/>
        <w:rPr>
          <w:rFonts w:cs="Arial"/>
          <w:sz w:val="22"/>
        </w:rPr>
      </w:pPr>
    </w:p>
    <w:p w14:paraId="6FFFE800" w14:textId="661F9E98" w:rsidR="00EF4089" w:rsidRPr="002F583F" w:rsidRDefault="00473DC1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24780C">
        <w:rPr>
          <w:rFonts w:cs="Arial"/>
          <w:sz w:val="22"/>
        </w:rPr>
        <w:t>a</w:t>
      </w:r>
      <w:r w:rsidR="00EF4089" w:rsidRPr="00ED6335">
        <w:rPr>
          <w:rFonts w:cs="Arial"/>
          <w:sz w:val="22"/>
        </w:rPr>
        <w:t xml:space="preserve"> </w:t>
      </w:r>
      <w:r w:rsidR="0024780C">
        <w:rPr>
          <w:rFonts w:cs="Arial"/>
          <w:sz w:val="22"/>
        </w:rPr>
        <w:t>Rada</w:t>
      </w:r>
      <w:r w:rsidR="00950C1C">
        <w:rPr>
          <w:rFonts w:cs="Arial"/>
          <w:sz w:val="22"/>
        </w:rPr>
        <w:t xml:space="preserve"> </w:t>
      </w:r>
      <w:r w:rsidR="00EF4089" w:rsidRPr="00A353B1">
        <w:rPr>
          <w:rFonts w:cs="Arial"/>
          <w:sz w:val="22"/>
        </w:rPr>
        <w:t>města Karviné</w:t>
      </w:r>
      <w:r w:rsidR="00EF4089" w:rsidRPr="00ED6335">
        <w:rPr>
          <w:rFonts w:cs="Arial"/>
          <w:sz w:val="22"/>
        </w:rPr>
        <w:t xml:space="preserve"> svým usnesením </w:t>
      </w:r>
      <w:r w:rsidR="002B5008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2C1B20">
        <w:rPr>
          <w:rFonts w:cs="Arial"/>
          <w:sz w:val="22"/>
        </w:rPr>
        <w:t xml:space="preserve"> 1198</w:t>
      </w:r>
      <w:r w:rsidR="00131EE9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2C1B20">
        <w:rPr>
          <w:rFonts w:cs="Arial"/>
          <w:sz w:val="22"/>
        </w:rPr>
        <w:t xml:space="preserve"> 28.02.2024</w:t>
      </w:r>
      <w:r w:rsidR="002E02EA">
        <w:rPr>
          <w:rFonts w:cs="Arial"/>
          <w:sz w:val="22"/>
        </w:rPr>
        <w:t>.</w:t>
      </w:r>
    </w:p>
    <w:p w14:paraId="5344E1BD" w14:textId="633FABD7" w:rsidR="00EF4089" w:rsidRPr="002F583F" w:rsidRDefault="00EF4089" w:rsidP="00F17955">
      <w:pPr>
        <w:pStyle w:val="Zhlav"/>
        <w:rPr>
          <w:rFonts w:cs="Arial"/>
          <w:sz w:val="22"/>
        </w:rPr>
      </w:pPr>
    </w:p>
    <w:p w14:paraId="1494E4EE" w14:textId="77777777" w:rsidR="00EF4089" w:rsidRPr="002F583F" w:rsidRDefault="00EF4089" w:rsidP="00E676AA">
      <w:pPr>
        <w:pStyle w:val="Zhlav"/>
        <w:rPr>
          <w:rFonts w:cs="Arial"/>
          <w:sz w:val="22"/>
        </w:rPr>
      </w:pPr>
    </w:p>
    <w:p w14:paraId="012F9A59" w14:textId="77777777" w:rsidR="00131EE9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</w:p>
    <w:p w14:paraId="3ED2AEBB" w14:textId="534967AC" w:rsidR="00F50251" w:rsidRPr="002F583F" w:rsidRDefault="00131EE9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2B4C4489" w:rsidR="00F50251" w:rsidRDefault="00F50251" w:rsidP="00F50251">
      <w:pPr>
        <w:rPr>
          <w:rFonts w:cs="Arial"/>
          <w:sz w:val="22"/>
        </w:rPr>
      </w:pPr>
    </w:p>
    <w:p w14:paraId="27EDFD1C" w14:textId="114ED2B3" w:rsidR="002B5008" w:rsidRDefault="002B5008" w:rsidP="00F50251">
      <w:pPr>
        <w:rPr>
          <w:rFonts w:cs="Arial"/>
          <w:sz w:val="22"/>
        </w:rPr>
      </w:pPr>
    </w:p>
    <w:p w14:paraId="17F5E4A9" w14:textId="24D7E9D2" w:rsidR="002B5008" w:rsidRDefault="002B5008" w:rsidP="00F50251">
      <w:pPr>
        <w:rPr>
          <w:rFonts w:cs="Arial"/>
          <w:sz w:val="22"/>
        </w:rPr>
      </w:pPr>
    </w:p>
    <w:p w14:paraId="0A31F017" w14:textId="77777777" w:rsidR="002B5008" w:rsidRPr="002F583F" w:rsidRDefault="002B5008" w:rsidP="00F50251">
      <w:pPr>
        <w:rPr>
          <w:rFonts w:cs="Arial"/>
          <w:sz w:val="22"/>
        </w:rPr>
      </w:pPr>
    </w:p>
    <w:p w14:paraId="27A40C53" w14:textId="5861E8CC" w:rsidR="00F50251" w:rsidRPr="002F583F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  <w:r w:rsidR="00287A6A">
        <w:rPr>
          <w:rFonts w:cs="Arial"/>
          <w:sz w:val="22"/>
        </w:rPr>
        <w:t xml:space="preserve">     </w:t>
      </w:r>
      <w:r w:rsidRPr="002F583F">
        <w:rPr>
          <w:rFonts w:cs="Arial"/>
          <w:sz w:val="22"/>
        </w:rPr>
        <w:t>……………………………</w:t>
      </w:r>
      <w:r w:rsidR="00287A6A">
        <w:rPr>
          <w:rFonts w:cs="Arial"/>
          <w:sz w:val="22"/>
        </w:rPr>
        <w:t xml:space="preserve">….                                 </w:t>
      </w:r>
      <w:r w:rsidRPr="002F583F">
        <w:rPr>
          <w:rFonts w:cs="Arial"/>
          <w:sz w:val="22"/>
        </w:rPr>
        <w:t>………………………………</w:t>
      </w:r>
      <w:r w:rsidR="00287A6A">
        <w:rPr>
          <w:rFonts w:cs="Arial"/>
          <w:sz w:val="22"/>
        </w:rPr>
        <w:t>…</w:t>
      </w:r>
    </w:p>
    <w:p w14:paraId="56C257F7" w14:textId="2DFC5FBB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C42BFE">
        <w:rPr>
          <w:rFonts w:cs="Arial"/>
          <w:sz w:val="22"/>
        </w:rPr>
        <w:t xml:space="preserve">Mgr. Zuzana </w:t>
      </w:r>
      <w:proofErr w:type="spellStart"/>
      <w:r w:rsidR="00C42BFE">
        <w:rPr>
          <w:rFonts w:cs="Arial"/>
          <w:sz w:val="22"/>
        </w:rPr>
        <w:t>Filipková</w:t>
      </w:r>
      <w:proofErr w:type="spellEnd"/>
      <w:r w:rsidR="00C42BFE">
        <w:rPr>
          <w:rFonts w:cs="Arial"/>
          <w:sz w:val="22"/>
        </w:rPr>
        <w:t>, Ph.D.</w:t>
      </w:r>
    </w:p>
    <w:p w14:paraId="7364942D" w14:textId="42A4BA14" w:rsidR="00081528" w:rsidRDefault="00C25A2F" w:rsidP="00131EE9">
      <w:pPr>
        <w:spacing w:after="80"/>
        <w:jc w:val="left"/>
      </w:pPr>
      <w:r>
        <w:rPr>
          <w:rFonts w:cs="Arial"/>
          <w:sz w:val="22"/>
        </w:rPr>
        <w:t xml:space="preserve">        vedoucí Odboru sociálního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 w:rsidR="00131EE9">
        <w:rPr>
          <w:rFonts w:cs="Arial"/>
          <w:sz w:val="22"/>
        </w:rPr>
        <w:t xml:space="preserve">                  </w:t>
      </w:r>
      <w:r w:rsidR="00C42BFE">
        <w:rPr>
          <w:rFonts w:cs="Arial"/>
          <w:sz w:val="22"/>
        </w:rPr>
        <w:t xml:space="preserve">         ředitelka</w:t>
      </w:r>
    </w:p>
    <w:p w14:paraId="6DDB13F4" w14:textId="4F9D2240" w:rsidR="00081528" w:rsidRDefault="00081528" w:rsidP="00724AB2">
      <w:pPr>
        <w:ind w:left="-426"/>
      </w:pPr>
    </w:p>
    <w:p w14:paraId="240D0CFE" w14:textId="78C95963" w:rsidR="00287A6A" w:rsidRDefault="00287A6A" w:rsidP="00724AB2">
      <w:pPr>
        <w:ind w:left="-426"/>
      </w:pPr>
    </w:p>
    <w:p w14:paraId="44C541EE" w14:textId="7D1EDCE4" w:rsidR="00F17955" w:rsidRDefault="00F17955" w:rsidP="00724AB2">
      <w:pPr>
        <w:ind w:left="-426"/>
      </w:pPr>
      <w:r>
        <w:lastRenderedPageBreak/>
        <w:t>Příloha č. 1 ke Smlouvě o poskytnutí dotace</w:t>
      </w:r>
    </w:p>
    <w:p w14:paraId="4453C11A" w14:textId="45CE8D0E" w:rsidR="00724AB2" w:rsidRDefault="0024780C" w:rsidP="00724AB2">
      <w:pPr>
        <w:ind w:left="-426"/>
      </w:pPr>
      <w:r w:rsidRPr="0024780C">
        <w:rPr>
          <w:noProof/>
          <w:lang w:eastAsia="cs-CZ" w:bidi="ar-SA"/>
        </w:rPr>
        <w:drawing>
          <wp:inline distT="0" distB="0" distL="0" distR="0" wp14:anchorId="173E7B63" wp14:editId="4AAF0172">
            <wp:extent cx="5731510" cy="8059411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05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061945" w14:textId="20969E41" w:rsidR="0024780C" w:rsidRDefault="0024780C" w:rsidP="00724AB2">
      <w:pPr>
        <w:ind w:left="-426"/>
      </w:pPr>
    </w:p>
    <w:p w14:paraId="4D41F01D" w14:textId="2998AE17" w:rsidR="0024780C" w:rsidRDefault="0024780C" w:rsidP="00724AB2">
      <w:pPr>
        <w:ind w:left="-426"/>
      </w:pPr>
    </w:p>
    <w:p w14:paraId="615B7D19" w14:textId="6FA6BFF8" w:rsidR="0024780C" w:rsidRDefault="0024780C" w:rsidP="00724AB2">
      <w:pPr>
        <w:ind w:left="-426"/>
      </w:pPr>
    </w:p>
    <w:p w14:paraId="6B1F7265" w14:textId="6F134A56" w:rsidR="0024780C" w:rsidRDefault="0051559F" w:rsidP="00724AB2">
      <w:pPr>
        <w:ind w:left="-426"/>
      </w:pPr>
      <w:r w:rsidRPr="0051559F">
        <w:rPr>
          <w:noProof/>
          <w:lang w:eastAsia="cs-CZ" w:bidi="ar-SA"/>
        </w:rPr>
        <w:lastRenderedPageBreak/>
        <w:drawing>
          <wp:inline distT="0" distB="0" distL="0" distR="0" wp14:anchorId="0646B18D" wp14:editId="501C1DA8">
            <wp:extent cx="5731510" cy="2149316"/>
            <wp:effectExtent l="0" t="0" r="254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4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780C" w:rsidSect="00F502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2D7A0" w14:textId="77777777" w:rsidR="00BF16C0" w:rsidRDefault="00BF16C0" w:rsidP="00944058">
      <w:r>
        <w:separator/>
      </w:r>
    </w:p>
  </w:endnote>
  <w:endnote w:type="continuationSeparator" w:id="0">
    <w:p w14:paraId="4FBFE5C9" w14:textId="77777777" w:rsidR="00BF16C0" w:rsidRDefault="00BF16C0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2393178"/>
      <w:docPartObj>
        <w:docPartGallery w:val="Page Numbers (Bottom of Page)"/>
        <w:docPartUnique/>
      </w:docPartObj>
    </w:sdtPr>
    <w:sdtEndPr/>
    <w:sdtContent>
      <w:sdt>
        <w:sdtPr>
          <w:id w:val="-400370236"/>
          <w:docPartObj>
            <w:docPartGallery w:val="Page Numbers (Top of Page)"/>
            <w:docPartUnique/>
          </w:docPartObj>
        </w:sdtPr>
        <w:sdtEndPr/>
        <w:sdtContent>
          <w:p w14:paraId="1D3C68A7" w14:textId="2B7A4BD4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7C7BF8">
              <w:rPr>
                <w:b/>
                <w:noProof/>
              </w:rPr>
              <w:t>2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7C7BF8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291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78EA35" w14:textId="1F1DD193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7C7BF8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7C7BF8">
              <w:rPr>
                <w:b/>
                <w:noProof/>
              </w:rPr>
              <w:t>9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FE2041" w14:textId="77777777" w:rsidR="00BF16C0" w:rsidRDefault="00BF16C0" w:rsidP="00944058">
      <w:r>
        <w:separator/>
      </w:r>
    </w:p>
  </w:footnote>
  <w:footnote w:type="continuationSeparator" w:id="0">
    <w:p w14:paraId="1908B3A9" w14:textId="77777777" w:rsidR="00BF16C0" w:rsidRDefault="00BF16C0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CB5338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9"/>
  </w:num>
  <w:num w:numId="4">
    <w:abstractNumId w:val="33"/>
  </w:num>
  <w:num w:numId="5">
    <w:abstractNumId w:val="27"/>
  </w:num>
  <w:num w:numId="6">
    <w:abstractNumId w:val="25"/>
  </w:num>
  <w:num w:numId="7">
    <w:abstractNumId w:val="14"/>
  </w:num>
  <w:num w:numId="8">
    <w:abstractNumId w:val="24"/>
  </w:num>
  <w:num w:numId="9">
    <w:abstractNumId w:val="34"/>
  </w:num>
  <w:num w:numId="10">
    <w:abstractNumId w:val="18"/>
  </w:num>
  <w:num w:numId="11">
    <w:abstractNumId w:val="7"/>
  </w:num>
  <w:num w:numId="12">
    <w:abstractNumId w:val="2"/>
  </w:num>
  <w:num w:numId="13">
    <w:abstractNumId w:val="20"/>
  </w:num>
  <w:num w:numId="14">
    <w:abstractNumId w:val="36"/>
  </w:num>
  <w:num w:numId="15">
    <w:abstractNumId w:val="19"/>
  </w:num>
  <w:num w:numId="16">
    <w:abstractNumId w:val="37"/>
  </w:num>
  <w:num w:numId="17">
    <w:abstractNumId w:val="23"/>
  </w:num>
  <w:num w:numId="18">
    <w:abstractNumId w:val="31"/>
  </w:num>
  <w:num w:numId="19">
    <w:abstractNumId w:val="44"/>
  </w:num>
  <w:num w:numId="20">
    <w:abstractNumId w:val="29"/>
  </w:num>
  <w:num w:numId="21">
    <w:abstractNumId w:val="8"/>
  </w:num>
  <w:num w:numId="22">
    <w:abstractNumId w:val="13"/>
  </w:num>
  <w:num w:numId="23">
    <w:abstractNumId w:val="3"/>
  </w:num>
  <w:num w:numId="24">
    <w:abstractNumId w:val="40"/>
  </w:num>
  <w:num w:numId="25">
    <w:abstractNumId w:val="47"/>
  </w:num>
  <w:num w:numId="26">
    <w:abstractNumId w:val="28"/>
  </w:num>
  <w:num w:numId="27">
    <w:abstractNumId w:val="45"/>
  </w:num>
  <w:num w:numId="28">
    <w:abstractNumId w:val="42"/>
  </w:num>
  <w:num w:numId="29">
    <w:abstractNumId w:val="6"/>
  </w:num>
  <w:num w:numId="30">
    <w:abstractNumId w:val="39"/>
  </w:num>
  <w:num w:numId="31">
    <w:abstractNumId w:val="16"/>
  </w:num>
  <w:num w:numId="32">
    <w:abstractNumId w:val="11"/>
  </w:num>
  <w:num w:numId="33">
    <w:abstractNumId w:val="32"/>
  </w:num>
  <w:num w:numId="34">
    <w:abstractNumId w:val="35"/>
  </w:num>
  <w:num w:numId="35">
    <w:abstractNumId w:val="43"/>
  </w:num>
  <w:num w:numId="36">
    <w:abstractNumId w:val="41"/>
  </w:num>
  <w:num w:numId="37">
    <w:abstractNumId w:val="10"/>
  </w:num>
  <w:num w:numId="38">
    <w:abstractNumId w:val="15"/>
  </w:num>
  <w:num w:numId="39">
    <w:abstractNumId w:val="30"/>
  </w:num>
  <w:num w:numId="40">
    <w:abstractNumId w:val="26"/>
  </w:num>
  <w:num w:numId="41">
    <w:abstractNumId w:val="5"/>
  </w:num>
  <w:num w:numId="42">
    <w:abstractNumId w:val="22"/>
  </w:num>
  <w:num w:numId="43">
    <w:abstractNumId w:val="1"/>
  </w:num>
  <w:num w:numId="44">
    <w:abstractNumId w:val="38"/>
  </w:num>
  <w:num w:numId="45">
    <w:abstractNumId w:val="4"/>
  </w:num>
  <w:num w:numId="46">
    <w:abstractNumId w:val="12"/>
  </w:num>
  <w:num w:numId="47">
    <w:abstractNumId w:val="46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C9"/>
    <w:rsid w:val="00002487"/>
    <w:rsid w:val="0000317D"/>
    <w:rsid w:val="000100E5"/>
    <w:rsid w:val="00010491"/>
    <w:rsid w:val="00017563"/>
    <w:rsid w:val="000177AD"/>
    <w:rsid w:val="00017CCF"/>
    <w:rsid w:val="000205E6"/>
    <w:rsid w:val="000251A8"/>
    <w:rsid w:val="000303D9"/>
    <w:rsid w:val="000319BE"/>
    <w:rsid w:val="00032675"/>
    <w:rsid w:val="00035CB3"/>
    <w:rsid w:val="00037FC4"/>
    <w:rsid w:val="0004194D"/>
    <w:rsid w:val="00042289"/>
    <w:rsid w:val="00042642"/>
    <w:rsid w:val="000442A9"/>
    <w:rsid w:val="00044F0C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C04AA"/>
    <w:rsid w:val="000C2012"/>
    <w:rsid w:val="000C2E59"/>
    <w:rsid w:val="000C6A27"/>
    <w:rsid w:val="000C6C72"/>
    <w:rsid w:val="000C7803"/>
    <w:rsid w:val="000C7DFC"/>
    <w:rsid w:val="000D1D0C"/>
    <w:rsid w:val="000D1ED9"/>
    <w:rsid w:val="000F4EE8"/>
    <w:rsid w:val="000F5076"/>
    <w:rsid w:val="001004D3"/>
    <w:rsid w:val="00101F87"/>
    <w:rsid w:val="001079C7"/>
    <w:rsid w:val="00110101"/>
    <w:rsid w:val="00110410"/>
    <w:rsid w:val="00112BD8"/>
    <w:rsid w:val="001136AE"/>
    <w:rsid w:val="001168B1"/>
    <w:rsid w:val="00121A66"/>
    <w:rsid w:val="001229A3"/>
    <w:rsid w:val="00123813"/>
    <w:rsid w:val="00125453"/>
    <w:rsid w:val="00125BD7"/>
    <w:rsid w:val="00127172"/>
    <w:rsid w:val="0013080B"/>
    <w:rsid w:val="00131EE9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35CF"/>
    <w:rsid w:val="001A42F5"/>
    <w:rsid w:val="001A6BB3"/>
    <w:rsid w:val="001B54F7"/>
    <w:rsid w:val="001C1AF5"/>
    <w:rsid w:val="001C38BA"/>
    <w:rsid w:val="001C6BF1"/>
    <w:rsid w:val="001D095C"/>
    <w:rsid w:val="001D44D3"/>
    <w:rsid w:val="001D62C6"/>
    <w:rsid w:val="001E04BD"/>
    <w:rsid w:val="001E42C6"/>
    <w:rsid w:val="001F0122"/>
    <w:rsid w:val="001F2B6C"/>
    <w:rsid w:val="001F6015"/>
    <w:rsid w:val="001F6E1B"/>
    <w:rsid w:val="001F7FD6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318E"/>
    <w:rsid w:val="0022710F"/>
    <w:rsid w:val="00237546"/>
    <w:rsid w:val="002413F1"/>
    <w:rsid w:val="002426BB"/>
    <w:rsid w:val="002431B0"/>
    <w:rsid w:val="00244AA8"/>
    <w:rsid w:val="002472FF"/>
    <w:rsid w:val="0024780C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008"/>
    <w:rsid w:val="002B5C0F"/>
    <w:rsid w:val="002B7905"/>
    <w:rsid w:val="002C13C3"/>
    <w:rsid w:val="002C1B20"/>
    <w:rsid w:val="002C4BF6"/>
    <w:rsid w:val="002C4FF2"/>
    <w:rsid w:val="002C6B25"/>
    <w:rsid w:val="002D43D5"/>
    <w:rsid w:val="002D4A99"/>
    <w:rsid w:val="002E02EA"/>
    <w:rsid w:val="002E139F"/>
    <w:rsid w:val="002E2258"/>
    <w:rsid w:val="002E3D69"/>
    <w:rsid w:val="002E5A8A"/>
    <w:rsid w:val="002E6784"/>
    <w:rsid w:val="002F583F"/>
    <w:rsid w:val="00301AFC"/>
    <w:rsid w:val="00301E08"/>
    <w:rsid w:val="003027E8"/>
    <w:rsid w:val="00302EE9"/>
    <w:rsid w:val="00302FA8"/>
    <w:rsid w:val="003039FB"/>
    <w:rsid w:val="003046E6"/>
    <w:rsid w:val="00307307"/>
    <w:rsid w:val="00313821"/>
    <w:rsid w:val="00322756"/>
    <w:rsid w:val="00322F87"/>
    <w:rsid w:val="00324669"/>
    <w:rsid w:val="00325692"/>
    <w:rsid w:val="00332500"/>
    <w:rsid w:val="003327C1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7345"/>
    <w:rsid w:val="00390A3A"/>
    <w:rsid w:val="00391B8C"/>
    <w:rsid w:val="003A0AD1"/>
    <w:rsid w:val="003A147B"/>
    <w:rsid w:val="003A2B9E"/>
    <w:rsid w:val="003B12FB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037A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E6932"/>
    <w:rsid w:val="004F1679"/>
    <w:rsid w:val="004F3ED9"/>
    <w:rsid w:val="004F6C15"/>
    <w:rsid w:val="004F76CF"/>
    <w:rsid w:val="005039C8"/>
    <w:rsid w:val="00506452"/>
    <w:rsid w:val="005119FD"/>
    <w:rsid w:val="0051559F"/>
    <w:rsid w:val="00515792"/>
    <w:rsid w:val="005160DB"/>
    <w:rsid w:val="0051623F"/>
    <w:rsid w:val="00521A1F"/>
    <w:rsid w:val="00522622"/>
    <w:rsid w:val="005236D0"/>
    <w:rsid w:val="00526CFB"/>
    <w:rsid w:val="00532A28"/>
    <w:rsid w:val="005407E5"/>
    <w:rsid w:val="00542070"/>
    <w:rsid w:val="0055028D"/>
    <w:rsid w:val="005535B7"/>
    <w:rsid w:val="00554FF4"/>
    <w:rsid w:val="00557911"/>
    <w:rsid w:val="005644EE"/>
    <w:rsid w:val="00565586"/>
    <w:rsid w:val="00565F02"/>
    <w:rsid w:val="0057163B"/>
    <w:rsid w:val="0057437B"/>
    <w:rsid w:val="005749B7"/>
    <w:rsid w:val="00574B1C"/>
    <w:rsid w:val="00577241"/>
    <w:rsid w:val="00581067"/>
    <w:rsid w:val="005846A9"/>
    <w:rsid w:val="00587809"/>
    <w:rsid w:val="00592D79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673"/>
    <w:rsid w:val="005C7A05"/>
    <w:rsid w:val="005D0F79"/>
    <w:rsid w:val="005D3C22"/>
    <w:rsid w:val="005D710E"/>
    <w:rsid w:val="005E0E2A"/>
    <w:rsid w:val="005F1ACF"/>
    <w:rsid w:val="005F3846"/>
    <w:rsid w:val="00600DBF"/>
    <w:rsid w:val="0060104F"/>
    <w:rsid w:val="00611876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7579D"/>
    <w:rsid w:val="00682CE4"/>
    <w:rsid w:val="006852E9"/>
    <w:rsid w:val="006878F2"/>
    <w:rsid w:val="0069233D"/>
    <w:rsid w:val="00692E46"/>
    <w:rsid w:val="00696A6E"/>
    <w:rsid w:val="006973EB"/>
    <w:rsid w:val="006A0D62"/>
    <w:rsid w:val="006A0F3E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7725"/>
    <w:rsid w:val="006E0DD6"/>
    <w:rsid w:val="006E5A7C"/>
    <w:rsid w:val="006E64AA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C7BF8"/>
    <w:rsid w:val="007D0371"/>
    <w:rsid w:val="007D37D4"/>
    <w:rsid w:val="007D7E65"/>
    <w:rsid w:val="007E2EF1"/>
    <w:rsid w:val="007E5C2B"/>
    <w:rsid w:val="007F1638"/>
    <w:rsid w:val="007F3E69"/>
    <w:rsid w:val="007F6156"/>
    <w:rsid w:val="007F79C5"/>
    <w:rsid w:val="00801FC6"/>
    <w:rsid w:val="0080225D"/>
    <w:rsid w:val="008032F2"/>
    <w:rsid w:val="00803F1E"/>
    <w:rsid w:val="00815C40"/>
    <w:rsid w:val="00820ACC"/>
    <w:rsid w:val="008228E6"/>
    <w:rsid w:val="00824DE0"/>
    <w:rsid w:val="00825809"/>
    <w:rsid w:val="00825B85"/>
    <w:rsid w:val="00827151"/>
    <w:rsid w:val="00827983"/>
    <w:rsid w:val="00831346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C39A6"/>
    <w:rsid w:val="008C3C59"/>
    <w:rsid w:val="008C4C9F"/>
    <w:rsid w:val="008D0944"/>
    <w:rsid w:val="008E327C"/>
    <w:rsid w:val="008E399C"/>
    <w:rsid w:val="008E66C4"/>
    <w:rsid w:val="008E7962"/>
    <w:rsid w:val="008E7E71"/>
    <w:rsid w:val="008F0A6F"/>
    <w:rsid w:val="008F0F04"/>
    <w:rsid w:val="008F2FFF"/>
    <w:rsid w:val="008F3654"/>
    <w:rsid w:val="008F3A58"/>
    <w:rsid w:val="00900727"/>
    <w:rsid w:val="009019CB"/>
    <w:rsid w:val="00902ADE"/>
    <w:rsid w:val="00903393"/>
    <w:rsid w:val="00903DC1"/>
    <w:rsid w:val="00907A75"/>
    <w:rsid w:val="00910515"/>
    <w:rsid w:val="009149CC"/>
    <w:rsid w:val="00922C36"/>
    <w:rsid w:val="009242E1"/>
    <w:rsid w:val="009279E4"/>
    <w:rsid w:val="0094225F"/>
    <w:rsid w:val="0094307F"/>
    <w:rsid w:val="00944058"/>
    <w:rsid w:val="00944D28"/>
    <w:rsid w:val="009463B6"/>
    <w:rsid w:val="00950C1C"/>
    <w:rsid w:val="00951CD1"/>
    <w:rsid w:val="00951E7A"/>
    <w:rsid w:val="0095364D"/>
    <w:rsid w:val="00956736"/>
    <w:rsid w:val="00960C22"/>
    <w:rsid w:val="00960F31"/>
    <w:rsid w:val="00965AC8"/>
    <w:rsid w:val="009666F6"/>
    <w:rsid w:val="00967935"/>
    <w:rsid w:val="009705B4"/>
    <w:rsid w:val="00972A51"/>
    <w:rsid w:val="00972BE2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C780F"/>
    <w:rsid w:val="009D150C"/>
    <w:rsid w:val="009D1870"/>
    <w:rsid w:val="009D3035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0EEF"/>
    <w:rsid w:val="00A910B5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5652"/>
    <w:rsid w:val="00AB69BF"/>
    <w:rsid w:val="00AC0DD8"/>
    <w:rsid w:val="00AC5B35"/>
    <w:rsid w:val="00AC778B"/>
    <w:rsid w:val="00AC7C9A"/>
    <w:rsid w:val="00AD24BA"/>
    <w:rsid w:val="00AD2619"/>
    <w:rsid w:val="00AD3F74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072D"/>
    <w:rsid w:val="00B42962"/>
    <w:rsid w:val="00B453B5"/>
    <w:rsid w:val="00B45A11"/>
    <w:rsid w:val="00B46926"/>
    <w:rsid w:val="00B50FA7"/>
    <w:rsid w:val="00B57758"/>
    <w:rsid w:val="00B60E92"/>
    <w:rsid w:val="00B63540"/>
    <w:rsid w:val="00B63E3C"/>
    <w:rsid w:val="00B64BC0"/>
    <w:rsid w:val="00B72257"/>
    <w:rsid w:val="00B81E33"/>
    <w:rsid w:val="00B8378E"/>
    <w:rsid w:val="00B8609D"/>
    <w:rsid w:val="00B94420"/>
    <w:rsid w:val="00B96AFA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16C0"/>
    <w:rsid w:val="00BF2F0F"/>
    <w:rsid w:val="00BF3462"/>
    <w:rsid w:val="00BF5109"/>
    <w:rsid w:val="00BF72D4"/>
    <w:rsid w:val="00C01BC7"/>
    <w:rsid w:val="00C024E3"/>
    <w:rsid w:val="00C06D2F"/>
    <w:rsid w:val="00C10AA8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37C9"/>
    <w:rsid w:val="00C3521E"/>
    <w:rsid w:val="00C3552B"/>
    <w:rsid w:val="00C3754C"/>
    <w:rsid w:val="00C37E84"/>
    <w:rsid w:val="00C42BFE"/>
    <w:rsid w:val="00C43FC6"/>
    <w:rsid w:val="00C44835"/>
    <w:rsid w:val="00C4630A"/>
    <w:rsid w:val="00C46E32"/>
    <w:rsid w:val="00C52D40"/>
    <w:rsid w:val="00C54070"/>
    <w:rsid w:val="00C54DBC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E3B0D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53FE"/>
    <w:rsid w:val="00DE5616"/>
    <w:rsid w:val="00DE58D1"/>
    <w:rsid w:val="00DE5F18"/>
    <w:rsid w:val="00DF46BE"/>
    <w:rsid w:val="00DF6DE7"/>
    <w:rsid w:val="00E01376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504E"/>
    <w:rsid w:val="00E5700A"/>
    <w:rsid w:val="00E65986"/>
    <w:rsid w:val="00E65A82"/>
    <w:rsid w:val="00E675AF"/>
    <w:rsid w:val="00E676AA"/>
    <w:rsid w:val="00E71406"/>
    <w:rsid w:val="00E76B17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45C9"/>
    <w:rsid w:val="00EB5D21"/>
    <w:rsid w:val="00EB6BF4"/>
    <w:rsid w:val="00EC225C"/>
    <w:rsid w:val="00EC2C5E"/>
    <w:rsid w:val="00EC5E93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50251"/>
    <w:rsid w:val="00F52675"/>
    <w:rsid w:val="00F536AD"/>
    <w:rsid w:val="00F6152D"/>
    <w:rsid w:val="00F61614"/>
    <w:rsid w:val="00F636B0"/>
    <w:rsid w:val="00F67762"/>
    <w:rsid w:val="00F705BE"/>
    <w:rsid w:val="00F75DA0"/>
    <w:rsid w:val="00F84086"/>
    <w:rsid w:val="00F8701A"/>
    <w:rsid w:val="00F87DA8"/>
    <w:rsid w:val="00F90930"/>
    <w:rsid w:val="00F927E9"/>
    <w:rsid w:val="00F93508"/>
    <w:rsid w:val="00F96797"/>
    <w:rsid w:val="00FA0E03"/>
    <w:rsid w:val="00FA3BB3"/>
    <w:rsid w:val="00FA3E18"/>
    <w:rsid w:val="00FA5068"/>
    <w:rsid w:val="00FB5FC2"/>
    <w:rsid w:val="00FC3A2C"/>
    <w:rsid w:val="00FC3BED"/>
    <w:rsid w:val="00FC4A7C"/>
    <w:rsid w:val="00FD005D"/>
    <w:rsid w:val="00FD27D9"/>
    <w:rsid w:val="00FD49A8"/>
    <w:rsid w:val="00FD6863"/>
    <w:rsid w:val="00FD767C"/>
    <w:rsid w:val="00FE017A"/>
    <w:rsid w:val="00FF0B1E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5236D0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6AE"/>
    <w:rsid w:val="00063BBC"/>
    <w:rsid w:val="000C4B80"/>
    <w:rsid w:val="0017044C"/>
    <w:rsid w:val="001F06F6"/>
    <w:rsid w:val="002420B3"/>
    <w:rsid w:val="002B46AE"/>
    <w:rsid w:val="002D2EAD"/>
    <w:rsid w:val="00362ED9"/>
    <w:rsid w:val="00424D55"/>
    <w:rsid w:val="004A3656"/>
    <w:rsid w:val="004E0FC3"/>
    <w:rsid w:val="005E554A"/>
    <w:rsid w:val="00677F26"/>
    <w:rsid w:val="006C7373"/>
    <w:rsid w:val="0073385F"/>
    <w:rsid w:val="00811EFA"/>
    <w:rsid w:val="00895FB6"/>
    <w:rsid w:val="0095787F"/>
    <w:rsid w:val="00970357"/>
    <w:rsid w:val="00A40F8B"/>
    <w:rsid w:val="00C11674"/>
    <w:rsid w:val="00C95A76"/>
    <w:rsid w:val="00CA1931"/>
    <w:rsid w:val="00CD1FD4"/>
    <w:rsid w:val="00D00F1E"/>
    <w:rsid w:val="00D034BF"/>
    <w:rsid w:val="00D304A8"/>
    <w:rsid w:val="00DF7EC4"/>
    <w:rsid w:val="00ED1C84"/>
    <w:rsid w:val="00F6213F"/>
    <w:rsid w:val="00F6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D6B76-6312-4051-B6E4-C0A079DD2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2463</Words>
  <Characters>14535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6</cp:revision>
  <cp:lastPrinted>2023-03-27T08:58:00Z</cp:lastPrinted>
  <dcterms:created xsi:type="dcterms:W3CDTF">2024-02-19T13:13:00Z</dcterms:created>
  <dcterms:modified xsi:type="dcterms:W3CDTF">2024-03-26T09:41:00Z</dcterms:modified>
  <cp:category>MMK.01.02.01</cp:category>
</cp:coreProperties>
</file>