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662D" w:rsidRDefault="007D0196">
      <w:pPr>
        <w:spacing w:line="1" w:lineRule="exact"/>
      </w:pPr>
      <w:bookmarkStart w:id="0" w:name="_GoBack"/>
      <w:bookmarkEnd w:id="0"/>
      <w:r>
        <w:rPr>
          <w:noProof/>
        </w:rPr>
        <w:drawing>
          <wp:anchor distT="0" distB="461645" distL="155575" distR="505460" simplePos="0" relativeHeight="125829378" behindDoc="0" locked="0" layoutInCell="1" allowOverlap="1">
            <wp:simplePos x="0" y="0"/>
            <wp:positionH relativeFrom="page">
              <wp:posOffset>1012825</wp:posOffset>
            </wp:positionH>
            <wp:positionV relativeFrom="paragraph">
              <wp:posOffset>12700</wp:posOffset>
            </wp:positionV>
            <wp:extent cx="1859280" cy="731520"/>
            <wp:effectExtent l="0" t="0" r="0" b="0"/>
            <wp:wrapSquare wrapText="right"/>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1859280" cy="731520"/>
                    </a:xfrm>
                    <a:prstGeom prst="rect">
                      <a:avLst/>
                    </a:prstGeom>
                  </pic:spPr>
                </pic:pic>
              </a:graphicData>
            </a:graphic>
          </wp:anchor>
        </w:drawing>
      </w:r>
      <w:r>
        <w:rPr>
          <w:noProof/>
        </w:rPr>
        <mc:AlternateContent>
          <mc:Choice Requires="wps">
            <w:drawing>
              <wp:anchor distT="0" distB="0" distL="0" distR="0" simplePos="0" relativeHeight="251658240" behindDoc="0" locked="0" layoutInCell="1" allowOverlap="1">
                <wp:simplePos x="0" y="0"/>
                <wp:positionH relativeFrom="page">
                  <wp:posOffset>971550</wp:posOffset>
                </wp:positionH>
                <wp:positionV relativeFrom="paragraph">
                  <wp:posOffset>881380</wp:posOffset>
                </wp:positionV>
                <wp:extent cx="2290445" cy="322580"/>
                <wp:effectExtent l="0" t="0" r="0" b="0"/>
                <wp:wrapNone/>
                <wp:docPr id="3" name="Shape 3"/>
                <wp:cNvGraphicFramePr/>
                <a:graphic xmlns:a="http://schemas.openxmlformats.org/drawingml/2006/main">
                  <a:graphicData uri="http://schemas.microsoft.com/office/word/2010/wordprocessingShape">
                    <wps:wsp>
                      <wps:cNvSpPr txBox="1"/>
                      <wps:spPr>
                        <a:xfrm>
                          <a:off x="0" y="0"/>
                          <a:ext cx="2290445" cy="322580"/>
                        </a:xfrm>
                        <a:prstGeom prst="rect">
                          <a:avLst/>
                        </a:prstGeom>
                        <a:noFill/>
                      </wps:spPr>
                      <wps:txbx>
                        <w:txbxContent>
                          <w:p w:rsidR="00C5662D" w:rsidRDefault="007D0196">
                            <w:pPr>
                              <w:pStyle w:val="Picturecaption10"/>
                              <w:spacing w:after="100"/>
                              <w:ind w:firstLine="140"/>
                              <w:rPr>
                                <w:sz w:val="20"/>
                                <w:szCs w:val="20"/>
                              </w:rPr>
                            </w:pPr>
                            <w:r>
                              <w:rPr>
                                <w:b/>
                                <w:bCs/>
                                <w:sz w:val="20"/>
                                <w:szCs w:val="20"/>
                              </w:rPr>
                              <w:t>Kotojedská 2588, 767 01 Kroměříž</w:t>
                            </w:r>
                          </w:p>
                          <w:p w:rsidR="00C5662D" w:rsidRDefault="007D0196">
                            <w:pPr>
                              <w:pStyle w:val="Picturecaption10"/>
                              <w:jc w:val="center"/>
                            </w:pPr>
                            <w:r>
                              <w:t>Zapsána u Krajského obchodního soudu v Brně, oddíl C, vložka 2433</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76.5pt;margin-top:69.4pt;width:180.35pt;height:25.4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" filled="f" stroked="f">
                <v:textbox inset="0,0,0,0">
                  <w:txbxContent>
                    <w:p w:rsidR="00C5662D" w:rsidRDefault="007D0196">
                      <w:pPr>
                        <w:pStyle w:val="Picturecaption10"/>
                        <w:spacing w:after="100"/>
                        <w:ind w:firstLine="140"/>
                        <w:rPr>
                          <w:sz w:val="20"/>
                          <w:szCs w:val="20"/>
                        </w:rPr>
                      </w:pPr>
                      <w:r>
                        <w:rPr>
                          <w:b/>
                          <w:bCs/>
                          <w:sz w:val="20"/>
                          <w:szCs w:val="20"/>
                        </w:rPr>
                        <w:t>Kotojedská 2588, 767 01 Kroměříž</w:t>
                      </w:r>
                    </w:p>
                    <w:p w:rsidR="00C5662D" w:rsidRDefault="007D0196">
                      <w:pPr>
                        <w:pStyle w:val="Picturecaption10"/>
                        <w:jc w:val="center"/>
                      </w:pPr>
                      <w:r>
                        <w:t>Zapsána u Krajského obchodního soudu v Brně, oddíl C, vložka 2433</w:t>
                      </w:r>
                    </w:p>
                  </w:txbxContent>
                </v:textbox>
                <w10:wrap anchorx="page"/>
              </v:shape>
            </w:pict>
          </mc:Fallback>
        </mc:AlternateContent>
      </w:r>
      <w:r>
        <w:rPr>
          <w:noProof/>
        </w:rPr>
        <w:drawing>
          <wp:anchor distT="585470" distB="0" distL="114300" distR="114300" simplePos="0" relativeHeight="125829379" behindDoc="0" locked="0" layoutInCell="1" allowOverlap="1">
            <wp:simplePos x="0" y="0"/>
            <wp:positionH relativeFrom="page">
              <wp:posOffset>741045</wp:posOffset>
            </wp:positionH>
            <wp:positionV relativeFrom="paragraph">
              <wp:posOffset>1312545</wp:posOffset>
            </wp:positionV>
            <wp:extent cx="5925185" cy="243840"/>
            <wp:effectExtent l="0" t="0" r="0" b="0"/>
            <wp:wrapTopAndBottom/>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8"/>
                    <a:stretch/>
                  </pic:blipFill>
                  <pic:spPr>
                    <a:xfrm>
                      <a:off x="0" y="0"/>
                      <a:ext cx="5925185" cy="243840"/>
                    </a:xfrm>
                    <a:prstGeom prst="rect">
                      <a:avLst/>
                    </a:prstGeom>
                  </pic:spPr>
                </pic:pic>
              </a:graphicData>
            </a:graphic>
          </wp:anchor>
        </w:drawing>
      </w:r>
      <w:r>
        <w:rPr>
          <w:noProof/>
        </w:rPr>
        <mc:AlternateContent>
          <mc:Choice Requires="wps">
            <w:drawing>
              <wp:anchor distT="0" distB="0" distL="0" distR="0" simplePos="0" relativeHeight="251659264" behindDoc="0" locked="0" layoutInCell="1" allowOverlap="1">
                <wp:simplePos x="0" y="0"/>
                <wp:positionH relativeFrom="page">
                  <wp:posOffset>4151630</wp:posOffset>
                </wp:positionH>
                <wp:positionV relativeFrom="paragraph">
                  <wp:posOffset>727075</wp:posOffset>
                </wp:positionV>
                <wp:extent cx="1394460" cy="254000"/>
                <wp:effectExtent l="0" t="0" r="0" b="0"/>
                <wp:wrapNone/>
                <wp:docPr id="7" name="Shape 7"/>
                <wp:cNvGraphicFramePr/>
                <a:graphic xmlns:a="http://schemas.openxmlformats.org/drawingml/2006/main">
                  <a:graphicData uri="http://schemas.microsoft.com/office/word/2010/wordprocessingShape">
                    <wps:wsp>
                      <wps:cNvSpPr txBox="1"/>
                      <wps:spPr>
                        <a:xfrm>
                          <a:off x="0" y="0"/>
                          <a:ext cx="1394460" cy="254000"/>
                        </a:xfrm>
                        <a:prstGeom prst="rect">
                          <a:avLst/>
                        </a:prstGeom>
                        <a:noFill/>
                      </wps:spPr>
                      <wps:txbx>
                        <w:txbxContent>
                          <w:p w:rsidR="00C5662D" w:rsidRDefault="007D0196">
                            <w:pPr>
                              <w:pStyle w:val="Picturecaption10"/>
                              <w:jc w:val="center"/>
                              <w:rPr>
                                <w:sz w:val="15"/>
                                <w:szCs w:val="15"/>
                              </w:rPr>
                            </w:pPr>
                            <w:proofErr w:type="spellStart"/>
                            <w:r>
                              <w:rPr>
                                <w:b/>
                                <w:bCs/>
                                <w:sz w:val="20"/>
                                <w:szCs w:val="20"/>
                              </w:rPr>
                              <w:t>xxx</w:t>
                            </w:r>
                            <w:proofErr w:type="spellEnd"/>
                          </w:p>
                        </w:txbxContent>
                      </wps:txbx>
                      <wps:bodyPr lIns="0" tIns="0" rIns="0" bIns="0"/>
                    </wps:wsp>
                  </a:graphicData>
                </a:graphic>
              </wp:anchor>
            </w:drawing>
          </mc:Choice>
          <mc:Fallback>
            <w:pict>
              <v:shape id="Shape 7" o:spid="_x0000_s1027" type="#_x0000_t202" style="position:absolute;margin-left:326.9pt;margin-top:57.25pt;width:109.8pt;height:20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" filled="f" stroked="f">
                <v:textbox inset="0,0,0,0">
                  <w:txbxContent>
                    <w:p w:rsidR="00C5662D" w:rsidRDefault="007D0196">
                      <w:pPr>
                        <w:pStyle w:val="Picturecaption10"/>
                        <w:jc w:val="center"/>
                        <w:rPr>
                          <w:sz w:val="15"/>
                          <w:szCs w:val="15"/>
                        </w:rPr>
                      </w:pPr>
                      <w:proofErr w:type="spellStart"/>
                      <w:r>
                        <w:rPr>
                          <w:b/>
                          <w:bCs/>
                          <w:sz w:val="20"/>
                          <w:szCs w:val="20"/>
                        </w:rPr>
                        <w:t>xxx</w:t>
                      </w:r>
                      <w:proofErr w:type="spellEnd"/>
                    </w:p>
                  </w:txbxContent>
                </v:textbox>
                <w10:wrap anchorx="page"/>
              </v:shape>
            </w:pict>
          </mc:Fallback>
        </mc:AlternateContent>
      </w:r>
    </w:p>
    <w:p w:rsidR="00C5662D" w:rsidRDefault="007D0196">
      <w:pPr>
        <w:pStyle w:val="Bodytext10"/>
        <w:spacing w:after="200" w:line="257" w:lineRule="auto"/>
        <w:ind w:firstLine="0"/>
        <w:jc w:val="center"/>
        <w:rPr>
          <w:sz w:val="20"/>
          <w:szCs w:val="20"/>
        </w:rPr>
      </w:pPr>
      <w:r>
        <w:rPr>
          <w:b/>
          <w:bCs/>
          <w:sz w:val="20"/>
          <w:szCs w:val="20"/>
        </w:rPr>
        <w:t>Město Kroměříž</w:t>
      </w:r>
      <w:r>
        <w:rPr>
          <w:b/>
          <w:bCs/>
          <w:sz w:val="20"/>
          <w:szCs w:val="20"/>
        </w:rPr>
        <w:br/>
        <w:t>Velké náměstí 115/1</w:t>
      </w:r>
      <w:r>
        <w:rPr>
          <w:b/>
          <w:bCs/>
          <w:sz w:val="20"/>
          <w:szCs w:val="20"/>
        </w:rPr>
        <w:br/>
        <w:t>767 01 Kroměříž</w:t>
      </w:r>
    </w:p>
    <w:p w:rsidR="00C5662D" w:rsidRDefault="007D0196">
      <w:pPr>
        <w:pStyle w:val="Heading110"/>
        <w:keepNext/>
        <w:keepLines/>
      </w:pPr>
      <w:bookmarkStart w:id="1" w:name="bookmark0"/>
      <w:bookmarkStart w:id="2" w:name="bookmark1"/>
      <w:bookmarkStart w:id="3" w:name="bookmark2"/>
      <w:r>
        <w:rPr>
          <w:u w:val="none"/>
        </w:rPr>
        <w:t xml:space="preserve">Věc: </w:t>
      </w:r>
      <w:r>
        <w:t>Cenová nabídka na činnost Koordinátora BOZP na staveništi</w:t>
      </w:r>
      <w:bookmarkEnd w:id="1"/>
      <w:bookmarkEnd w:id="2"/>
      <w:bookmarkEnd w:id="3"/>
    </w:p>
    <w:p w:rsidR="007D0196" w:rsidRDefault="007D0196">
      <w:pPr>
        <w:pStyle w:val="Bodytext20"/>
        <w:ind w:firstLine="20"/>
      </w:pPr>
      <w:proofErr w:type="gramStart"/>
      <w:r>
        <w:t>Investor :</w:t>
      </w:r>
      <w:proofErr w:type="gramEnd"/>
      <w:r>
        <w:t xml:space="preserve"> Město Kroměříž, Velké náměstí 115/1, 767 01 Kroměříž </w:t>
      </w:r>
    </w:p>
    <w:p w:rsidR="007D0196" w:rsidRDefault="007D0196">
      <w:pPr>
        <w:pStyle w:val="Bodytext20"/>
        <w:ind w:firstLine="20"/>
      </w:pPr>
      <w:proofErr w:type="gramStart"/>
      <w:r>
        <w:t>Zakázka :</w:t>
      </w:r>
      <w:proofErr w:type="gramEnd"/>
      <w:r>
        <w:t xml:space="preserve"> „Město Kroměříž - chodník k hřišti, místní část </w:t>
      </w:r>
      <w:proofErr w:type="spellStart"/>
      <w:r>
        <w:t>Postoupky</w:t>
      </w:r>
      <w:proofErr w:type="spellEnd"/>
      <w:r>
        <w:t xml:space="preserve">“ </w:t>
      </w:r>
    </w:p>
    <w:p w:rsidR="00C5662D" w:rsidRDefault="007D0196">
      <w:pPr>
        <w:pStyle w:val="Bodytext20"/>
        <w:ind w:firstLine="20"/>
      </w:pPr>
      <w:proofErr w:type="gramStart"/>
      <w:r>
        <w:t>Realizace :</w:t>
      </w:r>
      <w:proofErr w:type="gramEnd"/>
      <w:r>
        <w:t xml:space="preserve"> předpoklad 4/2024 - 5/2024</w:t>
      </w:r>
    </w:p>
    <w:p w:rsidR="00C5662D" w:rsidRDefault="007D0196">
      <w:pPr>
        <w:pStyle w:val="Bodytext20"/>
        <w:tabs>
          <w:tab w:val="left" w:leader="dot" w:pos="4522"/>
        </w:tabs>
        <w:spacing w:after="240"/>
        <w:ind w:firstLine="20"/>
      </w:pPr>
      <w:r>
        <w:t xml:space="preserve">Předpokládaná výše investice: </w:t>
      </w:r>
      <w:r>
        <w:tab/>
        <w:t>Kč bez DPH</w:t>
      </w:r>
    </w:p>
    <w:p w:rsidR="00C5662D" w:rsidRDefault="007D0196">
      <w:pPr>
        <w:pStyle w:val="Tablecaption10"/>
      </w:pPr>
      <w:r>
        <w:t>Identifikační údaje uchazeče</w:t>
      </w:r>
    </w:p>
    <w:tbl>
      <w:tblPr>
        <w:tblOverlap w:val="never"/>
        <w:tblW w:w="0" w:type="auto"/>
        <w:jc w:val="center"/>
        <w:tblLayout w:type="fixed"/>
        <w:tblCellMar>
          <w:left w:w="10" w:type="dxa"/>
          <w:right w:w="10" w:type="dxa"/>
        </w:tblCellMar>
        <w:tblLook w:val="04A0" w:firstRow="1" w:lastRow="0" w:firstColumn="1" w:lastColumn="0" w:noHBand="0" w:noVBand="1"/>
      </w:tblPr>
      <w:tblGrid>
        <w:gridCol w:w="3424"/>
        <w:gridCol w:w="682"/>
        <w:gridCol w:w="4668"/>
      </w:tblGrid>
      <w:tr w:rsidR="00C5662D">
        <w:trPr>
          <w:trHeight w:hRule="exact" w:val="425"/>
          <w:jc w:val="center"/>
        </w:trPr>
        <w:tc>
          <w:tcPr>
            <w:tcW w:w="3424" w:type="dxa"/>
            <w:tcBorders>
              <w:top w:val="single" w:sz="4" w:space="0" w:color="auto"/>
              <w:left w:val="single" w:sz="4" w:space="0" w:color="auto"/>
            </w:tcBorders>
            <w:shd w:val="clear" w:color="auto" w:fill="FFFFFF"/>
          </w:tcPr>
          <w:p w:rsidR="00C5662D" w:rsidRDefault="007D0196">
            <w:pPr>
              <w:pStyle w:val="Other10"/>
              <w:spacing w:line="240" w:lineRule="auto"/>
              <w:ind w:firstLine="0"/>
              <w:rPr>
                <w:sz w:val="22"/>
                <w:szCs w:val="22"/>
              </w:rPr>
            </w:pPr>
            <w:r>
              <w:rPr>
                <w:rFonts w:ascii="Times New Roman" w:eastAsia="Times New Roman" w:hAnsi="Times New Roman" w:cs="Times New Roman"/>
                <w:sz w:val="22"/>
                <w:szCs w:val="22"/>
              </w:rPr>
              <w:t>Obchodní název společnosti</w:t>
            </w:r>
          </w:p>
        </w:tc>
        <w:tc>
          <w:tcPr>
            <w:tcW w:w="5350" w:type="dxa"/>
            <w:gridSpan w:val="2"/>
            <w:tcBorders>
              <w:top w:val="single" w:sz="4" w:space="0" w:color="auto"/>
              <w:left w:val="single" w:sz="4" w:space="0" w:color="auto"/>
              <w:right w:val="single" w:sz="4" w:space="0" w:color="auto"/>
            </w:tcBorders>
            <w:shd w:val="clear" w:color="auto" w:fill="FFFFFF"/>
          </w:tcPr>
          <w:p w:rsidR="00C5662D" w:rsidRDefault="007D0196">
            <w:pPr>
              <w:pStyle w:val="Other10"/>
              <w:spacing w:line="240" w:lineRule="auto"/>
              <w:ind w:firstLine="0"/>
              <w:rPr>
                <w:sz w:val="22"/>
                <w:szCs w:val="22"/>
              </w:rPr>
            </w:pPr>
            <w:proofErr w:type="spellStart"/>
            <w:r>
              <w:rPr>
                <w:rFonts w:ascii="Times New Roman" w:eastAsia="Times New Roman" w:hAnsi="Times New Roman" w:cs="Times New Roman"/>
                <w:sz w:val="22"/>
                <w:szCs w:val="22"/>
              </w:rPr>
              <w:t>Fako</w:t>
            </w:r>
            <w:proofErr w:type="spellEnd"/>
            <w:r>
              <w:rPr>
                <w:rFonts w:ascii="Times New Roman" w:eastAsia="Times New Roman" w:hAnsi="Times New Roman" w:cs="Times New Roman"/>
                <w:sz w:val="22"/>
                <w:szCs w:val="22"/>
              </w:rPr>
              <w:t xml:space="preserve"> spol. s r.o.,</w:t>
            </w:r>
          </w:p>
        </w:tc>
      </w:tr>
      <w:tr w:rsidR="00C5662D">
        <w:trPr>
          <w:trHeight w:hRule="exact" w:val="414"/>
          <w:jc w:val="center"/>
        </w:trPr>
        <w:tc>
          <w:tcPr>
            <w:tcW w:w="3424" w:type="dxa"/>
            <w:tcBorders>
              <w:top w:val="single" w:sz="4" w:space="0" w:color="auto"/>
              <w:left w:val="single" w:sz="4" w:space="0" w:color="auto"/>
            </w:tcBorders>
            <w:shd w:val="clear" w:color="auto" w:fill="FFFFFF"/>
          </w:tcPr>
          <w:p w:rsidR="00C5662D" w:rsidRDefault="007D0196">
            <w:pPr>
              <w:pStyle w:val="Other10"/>
              <w:spacing w:line="240" w:lineRule="auto"/>
              <w:ind w:firstLine="0"/>
              <w:rPr>
                <w:sz w:val="22"/>
                <w:szCs w:val="22"/>
              </w:rPr>
            </w:pPr>
            <w:r>
              <w:rPr>
                <w:rFonts w:ascii="Times New Roman" w:eastAsia="Times New Roman" w:hAnsi="Times New Roman" w:cs="Times New Roman"/>
                <w:sz w:val="22"/>
                <w:szCs w:val="22"/>
              </w:rPr>
              <w:t>Místo podnikání</w:t>
            </w:r>
          </w:p>
        </w:tc>
        <w:tc>
          <w:tcPr>
            <w:tcW w:w="5350" w:type="dxa"/>
            <w:gridSpan w:val="2"/>
            <w:tcBorders>
              <w:top w:val="single" w:sz="4" w:space="0" w:color="auto"/>
              <w:left w:val="single" w:sz="4" w:space="0" w:color="auto"/>
              <w:right w:val="single" w:sz="4" w:space="0" w:color="auto"/>
            </w:tcBorders>
            <w:shd w:val="clear" w:color="auto" w:fill="FFFFFF"/>
          </w:tcPr>
          <w:p w:rsidR="00C5662D" w:rsidRDefault="007D0196">
            <w:pPr>
              <w:pStyle w:val="Other10"/>
              <w:spacing w:line="240" w:lineRule="auto"/>
              <w:ind w:firstLine="0"/>
              <w:rPr>
                <w:sz w:val="22"/>
                <w:szCs w:val="22"/>
              </w:rPr>
            </w:pPr>
            <w:r>
              <w:rPr>
                <w:rFonts w:ascii="Times New Roman" w:eastAsia="Times New Roman" w:hAnsi="Times New Roman" w:cs="Times New Roman"/>
                <w:sz w:val="22"/>
                <w:szCs w:val="22"/>
              </w:rPr>
              <w:t>Kotojedská 2588,767 Ol Kroměříž</w:t>
            </w:r>
          </w:p>
        </w:tc>
      </w:tr>
      <w:tr w:rsidR="00C5662D">
        <w:trPr>
          <w:trHeight w:hRule="exact" w:val="418"/>
          <w:jc w:val="center"/>
        </w:trPr>
        <w:tc>
          <w:tcPr>
            <w:tcW w:w="3424" w:type="dxa"/>
            <w:tcBorders>
              <w:top w:val="single" w:sz="4" w:space="0" w:color="auto"/>
              <w:left w:val="single" w:sz="4" w:space="0" w:color="auto"/>
            </w:tcBorders>
            <w:shd w:val="clear" w:color="auto" w:fill="FFFFFF"/>
          </w:tcPr>
          <w:p w:rsidR="00C5662D" w:rsidRDefault="007D0196">
            <w:pPr>
              <w:pStyle w:val="Other10"/>
              <w:spacing w:line="240" w:lineRule="auto"/>
              <w:ind w:firstLine="0"/>
              <w:rPr>
                <w:sz w:val="22"/>
                <w:szCs w:val="22"/>
              </w:rPr>
            </w:pPr>
            <w:r>
              <w:rPr>
                <w:rFonts w:ascii="Times New Roman" w:eastAsia="Times New Roman" w:hAnsi="Times New Roman" w:cs="Times New Roman"/>
                <w:sz w:val="22"/>
                <w:szCs w:val="22"/>
              </w:rPr>
              <w:t>IČ</w:t>
            </w:r>
          </w:p>
        </w:tc>
        <w:tc>
          <w:tcPr>
            <w:tcW w:w="5350" w:type="dxa"/>
            <w:gridSpan w:val="2"/>
            <w:tcBorders>
              <w:top w:val="single" w:sz="4" w:space="0" w:color="auto"/>
              <w:left w:val="single" w:sz="4" w:space="0" w:color="auto"/>
              <w:right w:val="single" w:sz="4" w:space="0" w:color="auto"/>
            </w:tcBorders>
            <w:shd w:val="clear" w:color="auto" w:fill="FFFFFF"/>
          </w:tcPr>
          <w:p w:rsidR="00C5662D" w:rsidRDefault="007D0196">
            <w:pPr>
              <w:pStyle w:val="Other10"/>
              <w:spacing w:line="240" w:lineRule="auto"/>
              <w:ind w:firstLine="0"/>
              <w:rPr>
                <w:sz w:val="22"/>
                <w:szCs w:val="22"/>
              </w:rPr>
            </w:pPr>
            <w:r>
              <w:rPr>
                <w:rFonts w:ascii="Times New Roman" w:eastAsia="Times New Roman" w:hAnsi="Times New Roman" w:cs="Times New Roman"/>
                <w:sz w:val="22"/>
                <w:szCs w:val="22"/>
              </w:rPr>
              <w:t>18188711</w:t>
            </w:r>
          </w:p>
        </w:tc>
      </w:tr>
      <w:tr w:rsidR="00C5662D">
        <w:trPr>
          <w:trHeight w:hRule="exact" w:val="421"/>
          <w:jc w:val="center"/>
        </w:trPr>
        <w:tc>
          <w:tcPr>
            <w:tcW w:w="3424" w:type="dxa"/>
            <w:tcBorders>
              <w:top w:val="single" w:sz="4" w:space="0" w:color="auto"/>
              <w:left w:val="single" w:sz="4" w:space="0" w:color="auto"/>
            </w:tcBorders>
            <w:shd w:val="clear" w:color="auto" w:fill="FFFFFF"/>
          </w:tcPr>
          <w:p w:rsidR="00C5662D" w:rsidRDefault="007D0196">
            <w:pPr>
              <w:pStyle w:val="Other10"/>
              <w:spacing w:line="240" w:lineRule="auto"/>
              <w:ind w:firstLine="0"/>
              <w:rPr>
                <w:sz w:val="22"/>
                <w:szCs w:val="22"/>
              </w:rPr>
            </w:pPr>
            <w:r>
              <w:rPr>
                <w:rFonts w:ascii="Times New Roman" w:eastAsia="Times New Roman" w:hAnsi="Times New Roman" w:cs="Times New Roman"/>
                <w:sz w:val="22"/>
                <w:szCs w:val="22"/>
              </w:rPr>
              <w:t>DIČ</w:t>
            </w:r>
          </w:p>
        </w:tc>
        <w:tc>
          <w:tcPr>
            <w:tcW w:w="5350" w:type="dxa"/>
            <w:gridSpan w:val="2"/>
            <w:tcBorders>
              <w:top w:val="single" w:sz="4" w:space="0" w:color="auto"/>
              <w:left w:val="single" w:sz="4" w:space="0" w:color="auto"/>
              <w:right w:val="single" w:sz="4" w:space="0" w:color="auto"/>
            </w:tcBorders>
            <w:shd w:val="clear" w:color="auto" w:fill="FFFFFF"/>
          </w:tcPr>
          <w:p w:rsidR="00C5662D" w:rsidRDefault="007D0196">
            <w:pPr>
              <w:pStyle w:val="Other10"/>
              <w:spacing w:line="240" w:lineRule="auto"/>
              <w:ind w:firstLine="0"/>
              <w:rPr>
                <w:sz w:val="22"/>
                <w:szCs w:val="22"/>
              </w:rPr>
            </w:pPr>
            <w:r>
              <w:rPr>
                <w:rFonts w:ascii="Times New Roman" w:eastAsia="Times New Roman" w:hAnsi="Times New Roman" w:cs="Times New Roman"/>
                <w:sz w:val="22"/>
                <w:szCs w:val="22"/>
              </w:rPr>
              <w:t>CZ181887H</w:t>
            </w:r>
          </w:p>
        </w:tc>
      </w:tr>
      <w:tr w:rsidR="00C5662D">
        <w:trPr>
          <w:trHeight w:hRule="exact" w:val="410"/>
          <w:jc w:val="center"/>
        </w:trPr>
        <w:tc>
          <w:tcPr>
            <w:tcW w:w="3424" w:type="dxa"/>
            <w:tcBorders>
              <w:top w:val="single" w:sz="4" w:space="0" w:color="auto"/>
              <w:left w:val="single" w:sz="4" w:space="0" w:color="auto"/>
            </w:tcBorders>
            <w:shd w:val="clear" w:color="auto" w:fill="FFFFFF"/>
          </w:tcPr>
          <w:p w:rsidR="00C5662D" w:rsidRDefault="007D0196">
            <w:pPr>
              <w:pStyle w:val="Other10"/>
              <w:spacing w:line="240" w:lineRule="auto"/>
              <w:ind w:firstLine="0"/>
              <w:rPr>
                <w:sz w:val="22"/>
                <w:szCs w:val="22"/>
              </w:rPr>
            </w:pPr>
            <w:r>
              <w:rPr>
                <w:rFonts w:ascii="Times New Roman" w:eastAsia="Times New Roman" w:hAnsi="Times New Roman" w:cs="Times New Roman"/>
                <w:sz w:val="22"/>
                <w:szCs w:val="22"/>
              </w:rPr>
              <w:t>Osoba ve věcech smluvních</w:t>
            </w:r>
          </w:p>
        </w:tc>
        <w:tc>
          <w:tcPr>
            <w:tcW w:w="5350" w:type="dxa"/>
            <w:gridSpan w:val="2"/>
            <w:tcBorders>
              <w:top w:val="single" w:sz="4" w:space="0" w:color="auto"/>
              <w:left w:val="single" w:sz="4" w:space="0" w:color="auto"/>
              <w:right w:val="single" w:sz="4" w:space="0" w:color="auto"/>
            </w:tcBorders>
            <w:shd w:val="clear" w:color="auto" w:fill="FFFFFF"/>
          </w:tcPr>
          <w:p w:rsidR="00C5662D" w:rsidRDefault="007D0196">
            <w:pPr>
              <w:pStyle w:val="Other10"/>
              <w:spacing w:line="240" w:lineRule="auto"/>
              <w:ind w:firstLine="0"/>
              <w:rPr>
                <w:sz w:val="22"/>
                <w:szCs w:val="22"/>
              </w:rPr>
            </w:pPr>
            <w:r>
              <w:rPr>
                <w:rFonts w:ascii="Times New Roman" w:eastAsia="Times New Roman" w:hAnsi="Times New Roman" w:cs="Times New Roman"/>
                <w:sz w:val="22"/>
                <w:szCs w:val="22"/>
              </w:rPr>
              <w:t>Petra Kubíková jednatelka</w:t>
            </w:r>
          </w:p>
        </w:tc>
      </w:tr>
      <w:tr w:rsidR="00C5662D">
        <w:trPr>
          <w:trHeight w:hRule="exact" w:val="551"/>
          <w:jc w:val="center"/>
        </w:trPr>
        <w:tc>
          <w:tcPr>
            <w:tcW w:w="3424" w:type="dxa"/>
            <w:tcBorders>
              <w:top w:val="single" w:sz="4" w:space="0" w:color="auto"/>
              <w:left w:val="single" w:sz="4" w:space="0" w:color="auto"/>
            </w:tcBorders>
            <w:shd w:val="clear" w:color="auto" w:fill="FFFFFF"/>
            <w:vAlign w:val="bottom"/>
          </w:tcPr>
          <w:p w:rsidR="00C5662D" w:rsidRDefault="007D0196">
            <w:pPr>
              <w:pStyle w:val="Other10"/>
              <w:spacing w:line="240" w:lineRule="auto"/>
              <w:ind w:firstLine="0"/>
              <w:rPr>
                <w:sz w:val="22"/>
                <w:szCs w:val="22"/>
              </w:rPr>
            </w:pPr>
            <w:r>
              <w:rPr>
                <w:rFonts w:ascii="Times New Roman" w:eastAsia="Times New Roman" w:hAnsi="Times New Roman" w:cs="Times New Roman"/>
                <w:sz w:val="22"/>
                <w:szCs w:val="22"/>
              </w:rPr>
              <w:t xml:space="preserve">Osoba ve věcech </w:t>
            </w:r>
            <w:proofErr w:type="gramStart"/>
            <w:r>
              <w:rPr>
                <w:rFonts w:ascii="Times New Roman" w:eastAsia="Times New Roman" w:hAnsi="Times New Roman" w:cs="Times New Roman"/>
                <w:sz w:val="22"/>
                <w:szCs w:val="22"/>
              </w:rPr>
              <w:t>technických ,</w:t>
            </w:r>
            <w:proofErr w:type="gramEnd"/>
            <w:r>
              <w:rPr>
                <w:rFonts w:ascii="Times New Roman" w:eastAsia="Times New Roman" w:hAnsi="Times New Roman" w:cs="Times New Roman"/>
                <w:sz w:val="22"/>
                <w:szCs w:val="22"/>
              </w:rPr>
              <w:t xml:space="preserve"> oprávněná osoba za </w:t>
            </w:r>
            <w:proofErr w:type="spellStart"/>
            <w:r>
              <w:rPr>
                <w:rFonts w:ascii="Times New Roman" w:eastAsia="Times New Roman" w:hAnsi="Times New Roman" w:cs="Times New Roman"/>
                <w:sz w:val="22"/>
                <w:szCs w:val="22"/>
              </w:rPr>
              <w:t>KooBOZP</w:t>
            </w:r>
            <w:proofErr w:type="spellEnd"/>
          </w:p>
        </w:tc>
        <w:tc>
          <w:tcPr>
            <w:tcW w:w="5350" w:type="dxa"/>
            <w:gridSpan w:val="2"/>
            <w:tcBorders>
              <w:top w:val="single" w:sz="4" w:space="0" w:color="auto"/>
              <w:left w:val="single" w:sz="4" w:space="0" w:color="auto"/>
              <w:right w:val="single" w:sz="4" w:space="0" w:color="auto"/>
            </w:tcBorders>
            <w:shd w:val="clear" w:color="auto" w:fill="FFFFFF"/>
          </w:tcPr>
          <w:p w:rsidR="00C5662D" w:rsidRDefault="007D0196">
            <w:pPr>
              <w:pStyle w:val="Other10"/>
              <w:spacing w:line="240" w:lineRule="auto"/>
              <w:ind w:firstLine="0"/>
              <w:rPr>
                <w:sz w:val="22"/>
                <w:szCs w:val="22"/>
              </w:rPr>
            </w:pPr>
            <w:proofErr w:type="spellStart"/>
            <w:r>
              <w:rPr>
                <w:rFonts w:ascii="Times New Roman" w:eastAsia="Times New Roman" w:hAnsi="Times New Roman" w:cs="Times New Roman"/>
                <w:sz w:val="22"/>
                <w:szCs w:val="22"/>
              </w:rPr>
              <w:t>xxx</w:t>
            </w:r>
            <w:proofErr w:type="spellEnd"/>
          </w:p>
        </w:tc>
      </w:tr>
      <w:tr w:rsidR="00C5662D">
        <w:trPr>
          <w:trHeight w:hRule="exact" w:val="418"/>
          <w:jc w:val="center"/>
        </w:trPr>
        <w:tc>
          <w:tcPr>
            <w:tcW w:w="3424" w:type="dxa"/>
            <w:tcBorders>
              <w:top w:val="single" w:sz="4" w:space="0" w:color="auto"/>
              <w:left w:val="single" w:sz="4" w:space="0" w:color="auto"/>
            </w:tcBorders>
            <w:shd w:val="clear" w:color="auto" w:fill="FFFFFF"/>
          </w:tcPr>
          <w:p w:rsidR="00C5662D" w:rsidRDefault="007D0196">
            <w:pPr>
              <w:pStyle w:val="Other10"/>
              <w:spacing w:line="240" w:lineRule="auto"/>
              <w:ind w:firstLine="0"/>
              <w:rPr>
                <w:sz w:val="22"/>
                <w:szCs w:val="22"/>
              </w:rPr>
            </w:pPr>
            <w:r>
              <w:rPr>
                <w:rFonts w:ascii="Times New Roman" w:eastAsia="Times New Roman" w:hAnsi="Times New Roman" w:cs="Times New Roman"/>
                <w:sz w:val="22"/>
                <w:szCs w:val="22"/>
              </w:rPr>
              <w:t>Telefon</w:t>
            </w:r>
          </w:p>
        </w:tc>
        <w:tc>
          <w:tcPr>
            <w:tcW w:w="5350" w:type="dxa"/>
            <w:gridSpan w:val="2"/>
            <w:tcBorders>
              <w:top w:val="single" w:sz="4" w:space="0" w:color="auto"/>
              <w:left w:val="single" w:sz="4" w:space="0" w:color="auto"/>
              <w:right w:val="single" w:sz="4" w:space="0" w:color="auto"/>
            </w:tcBorders>
            <w:shd w:val="clear" w:color="auto" w:fill="FFFFFF"/>
          </w:tcPr>
          <w:p w:rsidR="00C5662D" w:rsidRDefault="007D0196">
            <w:pPr>
              <w:pStyle w:val="Other10"/>
              <w:spacing w:line="240" w:lineRule="auto"/>
              <w:ind w:firstLine="0"/>
              <w:rPr>
                <w:sz w:val="22"/>
                <w:szCs w:val="22"/>
              </w:rPr>
            </w:pPr>
            <w:proofErr w:type="spellStart"/>
            <w:r>
              <w:rPr>
                <w:rFonts w:ascii="Times New Roman" w:eastAsia="Times New Roman" w:hAnsi="Times New Roman" w:cs="Times New Roman"/>
                <w:sz w:val="22"/>
                <w:szCs w:val="22"/>
              </w:rPr>
              <w:t>xxx</w:t>
            </w:r>
            <w:proofErr w:type="spellEnd"/>
          </w:p>
        </w:tc>
      </w:tr>
      <w:tr w:rsidR="00C5662D">
        <w:trPr>
          <w:trHeight w:hRule="exact" w:val="428"/>
          <w:jc w:val="center"/>
        </w:trPr>
        <w:tc>
          <w:tcPr>
            <w:tcW w:w="3424" w:type="dxa"/>
            <w:tcBorders>
              <w:top w:val="single" w:sz="4" w:space="0" w:color="auto"/>
              <w:left w:val="single" w:sz="4" w:space="0" w:color="auto"/>
              <w:bottom w:val="single" w:sz="4" w:space="0" w:color="auto"/>
            </w:tcBorders>
            <w:shd w:val="clear" w:color="auto" w:fill="FFFFFF"/>
          </w:tcPr>
          <w:p w:rsidR="00C5662D" w:rsidRDefault="007D0196">
            <w:pPr>
              <w:pStyle w:val="Other10"/>
              <w:spacing w:line="240" w:lineRule="auto"/>
              <w:ind w:firstLine="0"/>
              <w:rPr>
                <w:sz w:val="22"/>
                <w:szCs w:val="22"/>
              </w:rPr>
            </w:pPr>
            <w:r>
              <w:rPr>
                <w:rFonts w:ascii="Times New Roman" w:eastAsia="Times New Roman" w:hAnsi="Times New Roman" w:cs="Times New Roman"/>
                <w:sz w:val="22"/>
                <w:szCs w:val="22"/>
              </w:rPr>
              <w:t>e-mail</w:t>
            </w:r>
          </w:p>
        </w:tc>
        <w:tc>
          <w:tcPr>
            <w:tcW w:w="5350" w:type="dxa"/>
            <w:gridSpan w:val="2"/>
            <w:tcBorders>
              <w:top w:val="single" w:sz="4" w:space="0" w:color="auto"/>
              <w:left w:val="single" w:sz="4" w:space="0" w:color="auto"/>
              <w:bottom w:val="single" w:sz="4" w:space="0" w:color="auto"/>
              <w:right w:val="single" w:sz="4" w:space="0" w:color="auto"/>
            </w:tcBorders>
            <w:shd w:val="clear" w:color="auto" w:fill="FFFFFF"/>
          </w:tcPr>
          <w:p w:rsidR="00C5662D" w:rsidRDefault="001B23C6">
            <w:pPr>
              <w:pStyle w:val="Other10"/>
              <w:spacing w:line="240" w:lineRule="auto"/>
              <w:ind w:firstLine="0"/>
              <w:rPr>
                <w:sz w:val="22"/>
                <w:szCs w:val="22"/>
              </w:rPr>
            </w:pPr>
            <w:hyperlink r:id="rId9" w:history="1">
              <w:r w:rsidR="007D0196">
                <w:rPr>
                  <w:rFonts w:ascii="Times New Roman" w:eastAsia="Times New Roman" w:hAnsi="Times New Roman" w:cs="Times New Roman"/>
                  <w:sz w:val="22"/>
                  <w:szCs w:val="22"/>
                  <w:u w:val="single"/>
                  <w:lang w:val="en-US" w:eastAsia="en-US" w:bidi="en-US"/>
                </w:rPr>
                <w:t>xxx</w:t>
              </w:r>
            </w:hyperlink>
          </w:p>
        </w:tc>
      </w:tr>
      <w:tr w:rsidR="007D0196" w:rsidTr="007D0196">
        <w:tblPrEx>
          <w:jc w:val="left"/>
        </w:tblPrEx>
        <w:trPr>
          <w:trHeight w:hRule="exact" w:val="428"/>
        </w:trPr>
        <w:tc>
          <w:tcPr>
            <w:tcW w:w="4106" w:type="dxa"/>
            <w:gridSpan w:val="2"/>
            <w:tcBorders>
              <w:top w:val="single" w:sz="4" w:space="0" w:color="auto"/>
              <w:left w:val="single" w:sz="4" w:space="0" w:color="auto"/>
              <w:bottom w:val="single" w:sz="4" w:space="0" w:color="auto"/>
            </w:tcBorders>
            <w:shd w:val="clear" w:color="auto" w:fill="FFFFFF"/>
          </w:tcPr>
          <w:p w:rsidR="007D0196" w:rsidRPr="007D0196" w:rsidRDefault="007D0196" w:rsidP="007D0196">
            <w:pPr>
              <w:pStyle w:val="Other10"/>
              <w:spacing w:line="240" w:lineRule="auto"/>
              <w:ind w:firstLine="0"/>
              <w:rPr>
                <w:rFonts w:ascii="Times New Roman" w:eastAsia="Times New Roman" w:hAnsi="Times New Roman" w:cs="Times New Roman"/>
                <w:b/>
                <w:sz w:val="22"/>
                <w:szCs w:val="22"/>
              </w:rPr>
            </w:pPr>
            <w:r w:rsidRPr="007D0196">
              <w:rPr>
                <w:rFonts w:ascii="Times New Roman" w:eastAsia="Times New Roman" w:hAnsi="Times New Roman" w:cs="Times New Roman"/>
                <w:b/>
                <w:sz w:val="22"/>
                <w:szCs w:val="22"/>
              </w:rPr>
              <w:t xml:space="preserve">Nabídková </w:t>
            </w:r>
            <w:proofErr w:type="gramStart"/>
            <w:r w:rsidRPr="007D0196">
              <w:rPr>
                <w:rFonts w:ascii="Times New Roman" w:eastAsia="Times New Roman" w:hAnsi="Times New Roman" w:cs="Times New Roman"/>
                <w:b/>
                <w:sz w:val="22"/>
                <w:szCs w:val="22"/>
              </w:rPr>
              <w:t>cena - Plán</w:t>
            </w:r>
            <w:proofErr w:type="gramEnd"/>
            <w:r w:rsidRPr="007D0196">
              <w:rPr>
                <w:rFonts w:ascii="Times New Roman" w:eastAsia="Times New Roman" w:hAnsi="Times New Roman" w:cs="Times New Roman"/>
                <w:b/>
                <w:sz w:val="22"/>
                <w:szCs w:val="22"/>
              </w:rPr>
              <w:t xml:space="preserve"> BOZP</w:t>
            </w:r>
          </w:p>
        </w:tc>
        <w:tc>
          <w:tcPr>
            <w:tcW w:w="4668" w:type="dxa"/>
            <w:tcBorders>
              <w:top w:val="single" w:sz="4" w:space="0" w:color="auto"/>
              <w:left w:val="single" w:sz="4" w:space="0" w:color="auto"/>
              <w:bottom w:val="single" w:sz="4" w:space="0" w:color="auto"/>
              <w:right w:val="single" w:sz="4" w:space="0" w:color="auto"/>
            </w:tcBorders>
            <w:shd w:val="clear" w:color="auto" w:fill="FFFFFF"/>
          </w:tcPr>
          <w:p w:rsidR="007D0196" w:rsidRPr="007D0196" w:rsidRDefault="007D0196" w:rsidP="007D0196">
            <w:pPr>
              <w:pStyle w:val="Other10"/>
              <w:spacing w:line="240" w:lineRule="auto"/>
              <w:ind w:firstLine="0"/>
              <w:rPr>
                <w:b/>
              </w:rPr>
            </w:pPr>
            <w:r w:rsidRPr="007D0196">
              <w:rPr>
                <w:b/>
              </w:rPr>
              <w:t>6.000,-Kč bez DPH</w:t>
            </w:r>
          </w:p>
        </w:tc>
      </w:tr>
      <w:tr w:rsidR="007D0196" w:rsidTr="007D0196">
        <w:tblPrEx>
          <w:jc w:val="left"/>
        </w:tblPrEx>
        <w:trPr>
          <w:trHeight w:hRule="exact" w:val="428"/>
        </w:trPr>
        <w:tc>
          <w:tcPr>
            <w:tcW w:w="4106" w:type="dxa"/>
            <w:gridSpan w:val="2"/>
            <w:tcBorders>
              <w:top w:val="single" w:sz="4" w:space="0" w:color="auto"/>
              <w:left w:val="single" w:sz="4" w:space="0" w:color="auto"/>
              <w:bottom w:val="single" w:sz="4" w:space="0" w:color="auto"/>
            </w:tcBorders>
            <w:shd w:val="clear" w:color="auto" w:fill="FFFFFF"/>
          </w:tcPr>
          <w:p w:rsidR="007D0196" w:rsidRPr="007D0196" w:rsidRDefault="007D0196" w:rsidP="007D0196">
            <w:pPr>
              <w:pStyle w:val="Other10"/>
              <w:spacing w:line="240" w:lineRule="auto"/>
              <w:ind w:firstLine="0"/>
              <w:rPr>
                <w:rFonts w:ascii="Times New Roman" w:eastAsia="Times New Roman" w:hAnsi="Times New Roman" w:cs="Times New Roman"/>
                <w:b/>
                <w:sz w:val="22"/>
                <w:szCs w:val="22"/>
              </w:rPr>
            </w:pPr>
            <w:r w:rsidRPr="007D0196">
              <w:rPr>
                <w:rFonts w:ascii="Times New Roman" w:eastAsia="Times New Roman" w:hAnsi="Times New Roman" w:cs="Times New Roman"/>
                <w:b/>
                <w:sz w:val="22"/>
                <w:szCs w:val="22"/>
              </w:rPr>
              <w:t xml:space="preserve">DPH </w:t>
            </w:r>
            <w:proofErr w:type="gramStart"/>
            <w:r w:rsidRPr="007D0196">
              <w:rPr>
                <w:rFonts w:ascii="Times New Roman" w:eastAsia="Times New Roman" w:hAnsi="Times New Roman" w:cs="Times New Roman"/>
                <w:b/>
                <w:sz w:val="22"/>
                <w:szCs w:val="22"/>
              </w:rPr>
              <w:t>21%</w:t>
            </w:r>
            <w:proofErr w:type="gramEnd"/>
          </w:p>
        </w:tc>
        <w:tc>
          <w:tcPr>
            <w:tcW w:w="4668" w:type="dxa"/>
            <w:tcBorders>
              <w:top w:val="single" w:sz="4" w:space="0" w:color="auto"/>
              <w:left w:val="single" w:sz="4" w:space="0" w:color="auto"/>
              <w:bottom w:val="single" w:sz="4" w:space="0" w:color="auto"/>
              <w:right w:val="single" w:sz="4" w:space="0" w:color="auto"/>
            </w:tcBorders>
            <w:shd w:val="clear" w:color="auto" w:fill="FFFFFF"/>
          </w:tcPr>
          <w:p w:rsidR="007D0196" w:rsidRPr="007D0196" w:rsidRDefault="007D0196" w:rsidP="007D0196">
            <w:pPr>
              <w:pStyle w:val="Other10"/>
              <w:spacing w:line="240" w:lineRule="auto"/>
              <w:ind w:firstLine="0"/>
              <w:rPr>
                <w:b/>
              </w:rPr>
            </w:pPr>
            <w:r w:rsidRPr="007D0196">
              <w:rPr>
                <w:b/>
              </w:rPr>
              <w:t>1.260,- Kč</w:t>
            </w:r>
          </w:p>
        </w:tc>
      </w:tr>
      <w:tr w:rsidR="007D0196" w:rsidTr="007D0196">
        <w:tblPrEx>
          <w:jc w:val="left"/>
        </w:tblPrEx>
        <w:trPr>
          <w:trHeight w:hRule="exact" w:val="428"/>
        </w:trPr>
        <w:tc>
          <w:tcPr>
            <w:tcW w:w="4106" w:type="dxa"/>
            <w:gridSpan w:val="2"/>
            <w:tcBorders>
              <w:top w:val="single" w:sz="4" w:space="0" w:color="auto"/>
              <w:left w:val="single" w:sz="4" w:space="0" w:color="auto"/>
              <w:bottom w:val="single" w:sz="4" w:space="0" w:color="auto"/>
            </w:tcBorders>
            <w:shd w:val="clear" w:color="auto" w:fill="FFFFFF"/>
          </w:tcPr>
          <w:p w:rsidR="007D0196" w:rsidRPr="007D0196" w:rsidRDefault="007D0196" w:rsidP="007D0196">
            <w:pPr>
              <w:pStyle w:val="Other10"/>
              <w:spacing w:line="240" w:lineRule="auto"/>
              <w:ind w:firstLine="0"/>
              <w:rPr>
                <w:rFonts w:ascii="Times New Roman" w:eastAsia="Times New Roman" w:hAnsi="Times New Roman" w:cs="Times New Roman"/>
                <w:b/>
                <w:sz w:val="22"/>
                <w:szCs w:val="22"/>
              </w:rPr>
            </w:pPr>
            <w:r w:rsidRPr="007D0196">
              <w:rPr>
                <w:rFonts w:ascii="Times New Roman" w:eastAsia="Times New Roman" w:hAnsi="Times New Roman" w:cs="Times New Roman"/>
                <w:b/>
                <w:sz w:val="22"/>
                <w:szCs w:val="22"/>
              </w:rPr>
              <w:t>Nabídková cena vč. DPH</w:t>
            </w:r>
          </w:p>
        </w:tc>
        <w:tc>
          <w:tcPr>
            <w:tcW w:w="4668" w:type="dxa"/>
            <w:tcBorders>
              <w:top w:val="single" w:sz="4" w:space="0" w:color="auto"/>
              <w:left w:val="single" w:sz="4" w:space="0" w:color="auto"/>
              <w:bottom w:val="single" w:sz="4" w:space="0" w:color="auto"/>
              <w:right w:val="single" w:sz="4" w:space="0" w:color="auto"/>
            </w:tcBorders>
            <w:shd w:val="clear" w:color="auto" w:fill="FFFFFF"/>
          </w:tcPr>
          <w:p w:rsidR="007D0196" w:rsidRPr="007D0196" w:rsidRDefault="007D0196" w:rsidP="007D0196">
            <w:pPr>
              <w:pStyle w:val="Other10"/>
              <w:spacing w:line="240" w:lineRule="auto"/>
              <w:ind w:firstLine="0"/>
              <w:rPr>
                <w:b/>
              </w:rPr>
            </w:pPr>
            <w:r w:rsidRPr="007D0196">
              <w:rPr>
                <w:b/>
              </w:rPr>
              <w:t>7.260,-Kč vč. DPH</w:t>
            </w:r>
          </w:p>
        </w:tc>
      </w:tr>
      <w:tr w:rsidR="007D0196" w:rsidTr="007D0196">
        <w:tblPrEx>
          <w:jc w:val="left"/>
        </w:tblPrEx>
        <w:trPr>
          <w:trHeight w:hRule="exact" w:val="428"/>
        </w:trPr>
        <w:tc>
          <w:tcPr>
            <w:tcW w:w="4106" w:type="dxa"/>
            <w:gridSpan w:val="2"/>
            <w:tcBorders>
              <w:top w:val="single" w:sz="4" w:space="0" w:color="auto"/>
              <w:left w:val="single" w:sz="4" w:space="0" w:color="auto"/>
              <w:bottom w:val="single" w:sz="4" w:space="0" w:color="auto"/>
            </w:tcBorders>
            <w:shd w:val="clear" w:color="auto" w:fill="FFFFFF"/>
          </w:tcPr>
          <w:p w:rsidR="007D0196" w:rsidRPr="007D0196" w:rsidRDefault="007D0196" w:rsidP="007D0196">
            <w:pPr>
              <w:pStyle w:val="Other10"/>
              <w:spacing w:line="240" w:lineRule="auto"/>
              <w:ind w:firstLine="0"/>
              <w:rPr>
                <w:rFonts w:ascii="Times New Roman" w:eastAsia="Times New Roman" w:hAnsi="Times New Roman" w:cs="Times New Roman"/>
                <w:b/>
                <w:sz w:val="22"/>
                <w:szCs w:val="22"/>
              </w:rPr>
            </w:pPr>
            <w:r w:rsidRPr="007D0196">
              <w:rPr>
                <w:rFonts w:ascii="Times New Roman" w:eastAsia="Times New Roman" w:hAnsi="Times New Roman" w:cs="Times New Roman"/>
                <w:b/>
                <w:sz w:val="22"/>
                <w:szCs w:val="22"/>
              </w:rPr>
              <w:t xml:space="preserve">Nabídková </w:t>
            </w:r>
            <w:proofErr w:type="gramStart"/>
            <w:r w:rsidRPr="007D0196">
              <w:rPr>
                <w:rFonts w:ascii="Times New Roman" w:eastAsia="Times New Roman" w:hAnsi="Times New Roman" w:cs="Times New Roman"/>
                <w:b/>
                <w:sz w:val="22"/>
                <w:szCs w:val="22"/>
              </w:rPr>
              <w:t>cena - činnost</w:t>
            </w:r>
            <w:proofErr w:type="gramEnd"/>
            <w:r w:rsidRPr="007D0196">
              <w:rPr>
                <w:rFonts w:ascii="Times New Roman" w:eastAsia="Times New Roman" w:hAnsi="Times New Roman" w:cs="Times New Roman"/>
                <w:b/>
                <w:sz w:val="22"/>
                <w:szCs w:val="22"/>
              </w:rPr>
              <w:t xml:space="preserve"> </w:t>
            </w:r>
            <w:proofErr w:type="spellStart"/>
            <w:r w:rsidRPr="007D0196">
              <w:rPr>
                <w:rFonts w:ascii="Times New Roman" w:eastAsia="Times New Roman" w:hAnsi="Times New Roman" w:cs="Times New Roman"/>
                <w:b/>
                <w:sz w:val="22"/>
                <w:szCs w:val="22"/>
              </w:rPr>
              <w:t>KooBOZP</w:t>
            </w:r>
            <w:proofErr w:type="spellEnd"/>
            <w:r w:rsidRPr="007D0196">
              <w:rPr>
                <w:rFonts w:ascii="Times New Roman" w:eastAsia="Times New Roman" w:hAnsi="Times New Roman" w:cs="Times New Roman"/>
                <w:b/>
                <w:sz w:val="22"/>
                <w:szCs w:val="22"/>
              </w:rPr>
              <w:t>/měsíc</w:t>
            </w:r>
          </w:p>
        </w:tc>
        <w:tc>
          <w:tcPr>
            <w:tcW w:w="4668" w:type="dxa"/>
            <w:tcBorders>
              <w:top w:val="single" w:sz="4" w:space="0" w:color="auto"/>
              <w:left w:val="single" w:sz="4" w:space="0" w:color="auto"/>
              <w:bottom w:val="single" w:sz="4" w:space="0" w:color="auto"/>
              <w:right w:val="single" w:sz="4" w:space="0" w:color="auto"/>
            </w:tcBorders>
            <w:shd w:val="clear" w:color="auto" w:fill="FFFFFF"/>
          </w:tcPr>
          <w:p w:rsidR="007D0196" w:rsidRPr="007D0196" w:rsidRDefault="007D0196" w:rsidP="007D0196">
            <w:pPr>
              <w:pStyle w:val="Other10"/>
              <w:spacing w:line="240" w:lineRule="auto"/>
              <w:ind w:firstLine="0"/>
              <w:rPr>
                <w:b/>
              </w:rPr>
            </w:pPr>
            <w:r w:rsidRPr="007D0196">
              <w:rPr>
                <w:b/>
              </w:rPr>
              <w:t>7.000,- Kč bez DPH / měsíc</w:t>
            </w:r>
          </w:p>
        </w:tc>
      </w:tr>
      <w:tr w:rsidR="007D0196" w:rsidTr="007D0196">
        <w:tblPrEx>
          <w:jc w:val="left"/>
        </w:tblPrEx>
        <w:trPr>
          <w:trHeight w:hRule="exact" w:val="428"/>
        </w:trPr>
        <w:tc>
          <w:tcPr>
            <w:tcW w:w="4106" w:type="dxa"/>
            <w:gridSpan w:val="2"/>
            <w:tcBorders>
              <w:top w:val="single" w:sz="4" w:space="0" w:color="auto"/>
              <w:left w:val="single" w:sz="4" w:space="0" w:color="auto"/>
              <w:bottom w:val="single" w:sz="4" w:space="0" w:color="auto"/>
            </w:tcBorders>
            <w:shd w:val="clear" w:color="auto" w:fill="FFFFFF"/>
          </w:tcPr>
          <w:p w:rsidR="007D0196" w:rsidRPr="007D0196" w:rsidRDefault="007D0196" w:rsidP="007D0196">
            <w:pPr>
              <w:pStyle w:val="Other10"/>
              <w:spacing w:line="240" w:lineRule="auto"/>
              <w:ind w:firstLine="0"/>
              <w:rPr>
                <w:rFonts w:ascii="Times New Roman" w:eastAsia="Times New Roman" w:hAnsi="Times New Roman" w:cs="Times New Roman"/>
                <w:b/>
                <w:sz w:val="22"/>
                <w:szCs w:val="22"/>
              </w:rPr>
            </w:pPr>
            <w:r w:rsidRPr="007D0196">
              <w:rPr>
                <w:rFonts w:ascii="Times New Roman" w:eastAsia="Times New Roman" w:hAnsi="Times New Roman" w:cs="Times New Roman"/>
                <w:b/>
                <w:sz w:val="22"/>
                <w:szCs w:val="22"/>
              </w:rPr>
              <w:t xml:space="preserve">DPH </w:t>
            </w:r>
            <w:proofErr w:type="gramStart"/>
            <w:r w:rsidRPr="007D0196">
              <w:rPr>
                <w:rFonts w:ascii="Times New Roman" w:eastAsia="Times New Roman" w:hAnsi="Times New Roman" w:cs="Times New Roman"/>
                <w:b/>
                <w:sz w:val="22"/>
                <w:szCs w:val="22"/>
              </w:rPr>
              <w:t>21%</w:t>
            </w:r>
            <w:proofErr w:type="gramEnd"/>
          </w:p>
        </w:tc>
        <w:tc>
          <w:tcPr>
            <w:tcW w:w="4668" w:type="dxa"/>
            <w:tcBorders>
              <w:top w:val="single" w:sz="4" w:space="0" w:color="auto"/>
              <w:left w:val="single" w:sz="4" w:space="0" w:color="auto"/>
              <w:bottom w:val="single" w:sz="4" w:space="0" w:color="auto"/>
              <w:right w:val="single" w:sz="4" w:space="0" w:color="auto"/>
            </w:tcBorders>
            <w:shd w:val="clear" w:color="auto" w:fill="FFFFFF"/>
          </w:tcPr>
          <w:p w:rsidR="007D0196" w:rsidRPr="007D0196" w:rsidRDefault="007D0196" w:rsidP="007D0196">
            <w:pPr>
              <w:pStyle w:val="Other10"/>
              <w:spacing w:line="240" w:lineRule="auto"/>
              <w:ind w:firstLine="0"/>
              <w:rPr>
                <w:b/>
              </w:rPr>
            </w:pPr>
            <w:r w:rsidRPr="007D0196">
              <w:rPr>
                <w:b/>
              </w:rPr>
              <w:t>1.470,- Kč</w:t>
            </w:r>
          </w:p>
        </w:tc>
      </w:tr>
      <w:tr w:rsidR="007D0196" w:rsidTr="007D0196">
        <w:tblPrEx>
          <w:jc w:val="left"/>
        </w:tblPrEx>
        <w:trPr>
          <w:trHeight w:hRule="exact" w:val="428"/>
        </w:trPr>
        <w:tc>
          <w:tcPr>
            <w:tcW w:w="4106" w:type="dxa"/>
            <w:gridSpan w:val="2"/>
            <w:tcBorders>
              <w:top w:val="single" w:sz="4" w:space="0" w:color="auto"/>
              <w:left w:val="single" w:sz="4" w:space="0" w:color="auto"/>
              <w:bottom w:val="single" w:sz="4" w:space="0" w:color="auto"/>
            </w:tcBorders>
            <w:shd w:val="clear" w:color="auto" w:fill="FFFFFF"/>
          </w:tcPr>
          <w:p w:rsidR="007D0196" w:rsidRPr="007D0196" w:rsidRDefault="007D0196" w:rsidP="007D0196">
            <w:pPr>
              <w:pStyle w:val="Other10"/>
              <w:spacing w:line="240" w:lineRule="auto"/>
              <w:ind w:firstLine="0"/>
              <w:rPr>
                <w:rFonts w:ascii="Times New Roman" w:eastAsia="Times New Roman" w:hAnsi="Times New Roman" w:cs="Times New Roman"/>
                <w:b/>
                <w:sz w:val="22"/>
                <w:szCs w:val="22"/>
              </w:rPr>
            </w:pPr>
            <w:r w:rsidRPr="007D0196">
              <w:rPr>
                <w:rFonts w:ascii="Times New Roman" w:eastAsia="Times New Roman" w:hAnsi="Times New Roman" w:cs="Times New Roman"/>
                <w:b/>
                <w:sz w:val="22"/>
                <w:szCs w:val="22"/>
              </w:rPr>
              <w:t>Nabídková cena vč. DPH / měsíc</w:t>
            </w:r>
          </w:p>
        </w:tc>
        <w:tc>
          <w:tcPr>
            <w:tcW w:w="4668" w:type="dxa"/>
            <w:tcBorders>
              <w:top w:val="single" w:sz="4" w:space="0" w:color="auto"/>
              <w:left w:val="single" w:sz="4" w:space="0" w:color="auto"/>
              <w:bottom w:val="single" w:sz="4" w:space="0" w:color="auto"/>
              <w:right w:val="single" w:sz="4" w:space="0" w:color="auto"/>
            </w:tcBorders>
            <w:shd w:val="clear" w:color="auto" w:fill="FFFFFF"/>
          </w:tcPr>
          <w:p w:rsidR="007D0196" w:rsidRPr="007D0196" w:rsidRDefault="007D0196" w:rsidP="007D0196">
            <w:pPr>
              <w:pStyle w:val="Other10"/>
              <w:spacing w:line="240" w:lineRule="auto"/>
              <w:ind w:firstLine="0"/>
              <w:rPr>
                <w:b/>
              </w:rPr>
            </w:pPr>
            <w:r w:rsidRPr="007D0196">
              <w:rPr>
                <w:b/>
              </w:rPr>
              <w:t>8.470,- Kč vč. DPH / měsíc</w:t>
            </w:r>
          </w:p>
        </w:tc>
      </w:tr>
    </w:tbl>
    <w:p w:rsidR="00C5662D" w:rsidRDefault="00C5662D">
      <w:pPr>
        <w:spacing w:after="459" w:line="1" w:lineRule="exact"/>
      </w:pPr>
    </w:p>
    <w:p w:rsidR="00C5662D" w:rsidRDefault="00C5662D">
      <w:pPr>
        <w:spacing w:line="1" w:lineRule="exact"/>
      </w:pPr>
    </w:p>
    <w:p w:rsidR="00C5662D" w:rsidRDefault="00C5662D">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3391"/>
        <w:gridCol w:w="3208"/>
        <w:gridCol w:w="2718"/>
      </w:tblGrid>
      <w:tr w:rsidR="00C5662D">
        <w:trPr>
          <w:trHeight w:hRule="exact" w:val="295"/>
        </w:trPr>
        <w:tc>
          <w:tcPr>
            <w:tcW w:w="3391" w:type="dxa"/>
            <w:shd w:val="clear" w:color="auto" w:fill="939592"/>
            <w:vAlign w:val="bottom"/>
          </w:tcPr>
          <w:p w:rsidR="00C5662D" w:rsidRDefault="007D0196">
            <w:pPr>
              <w:pStyle w:val="Other10"/>
              <w:framePr w:w="9317" w:h="832" w:vSpace="619" w:wrap="notBeside" w:vAnchor="text" w:hAnchor="text" w:x="244" w:y="620"/>
              <w:pBdr>
                <w:top w:val="single" w:sz="0" w:space="0" w:color="989A97"/>
                <w:left w:val="single" w:sz="0" w:space="0" w:color="989A97"/>
                <w:bottom w:val="single" w:sz="0" w:space="0" w:color="989A97"/>
                <w:right w:val="single" w:sz="0" w:space="0" w:color="989A97"/>
              </w:pBdr>
              <w:shd w:val="clear" w:color="auto" w:fill="989A97"/>
              <w:spacing w:line="240" w:lineRule="auto"/>
              <w:ind w:firstLine="0"/>
              <w:rPr>
                <w:sz w:val="15"/>
                <w:szCs w:val="15"/>
              </w:rPr>
            </w:pPr>
            <w:r>
              <w:rPr>
                <w:color w:val="FFFFFF"/>
                <w:sz w:val="15"/>
                <w:szCs w:val="15"/>
              </w:rPr>
              <w:t xml:space="preserve">Telefon </w:t>
            </w:r>
            <w:proofErr w:type="spellStart"/>
            <w:r>
              <w:rPr>
                <w:color w:val="FFFFFF"/>
                <w:sz w:val="15"/>
                <w:szCs w:val="15"/>
              </w:rPr>
              <w:t>xxx</w:t>
            </w:r>
            <w:proofErr w:type="spellEnd"/>
          </w:p>
        </w:tc>
        <w:tc>
          <w:tcPr>
            <w:tcW w:w="3208" w:type="dxa"/>
            <w:shd w:val="clear" w:color="auto" w:fill="939592"/>
            <w:vAlign w:val="bottom"/>
          </w:tcPr>
          <w:p w:rsidR="00C5662D" w:rsidRDefault="007D0196">
            <w:pPr>
              <w:pStyle w:val="Other10"/>
              <w:framePr w:w="9317" w:h="832" w:vSpace="619" w:wrap="notBeside" w:vAnchor="text" w:hAnchor="text" w:x="244" w:y="620"/>
              <w:pBdr>
                <w:top w:val="single" w:sz="0" w:space="0" w:color="979996"/>
                <w:left w:val="single" w:sz="0" w:space="0" w:color="979996"/>
                <w:bottom w:val="single" w:sz="0" w:space="0" w:color="979996"/>
                <w:right w:val="single" w:sz="0" w:space="0" w:color="979996"/>
              </w:pBdr>
              <w:shd w:val="clear" w:color="auto" w:fill="979996"/>
              <w:spacing w:line="240" w:lineRule="auto"/>
              <w:ind w:firstLine="820"/>
              <w:rPr>
                <w:sz w:val="15"/>
                <w:szCs w:val="15"/>
              </w:rPr>
            </w:pPr>
            <w:r>
              <w:rPr>
                <w:color w:val="FFFFFF"/>
                <w:sz w:val="15"/>
                <w:szCs w:val="15"/>
              </w:rPr>
              <w:t>Bankovní spojem KB</w:t>
            </w:r>
          </w:p>
        </w:tc>
        <w:tc>
          <w:tcPr>
            <w:tcW w:w="2718" w:type="dxa"/>
            <w:shd w:val="clear" w:color="auto" w:fill="939592"/>
            <w:vAlign w:val="bottom"/>
          </w:tcPr>
          <w:p w:rsidR="00C5662D" w:rsidRDefault="007D0196">
            <w:pPr>
              <w:pStyle w:val="Other10"/>
              <w:framePr w:w="9317" w:h="832" w:vSpace="619" w:wrap="notBeside" w:vAnchor="text" w:hAnchor="text" w:x="244" w:y="620"/>
              <w:pBdr>
                <w:top w:val="single" w:sz="0" w:space="0" w:color="8A8C89"/>
                <w:left w:val="single" w:sz="0" w:space="0" w:color="8A8C89"/>
                <w:bottom w:val="single" w:sz="0" w:space="0" w:color="8A8C89"/>
                <w:right w:val="single" w:sz="0" w:space="0" w:color="8A8C89"/>
              </w:pBdr>
              <w:shd w:val="clear" w:color="auto" w:fill="8A8C89"/>
              <w:spacing w:line="240" w:lineRule="auto"/>
              <w:ind w:left="1020" w:firstLine="0"/>
              <w:rPr>
                <w:sz w:val="15"/>
                <w:szCs w:val="15"/>
              </w:rPr>
            </w:pPr>
            <w:r>
              <w:rPr>
                <w:color w:val="FFFFFF"/>
                <w:sz w:val="15"/>
                <w:szCs w:val="15"/>
              </w:rPr>
              <w:t>IČO 18188711</w:t>
            </w:r>
          </w:p>
        </w:tc>
      </w:tr>
      <w:tr w:rsidR="00C5662D">
        <w:trPr>
          <w:trHeight w:hRule="exact" w:val="263"/>
        </w:trPr>
        <w:tc>
          <w:tcPr>
            <w:tcW w:w="3391" w:type="dxa"/>
            <w:shd w:val="clear" w:color="auto" w:fill="939592"/>
          </w:tcPr>
          <w:p w:rsidR="00C5662D" w:rsidRDefault="007D0196">
            <w:pPr>
              <w:pStyle w:val="Other10"/>
              <w:framePr w:w="9317" w:h="832" w:vSpace="619" w:wrap="notBeside" w:vAnchor="text" w:hAnchor="text" w:x="244" w:y="620"/>
              <w:pBdr>
                <w:top w:val="single" w:sz="0" w:space="0" w:color="969895"/>
                <w:left w:val="single" w:sz="0" w:space="0" w:color="969895"/>
                <w:bottom w:val="single" w:sz="0" w:space="0" w:color="969895"/>
                <w:right w:val="single" w:sz="0" w:space="0" w:color="969895"/>
              </w:pBdr>
              <w:shd w:val="clear" w:color="auto" w:fill="969895"/>
              <w:spacing w:line="240" w:lineRule="auto"/>
              <w:ind w:firstLine="0"/>
              <w:rPr>
                <w:sz w:val="15"/>
                <w:szCs w:val="15"/>
              </w:rPr>
            </w:pPr>
            <w:r>
              <w:rPr>
                <w:color w:val="FFFFFF"/>
                <w:sz w:val="15"/>
                <w:szCs w:val="15"/>
              </w:rPr>
              <w:t xml:space="preserve">E-mail: </w:t>
            </w:r>
            <w:proofErr w:type="spellStart"/>
            <w:r>
              <w:rPr>
                <w:color w:val="FFFFFF"/>
                <w:sz w:val="15"/>
                <w:szCs w:val="15"/>
                <w:u w:val="single"/>
              </w:rPr>
              <w:t>xxx</w:t>
            </w:r>
            <w:proofErr w:type="spellEnd"/>
          </w:p>
        </w:tc>
        <w:tc>
          <w:tcPr>
            <w:tcW w:w="3208" w:type="dxa"/>
            <w:shd w:val="clear" w:color="auto" w:fill="939592"/>
          </w:tcPr>
          <w:p w:rsidR="00C5662D" w:rsidRDefault="007D0196">
            <w:pPr>
              <w:pStyle w:val="Other10"/>
              <w:framePr w:w="9317" w:h="832" w:vSpace="619" w:wrap="notBeside" w:vAnchor="text" w:hAnchor="text" w:x="244" w:y="620"/>
              <w:pBdr>
                <w:top w:val="single" w:sz="0" w:space="0" w:color="959794"/>
                <w:left w:val="single" w:sz="0" w:space="0" w:color="959794"/>
                <w:bottom w:val="single" w:sz="0" w:space="0" w:color="959794"/>
                <w:right w:val="single" w:sz="0" w:space="0" w:color="959794"/>
              </w:pBdr>
              <w:shd w:val="clear" w:color="auto" w:fill="959794"/>
              <w:spacing w:line="240" w:lineRule="auto"/>
              <w:ind w:firstLine="820"/>
              <w:rPr>
                <w:sz w:val="15"/>
                <w:szCs w:val="15"/>
              </w:rPr>
            </w:pPr>
            <w:r>
              <w:rPr>
                <w:color w:val="FFFFFF"/>
                <w:sz w:val="15"/>
                <w:szCs w:val="15"/>
              </w:rPr>
              <w:t xml:space="preserve">Číslo účtu </w:t>
            </w:r>
            <w:proofErr w:type="spellStart"/>
            <w:r>
              <w:rPr>
                <w:color w:val="FFFFFF"/>
                <w:sz w:val="15"/>
                <w:szCs w:val="15"/>
              </w:rPr>
              <w:t>xxx</w:t>
            </w:r>
            <w:proofErr w:type="spellEnd"/>
          </w:p>
        </w:tc>
        <w:tc>
          <w:tcPr>
            <w:tcW w:w="2718" w:type="dxa"/>
            <w:shd w:val="clear" w:color="auto" w:fill="939592"/>
          </w:tcPr>
          <w:p w:rsidR="00C5662D" w:rsidRDefault="007D0196">
            <w:pPr>
              <w:pStyle w:val="Other10"/>
              <w:framePr w:w="9317" w:h="832" w:vSpace="619" w:wrap="notBeside" w:vAnchor="text" w:hAnchor="text" w:x="244" w:y="620"/>
              <w:pBdr>
                <w:top w:val="single" w:sz="0" w:space="0" w:color="898B88"/>
                <w:left w:val="single" w:sz="0" w:space="0" w:color="898B88"/>
                <w:bottom w:val="single" w:sz="0" w:space="0" w:color="898B88"/>
                <w:right w:val="single" w:sz="0" w:space="0" w:color="898B88"/>
              </w:pBdr>
              <w:shd w:val="clear" w:color="auto" w:fill="898B88"/>
              <w:spacing w:line="240" w:lineRule="auto"/>
              <w:ind w:firstLine="340"/>
              <w:rPr>
                <w:sz w:val="15"/>
                <w:szCs w:val="15"/>
              </w:rPr>
            </w:pPr>
            <w:r>
              <w:rPr>
                <w:color w:val="FFFFFF"/>
                <w:sz w:val="15"/>
                <w:szCs w:val="15"/>
              </w:rPr>
              <w:t xml:space="preserve">            DIC CZ18188711</w:t>
            </w:r>
          </w:p>
        </w:tc>
      </w:tr>
      <w:tr w:rsidR="00C5662D">
        <w:trPr>
          <w:trHeight w:hRule="exact" w:val="274"/>
        </w:trPr>
        <w:tc>
          <w:tcPr>
            <w:tcW w:w="3391" w:type="dxa"/>
            <w:tcBorders>
              <w:top w:val="single" w:sz="4" w:space="0" w:color="auto"/>
            </w:tcBorders>
            <w:shd w:val="clear" w:color="auto" w:fill="939592"/>
          </w:tcPr>
          <w:p w:rsidR="00C5662D" w:rsidRDefault="00C5662D">
            <w:pPr>
              <w:framePr w:w="9317" w:h="832" w:vSpace="619" w:wrap="notBeside" w:vAnchor="text" w:hAnchor="text" w:x="244" w:y="620"/>
              <w:rPr>
                <w:sz w:val="10"/>
                <w:szCs w:val="10"/>
              </w:rPr>
            </w:pPr>
          </w:p>
        </w:tc>
        <w:tc>
          <w:tcPr>
            <w:tcW w:w="3208" w:type="dxa"/>
            <w:shd w:val="clear" w:color="auto" w:fill="939592"/>
          </w:tcPr>
          <w:p w:rsidR="00C5662D" w:rsidRDefault="007D0196">
            <w:pPr>
              <w:pStyle w:val="Other10"/>
              <w:framePr w:w="9317" w:h="832" w:vSpace="619" w:wrap="notBeside" w:vAnchor="text" w:hAnchor="text" w:x="244" w:y="620"/>
              <w:pBdr>
                <w:top w:val="single" w:sz="0" w:space="0" w:color="959794"/>
                <w:left w:val="single" w:sz="0" w:space="0" w:color="959794"/>
                <w:bottom w:val="single" w:sz="0" w:space="0" w:color="959794"/>
                <w:right w:val="single" w:sz="0" w:space="0" w:color="959794"/>
              </w:pBdr>
              <w:shd w:val="clear" w:color="auto" w:fill="959794"/>
              <w:spacing w:line="240" w:lineRule="auto"/>
              <w:ind w:firstLine="0"/>
              <w:jc w:val="center"/>
              <w:rPr>
                <w:sz w:val="15"/>
                <w:szCs w:val="15"/>
              </w:rPr>
            </w:pPr>
            <w:r>
              <w:rPr>
                <w:color w:val="FFFFFF"/>
                <w:sz w:val="15"/>
                <w:szCs w:val="15"/>
              </w:rPr>
              <w:t xml:space="preserve">Internet </w:t>
            </w:r>
            <w:hyperlink r:id="rId10" w:history="1">
              <w:r>
                <w:rPr>
                  <w:color w:val="FFFFFF"/>
                  <w:sz w:val="15"/>
                  <w:szCs w:val="15"/>
                  <w:lang w:val="en-US" w:eastAsia="en-US" w:bidi="en-US"/>
                </w:rPr>
                <w:t>xxx</w:t>
              </w:r>
            </w:hyperlink>
          </w:p>
        </w:tc>
        <w:tc>
          <w:tcPr>
            <w:tcW w:w="2718" w:type="dxa"/>
            <w:shd w:val="clear" w:color="auto" w:fill="939592"/>
          </w:tcPr>
          <w:p w:rsidR="00C5662D" w:rsidRDefault="00C5662D">
            <w:pPr>
              <w:framePr w:w="9317" w:h="832" w:vSpace="619" w:wrap="notBeside" w:vAnchor="text" w:hAnchor="text" w:x="244" w:y="620"/>
              <w:rPr>
                <w:sz w:val="10"/>
                <w:szCs w:val="10"/>
              </w:rPr>
            </w:pPr>
          </w:p>
        </w:tc>
      </w:tr>
    </w:tbl>
    <w:p w:rsidR="007D0196" w:rsidRDefault="007D0196" w:rsidP="007D0196">
      <w:pPr>
        <w:pStyle w:val="Tablecaption10"/>
        <w:framePr w:w="2538" w:h="274" w:hSpace="122" w:wrap="notBeside" w:vAnchor="text" w:hAnchor="page" w:x="1746" w:y="78"/>
      </w:pPr>
      <w:r>
        <w:t>V Kroměříži dne 7.3.2024</w:t>
      </w:r>
    </w:p>
    <w:p w:rsidR="00C5662D" w:rsidRDefault="007D0196">
      <w:pPr>
        <w:spacing w:line="1" w:lineRule="exact"/>
      </w:pPr>
      <w:r>
        <w:br w:type="page"/>
      </w:r>
    </w:p>
    <w:p w:rsidR="00C5662D" w:rsidRDefault="007D0196">
      <w:pPr>
        <w:pStyle w:val="Bodytext10"/>
        <w:spacing w:after="140" w:line="254" w:lineRule="auto"/>
        <w:ind w:firstLine="0"/>
        <w:jc w:val="center"/>
        <w:rPr>
          <w:sz w:val="20"/>
          <w:szCs w:val="20"/>
        </w:rPr>
      </w:pPr>
      <w:r>
        <w:rPr>
          <w:noProof/>
        </w:rPr>
        <w:lastRenderedPageBreak/>
        <w:drawing>
          <wp:anchor distT="0" distB="464185" distL="155575" distR="495935" simplePos="0" relativeHeight="125829381" behindDoc="0" locked="0" layoutInCell="1" allowOverlap="1">
            <wp:simplePos x="0" y="0"/>
            <wp:positionH relativeFrom="page">
              <wp:posOffset>1038225</wp:posOffset>
            </wp:positionH>
            <wp:positionV relativeFrom="margin">
              <wp:posOffset>-123190</wp:posOffset>
            </wp:positionV>
            <wp:extent cx="1859280" cy="713105"/>
            <wp:effectExtent l="0" t="0" r="0" b="0"/>
            <wp:wrapSquare wrapText="right"/>
            <wp:docPr id="15" name="Shape 15"/>
            <wp:cNvGraphicFramePr/>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11"/>
                    <a:stretch/>
                  </pic:blipFill>
                  <pic:spPr>
                    <a:xfrm>
                      <a:off x="0" y="0"/>
                      <a:ext cx="1859280" cy="713105"/>
                    </a:xfrm>
                    <a:prstGeom prst="rect">
                      <a:avLst/>
                    </a:prstGeom>
                  </pic:spPr>
                </pic:pic>
              </a:graphicData>
            </a:graphic>
          </wp:anchor>
        </w:drawing>
      </w:r>
      <w:r>
        <w:rPr>
          <w:noProof/>
        </w:rPr>
        <mc:AlternateContent>
          <mc:Choice Requires="wps">
            <w:drawing>
              <wp:anchor distT="0" distB="0" distL="0" distR="0" simplePos="0" relativeHeight="251662336" behindDoc="0" locked="0" layoutInCell="1" allowOverlap="1">
                <wp:simplePos x="0" y="0"/>
                <wp:positionH relativeFrom="page">
                  <wp:posOffset>996950</wp:posOffset>
                </wp:positionH>
                <wp:positionV relativeFrom="margin">
                  <wp:posOffset>736600</wp:posOffset>
                </wp:positionV>
                <wp:extent cx="2281555" cy="320040"/>
                <wp:effectExtent l="0" t="0" r="0" b="0"/>
                <wp:wrapNone/>
                <wp:docPr id="17" name="Shape 17"/>
                <wp:cNvGraphicFramePr/>
                <a:graphic xmlns:a="http://schemas.openxmlformats.org/drawingml/2006/main">
                  <a:graphicData uri="http://schemas.microsoft.com/office/word/2010/wordprocessingShape">
                    <wps:wsp>
                      <wps:cNvSpPr txBox="1"/>
                      <wps:spPr>
                        <a:xfrm>
                          <a:off x="0" y="0"/>
                          <a:ext cx="2281555" cy="320040"/>
                        </a:xfrm>
                        <a:prstGeom prst="rect">
                          <a:avLst/>
                        </a:prstGeom>
                        <a:noFill/>
                      </wps:spPr>
                      <wps:txbx>
                        <w:txbxContent>
                          <w:p w:rsidR="00C5662D" w:rsidRDefault="007D0196">
                            <w:pPr>
                              <w:pStyle w:val="Picturecaption10"/>
                              <w:spacing w:after="100"/>
                              <w:jc w:val="center"/>
                              <w:rPr>
                                <w:sz w:val="20"/>
                                <w:szCs w:val="20"/>
                              </w:rPr>
                            </w:pPr>
                            <w:r>
                              <w:rPr>
                                <w:b/>
                                <w:bCs/>
                                <w:sz w:val="20"/>
                                <w:szCs w:val="20"/>
                              </w:rPr>
                              <w:t>Kotojedská 2588, 767 01 Kroměříž</w:t>
                            </w:r>
                          </w:p>
                          <w:p w:rsidR="00C5662D" w:rsidRDefault="007D0196">
                            <w:pPr>
                              <w:pStyle w:val="Picturecaption10"/>
                            </w:pPr>
                            <w:r>
                              <w:t>Zapsána u Krajského obchodního soudu v Brně, oddíl C vložka 2433</w:t>
                            </w:r>
                          </w:p>
                        </w:txbxContent>
                      </wps:txbx>
                      <wps:bodyPr lIns="0" tIns="0" rIns="0" bIns="0"/>
                    </wps:wsp>
                  </a:graphicData>
                </a:graphic>
              </wp:anchor>
            </w:drawing>
          </mc:Choice>
          <mc:Fallback>
            <w:pict>
              <v:shape id="Shape 17" o:spid="_x0000_s1028" type="#_x0000_t202" style="position:absolute;left:0;text-align:left;margin-left:78.5pt;margin-top:58pt;width:179.65pt;height:25.2pt;z-index:251662336;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" filled="f" stroked="f">
                <v:textbox inset="0,0,0,0">
                  <w:txbxContent>
                    <w:p w:rsidR="00C5662D" w:rsidRDefault="007D0196">
                      <w:pPr>
                        <w:pStyle w:val="Picturecaption10"/>
                        <w:spacing w:after="100"/>
                        <w:jc w:val="center"/>
                        <w:rPr>
                          <w:sz w:val="20"/>
                          <w:szCs w:val="20"/>
                        </w:rPr>
                      </w:pPr>
                      <w:r>
                        <w:rPr>
                          <w:b/>
                          <w:bCs/>
                          <w:sz w:val="20"/>
                          <w:szCs w:val="20"/>
                        </w:rPr>
                        <w:t>Kotojedská 2588, 767 01 Kroměříž</w:t>
                      </w:r>
                    </w:p>
                    <w:p w:rsidR="00C5662D" w:rsidRDefault="007D0196">
                      <w:pPr>
                        <w:pStyle w:val="Picturecaption10"/>
                      </w:pPr>
                      <w:r>
                        <w:t>Zapsána u Krajského obchodního soudu v Brně, oddíl C vložka 2433</w:t>
                      </w:r>
                    </w:p>
                  </w:txbxContent>
                </v:textbox>
                <w10:wrap anchorx="page" anchory="margin"/>
              </v:shape>
            </w:pict>
          </mc:Fallback>
        </mc:AlternateContent>
      </w:r>
      <w:r>
        <w:rPr>
          <w:b/>
          <w:bCs/>
          <w:sz w:val="20"/>
          <w:szCs w:val="20"/>
        </w:rPr>
        <w:t>Město Kroměříž</w:t>
      </w:r>
      <w:r>
        <w:rPr>
          <w:b/>
          <w:bCs/>
          <w:sz w:val="20"/>
          <w:szCs w:val="20"/>
        </w:rPr>
        <w:br/>
        <w:t>Velké náměstí 115/1</w:t>
      </w:r>
      <w:r>
        <w:rPr>
          <w:b/>
          <w:bCs/>
          <w:sz w:val="20"/>
          <w:szCs w:val="20"/>
        </w:rPr>
        <w:br/>
        <w:t>767 01 Kroměříž</w:t>
      </w:r>
    </w:p>
    <w:p w:rsidR="00C5662D" w:rsidRDefault="007D0196">
      <w:pPr>
        <w:pStyle w:val="Bodytext30"/>
      </w:pPr>
      <w:proofErr w:type="spellStart"/>
      <w:r>
        <w:t>xxx</w:t>
      </w:r>
      <w:proofErr w:type="spellEnd"/>
    </w:p>
    <w:p w:rsidR="00C5662D" w:rsidRDefault="007D0196">
      <w:pPr>
        <w:pStyle w:val="Heading110"/>
        <w:keepNext/>
        <w:keepLines/>
      </w:pPr>
      <w:bookmarkStart w:id="4" w:name="bookmark3"/>
      <w:bookmarkStart w:id="5" w:name="bookmark4"/>
      <w:bookmarkStart w:id="6" w:name="bookmark5"/>
      <w:r>
        <w:rPr>
          <w:u w:val="none"/>
        </w:rPr>
        <w:t xml:space="preserve">Věc: </w:t>
      </w:r>
      <w:r>
        <w:t>Cenová nabídka na činnost TDS (technický dozor stavebníka)</w:t>
      </w:r>
      <w:bookmarkEnd w:id="4"/>
      <w:bookmarkEnd w:id="5"/>
      <w:bookmarkEnd w:id="6"/>
    </w:p>
    <w:p w:rsidR="007D0196" w:rsidRDefault="007D0196">
      <w:pPr>
        <w:pStyle w:val="Bodytext20"/>
        <w:ind w:firstLine="40"/>
      </w:pPr>
      <w:proofErr w:type="gramStart"/>
      <w:r>
        <w:t>Investor :</w:t>
      </w:r>
      <w:proofErr w:type="gramEnd"/>
      <w:r>
        <w:t xml:space="preserve"> Město Kroměříž, Velké náměstí 115/1, 767 01 Kroměříž </w:t>
      </w:r>
    </w:p>
    <w:p w:rsidR="007D0196" w:rsidRDefault="007D0196">
      <w:pPr>
        <w:pStyle w:val="Bodytext20"/>
        <w:ind w:firstLine="40"/>
      </w:pPr>
      <w:proofErr w:type="gramStart"/>
      <w:r>
        <w:t>Zakázka :</w:t>
      </w:r>
      <w:proofErr w:type="gramEnd"/>
      <w:r>
        <w:t xml:space="preserve"> „Město Kroměříž - chodník k hřišti, místní část </w:t>
      </w:r>
      <w:proofErr w:type="spellStart"/>
      <w:r>
        <w:t>Postoupky</w:t>
      </w:r>
      <w:proofErr w:type="spellEnd"/>
      <w:r>
        <w:t xml:space="preserve">“ </w:t>
      </w:r>
    </w:p>
    <w:p w:rsidR="00C5662D" w:rsidRDefault="007D0196">
      <w:pPr>
        <w:pStyle w:val="Bodytext20"/>
        <w:ind w:firstLine="40"/>
      </w:pPr>
      <w:proofErr w:type="gramStart"/>
      <w:r>
        <w:t>Realizace :</w:t>
      </w:r>
      <w:proofErr w:type="gramEnd"/>
      <w:r>
        <w:t xml:space="preserve"> předpoklad 4/2024 - 5/2024</w:t>
      </w:r>
    </w:p>
    <w:p w:rsidR="00C5662D" w:rsidRDefault="007D0196">
      <w:pPr>
        <w:pStyle w:val="Bodytext20"/>
        <w:tabs>
          <w:tab w:val="left" w:leader="dot" w:pos="4524"/>
        </w:tabs>
        <w:spacing w:after="240"/>
        <w:ind w:firstLine="40"/>
      </w:pPr>
      <w:r>
        <w:t xml:space="preserve">Předpokládaná výše investice: </w:t>
      </w:r>
      <w:r>
        <w:tab/>
        <w:t>Kč bez DPH</w:t>
      </w:r>
    </w:p>
    <w:p w:rsidR="00C5662D" w:rsidRDefault="007D0196">
      <w:pPr>
        <w:pStyle w:val="Tablecaption10"/>
        <w:ind w:left="7"/>
      </w:pPr>
      <w:r>
        <w:t>Identifikační údaje uchazeče</w:t>
      </w:r>
    </w:p>
    <w:tbl>
      <w:tblPr>
        <w:tblOverlap w:val="never"/>
        <w:tblW w:w="0" w:type="auto"/>
        <w:jc w:val="center"/>
        <w:tblLayout w:type="fixed"/>
        <w:tblCellMar>
          <w:left w:w="10" w:type="dxa"/>
          <w:right w:w="10" w:type="dxa"/>
        </w:tblCellMar>
        <w:tblLook w:val="04A0" w:firstRow="1" w:lastRow="0" w:firstColumn="1" w:lastColumn="0" w:noHBand="0" w:noVBand="1"/>
      </w:tblPr>
      <w:tblGrid>
        <w:gridCol w:w="3681"/>
        <w:gridCol w:w="24"/>
        <w:gridCol w:w="5314"/>
        <w:gridCol w:w="14"/>
      </w:tblGrid>
      <w:tr w:rsidR="00C5662D" w:rsidTr="007D0196">
        <w:trPr>
          <w:trHeight w:hRule="exact" w:val="432"/>
          <w:jc w:val="center"/>
        </w:trPr>
        <w:tc>
          <w:tcPr>
            <w:tcW w:w="3705" w:type="dxa"/>
            <w:gridSpan w:val="2"/>
            <w:tcBorders>
              <w:top w:val="single" w:sz="4" w:space="0" w:color="auto"/>
              <w:left w:val="single" w:sz="4" w:space="0" w:color="auto"/>
            </w:tcBorders>
            <w:shd w:val="clear" w:color="auto" w:fill="FFFFFF"/>
          </w:tcPr>
          <w:p w:rsidR="00C5662D" w:rsidRDefault="007D0196">
            <w:pPr>
              <w:pStyle w:val="Other10"/>
              <w:spacing w:line="240" w:lineRule="auto"/>
              <w:ind w:firstLine="0"/>
              <w:rPr>
                <w:sz w:val="22"/>
                <w:szCs w:val="22"/>
              </w:rPr>
            </w:pPr>
            <w:r>
              <w:rPr>
                <w:rFonts w:ascii="Times New Roman" w:eastAsia="Times New Roman" w:hAnsi="Times New Roman" w:cs="Times New Roman"/>
                <w:sz w:val="22"/>
                <w:szCs w:val="22"/>
              </w:rPr>
              <w:t>Obchodní název společnosti</w:t>
            </w:r>
          </w:p>
        </w:tc>
        <w:tc>
          <w:tcPr>
            <w:tcW w:w="5328" w:type="dxa"/>
            <w:gridSpan w:val="2"/>
            <w:tcBorders>
              <w:top w:val="single" w:sz="4" w:space="0" w:color="auto"/>
              <w:left w:val="single" w:sz="4" w:space="0" w:color="auto"/>
              <w:right w:val="single" w:sz="4" w:space="0" w:color="auto"/>
            </w:tcBorders>
            <w:shd w:val="clear" w:color="auto" w:fill="FFFFFF"/>
          </w:tcPr>
          <w:p w:rsidR="00C5662D" w:rsidRDefault="007D0196">
            <w:pPr>
              <w:pStyle w:val="Other10"/>
              <w:spacing w:line="240" w:lineRule="auto"/>
              <w:ind w:firstLine="0"/>
              <w:rPr>
                <w:sz w:val="22"/>
                <w:szCs w:val="22"/>
              </w:rPr>
            </w:pPr>
            <w:proofErr w:type="spellStart"/>
            <w:r>
              <w:rPr>
                <w:rFonts w:ascii="Times New Roman" w:eastAsia="Times New Roman" w:hAnsi="Times New Roman" w:cs="Times New Roman"/>
                <w:sz w:val="22"/>
                <w:szCs w:val="22"/>
              </w:rPr>
              <w:t>Fako</w:t>
            </w:r>
            <w:proofErr w:type="spellEnd"/>
            <w:r>
              <w:rPr>
                <w:rFonts w:ascii="Times New Roman" w:eastAsia="Times New Roman" w:hAnsi="Times New Roman" w:cs="Times New Roman"/>
                <w:sz w:val="22"/>
                <w:szCs w:val="22"/>
              </w:rPr>
              <w:t xml:space="preserve"> spol. s r.o.,</w:t>
            </w:r>
          </w:p>
        </w:tc>
      </w:tr>
      <w:tr w:rsidR="00C5662D" w:rsidTr="007D0196">
        <w:trPr>
          <w:trHeight w:hRule="exact" w:val="418"/>
          <w:jc w:val="center"/>
        </w:trPr>
        <w:tc>
          <w:tcPr>
            <w:tcW w:w="3705" w:type="dxa"/>
            <w:gridSpan w:val="2"/>
            <w:tcBorders>
              <w:top w:val="single" w:sz="4" w:space="0" w:color="auto"/>
              <w:left w:val="single" w:sz="4" w:space="0" w:color="auto"/>
            </w:tcBorders>
            <w:shd w:val="clear" w:color="auto" w:fill="FFFFFF"/>
          </w:tcPr>
          <w:p w:rsidR="00C5662D" w:rsidRDefault="007D0196">
            <w:pPr>
              <w:pStyle w:val="Other10"/>
              <w:spacing w:line="240" w:lineRule="auto"/>
              <w:ind w:firstLine="0"/>
              <w:rPr>
                <w:sz w:val="22"/>
                <w:szCs w:val="22"/>
              </w:rPr>
            </w:pPr>
            <w:r>
              <w:rPr>
                <w:rFonts w:ascii="Times New Roman" w:eastAsia="Times New Roman" w:hAnsi="Times New Roman" w:cs="Times New Roman"/>
                <w:sz w:val="22"/>
                <w:szCs w:val="22"/>
              </w:rPr>
              <w:t>Místo podnikání</w:t>
            </w:r>
          </w:p>
        </w:tc>
        <w:tc>
          <w:tcPr>
            <w:tcW w:w="5328" w:type="dxa"/>
            <w:gridSpan w:val="2"/>
            <w:tcBorders>
              <w:top w:val="single" w:sz="4" w:space="0" w:color="auto"/>
              <w:left w:val="single" w:sz="4" w:space="0" w:color="auto"/>
              <w:right w:val="single" w:sz="4" w:space="0" w:color="auto"/>
            </w:tcBorders>
            <w:shd w:val="clear" w:color="auto" w:fill="FFFFFF"/>
          </w:tcPr>
          <w:p w:rsidR="00C5662D" w:rsidRDefault="007D0196">
            <w:pPr>
              <w:pStyle w:val="Other10"/>
              <w:spacing w:line="240" w:lineRule="auto"/>
              <w:ind w:firstLine="0"/>
              <w:rPr>
                <w:sz w:val="22"/>
                <w:szCs w:val="22"/>
              </w:rPr>
            </w:pPr>
            <w:r>
              <w:rPr>
                <w:rFonts w:ascii="Times New Roman" w:eastAsia="Times New Roman" w:hAnsi="Times New Roman" w:cs="Times New Roman"/>
                <w:sz w:val="22"/>
                <w:szCs w:val="22"/>
              </w:rPr>
              <w:t>Kotojedská 2588,767 01 Kroměříž</w:t>
            </w:r>
          </w:p>
        </w:tc>
      </w:tr>
      <w:tr w:rsidR="00C5662D" w:rsidTr="007D0196">
        <w:trPr>
          <w:trHeight w:hRule="exact" w:val="418"/>
          <w:jc w:val="center"/>
        </w:trPr>
        <w:tc>
          <w:tcPr>
            <w:tcW w:w="3705" w:type="dxa"/>
            <w:gridSpan w:val="2"/>
            <w:tcBorders>
              <w:top w:val="single" w:sz="4" w:space="0" w:color="auto"/>
              <w:left w:val="single" w:sz="4" w:space="0" w:color="auto"/>
            </w:tcBorders>
            <w:shd w:val="clear" w:color="auto" w:fill="FFFFFF"/>
          </w:tcPr>
          <w:p w:rsidR="00C5662D" w:rsidRDefault="007D0196">
            <w:pPr>
              <w:pStyle w:val="Other10"/>
              <w:spacing w:line="240" w:lineRule="auto"/>
              <w:ind w:firstLine="0"/>
              <w:rPr>
                <w:sz w:val="22"/>
                <w:szCs w:val="22"/>
              </w:rPr>
            </w:pPr>
            <w:r>
              <w:rPr>
                <w:rFonts w:ascii="Times New Roman" w:eastAsia="Times New Roman" w:hAnsi="Times New Roman" w:cs="Times New Roman"/>
                <w:sz w:val="22"/>
                <w:szCs w:val="22"/>
              </w:rPr>
              <w:t>IČ</w:t>
            </w:r>
          </w:p>
        </w:tc>
        <w:tc>
          <w:tcPr>
            <w:tcW w:w="5328" w:type="dxa"/>
            <w:gridSpan w:val="2"/>
            <w:tcBorders>
              <w:top w:val="single" w:sz="4" w:space="0" w:color="auto"/>
              <w:left w:val="single" w:sz="4" w:space="0" w:color="auto"/>
              <w:right w:val="single" w:sz="4" w:space="0" w:color="auto"/>
            </w:tcBorders>
            <w:shd w:val="clear" w:color="auto" w:fill="FFFFFF"/>
          </w:tcPr>
          <w:p w:rsidR="00C5662D" w:rsidRDefault="007D0196">
            <w:pPr>
              <w:pStyle w:val="Other10"/>
              <w:spacing w:line="240" w:lineRule="auto"/>
              <w:ind w:firstLine="0"/>
              <w:rPr>
                <w:sz w:val="22"/>
                <w:szCs w:val="22"/>
              </w:rPr>
            </w:pPr>
            <w:r>
              <w:rPr>
                <w:rFonts w:ascii="Times New Roman" w:eastAsia="Times New Roman" w:hAnsi="Times New Roman" w:cs="Times New Roman"/>
                <w:sz w:val="22"/>
                <w:szCs w:val="22"/>
              </w:rPr>
              <w:t>18188711</w:t>
            </w:r>
          </w:p>
        </w:tc>
      </w:tr>
      <w:tr w:rsidR="00C5662D" w:rsidTr="007D0196">
        <w:trPr>
          <w:trHeight w:hRule="exact" w:val="418"/>
          <w:jc w:val="center"/>
        </w:trPr>
        <w:tc>
          <w:tcPr>
            <w:tcW w:w="3705" w:type="dxa"/>
            <w:gridSpan w:val="2"/>
            <w:tcBorders>
              <w:top w:val="single" w:sz="4" w:space="0" w:color="auto"/>
              <w:left w:val="single" w:sz="4" w:space="0" w:color="auto"/>
            </w:tcBorders>
            <w:shd w:val="clear" w:color="auto" w:fill="FFFFFF"/>
          </w:tcPr>
          <w:p w:rsidR="00C5662D" w:rsidRDefault="007D0196">
            <w:pPr>
              <w:pStyle w:val="Other10"/>
              <w:spacing w:line="240" w:lineRule="auto"/>
              <w:ind w:firstLine="0"/>
              <w:rPr>
                <w:sz w:val="22"/>
                <w:szCs w:val="22"/>
              </w:rPr>
            </w:pPr>
            <w:r>
              <w:rPr>
                <w:rFonts w:ascii="Times New Roman" w:eastAsia="Times New Roman" w:hAnsi="Times New Roman" w:cs="Times New Roman"/>
                <w:sz w:val="22"/>
                <w:szCs w:val="22"/>
              </w:rPr>
              <w:t>DIČ</w:t>
            </w:r>
          </w:p>
        </w:tc>
        <w:tc>
          <w:tcPr>
            <w:tcW w:w="5328" w:type="dxa"/>
            <w:gridSpan w:val="2"/>
            <w:tcBorders>
              <w:top w:val="single" w:sz="4" w:space="0" w:color="auto"/>
              <w:left w:val="single" w:sz="4" w:space="0" w:color="auto"/>
              <w:right w:val="single" w:sz="4" w:space="0" w:color="auto"/>
            </w:tcBorders>
            <w:shd w:val="clear" w:color="auto" w:fill="FFFFFF"/>
          </w:tcPr>
          <w:p w:rsidR="00C5662D" w:rsidRDefault="007D0196">
            <w:pPr>
              <w:pStyle w:val="Other10"/>
              <w:spacing w:line="240" w:lineRule="auto"/>
              <w:ind w:firstLine="0"/>
              <w:rPr>
                <w:sz w:val="22"/>
                <w:szCs w:val="22"/>
              </w:rPr>
            </w:pPr>
            <w:r>
              <w:rPr>
                <w:rFonts w:ascii="Times New Roman" w:eastAsia="Times New Roman" w:hAnsi="Times New Roman" w:cs="Times New Roman"/>
                <w:sz w:val="22"/>
                <w:szCs w:val="22"/>
              </w:rPr>
              <w:t>CZ18188711</w:t>
            </w:r>
          </w:p>
        </w:tc>
      </w:tr>
      <w:tr w:rsidR="00C5662D" w:rsidTr="007D0196">
        <w:trPr>
          <w:trHeight w:hRule="exact" w:val="414"/>
          <w:jc w:val="center"/>
        </w:trPr>
        <w:tc>
          <w:tcPr>
            <w:tcW w:w="3705" w:type="dxa"/>
            <w:gridSpan w:val="2"/>
            <w:tcBorders>
              <w:top w:val="single" w:sz="4" w:space="0" w:color="auto"/>
              <w:left w:val="single" w:sz="4" w:space="0" w:color="auto"/>
            </w:tcBorders>
            <w:shd w:val="clear" w:color="auto" w:fill="FFFFFF"/>
          </w:tcPr>
          <w:p w:rsidR="00C5662D" w:rsidRDefault="007D0196">
            <w:pPr>
              <w:pStyle w:val="Other10"/>
              <w:spacing w:line="240" w:lineRule="auto"/>
              <w:ind w:firstLine="0"/>
              <w:rPr>
                <w:sz w:val="22"/>
                <w:szCs w:val="22"/>
              </w:rPr>
            </w:pPr>
            <w:r>
              <w:rPr>
                <w:rFonts w:ascii="Times New Roman" w:eastAsia="Times New Roman" w:hAnsi="Times New Roman" w:cs="Times New Roman"/>
                <w:sz w:val="22"/>
                <w:szCs w:val="22"/>
              </w:rPr>
              <w:t>Osoba ve věcech smluvních</w:t>
            </w:r>
          </w:p>
        </w:tc>
        <w:tc>
          <w:tcPr>
            <w:tcW w:w="5328" w:type="dxa"/>
            <w:gridSpan w:val="2"/>
            <w:tcBorders>
              <w:top w:val="single" w:sz="4" w:space="0" w:color="auto"/>
              <w:left w:val="single" w:sz="4" w:space="0" w:color="auto"/>
              <w:right w:val="single" w:sz="4" w:space="0" w:color="auto"/>
            </w:tcBorders>
            <w:shd w:val="clear" w:color="auto" w:fill="FFFFFF"/>
          </w:tcPr>
          <w:p w:rsidR="00C5662D" w:rsidRDefault="007D0196">
            <w:pPr>
              <w:pStyle w:val="Other10"/>
              <w:spacing w:line="240" w:lineRule="auto"/>
              <w:ind w:firstLine="0"/>
              <w:rPr>
                <w:sz w:val="22"/>
                <w:szCs w:val="22"/>
              </w:rPr>
            </w:pPr>
            <w:r>
              <w:rPr>
                <w:rFonts w:ascii="Times New Roman" w:eastAsia="Times New Roman" w:hAnsi="Times New Roman" w:cs="Times New Roman"/>
                <w:sz w:val="22"/>
                <w:szCs w:val="22"/>
              </w:rPr>
              <w:t>Petra Kubíková Jednatelka</w:t>
            </w:r>
          </w:p>
        </w:tc>
      </w:tr>
      <w:tr w:rsidR="00C5662D" w:rsidTr="007D0196">
        <w:trPr>
          <w:trHeight w:hRule="exact" w:val="551"/>
          <w:jc w:val="center"/>
        </w:trPr>
        <w:tc>
          <w:tcPr>
            <w:tcW w:w="3705" w:type="dxa"/>
            <w:gridSpan w:val="2"/>
            <w:tcBorders>
              <w:top w:val="single" w:sz="4" w:space="0" w:color="auto"/>
              <w:left w:val="single" w:sz="4" w:space="0" w:color="auto"/>
            </w:tcBorders>
            <w:shd w:val="clear" w:color="auto" w:fill="FFFFFF"/>
            <w:vAlign w:val="bottom"/>
          </w:tcPr>
          <w:p w:rsidR="00C5662D" w:rsidRDefault="007D0196">
            <w:pPr>
              <w:pStyle w:val="Other10"/>
              <w:ind w:firstLine="0"/>
              <w:rPr>
                <w:sz w:val="22"/>
                <w:szCs w:val="22"/>
              </w:rPr>
            </w:pPr>
            <w:r>
              <w:rPr>
                <w:rFonts w:ascii="Times New Roman" w:eastAsia="Times New Roman" w:hAnsi="Times New Roman" w:cs="Times New Roman"/>
                <w:sz w:val="22"/>
                <w:szCs w:val="22"/>
              </w:rPr>
              <w:t xml:space="preserve">Osoba ve věcech </w:t>
            </w:r>
            <w:proofErr w:type="gramStart"/>
            <w:r>
              <w:rPr>
                <w:rFonts w:ascii="Times New Roman" w:eastAsia="Times New Roman" w:hAnsi="Times New Roman" w:cs="Times New Roman"/>
                <w:sz w:val="22"/>
                <w:szCs w:val="22"/>
              </w:rPr>
              <w:t>technických ,</w:t>
            </w:r>
            <w:proofErr w:type="gramEnd"/>
            <w:r>
              <w:rPr>
                <w:rFonts w:ascii="Times New Roman" w:eastAsia="Times New Roman" w:hAnsi="Times New Roman" w:cs="Times New Roman"/>
                <w:sz w:val="22"/>
                <w:szCs w:val="22"/>
              </w:rPr>
              <w:t xml:space="preserve"> oprávněná osoba za TDS</w:t>
            </w:r>
          </w:p>
        </w:tc>
        <w:tc>
          <w:tcPr>
            <w:tcW w:w="5328" w:type="dxa"/>
            <w:gridSpan w:val="2"/>
            <w:tcBorders>
              <w:top w:val="single" w:sz="4" w:space="0" w:color="auto"/>
              <w:left w:val="single" w:sz="4" w:space="0" w:color="auto"/>
              <w:right w:val="single" w:sz="4" w:space="0" w:color="auto"/>
            </w:tcBorders>
            <w:shd w:val="clear" w:color="auto" w:fill="FFFFFF"/>
          </w:tcPr>
          <w:p w:rsidR="00C5662D" w:rsidRDefault="007D0196">
            <w:pPr>
              <w:pStyle w:val="Other10"/>
              <w:spacing w:line="240" w:lineRule="auto"/>
              <w:ind w:firstLine="0"/>
              <w:rPr>
                <w:sz w:val="22"/>
                <w:szCs w:val="22"/>
              </w:rPr>
            </w:pPr>
            <w:proofErr w:type="spellStart"/>
            <w:r>
              <w:rPr>
                <w:rFonts w:ascii="Times New Roman" w:eastAsia="Times New Roman" w:hAnsi="Times New Roman" w:cs="Times New Roman"/>
                <w:sz w:val="22"/>
                <w:szCs w:val="22"/>
              </w:rPr>
              <w:t>xxx</w:t>
            </w:r>
            <w:proofErr w:type="spellEnd"/>
          </w:p>
        </w:tc>
      </w:tr>
      <w:tr w:rsidR="00C5662D" w:rsidTr="007D0196">
        <w:trPr>
          <w:trHeight w:hRule="exact" w:val="421"/>
          <w:jc w:val="center"/>
        </w:trPr>
        <w:tc>
          <w:tcPr>
            <w:tcW w:w="3705" w:type="dxa"/>
            <w:gridSpan w:val="2"/>
            <w:tcBorders>
              <w:top w:val="single" w:sz="4" w:space="0" w:color="auto"/>
              <w:left w:val="single" w:sz="4" w:space="0" w:color="auto"/>
            </w:tcBorders>
            <w:shd w:val="clear" w:color="auto" w:fill="FFFFFF"/>
          </w:tcPr>
          <w:p w:rsidR="00C5662D" w:rsidRDefault="007D0196">
            <w:pPr>
              <w:pStyle w:val="Other10"/>
              <w:spacing w:line="240" w:lineRule="auto"/>
              <w:ind w:firstLine="0"/>
              <w:rPr>
                <w:sz w:val="22"/>
                <w:szCs w:val="22"/>
              </w:rPr>
            </w:pPr>
            <w:r>
              <w:rPr>
                <w:rFonts w:ascii="Times New Roman" w:eastAsia="Times New Roman" w:hAnsi="Times New Roman" w:cs="Times New Roman"/>
                <w:sz w:val="22"/>
                <w:szCs w:val="22"/>
              </w:rPr>
              <w:t>Telefon</w:t>
            </w:r>
          </w:p>
        </w:tc>
        <w:tc>
          <w:tcPr>
            <w:tcW w:w="5328" w:type="dxa"/>
            <w:gridSpan w:val="2"/>
            <w:tcBorders>
              <w:top w:val="single" w:sz="4" w:space="0" w:color="auto"/>
              <w:left w:val="single" w:sz="4" w:space="0" w:color="auto"/>
              <w:right w:val="single" w:sz="4" w:space="0" w:color="auto"/>
            </w:tcBorders>
            <w:shd w:val="clear" w:color="auto" w:fill="FFFFFF"/>
          </w:tcPr>
          <w:p w:rsidR="00C5662D" w:rsidRDefault="007D0196">
            <w:pPr>
              <w:pStyle w:val="Other10"/>
              <w:spacing w:line="240" w:lineRule="auto"/>
              <w:ind w:firstLine="0"/>
              <w:rPr>
                <w:sz w:val="22"/>
                <w:szCs w:val="22"/>
              </w:rPr>
            </w:pPr>
            <w:proofErr w:type="spellStart"/>
            <w:r>
              <w:rPr>
                <w:rFonts w:ascii="Times New Roman" w:eastAsia="Times New Roman" w:hAnsi="Times New Roman" w:cs="Times New Roman"/>
                <w:sz w:val="22"/>
                <w:szCs w:val="22"/>
              </w:rPr>
              <w:t>xxx</w:t>
            </w:r>
            <w:proofErr w:type="spellEnd"/>
          </w:p>
        </w:tc>
      </w:tr>
      <w:tr w:rsidR="00C5662D" w:rsidTr="007D0196">
        <w:trPr>
          <w:trHeight w:hRule="exact" w:val="436"/>
          <w:jc w:val="center"/>
        </w:trPr>
        <w:tc>
          <w:tcPr>
            <w:tcW w:w="3705" w:type="dxa"/>
            <w:gridSpan w:val="2"/>
            <w:tcBorders>
              <w:top w:val="single" w:sz="4" w:space="0" w:color="auto"/>
              <w:left w:val="single" w:sz="4" w:space="0" w:color="auto"/>
              <w:bottom w:val="single" w:sz="4" w:space="0" w:color="auto"/>
            </w:tcBorders>
            <w:shd w:val="clear" w:color="auto" w:fill="FFFFFF"/>
          </w:tcPr>
          <w:p w:rsidR="00C5662D" w:rsidRDefault="007D0196">
            <w:pPr>
              <w:pStyle w:val="Other10"/>
              <w:spacing w:line="240" w:lineRule="auto"/>
              <w:ind w:firstLine="0"/>
              <w:rPr>
                <w:sz w:val="22"/>
                <w:szCs w:val="22"/>
              </w:rPr>
            </w:pPr>
            <w:r>
              <w:rPr>
                <w:rFonts w:ascii="Times New Roman" w:eastAsia="Times New Roman" w:hAnsi="Times New Roman" w:cs="Times New Roman"/>
                <w:sz w:val="22"/>
                <w:szCs w:val="22"/>
              </w:rPr>
              <w:t>e-mail</w:t>
            </w:r>
          </w:p>
        </w:tc>
        <w:tc>
          <w:tcPr>
            <w:tcW w:w="5328" w:type="dxa"/>
            <w:gridSpan w:val="2"/>
            <w:tcBorders>
              <w:top w:val="single" w:sz="4" w:space="0" w:color="auto"/>
              <w:left w:val="single" w:sz="4" w:space="0" w:color="auto"/>
              <w:bottom w:val="single" w:sz="4" w:space="0" w:color="auto"/>
              <w:right w:val="single" w:sz="4" w:space="0" w:color="auto"/>
            </w:tcBorders>
            <w:shd w:val="clear" w:color="auto" w:fill="FFFFFF"/>
          </w:tcPr>
          <w:p w:rsidR="00C5662D" w:rsidRDefault="001B23C6">
            <w:pPr>
              <w:pStyle w:val="Other10"/>
              <w:spacing w:line="240" w:lineRule="auto"/>
              <w:ind w:firstLine="0"/>
              <w:rPr>
                <w:sz w:val="22"/>
                <w:szCs w:val="22"/>
              </w:rPr>
            </w:pPr>
            <w:hyperlink r:id="rId12" w:history="1">
              <w:r w:rsidR="007D0196">
                <w:rPr>
                  <w:rFonts w:ascii="Times New Roman" w:eastAsia="Times New Roman" w:hAnsi="Times New Roman" w:cs="Times New Roman"/>
                  <w:sz w:val="22"/>
                  <w:szCs w:val="22"/>
                  <w:u w:val="single"/>
                  <w:lang w:val="en-US" w:eastAsia="en-US" w:bidi="en-US"/>
                </w:rPr>
                <w:t>xxx</w:t>
              </w:r>
            </w:hyperlink>
          </w:p>
        </w:tc>
      </w:tr>
      <w:tr w:rsidR="007D0196" w:rsidTr="007D0196">
        <w:tblPrEx>
          <w:jc w:val="left"/>
        </w:tblPrEx>
        <w:trPr>
          <w:gridAfter w:val="1"/>
          <w:wAfter w:w="14" w:type="dxa"/>
          <w:trHeight w:hRule="exact" w:val="385"/>
        </w:trPr>
        <w:tc>
          <w:tcPr>
            <w:tcW w:w="3681" w:type="dxa"/>
            <w:tcBorders>
              <w:top w:val="single" w:sz="4" w:space="0" w:color="auto"/>
              <w:left w:val="single" w:sz="4" w:space="0" w:color="auto"/>
              <w:bottom w:val="single" w:sz="4" w:space="0" w:color="auto"/>
            </w:tcBorders>
            <w:shd w:val="clear" w:color="auto" w:fill="FFFFFF"/>
          </w:tcPr>
          <w:p w:rsidR="007D0196" w:rsidRPr="007D0196" w:rsidRDefault="007D0196" w:rsidP="007D0196">
            <w:pPr>
              <w:pStyle w:val="Other10"/>
              <w:spacing w:line="240" w:lineRule="auto"/>
              <w:ind w:firstLine="0"/>
              <w:rPr>
                <w:b/>
                <w:bCs/>
                <w:sz w:val="20"/>
                <w:szCs w:val="20"/>
              </w:rPr>
            </w:pPr>
            <w:r>
              <w:rPr>
                <w:b/>
                <w:bCs/>
                <w:sz w:val="20"/>
                <w:szCs w:val="20"/>
              </w:rPr>
              <w:t>Nabídková cena bez DPH Z měsíc</w:t>
            </w:r>
          </w:p>
        </w:tc>
        <w:tc>
          <w:tcPr>
            <w:tcW w:w="5338" w:type="dxa"/>
            <w:gridSpan w:val="2"/>
            <w:tcBorders>
              <w:top w:val="single" w:sz="4" w:space="0" w:color="auto"/>
              <w:left w:val="single" w:sz="4" w:space="0" w:color="auto"/>
              <w:bottom w:val="single" w:sz="4" w:space="0" w:color="auto"/>
              <w:right w:val="single" w:sz="4" w:space="0" w:color="auto"/>
            </w:tcBorders>
            <w:shd w:val="clear" w:color="auto" w:fill="FFFFFF"/>
          </w:tcPr>
          <w:p w:rsidR="007D0196" w:rsidRPr="007D0196" w:rsidRDefault="007D0196" w:rsidP="007D0196">
            <w:pPr>
              <w:pStyle w:val="Other10"/>
              <w:spacing w:line="240" w:lineRule="auto"/>
              <w:ind w:firstLine="0"/>
              <w:jc w:val="center"/>
              <w:rPr>
                <w:b/>
                <w:bCs/>
                <w:sz w:val="20"/>
                <w:szCs w:val="20"/>
              </w:rPr>
            </w:pPr>
            <w:r>
              <w:rPr>
                <w:b/>
                <w:bCs/>
                <w:sz w:val="20"/>
                <w:szCs w:val="20"/>
              </w:rPr>
              <w:t>25.000,- Kč / měsíc</w:t>
            </w:r>
          </w:p>
        </w:tc>
      </w:tr>
      <w:tr w:rsidR="007D0196" w:rsidTr="007D0196">
        <w:tblPrEx>
          <w:jc w:val="left"/>
        </w:tblPrEx>
        <w:trPr>
          <w:gridAfter w:val="1"/>
          <w:wAfter w:w="14" w:type="dxa"/>
          <w:trHeight w:hRule="exact" w:val="385"/>
        </w:trPr>
        <w:tc>
          <w:tcPr>
            <w:tcW w:w="3681" w:type="dxa"/>
            <w:tcBorders>
              <w:top w:val="single" w:sz="4" w:space="0" w:color="auto"/>
              <w:left w:val="single" w:sz="4" w:space="0" w:color="auto"/>
              <w:bottom w:val="single" w:sz="4" w:space="0" w:color="auto"/>
            </w:tcBorders>
            <w:shd w:val="clear" w:color="auto" w:fill="FFFFFF"/>
          </w:tcPr>
          <w:p w:rsidR="007D0196" w:rsidRPr="007D0196" w:rsidRDefault="007D0196" w:rsidP="007D0196">
            <w:pPr>
              <w:pStyle w:val="Other10"/>
              <w:spacing w:line="240" w:lineRule="auto"/>
              <w:ind w:firstLine="0"/>
              <w:rPr>
                <w:b/>
                <w:bCs/>
                <w:sz w:val="20"/>
                <w:szCs w:val="20"/>
              </w:rPr>
            </w:pPr>
            <w:r>
              <w:rPr>
                <w:b/>
                <w:bCs/>
                <w:sz w:val="20"/>
                <w:szCs w:val="20"/>
              </w:rPr>
              <w:t xml:space="preserve">DPH </w:t>
            </w:r>
            <w:proofErr w:type="gramStart"/>
            <w:r>
              <w:rPr>
                <w:b/>
                <w:bCs/>
                <w:sz w:val="20"/>
                <w:szCs w:val="20"/>
              </w:rPr>
              <w:t>21%</w:t>
            </w:r>
            <w:proofErr w:type="gramEnd"/>
          </w:p>
        </w:tc>
        <w:tc>
          <w:tcPr>
            <w:tcW w:w="5338" w:type="dxa"/>
            <w:gridSpan w:val="2"/>
            <w:tcBorders>
              <w:top w:val="single" w:sz="4" w:space="0" w:color="auto"/>
              <w:left w:val="single" w:sz="4" w:space="0" w:color="auto"/>
              <w:bottom w:val="single" w:sz="4" w:space="0" w:color="auto"/>
              <w:right w:val="single" w:sz="4" w:space="0" w:color="auto"/>
            </w:tcBorders>
            <w:shd w:val="clear" w:color="auto" w:fill="FFFFFF"/>
          </w:tcPr>
          <w:p w:rsidR="007D0196" w:rsidRPr="007D0196" w:rsidRDefault="007D0196" w:rsidP="007D0196">
            <w:pPr>
              <w:pStyle w:val="Other10"/>
              <w:spacing w:line="240" w:lineRule="auto"/>
              <w:ind w:firstLine="0"/>
              <w:jc w:val="center"/>
              <w:rPr>
                <w:b/>
                <w:bCs/>
                <w:sz w:val="20"/>
                <w:szCs w:val="20"/>
              </w:rPr>
            </w:pPr>
            <w:r>
              <w:rPr>
                <w:b/>
                <w:bCs/>
                <w:sz w:val="20"/>
                <w:szCs w:val="20"/>
              </w:rPr>
              <w:t>5.250,- Kč</w:t>
            </w:r>
          </w:p>
        </w:tc>
      </w:tr>
      <w:tr w:rsidR="007D0196" w:rsidTr="007D0196">
        <w:tblPrEx>
          <w:jc w:val="left"/>
        </w:tblPrEx>
        <w:trPr>
          <w:gridAfter w:val="1"/>
          <w:wAfter w:w="14" w:type="dxa"/>
          <w:trHeight w:hRule="exact" w:val="385"/>
        </w:trPr>
        <w:tc>
          <w:tcPr>
            <w:tcW w:w="3681" w:type="dxa"/>
            <w:tcBorders>
              <w:top w:val="single" w:sz="4" w:space="0" w:color="auto"/>
              <w:left w:val="single" w:sz="4" w:space="0" w:color="auto"/>
              <w:bottom w:val="single" w:sz="4" w:space="0" w:color="auto"/>
            </w:tcBorders>
            <w:shd w:val="clear" w:color="auto" w:fill="FFFFFF"/>
          </w:tcPr>
          <w:p w:rsidR="007D0196" w:rsidRPr="007D0196" w:rsidRDefault="007D0196" w:rsidP="007D0196">
            <w:pPr>
              <w:pStyle w:val="Other10"/>
              <w:spacing w:line="240" w:lineRule="auto"/>
              <w:ind w:firstLine="0"/>
              <w:rPr>
                <w:b/>
                <w:bCs/>
                <w:sz w:val="20"/>
                <w:szCs w:val="20"/>
              </w:rPr>
            </w:pPr>
            <w:r>
              <w:rPr>
                <w:b/>
                <w:bCs/>
                <w:sz w:val="20"/>
                <w:szCs w:val="20"/>
              </w:rPr>
              <w:t>Nabídková cena vč. DPH / měsíc</w:t>
            </w:r>
          </w:p>
        </w:tc>
        <w:tc>
          <w:tcPr>
            <w:tcW w:w="5338" w:type="dxa"/>
            <w:gridSpan w:val="2"/>
            <w:tcBorders>
              <w:top w:val="single" w:sz="4" w:space="0" w:color="auto"/>
              <w:left w:val="single" w:sz="4" w:space="0" w:color="auto"/>
              <w:bottom w:val="single" w:sz="4" w:space="0" w:color="auto"/>
              <w:right w:val="single" w:sz="4" w:space="0" w:color="auto"/>
            </w:tcBorders>
            <w:shd w:val="clear" w:color="auto" w:fill="FFFFFF"/>
          </w:tcPr>
          <w:p w:rsidR="007D0196" w:rsidRPr="007D0196" w:rsidRDefault="007D0196" w:rsidP="007D0196">
            <w:pPr>
              <w:pStyle w:val="Other10"/>
              <w:spacing w:line="240" w:lineRule="auto"/>
              <w:ind w:firstLine="0"/>
              <w:jc w:val="center"/>
              <w:rPr>
                <w:b/>
                <w:bCs/>
                <w:sz w:val="20"/>
                <w:szCs w:val="20"/>
              </w:rPr>
            </w:pPr>
            <w:r>
              <w:rPr>
                <w:b/>
                <w:bCs/>
                <w:sz w:val="20"/>
                <w:szCs w:val="20"/>
              </w:rPr>
              <w:t>30.250,- Kč / měsíc</w:t>
            </w:r>
          </w:p>
        </w:tc>
      </w:tr>
    </w:tbl>
    <w:p w:rsidR="00C5662D" w:rsidRDefault="00C5662D">
      <w:pPr>
        <w:spacing w:after="439" w:line="1" w:lineRule="exact"/>
      </w:pPr>
    </w:p>
    <w:p w:rsidR="00C5662D" w:rsidRDefault="00C5662D">
      <w:pPr>
        <w:spacing w:line="1" w:lineRule="exact"/>
      </w:pPr>
    </w:p>
    <w:p w:rsidR="00C5662D" w:rsidRDefault="00C5662D">
      <w:pPr>
        <w:spacing w:line="1" w:lineRule="exact"/>
      </w:pPr>
    </w:p>
    <w:tbl>
      <w:tblPr>
        <w:tblpPr w:leftFromText="141" w:rightFromText="141" w:vertAnchor="text" w:horzAnchor="margin" w:tblpY="1103"/>
        <w:tblOverlap w:val="never"/>
        <w:tblW w:w="0" w:type="auto"/>
        <w:tblLayout w:type="fixed"/>
        <w:tblCellMar>
          <w:left w:w="10" w:type="dxa"/>
          <w:right w:w="10" w:type="dxa"/>
        </w:tblCellMar>
        <w:tblLook w:val="04A0" w:firstRow="1" w:lastRow="0" w:firstColumn="1" w:lastColumn="0" w:noHBand="0" w:noVBand="1"/>
      </w:tblPr>
      <w:tblGrid>
        <w:gridCol w:w="3373"/>
        <w:gridCol w:w="3197"/>
        <w:gridCol w:w="2700"/>
      </w:tblGrid>
      <w:tr w:rsidR="007D0196" w:rsidTr="007D0196">
        <w:trPr>
          <w:trHeight w:hRule="exact" w:val="302"/>
        </w:trPr>
        <w:tc>
          <w:tcPr>
            <w:tcW w:w="3373" w:type="dxa"/>
            <w:shd w:val="clear" w:color="auto" w:fill="939592"/>
            <w:vAlign w:val="bottom"/>
          </w:tcPr>
          <w:p w:rsidR="007D0196" w:rsidRDefault="007D0196" w:rsidP="007D0196">
            <w:pPr>
              <w:pStyle w:val="Other10"/>
              <w:pBdr>
                <w:top w:val="single" w:sz="0" w:space="0" w:color="979997"/>
                <w:left w:val="single" w:sz="0" w:space="0" w:color="979997"/>
                <w:bottom w:val="single" w:sz="0" w:space="0" w:color="979997"/>
                <w:right w:val="single" w:sz="0" w:space="0" w:color="979997"/>
              </w:pBdr>
              <w:shd w:val="clear" w:color="auto" w:fill="979997"/>
              <w:spacing w:line="240" w:lineRule="auto"/>
              <w:ind w:firstLine="0"/>
              <w:rPr>
                <w:sz w:val="15"/>
                <w:szCs w:val="15"/>
              </w:rPr>
            </w:pPr>
            <w:r>
              <w:rPr>
                <w:color w:val="FFFFFF"/>
                <w:sz w:val="15"/>
                <w:szCs w:val="15"/>
              </w:rPr>
              <w:t xml:space="preserve">Telefon. </w:t>
            </w:r>
            <w:proofErr w:type="spellStart"/>
            <w:r>
              <w:rPr>
                <w:color w:val="FFFFFF"/>
                <w:sz w:val="15"/>
                <w:szCs w:val="15"/>
              </w:rPr>
              <w:t>ccc</w:t>
            </w:r>
            <w:proofErr w:type="spellEnd"/>
          </w:p>
        </w:tc>
        <w:tc>
          <w:tcPr>
            <w:tcW w:w="3197" w:type="dxa"/>
            <w:shd w:val="clear" w:color="auto" w:fill="939592"/>
            <w:vAlign w:val="bottom"/>
          </w:tcPr>
          <w:p w:rsidR="007D0196" w:rsidRDefault="007D0196" w:rsidP="007D0196">
            <w:pPr>
              <w:pStyle w:val="Other10"/>
              <w:pBdr>
                <w:top w:val="single" w:sz="0" w:space="0" w:color="969895"/>
                <w:left w:val="single" w:sz="0" w:space="0" w:color="969895"/>
                <w:bottom w:val="single" w:sz="0" w:space="0" w:color="969895"/>
                <w:right w:val="single" w:sz="0" w:space="0" w:color="969895"/>
              </w:pBdr>
              <w:shd w:val="clear" w:color="auto" w:fill="969895"/>
              <w:spacing w:line="240" w:lineRule="auto"/>
              <w:ind w:firstLine="0"/>
              <w:jc w:val="center"/>
              <w:rPr>
                <w:sz w:val="15"/>
                <w:szCs w:val="15"/>
              </w:rPr>
            </w:pPr>
            <w:r>
              <w:rPr>
                <w:color w:val="FFFFFF"/>
                <w:sz w:val="15"/>
                <w:szCs w:val="15"/>
              </w:rPr>
              <w:t>Bankovní spojeni KB</w:t>
            </w:r>
          </w:p>
        </w:tc>
        <w:tc>
          <w:tcPr>
            <w:tcW w:w="2700" w:type="dxa"/>
            <w:shd w:val="clear" w:color="auto" w:fill="939592"/>
            <w:vAlign w:val="bottom"/>
          </w:tcPr>
          <w:p w:rsidR="007D0196" w:rsidRDefault="007D0196" w:rsidP="007D0196">
            <w:pPr>
              <w:pStyle w:val="Other10"/>
              <w:pBdr>
                <w:top w:val="single" w:sz="0" w:space="0" w:color="959794"/>
                <w:left w:val="single" w:sz="0" w:space="0" w:color="959794"/>
                <w:bottom w:val="single" w:sz="0" w:space="0" w:color="959794"/>
                <w:right w:val="single" w:sz="0" w:space="0" w:color="959794"/>
              </w:pBdr>
              <w:shd w:val="clear" w:color="auto" w:fill="959794"/>
              <w:spacing w:line="240" w:lineRule="auto"/>
              <w:ind w:left="1020" w:firstLine="0"/>
              <w:rPr>
                <w:sz w:val="15"/>
                <w:szCs w:val="15"/>
              </w:rPr>
            </w:pPr>
            <w:r>
              <w:rPr>
                <w:color w:val="FFFFFF"/>
                <w:sz w:val="15"/>
                <w:szCs w:val="15"/>
              </w:rPr>
              <w:t>IČO 18188711</w:t>
            </w:r>
          </w:p>
        </w:tc>
      </w:tr>
      <w:tr w:rsidR="007D0196" w:rsidTr="007D0196">
        <w:trPr>
          <w:trHeight w:hRule="exact" w:val="266"/>
        </w:trPr>
        <w:tc>
          <w:tcPr>
            <w:tcW w:w="3373" w:type="dxa"/>
            <w:shd w:val="clear" w:color="auto" w:fill="939592"/>
          </w:tcPr>
          <w:p w:rsidR="007D0196" w:rsidRDefault="007D0196" w:rsidP="007D0196">
            <w:pPr>
              <w:pStyle w:val="Other10"/>
              <w:pBdr>
                <w:top w:val="single" w:sz="0" w:space="0" w:color="969895"/>
                <w:left w:val="single" w:sz="0" w:space="0" w:color="969895"/>
                <w:bottom w:val="single" w:sz="0" w:space="0" w:color="969895"/>
                <w:right w:val="single" w:sz="0" w:space="0" w:color="969895"/>
              </w:pBdr>
              <w:shd w:val="clear" w:color="auto" w:fill="969895"/>
              <w:spacing w:line="240" w:lineRule="auto"/>
              <w:ind w:firstLine="0"/>
              <w:rPr>
                <w:sz w:val="15"/>
                <w:szCs w:val="15"/>
              </w:rPr>
            </w:pPr>
            <w:r>
              <w:rPr>
                <w:color w:val="FFFFFF"/>
                <w:sz w:val="15"/>
                <w:szCs w:val="15"/>
              </w:rPr>
              <w:t>E-mail:</w:t>
            </w:r>
            <w:r>
              <w:rPr>
                <w:color w:val="FFFFFF"/>
                <w:sz w:val="15"/>
                <w:szCs w:val="15"/>
                <w:u w:val="single"/>
                <w:lang w:val="de-AT" w:eastAsia="en-US" w:bidi="en-US"/>
              </w:rPr>
              <w:t xml:space="preserve"> </w:t>
            </w:r>
          </w:p>
        </w:tc>
        <w:tc>
          <w:tcPr>
            <w:tcW w:w="3197" w:type="dxa"/>
            <w:shd w:val="clear" w:color="auto" w:fill="939592"/>
          </w:tcPr>
          <w:p w:rsidR="007D0196" w:rsidRDefault="007D0196" w:rsidP="007D0196">
            <w:pPr>
              <w:pStyle w:val="Other10"/>
              <w:pBdr>
                <w:top w:val="single" w:sz="0" w:space="0" w:color="959794"/>
                <w:left w:val="single" w:sz="0" w:space="0" w:color="959794"/>
                <w:bottom w:val="single" w:sz="0" w:space="0" w:color="959794"/>
                <w:right w:val="single" w:sz="0" w:space="0" w:color="959794"/>
              </w:pBdr>
              <w:shd w:val="clear" w:color="auto" w:fill="959794"/>
              <w:spacing w:line="240" w:lineRule="auto"/>
              <w:ind w:firstLine="820"/>
              <w:rPr>
                <w:sz w:val="15"/>
                <w:szCs w:val="15"/>
              </w:rPr>
            </w:pPr>
            <w:r>
              <w:rPr>
                <w:color w:val="FFFFFF"/>
                <w:sz w:val="15"/>
                <w:szCs w:val="15"/>
              </w:rPr>
              <w:t xml:space="preserve">Číslo účtu: </w:t>
            </w:r>
            <w:proofErr w:type="spellStart"/>
            <w:r>
              <w:rPr>
                <w:color w:val="FFFFFF"/>
                <w:sz w:val="15"/>
                <w:szCs w:val="15"/>
              </w:rPr>
              <w:t>xxx</w:t>
            </w:r>
            <w:proofErr w:type="spellEnd"/>
          </w:p>
        </w:tc>
        <w:tc>
          <w:tcPr>
            <w:tcW w:w="2700" w:type="dxa"/>
            <w:shd w:val="clear" w:color="auto" w:fill="939592"/>
          </w:tcPr>
          <w:p w:rsidR="007D0196" w:rsidRDefault="007D0196" w:rsidP="007D0196">
            <w:pPr>
              <w:pStyle w:val="Other10"/>
              <w:pBdr>
                <w:top w:val="single" w:sz="0" w:space="0" w:color="8A8C89"/>
                <w:left w:val="single" w:sz="0" w:space="0" w:color="8A8C89"/>
                <w:bottom w:val="single" w:sz="0" w:space="0" w:color="8A8C89"/>
                <w:right w:val="single" w:sz="0" w:space="0" w:color="8A8C89"/>
              </w:pBdr>
              <w:shd w:val="clear" w:color="auto" w:fill="8A8C89"/>
              <w:spacing w:line="240" w:lineRule="auto"/>
              <w:ind w:firstLine="340"/>
              <w:rPr>
                <w:sz w:val="15"/>
                <w:szCs w:val="15"/>
              </w:rPr>
            </w:pPr>
            <w:r>
              <w:rPr>
                <w:color w:val="FFFFFF"/>
                <w:sz w:val="15"/>
                <w:szCs w:val="15"/>
              </w:rPr>
              <w:t xml:space="preserve">            DIC CZ18188711</w:t>
            </w:r>
          </w:p>
        </w:tc>
      </w:tr>
      <w:tr w:rsidR="007D0196" w:rsidTr="007D0196">
        <w:trPr>
          <w:trHeight w:hRule="exact" w:val="277"/>
        </w:trPr>
        <w:tc>
          <w:tcPr>
            <w:tcW w:w="3373" w:type="dxa"/>
            <w:tcBorders>
              <w:top w:val="single" w:sz="4" w:space="0" w:color="auto"/>
            </w:tcBorders>
            <w:shd w:val="clear" w:color="auto" w:fill="939592"/>
          </w:tcPr>
          <w:p w:rsidR="007D0196" w:rsidRDefault="007D0196" w:rsidP="007D0196">
            <w:pPr>
              <w:rPr>
                <w:sz w:val="10"/>
                <w:szCs w:val="10"/>
              </w:rPr>
            </w:pPr>
          </w:p>
        </w:tc>
        <w:tc>
          <w:tcPr>
            <w:tcW w:w="3197" w:type="dxa"/>
            <w:shd w:val="clear" w:color="auto" w:fill="939592"/>
          </w:tcPr>
          <w:p w:rsidR="007D0196" w:rsidRDefault="007D0196" w:rsidP="007D0196">
            <w:pPr>
              <w:pStyle w:val="Other10"/>
              <w:pBdr>
                <w:top w:val="single" w:sz="0" w:space="0" w:color="959794"/>
                <w:left w:val="single" w:sz="0" w:space="0" w:color="959794"/>
                <w:bottom w:val="single" w:sz="0" w:space="0" w:color="959794"/>
                <w:right w:val="single" w:sz="0" w:space="0" w:color="959794"/>
              </w:pBdr>
              <w:shd w:val="clear" w:color="auto" w:fill="959794"/>
              <w:spacing w:line="240" w:lineRule="auto"/>
              <w:ind w:firstLine="0"/>
              <w:jc w:val="center"/>
              <w:rPr>
                <w:sz w:val="15"/>
                <w:szCs w:val="15"/>
              </w:rPr>
            </w:pPr>
            <w:r>
              <w:rPr>
                <w:color w:val="FFFFFF"/>
                <w:sz w:val="15"/>
                <w:szCs w:val="15"/>
              </w:rPr>
              <w:t xml:space="preserve">Internet </w:t>
            </w:r>
            <w:hyperlink r:id="rId13" w:history="1">
              <w:r>
                <w:rPr>
                  <w:rStyle w:val="Hypertextovodkaz"/>
                  <w:sz w:val="15"/>
                  <w:szCs w:val="15"/>
                  <w:lang w:val="en-US" w:eastAsia="en-US" w:bidi="en-US"/>
                </w:rPr>
                <w:t>xxx</w:t>
              </w:r>
            </w:hyperlink>
          </w:p>
        </w:tc>
        <w:tc>
          <w:tcPr>
            <w:tcW w:w="2700" w:type="dxa"/>
            <w:shd w:val="clear" w:color="auto" w:fill="939592"/>
          </w:tcPr>
          <w:p w:rsidR="007D0196" w:rsidRDefault="007D0196" w:rsidP="007D0196">
            <w:pPr>
              <w:rPr>
                <w:sz w:val="10"/>
                <w:szCs w:val="10"/>
              </w:rPr>
            </w:pPr>
          </w:p>
        </w:tc>
      </w:tr>
    </w:tbl>
    <w:p w:rsidR="007D0196" w:rsidRDefault="007D0196" w:rsidP="007D0196">
      <w:pPr>
        <w:pStyle w:val="Tablecaption10"/>
        <w:framePr w:w="2585" w:h="274" w:hSpace="527" w:wrap="notBeside" w:vAnchor="text" w:hAnchor="page" w:x="1512" w:y="288"/>
      </w:pPr>
      <w:r>
        <w:t>V Kroměříži dne 7.3.2024</w:t>
      </w:r>
    </w:p>
    <w:p w:rsidR="00C5662D" w:rsidRDefault="00C5662D">
      <w:pPr>
        <w:sectPr w:rsidR="00C5662D">
          <w:pgSz w:w="11900" w:h="16840"/>
          <w:pgMar w:top="2297" w:right="956" w:bottom="451" w:left="1142" w:header="1869" w:footer="23" w:gutter="0"/>
          <w:pgNumType w:start="1"/>
          <w:cols w:space="720"/>
          <w:noEndnote/>
          <w:docGrid w:linePitch="360"/>
        </w:sectPr>
      </w:pPr>
    </w:p>
    <w:p w:rsidR="00C5662D" w:rsidRDefault="007D0196">
      <w:pPr>
        <w:pStyle w:val="Bodytext10"/>
        <w:numPr>
          <w:ilvl w:val="0"/>
          <w:numId w:val="1"/>
        </w:numPr>
        <w:tabs>
          <w:tab w:val="left" w:pos="589"/>
        </w:tabs>
        <w:spacing w:before="220" w:after="120" w:line="240" w:lineRule="auto"/>
        <w:ind w:firstLine="240"/>
        <w:rPr>
          <w:sz w:val="20"/>
          <w:szCs w:val="20"/>
        </w:rPr>
      </w:pPr>
      <w:bookmarkStart w:id="7" w:name="bookmark6"/>
      <w:bookmarkEnd w:id="7"/>
      <w:r>
        <w:rPr>
          <w:b/>
          <w:bCs/>
          <w:sz w:val="20"/>
          <w:szCs w:val="20"/>
        </w:rPr>
        <w:lastRenderedPageBreak/>
        <w:t>Výkon TDS</w:t>
      </w:r>
    </w:p>
    <w:p w:rsidR="00C5662D" w:rsidRDefault="007D0196">
      <w:pPr>
        <w:pStyle w:val="Bodytext10"/>
        <w:numPr>
          <w:ilvl w:val="1"/>
          <w:numId w:val="1"/>
        </w:numPr>
        <w:tabs>
          <w:tab w:val="left" w:pos="942"/>
        </w:tabs>
        <w:spacing w:line="254" w:lineRule="auto"/>
        <w:ind w:firstLine="240"/>
      </w:pPr>
      <w:bookmarkStart w:id="8" w:name="bookmark7"/>
      <w:bookmarkEnd w:id="8"/>
      <w:r>
        <w:t>Před zahájením provádění díla:</w:t>
      </w:r>
    </w:p>
    <w:p w:rsidR="00C5662D" w:rsidRDefault="007D0196">
      <w:pPr>
        <w:pStyle w:val="Bodytext10"/>
        <w:spacing w:line="254" w:lineRule="auto"/>
        <w:ind w:left="2280"/>
        <w:jc w:val="both"/>
      </w:pPr>
      <w:r>
        <w:t>převezme od objednatele a podrobně se seznámí s příslušnými podklady pro realizaci díla, tj. zejména: projektovou dokumentací, a dále se seznámí se smlouvami týkajícími se provádění díla apod. TDS je povinen objednatele upozornit na případné nesrovnalosti v projektové dokumentaci;</w:t>
      </w:r>
    </w:p>
    <w:p w:rsidR="00C5662D" w:rsidRDefault="007D0196">
      <w:pPr>
        <w:pStyle w:val="Bodytext10"/>
        <w:spacing w:line="254" w:lineRule="auto"/>
        <w:ind w:left="2280"/>
        <w:jc w:val="both"/>
      </w:pPr>
      <w:r>
        <w:t>organizuje předání staveniště zhotoviteli a podílí se na vypracování zápisu o předání a převzetí staveniště do stavebního deníku,</w:t>
      </w:r>
    </w:p>
    <w:p w:rsidR="00C5662D" w:rsidRDefault="007D0196">
      <w:pPr>
        <w:pStyle w:val="Bodytext10"/>
        <w:spacing w:line="254" w:lineRule="auto"/>
        <w:ind w:left="2280"/>
        <w:jc w:val="both"/>
      </w:pPr>
      <w:r>
        <w:t xml:space="preserve">zajistí předání </w:t>
      </w:r>
      <w:proofErr w:type="spellStart"/>
      <w:r>
        <w:t>napojovacích</w:t>
      </w:r>
      <w:proofErr w:type="spellEnd"/>
      <w:r>
        <w:t xml:space="preserve"> míst na určené stávající inženýrské sítě a na dopravní infrastrukturu,</w:t>
      </w:r>
    </w:p>
    <w:p w:rsidR="00C5662D" w:rsidRDefault="007D0196">
      <w:pPr>
        <w:pStyle w:val="Bodytext10"/>
        <w:spacing w:after="340" w:line="254" w:lineRule="auto"/>
        <w:ind w:left="2280"/>
        <w:jc w:val="both"/>
      </w:pPr>
      <w:r>
        <w:t>zkontroluje, zda zhotovitel zavedl stavební deník a tento vede po celou dobu realizace stavby v souladu se zákonem č. 183/2006 Sb. a prováděcími předpisy, zda zhotovitel zapsal do úvodního listu stavebního deníku předepsané (nebo potřebné) údaje a potvrdil převzetí příslušných dokladů, informací, údajů a vytyčení nezbytných pro zahájení prací na díle s tím, že se TDS na kontrolním zaměření terénu prováděného zhotovitelem před zahájením prací přímo účastní, před zahájením stavby stanoví termíny kontrolních dnů (dále jen „KD“), které předloží ostatním účastníkům výstavby, autorskému dozoru projektanta. Kontrolní dny musí být organizovány zpravidla 1x za 7 dnů po dobu provádění stavebních prací. TDS kontrolní dny organizuje, vyhotovuje zápisy a odpovídá za jejich distribuci, jako koordinátor je povinen při přípravě stavby dodržovat povinnosti dle § 18 zákona č. 309/2006 Sb. a povinnosti uložené prováděcími předpisy a jménem objednatele zaslat oznámení dle § 15 odst. 1 zákona č. 309/2006 Sb., a dále vyhotovit plán dle § 15 odst. 2 zákona č. 309/2006 Sb., který bude průběžně aktualizovat, a s tímto seznámit před zahájením stavby objednatele a zhotovitele stavby.</w:t>
      </w:r>
    </w:p>
    <w:p w:rsidR="00C5662D" w:rsidRDefault="007D0196">
      <w:pPr>
        <w:pStyle w:val="Bodytext10"/>
        <w:numPr>
          <w:ilvl w:val="1"/>
          <w:numId w:val="1"/>
        </w:numPr>
        <w:tabs>
          <w:tab w:val="left" w:pos="942"/>
        </w:tabs>
        <w:ind w:firstLine="240"/>
        <w:jc w:val="both"/>
      </w:pPr>
      <w:bookmarkStart w:id="9" w:name="bookmark8"/>
      <w:bookmarkEnd w:id="9"/>
      <w:r>
        <w:t>V průběhu provádění díla:</w:t>
      </w:r>
    </w:p>
    <w:p w:rsidR="00C5662D" w:rsidRDefault="007D0196">
      <w:pPr>
        <w:pStyle w:val="Bodytext10"/>
        <w:ind w:left="2280"/>
        <w:jc w:val="both"/>
      </w:pPr>
      <w:r>
        <w:t>kontroluje provedeni přípravných prací a prací na zařízení staveniště a kontroluje, zda zhotovitel dodržuje na staveništi bezpečnostní a požární předpisy a předpisy ochrany životního prostředí a zda udržuje na staveništi čistotu a pořádek, jako koordinátor je povinen při realizaci stavby dodržovat povinnosti dle § 18 odst. 2 zákona č. 309/2006 Sb., odpovídá za soulad průběhu prací zejména s: projektovou dokumentací pro povolení i provádění stavby</w:t>
      </w:r>
    </w:p>
    <w:p w:rsidR="00C5662D" w:rsidRDefault="007D0196">
      <w:pPr>
        <w:pStyle w:val="Bodytext10"/>
        <w:ind w:left="2280"/>
        <w:jc w:val="both"/>
      </w:pPr>
      <w:r>
        <w:t>kontroluje postup prací zhotovitele, výsledky zapisuje do stavebního deníku a v případě zpoždění prací písemné informuje objednatele,</w:t>
      </w:r>
    </w:p>
    <w:p w:rsidR="00C5662D" w:rsidRDefault="007D0196">
      <w:pPr>
        <w:pStyle w:val="Bodytext10"/>
        <w:ind w:left="2280"/>
        <w:jc w:val="both"/>
      </w:pPr>
      <w:r>
        <w:t>sleduje obsah stavebního deníku a dbá na jeho řádné (a pokud příslušné smlouvy o dílo nestanovují jinak) pak i každodenní vedení a úplnost zápisů zhotovitele, k nimž připojuje svá stanoviska, souhlasy či námitky a první průpis stavebního deníku ukládá pro potřeby objednatele,</w:t>
      </w:r>
    </w:p>
    <w:p w:rsidR="00C5662D" w:rsidRDefault="007D0196">
      <w:pPr>
        <w:pStyle w:val="Bodytext10"/>
        <w:ind w:left="2280"/>
        <w:jc w:val="both"/>
      </w:pPr>
      <w:r>
        <w:t>kontroluje průběžně dodržování technologického postupu prací stanoveného příslušnými normami a předpisy (nejsou-li, pak způsoby v odborné praxi zaužívanými a ověřenými), sleduje, zda jsou práce prováděny dle smlouvy o dílo, dle předpisů vztahujících se k příslušným druhům prací a v souladu s rozhodnutími veřejnoprávních orgánů,</w:t>
      </w:r>
    </w:p>
    <w:p w:rsidR="00C5662D" w:rsidRDefault="007D0196">
      <w:pPr>
        <w:pStyle w:val="Bodytext10"/>
        <w:spacing w:after="220"/>
        <w:ind w:left="2280"/>
        <w:jc w:val="both"/>
      </w:pPr>
      <w:r>
        <w:t>upozorňuje zhotovitele zápisem ve stavebním deníku na nedostatky zjištěné v průběhu provádění prací, požaduje a kontroluje okamžité zjednání nápravy, prověřuje části dodávek, které budou v dalším průběhu stavby zakryty nebo se stanou nepřístupnými, zapisuje výsledky této kontroly do stavebního deníku a provádí fotodokumentaci těchto částí dodávek, dbá na to, aby zhotovitel prováděl předepsané nebo dohodnuté zkoušky materiálů a konstrukcí, kontroluje výsledky těchto zkoušek, soustřeďuje a kompletuje doklady prokazující dodržení předepsané kvality prací a činí o tom zápisy do stavebního deníku, spolupracuje s projektantem vykonávajícím autorský dozor,</w:t>
      </w:r>
    </w:p>
    <w:p w:rsidR="00C5662D" w:rsidRDefault="007D0196">
      <w:pPr>
        <w:pStyle w:val="Bodytext10"/>
        <w:ind w:left="2320" w:firstLine="60"/>
        <w:jc w:val="both"/>
      </w:pPr>
      <w:r>
        <w:t>spolupracuje s projektantem a zhotovitelem při navrhování opatření k odstranění případných vad projektové dokumentace,</w:t>
      </w:r>
    </w:p>
    <w:p w:rsidR="00C5662D" w:rsidRDefault="007D0196">
      <w:pPr>
        <w:pStyle w:val="Bodytext10"/>
        <w:ind w:left="2320" w:firstLine="60"/>
        <w:jc w:val="both"/>
      </w:pPr>
      <w:r>
        <w:t>uplatňuje náměty směřující ke zhospodárňování budoucího provozu (užívání) dokončené stavby,</w:t>
      </w:r>
    </w:p>
    <w:p w:rsidR="00C5662D" w:rsidRDefault="007D0196">
      <w:pPr>
        <w:pStyle w:val="Bodytext10"/>
        <w:ind w:left="2320" w:firstLine="60"/>
        <w:jc w:val="both"/>
      </w:pPr>
      <w:r>
        <w:t>kontroluje řádné uskladnění materiálu, strojů a konstrukcí zajišťované zhotovitelem,</w:t>
      </w:r>
    </w:p>
    <w:p w:rsidR="00C5662D" w:rsidRDefault="007D0196">
      <w:pPr>
        <w:pStyle w:val="Bodytext10"/>
        <w:ind w:left="2320" w:firstLine="60"/>
        <w:jc w:val="both"/>
      </w:pPr>
      <w:r>
        <w:t>kontroluje, zda materiály, konstrukce a výrobky pro stavbu jsou doloženy osvědčením o jakosti a činí o případných nedostatcích zápisy do stavebního deníku,</w:t>
      </w:r>
    </w:p>
    <w:p w:rsidR="00C5662D" w:rsidRDefault="007D0196">
      <w:pPr>
        <w:pStyle w:val="Bodytext10"/>
        <w:ind w:left="2320" w:firstLine="60"/>
        <w:jc w:val="both"/>
      </w:pPr>
      <w:r>
        <w:t xml:space="preserve">do stavebního deníku zaznamenává každé přerušení či zastavení prací, které nařídí, a </w:t>
      </w:r>
      <w:r>
        <w:lastRenderedPageBreak/>
        <w:t>pokud k němu dojde z důvodů na straně objednatele, zajišťuje operativní odstranění překážek a pokračování prací,</w:t>
      </w:r>
    </w:p>
    <w:p w:rsidR="00C5662D" w:rsidRDefault="007D0196">
      <w:pPr>
        <w:pStyle w:val="Bodytext10"/>
        <w:ind w:left="2320" w:firstLine="60"/>
        <w:jc w:val="both"/>
      </w:pPr>
      <w:r>
        <w:t xml:space="preserve">projednává dodatky a změny ověřené projektové dokumentace, které nezvyšují náklady a neprodlužují lhůtu výstavby a nezhoršují její parametry, zajišťuje včasné zpracování a projednání změnových listů, které předkládá k odsouhlasení objednateli. Změnové listy obsahují práce, které nejsou obsaženy v projektové dokumentaci a představují vícepráce, popř. </w:t>
      </w:r>
      <w:proofErr w:type="spellStart"/>
      <w:r>
        <w:t>méněpráce</w:t>
      </w:r>
      <w:proofErr w:type="spellEnd"/>
      <w:r>
        <w:t>, tj. práce, které nebyly obsaženy v projektové dokumentaci z důvodu nedořešení některých detailů stavby v úrovni zpracování projektové dokumentace nebo změny oproti projektovému řešení, které byly navrženy v průběhu výstavby. Návrhy Změnových listů musí být projednány na kontrolních dnech.</w:t>
      </w:r>
    </w:p>
    <w:p w:rsidR="00C5662D" w:rsidRDefault="007D0196">
      <w:pPr>
        <w:pStyle w:val="Bodytext10"/>
        <w:ind w:left="2320" w:firstLine="60"/>
        <w:jc w:val="both"/>
      </w:pPr>
      <w:r>
        <w:t>Pokud změny vedou k úpravě schválených parametrů stavby, zajistí TDS administraci dalšího postupu v souladu s ustanoveními smlouvy o dílo se zhotovitelem stavby a související legislativou, zejména zpracování návrh dodatku smlouvy se zhotovitelem stavby.</w:t>
      </w:r>
    </w:p>
    <w:p w:rsidR="00C5662D" w:rsidRDefault="007D0196">
      <w:pPr>
        <w:pStyle w:val="Bodytext10"/>
        <w:ind w:left="2320" w:firstLine="60"/>
        <w:jc w:val="both"/>
      </w:pPr>
      <w:r>
        <w:t>předkládá na KD návrhy změnových listů k odsouhlasení objednateli, kontroluje, zda zhotovitel průběžně a systematicky zakresluje do jednoho vyhotovení projektu veškeré změny (tj. doplňování a opravy), k nimž došlo při provádění díla a provádí evidenci dokumentace dokončených částí stavby, provádí průběžnou kontrolu a odsouhlasení rozsahu provedených prací, kontrolu soupisů provedených prací a jejich souladu s položkami ocenění, kontroluje fakturační podklady a faktury, sleduje jejich návaznost na projektovou a rozpočtovou dokumentaci a potvrzuje je způsobem sjednaným ve smlouvě o dílo se zhotovitelem stavby, provádí kontrolu věcné správnosti faktur zhotovitele stavby a úplnosti oceňovacích podkladů, jejich soulad s platebními podmínkami ve smlouvách a předkládá je objednateli k úhradě, provádí kontrolu právních náležitostí faktur zhotovitele stavby vyžadovaných zákonem č. 235/2004 Sb., o dani z přidané hodnoty, ve znění pozdějších předpisů (dále jen „zákon o DPH“) TDS provede kontrolu správnosti každého soupisu provedených prací a dodávek a zjišťovacího protokolu do 4 kalendářních dnů od jejich předložení zhotovitelem stavby. Pokud nemá TDS k předloženému soupisu provedených stavebních prací, dodávek a služeb a zjišťovacímu protokolu výhrady, vrátí je zpět neprodleně po provedení kontroly potvrzené zhotoviteli stavby. V opačném případě soupis stavebních prací, dodávek a služeb a zjišťovací protokol s uvedením výhrad vrátí ve lhůtě 4 kalendářních dnů od jejich předložení k přepracování zhotoviteli stavby, zajistí doručení správného daňového dokladu zhotovitele stavby objednateli nejpozději do 13. dne ode dne uskutečnění zdanitelného plnění, vede seznam vzorků předávaných k odsouhlasení zhotovitelem stavby;</w:t>
      </w:r>
    </w:p>
    <w:p w:rsidR="00C5662D" w:rsidRDefault="007D0196">
      <w:pPr>
        <w:pStyle w:val="Bodytext10"/>
        <w:ind w:left="2320" w:firstLine="60"/>
        <w:jc w:val="both"/>
      </w:pPr>
      <w:r>
        <w:t>v součinnosti s autorským dozorem písemně odsouhlasuje správnost technických parametrů vzorků předkládaných zhotovitelem stavby;</w:t>
      </w:r>
    </w:p>
    <w:p w:rsidR="00C5662D" w:rsidRDefault="007D0196">
      <w:pPr>
        <w:pStyle w:val="Bodytext10"/>
        <w:ind w:left="2320" w:firstLine="60"/>
        <w:jc w:val="both"/>
      </w:pPr>
      <w:r>
        <w:t>řádně a včas vyhotovuje a předává veškeré podklady pro účtování smluvních pokut v případě porušení smluvních závazků zhotovitele díla a účastníků výstavby,</w:t>
      </w:r>
    </w:p>
    <w:p w:rsidR="00C5662D" w:rsidRDefault="007D0196">
      <w:pPr>
        <w:pStyle w:val="Bodytext10"/>
        <w:spacing w:after="100"/>
        <w:ind w:left="2320" w:firstLine="60"/>
        <w:jc w:val="both"/>
      </w:pPr>
      <w:r>
        <w:t>o všech závažných okolnostech, vyskytujících se při realizaci díla, informuje objednatele.</w:t>
      </w:r>
    </w:p>
    <w:p w:rsidR="00C5662D" w:rsidRDefault="007D0196">
      <w:pPr>
        <w:pStyle w:val="Bodytext10"/>
        <w:numPr>
          <w:ilvl w:val="1"/>
          <w:numId w:val="1"/>
        </w:numPr>
        <w:tabs>
          <w:tab w:val="left" w:pos="986"/>
        </w:tabs>
        <w:ind w:firstLine="280"/>
      </w:pPr>
      <w:bookmarkStart w:id="10" w:name="bookmark9"/>
      <w:bookmarkEnd w:id="10"/>
      <w:r>
        <w:t>Před předáním a převzetím díla:</w:t>
      </w:r>
    </w:p>
    <w:p w:rsidR="00C5662D" w:rsidRDefault="007D0196">
      <w:pPr>
        <w:pStyle w:val="Bodytext10"/>
        <w:ind w:left="2320" w:firstLine="60"/>
      </w:pPr>
      <w:r>
        <w:t>zúčastní předběžné prohlídky předmětu díla, zajistí připravenost stavby pro předání díla objednateli, provede podle zápisů ve stavebním deníku výpis odchylek od prováděcí projektové dokumentace a zajistí doplnění ověřené projektové dokumentace podle skutečného provedení díla,</w:t>
      </w:r>
    </w:p>
    <w:p w:rsidR="00C5662D" w:rsidRDefault="007D0196">
      <w:pPr>
        <w:pStyle w:val="Bodytext10"/>
        <w:spacing w:after="120" w:line="254" w:lineRule="auto"/>
        <w:ind w:left="2320" w:firstLine="0"/>
      </w:pPr>
      <w:r>
        <w:t>zabezpečí účast osob určených objednatelem na přejímacím řízení,</w:t>
      </w:r>
    </w:p>
    <w:p w:rsidR="00C5662D" w:rsidRDefault="007D0196">
      <w:pPr>
        <w:pStyle w:val="Bodytext10"/>
        <w:numPr>
          <w:ilvl w:val="1"/>
          <w:numId w:val="1"/>
        </w:numPr>
        <w:tabs>
          <w:tab w:val="left" w:pos="958"/>
        </w:tabs>
        <w:spacing w:line="254" w:lineRule="auto"/>
        <w:ind w:firstLine="260"/>
        <w:jc w:val="both"/>
      </w:pPr>
      <w:bookmarkStart w:id="11" w:name="bookmark10"/>
      <w:bookmarkEnd w:id="11"/>
      <w:r>
        <w:t>Při předání a převzetí díla:</w:t>
      </w:r>
    </w:p>
    <w:p w:rsidR="00C5662D" w:rsidRDefault="007D0196">
      <w:pPr>
        <w:pStyle w:val="Bodytext10"/>
        <w:spacing w:line="254" w:lineRule="auto"/>
        <w:ind w:left="2320"/>
        <w:jc w:val="both"/>
      </w:pPr>
      <w:r>
        <w:t>kontroluje, přebírá od zhotovitele a předloží objednateli doklady připravené k přejímce stavby, dokumentaci skutečného provedení stavby, případně další potřebné doklady pro předání a převzetí, které připraví sám, účastní se přejímacího řízení a zjišťuje soupis vad a nedodělků zjištěných při předání a stanoví termíny pro jejich odstranění. Z předání a převzetí díla pořídí protokol, pokud dle smlouvy o dílo není tento povinen zpracovat zhotovitel stavby,</w:t>
      </w:r>
    </w:p>
    <w:p w:rsidR="00C5662D" w:rsidRDefault="007D0196">
      <w:pPr>
        <w:pStyle w:val="Bodytext10"/>
        <w:spacing w:line="254" w:lineRule="auto"/>
        <w:ind w:left="2320"/>
        <w:jc w:val="both"/>
      </w:pPr>
      <w:r>
        <w:t>v součinnosti s objednatelem zajišťuje zhotoviteli přístup do těch částí objektu, kde mají být odstraněny případné vady a nedodělky,</w:t>
      </w:r>
    </w:p>
    <w:p w:rsidR="00C5662D" w:rsidRDefault="007D0196">
      <w:pPr>
        <w:pStyle w:val="Bodytext10"/>
        <w:spacing w:after="120" w:line="254" w:lineRule="auto"/>
        <w:ind w:left="2320"/>
        <w:jc w:val="both"/>
      </w:pPr>
      <w:r>
        <w:t>kontroluje a zápisem potvrzuje odstranění vad a nedodělků, v případě nedodržení dohodnutého termínu jejich odstranění vypracuje pro objednatele podklady pro vyúčtování smluvní pokuty, účastní se na straně objednatele závěrečné kontrolní prohlídky stavby, kontroluje vyklizení staveniště zhotovitelem díla,</w:t>
      </w:r>
    </w:p>
    <w:p w:rsidR="00C5662D" w:rsidRDefault="007D0196">
      <w:pPr>
        <w:pStyle w:val="Bodytext10"/>
        <w:numPr>
          <w:ilvl w:val="1"/>
          <w:numId w:val="1"/>
        </w:numPr>
        <w:tabs>
          <w:tab w:val="left" w:pos="958"/>
        </w:tabs>
        <w:ind w:firstLine="260"/>
        <w:jc w:val="both"/>
      </w:pPr>
      <w:bookmarkStart w:id="12" w:name="bookmark11"/>
      <w:bookmarkEnd w:id="12"/>
      <w:r>
        <w:t>Je oprávněn jménem objednatele:</w:t>
      </w:r>
    </w:p>
    <w:p w:rsidR="00C5662D" w:rsidRDefault="007D0196">
      <w:pPr>
        <w:pStyle w:val="Bodytext10"/>
        <w:ind w:left="2320"/>
        <w:jc w:val="both"/>
      </w:pPr>
      <w:r>
        <w:lastRenderedPageBreak/>
        <w:t>činit zápisy do stavebního deníku o zjištěných skutečnostech a vyzývat zhotovitele ke zjednání nápravy a splnění výzvy kontrolovat,</w:t>
      </w:r>
    </w:p>
    <w:p w:rsidR="00C5662D" w:rsidRDefault="007D0196">
      <w:pPr>
        <w:pStyle w:val="Bodytext10"/>
        <w:ind w:left="2320"/>
        <w:jc w:val="both"/>
      </w:pPr>
      <w:r>
        <w:t>dát zhotoviteli příkaz k přerušení práce, je-li ohrožena bezpečnost provádění díla, život nebo zdraví osob, životní prostředí nebo hrozí-li vznik jiné vážné škody nebo zhotovitel nedodržuje požadavky na kvalitu díla dle smlouvy o dílo, spolupracovat s autorským dozorem zhotovitele projektu, navrhování opatření na odstranění případných vad projektu,</w:t>
      </w:r>
    </w:p>
    <w:p w:rsidR="00C5662D" w:rsidRDefault="007D0196">
      <w:pPr>
        <w:pStyle w:val="Bodytext10"/>
        <w:spacing w:after="460"/>
        <w:ind w:left="2320"/>
        <w:jc w:val="both"/>
      </w:pPr>
      <w:r>
        <w:t>vykonávat jménem objednatele činnosti dle zákona č. 309/2006 Sb. a prováděcích předpisů, ke kterým je povinen objednatele jako zadavatel stavby.</w:t>
      </w:r>
    </w:p>
    <w:p w:rsidR="00C5662D" w:rsidRDefault="007D0196">
      <w:pPr>
        <w:pStyle w:val="Bodytext10"/>
        <w:numPr>
          <w:ilvl w:val="0"/>
          <w:numId w:val="1"/>
        </w:numPr>
        <w:tabs>
          <w:tab w:val="left" w:pos="616"/>
        </w:tabs>
        <w:spacing w:after="120" w:line="240" w:lineRule="auto"/>
        <w:ind w:firstLine="260"/>
        <w:jc w:val="both"/>
        <w:rPr>
          <w:sz w:val="20"/>
          <w:szCs w:val="20"/>
        </w:rPr>
      </w:pPr>
      <w:bookmarkStart w:id="13" w:name="bookmark12"/>
      <w:bookmarkEnd w:id="13"/>
      <w:r>
        <w:rPr>
          <w:b/>
          <w:bCs/>
          <w:sz w:val="20"/>
          <w:szCs w:val="20"/>
        </w:rPr>
        <w:t>Výkon koordinátora BOZP</w:t>
      </w:r>
    </w:p>
    <w:p w:rsidR="00C5662D" w:rsidRDefault="007D0196">
      <w:pPr>
        <w:pStyle w:val="Bodytext10"/>
        <w:ind w:left="940" w:hanging="680"/>
        <w:jc w:val="both"/>
      </w:pPr>
      <w:r>
        <w:t>2.1 Příkazník provede pro Příkazce následující činnosti spojené s výkonem koordinátora BOZP: seznámení se s podklady, podle kterých se připravuje, resp. zajišťuje provádění stavby, obzvláště pak s projektovou dokumentací vypracovanou, s obsahem příslušných smluv, s obsahem stavebního povolení, s doklady, podmínkami, rozhodnutími a stanovisky veřejnoprávních (rezortních) orgánů a organizací,</w:t>
      </w:r>
    </w:p>
    <w:p w:rsidR="00C5662D" w:rsidRDefault="007D0196">
      <w:pPr>
        <w:pStyle w:val="Bodytext10"/>
        <w:ind w:left="940"/>
        <w:jc w:val="both"/>
      </w:pPr>
      <w:r>
        <w:t>výkon funkce koordinátora bezpečnosti a ochrany zdraví při práci na staveništi a zajištění oznámení o zahájení prací a jeho doručení příslušnému oblastnímu inspektorátu práce ve smyslu ustanovení zákona č. 309/2006 Sb. a nařízení vlády č. 591/2006 Sb., o bližších minimálních požadavcích na bezpečnost a ochranu zdraví při práci na staveništích. Neprodleně po podání oznámení o zahájení prací předá příkazník příkazci kopii oznámení s potvrzením o jeho podání příslušnému úřadu,</w:t>
      </w:r>
    </w:p>
    <w:p w:rsidR="00C5662D" w:rsidRDefault="007D0196">
      <w:pPr>
        <w:pStyle w:val="Bodytext10"/>
        <w:ind w:left="940"/>
        <w:jc w:val="both"/>
      </w:pPr>
      <w:r>
        <w:t>zajištění všech povinností stavebníka (příkazce) plynoucích ze zákona č. 309/2006 Sb. (mimo povinností příkazce vůči koordinátorovi bezpečnosti a ochrany zdraví při práci na staveništi), včetně zpracování Plánu bezpečnosti a ochrany zdraví při práci na staveništi před zahájením prací na staveništi a jeho aktualizace v průběhu stavby. Plán bezpečnosti a ochrany zdraví při práci na staveništi musí být zpracován a aktualizován s ohledem na druh a velikost stavby tak, aby plně vyhovoval potřebám zajištění bezpečné a zdraví neohrožující práce. V plánu budou uvedena potřebná opatření z hlediska časové potřeby i způsobu provedení,</w:t>
      </w:r>
    </w:p>
    <w:p w:rsidR="00C5662D" w:rsidRDefault="007D0196">
      <w:pPr>
        <w:pStyle w:val="Bodytext10"/>
        <w:ind w:left="940"/>
        <w:jc w:val="both"/>
      </w:pPr>
      <w:r>
        <w:t>v rámci výkonu funkce koordinátora bezpečnosti a ochrany zdraví při práci na staveništi povede bezpečnostní deník. Do bezpečnostního deníku budou zaznamenávány veškeré skutečnosti týkající se bezpečnosti a ochrany zdraví při práci na staveništi, zejména pak tyto skutečnosti: o seznámení s místními riziky za účelem předcházení ohrožení života a zdraví osob, které se s vědomím zhotovitele stavby mohou zdržovat na staveništi (pokud stavební práce probíhají za provozu),</w:t>
      </w:r>
    </w:p>
    <w:p w:rsidR="00C5662D" w:rsidRDefault="007D0196">
      <w:pPr>
        <w:pStyle w:val="Bodytext10"/>
        <w:ind w:left="1320" w:firstLine="0"/>
        <w:jc w:val="both"/>
      </w:pPr>
      <w:r>
        <w:t>o seznámení s plánem bezpečnosti a ochrany zdraví při práci na staveništi,</w:t>
      </w:r>
    </w:p>
    <w:p w:rsidR="00C5662D" w:rsidRDefault="007D0196">
      <w:pPr>
        <w:pStyle w:val="Bodytext10"/>
        <w:ind w:left="1320" w:firstLine="0"/>
        <w:jc w:val="both"/>
      </w:pPr>
      <w:r>
        <w:t>o zápisy z kontrolních prohlídek</w:t>
      </w:r>
    </w:p>
    <w:p w:rsidR="00C5662D" w:rsidRDefault="007D0196">
      <w:pPr>
        <w:pStyle w:val="Bodytext10"/>
        <w:ind w:left="1320" w:firstLine="0"/>
        <w:jc w:val="both"/>
      </w:pPr>
      <w:r>
        <w:t>o nedostatky zjištěné při pochůzkách na stavbě včetně uložení opatření k nápravě, o oznámení o nepřijetí uložených opatření k nápravě,</w:t>
      </w:r>
    </w:p>
    <w:p w:rsidR="00C5662D" w:rsidRDefault="007D0196">
      <w:pPr>
        <w:pStyle w:val="Bodytext10"/>
        <w:spacing w:line="254" w:lineRule="auto"/>
        <w:ind w:left="1760" w:hanging="360"/>
      </w:pPr>
      <w:r>
        <w:t>o koordinace s techniky bezpečnosti a ochrany zdraví při práci jednotlivých (pod)dodavatelů,</w:t>
      </w:r>
    </w:p>
    <w:p w:rsidR="00C5662D" w:rsidRDefault="007D0196">
      <w:pPr>
        <w:pStyle w:val="Bodytext10"/>
        <w:spacing w:line="254" w:lineRule="auto"/>
        <w:ind w:left="1760" w:hanging="360"/>
      </w:pPr>
      <w:r>
        <w:t>o koordinace činností jednotlivých (pod)dodavatelů s cílem vyloučení bezpečnostních kolizí,</w:t>
      </w:r>
    </w:p>
    <w:p w:rsidR="00C5662D" w:rsidRDefault="007D0196">
      <w:pPr>
        <w:pStyle w:val="Bodytext10"/>
        <w:spacing w:line="254" w:lineRule="auto"/>
        <w:ind w:left="1400" w:firstLine="0"/>
        <w:jc w:val="both"/>
      </w:pPr>
      <w:r>
        <w:t>o kontrola dodržování čistoty a pořádku na staveništi.</w:t>
      </w:r>
    </w:p>
    <w:p w:rsidR="00C5662D" w:rsidRDefault="007D0196">
      <w:pPr>
        <w:pStyle w:val="Bodytext10"/>
        <w:spacing w:line="254" w:lineRule="auto"/>
        <w:ind w:left="1760" w:hanging="360"/>
      </w:pPr>
      <w:r>
        <w:t>o měsíční Zápis o provedené kontrole a dodržování bezpečnosti práce na staveništi podle ustanovení zákona č. 309/2006 Sb. §18, odst. 2</w:t>
      </w:r>
    </w:p>
    <w:sectPr w:rsidR="00C5662D">
      <w:footerReference w:type="default" r:id="rId14"/>
      <w:pgSz w:w="11900" w:h="16840"/>
      <w:pgMar w:top="1513" w:right="985" w:bottom="1148" w:left="1112" w:header="1085"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3C6" w:rsidRDefault="001B23C6">
      <w:r>
        <w:separator/>
      </w:r>
    </w:p>
  </w:endnote>
  <w:endnote w:type="continuationSeparator" w:id="0">
    <w:p w:rsidR="001B23C6" w:rsidRDefault="001B2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662D" w:rsidRDefault="007D0196">
    <w:pPr>
      <w:spacing w:line="1" w:lineRule="exact"/>
    </w:pPr>
    <w:r>
      <w:rPr>
        <w:noProof/>
      </w:rPr>
      <mc:AlternateContent>
        <mc:Choice Requires="wps">
          <w:drawing>
            <wp:anchor distT="0" distB="0" distL="0" distR="0" simplePos="0" relativeHeight="62914690" behindDoc="1" locked="0" layoutInCell="1" allowOverlap="1">
              <wp:simplePos x="0" y="0"/>
              <wp:positionH relativeFrom="page">
                <wp:posOffset>5868035</wp:posOffset>
              </wp:positionH>
              <wp:positionV relativeFrom="page">
                <wp:posOffset>10034270</wp:posOffset>
              </wp:positionV>
              <wp:extent cx="740410" cy="95885"/>
              <wp:effectExtent l="0" t="0" r="0" b="0"/>
              <wp:wrapNone/>
              <wp:docPr id="23" name="Shape 23"/>
              <wp:cNvGraphicFramePr/>
              <a:graphic xmlns:a="http://schemas.openxmlformats.org/drawingml/2006/main">
                <a:graphicData uri="http://schemas.microsoft.com/office/word/2010/wordprocessingShape">
                  <wps:wsp>
                    <wps:cNvSpPr txBox="1"/>
                    <wps:spPr>
                      <a:xfrm>
                        <a:off x="0" y="0"/>
                        <a:ext cx="740410" cy="95885"/>
                      </a:xfrm>
                      <a:prstGeom prst="rect">
                        <a:avLst/>
                      </a:prstGeom>
                      <a:noFill/>
                    </wps:spPr>
                    <wps:txbx>
                      <w:txbxContent>
                        <w:p w:rsidR="00C5662D" w:rsidRDefault="007D0196">
                          <w:pPr>
                            <w:pStyle w:val="Headerorfooter20"/>
                          </w:pPr>
                          <w:r>
                            <w:rPr>
                              <w:rFonts w:ascii="Arial" w:eastAsia="Arial" w:hAnsi="Arial" w:cs="Arial"/>
                              <w:sz w:val="19"/>
                              <w:szCs w:val="19"/>
                            </w:rPr>
                            <w:t xml:space="preserve">Stránka </w:t>
                          </w:r>
                          <w:r>
                            <w:fldChar w:fldCharType="begin"/>
                          </w:r>
                          <w:r>
                            <w:instrText xml:space="preserve"> PAGE \* MERGEFORMAT </w:instrText>
                          </w:r>
                          <w:r>
                            <w:fldChar w:fldCharType="separate"/>
                          </w:r>
                          <w:r>
                            <w:rPr>
                              <w:rFonts w:ascii="Arial" w:eastAsia="Arial" w:hAnsi="Arial" w:cs="Arial"/>
                              <w:b/>
                              <w:bCs/>
                            </w:rPr>
                            <w:t>#</w:t>
                          </w:r>
                          <w:r>
                            <w:rPr>
                              <w:rFonts w:ascii="Arial" w:eastAsia="Arial" w:hAnsi="Arial" w:cs="Arial"/>
                              <w:b/>
                              <w:bCs/>
                            </w:rPr>
                            <w:fldChar w:fldCharType="end"/>
                          </w:r>
                          <w:r>
                            <w:rPr>
                              <w:rFonts w:ascii="Arial" w:eastAsia="Arial" w:hAnsi="Arial" w:cs="Arial"/>
                              <w:b/>
                              <w:bCs/>
                            </w:rPr>
                            <w:t xml:space="preserve"> </w:t>
                          </w:r>
                          <w:r>
                            <w:rPr>
                              <w:rFonts w:ascii="Arial" w:eastAsia="Arial" w:hAnsi="Arial" w:cs="Arial"/>
                              <w:sz w:val="19"/>
                              <w:szCs w:val="19"/>
                            </w:rPr>
                            <w:t xml:space="preserve">z </w:t>
                          </w:r>
                          <w:r>
                            <w:rPr>
                              <w:rFonts w:ascii="Arial" w:eastAsia="Arial" w:hAnsi="Arial" w:cs="Arial"/>
                              <w:b/>
                              <w:bCs/>
                            </w:rPr>
                            <w:t>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3" o:spid="_x0000_s1029" type="#_x0000_t202" style="position:absolute;margin-left:462.05pt;margin-top:790.1pt;width:58.3pt;height:7.5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" filled="f" stroked="f">
              <v:textbox style="mso-fit-shape-to-text:t" inset="0,0,0,0">
                <w:txbxContent>
                  <w:p w:rsidR="00C5662D" w:rsidRDefault="007D0196">
                    <w:pPr>
                      <w:pStyle w:val="Headerorfooter20"/>
                    </w:pPr>
                    <w:r>
                      <w:rPr>
                        <w:rFonts w:ascii="Arial" w:eastAsia="Arial" w:hAnsi="Arial" w:cs="Arial"/>
                        <w:sz w:val="19"/>
                        <w:szCs w:val="19"/>
                      </w:rPr>
                      <w:t xml:space="preserve">Stránka </w:t>
                    </w:r>
                    <w:r>
                      <w:fldChar w:fldCharType="begin"/>
                    </w:r>
                    <w:r>
                      <w:instrText xml:space="preserve"> PAGE \* MERGEFORMAT </w:instrText>
                    </w:r>
                    <w:r>
                      <w:fldChar w:fldCharType="separate"/>
                    </w:r>
                    <w:r>
                      <w:rPr>
                        <w:rFonts w:ascii="Arial" w:eastAsia="Arial" w:hAnsi="Arial" w:cs="Arial"/>
                        <w:b/>
                        <w:bCs/>
                      </w:rPr>
                      <w:t>#</w:t>
                    </w:r>
                    <w:r>
                      <w:rPr>
                        <w:rFonts w:ascii="Arial" w:eastAsia="Arial" w:hAnsi="Arial" w:cs="Arial"/>
                        <w:b/>
                        <w:bCs/>
                      </w:rPr>
                      <w:fldChar w:fldCharType="end"/>
                    </w:r>
                    <w:r>
                      <w:rPr>
                        <w:rFonts w:ascii="Arial" w:eastAsia="Arial" w:hAnsi="Arial" w:cs="Arial"/>
                        <w:b/>
                        <w:bCs/>
                      </w:rPr>
                      <w:t xml:space="preserve"> </w:t>
                    </w:r>
                    <w:r>
                      <w:rPr>
                        <w:rFonts w:ascii="Arial" w:eastAsia="Arial" w:hAnsi="Arial" w:cs="Arial"/>
                        <w:sz w:val="19"/>
                        <w:szCs w:val="19"/>
                      </w:rPr>
                      <w:t xml:space="preserve">z </w:t>
                    </w:r>
                    <w:r>
                      <w:rPr>
                        <w:rFonts w:ascii="Arial" w:eastAsia="Arial" w:hAnsi="Arial" w:cs="Arial"/>
                        <w:b/>
                        <w:bCs/>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3C6" w:rsidRDefault="001B23C6"/>
  </w:footnote>
  <w:footnote w:type="continuationSeparator" w:id="0">
    <w:p w:rsidR="001B23C6" w:rsidRDefault="001B23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C7FF9"/>
    <w:multiLevelType w:val="multilevel"/>
    <w:tmpl w:val="A99E98BC"/>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FFFFFF"/>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62D"/>
    <w:rsid w:val="001B23C6"/>
    <w:rsid w:val="001D43AD"/>
    <w:rsid w:val="00481D4F"/>
    <w:rsid w:val="007D0196"/>
    <w:rsid w:val="00C566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175843-5312-4AFC-9C0A-CF1BC0E99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sz w:val="11"/>
      <w:szCs w:val="11"/>
      <w:u w:val="none"/>
      <w:shd w:val="clear" w:color="auto" w:fill="auto"/>
    </w:rPr>
  </w:style>
  <w:style w:type="character" w:customStyle="1" w:styleId="Bodytext1">
    <w:name w:val="Body text|1_"/>
    <w:basedOn w:val="Standardnpsmoodstavce"/>
    <w:link w:val="Bodytext10"/>
    <w:rPr>
      <w:rFonts w:ascii="Arial" w:eastAsia="Arial" w:hAnsi="Arial" w:cs="Arial"/>
      <w:b w:val="0"/>
      <w:bCs w:val="0"/>
      <w:i w:val="0"/>
      <w:iCs w:val="0"/>
      <w:smallCaps w:val="0"/>
      <w:strike w:val="0"/>
      <w:sz w:val="19"/>
      <w:szCs w:val="19"/>
      <w:u w:val="none"/>
      <w:shd w:val="clear" w:color="auto" w:fill="auto"/>
    </w:rPr>
  </w:style>
  <w:style w:type="character" w:customStyle="1" w:styleId="Heading11">
    <w:name w:val="Heading #1|1_"/>
    <w:basedOn w:val="Standardnpsmoodstavce"/>
    <w:link w:val="Heading110"/>
    <w:rPr>
      <w:b/>
      <w:bCs/>
      <w:i w:val="0"/>
      <w:iCs w:val="0"/>
      <w:smallCaps w:val="0"/>
      <w:strike w:val="0"/>
      <w:sz w:val="26"/>
      <w:szCs w:val="26"/>
      <w:u w:val="single"/>
      <w:shd w:val="clear" w:color="auto" w:fill="auto"/>
    </w:rPr>
  </w:style>
  <w:style w:type="character" w:customStyle="1" w:styleId="Bodytext2">
    <w:name w:val="Body text|2_"/>
    <w:basedOn w:val="Standardnpsmoodstavce"/>
    <w:link w:val="Bodytext20"/>
    <w:rPr>
      <w:b w:val="0"/>
      <w:bCs w:val="0"/>
      <w:i w:val="0"/>
      <w:iCs w:val="0"/>
      <w:smallCaps w:val="0"/>
      <w:strike w:val="0"/>
      <w:sz w:val="22"/>
      <w:szCs w:val="22"/>
      <w:u w:val="none"/>
      <w:shd w:val="clear" w:color="auto" w:fill="auto"/>
    </w:rPr>
  </w:style>
  <w:style w:type="character" w:customStyle="1" w:styleId="Tablecaption1">
    <w:name w:val="Table caption|1_"/>
    <w:basedOn w:val="Standardnpsmoodstavce"/>
    <w:link w:val="Tablecaption10"/>
    <w:rPr>
      <w:b w:val="0"/>
      <w:bCs w:val="0"/>
      <w:i w:val="0"/>
      <w:iCs w:val="0"/>
      <w:smallCaps w:val="0"/>
      <w:strike w:val="0"/>
      <w:sz w:val="22"/>
      <w:szCs w:val="22"/>
      <w:u w:val="none"/>
      <w:shd w:val="clear" w:color="auto" w:fill="auto"/>
    </w:rPr>
  </w:style>
  <w:style w:type="character" w:customStyle="1" w:styleId="Other1">
    <w:name w:val="Other|1_"/>
    <w:basedOn w:val="Standardnpsmoodstavce"/>
    <w:link w:val="Other10"/>
    <w:rPr>
      <w:rFonts w:ascii="Arial" w:eastAsia="Arial" w:hAnsi="Arial" w:cs="Arial"/>
      <w:b w:val="0"/>
      <w:bCs w:val="0"/>
      <w:i w:val="0"/>
      <w:iCs w:val="0"/>
      <w:smallCaps w:val="0"/>
      <w:strike w:val="0"/>
      <w:sz w:val="19"/>
      <w:szCs w:val="19"/>
      <w:u w:val="none"/>
      <w:shd w:val="clear" w:color="auto" w:fill="auto"/>
    </w:rPr>
  </w:style>
  <w:style w:type="character" w:customStyle="1" w:styleId="Bodytext3">
    <w:name w:val="Body text|3_"/>
    <w:basedOn w:val="Standardnpsmoodstavce"/>
    <w:link w:val="Bodytext30"/>
    <w:rPr>
      <w:rFonts w:ascii="Arial" w:eastAsia="Arial" w:hAnsi="Arial" w:cs="Arial"/>
      <w:b w:val="0"/>
      <w:bCs w:val="0"/>
      <w:i w:val="0"/>
      <w:iCs w:val="0"/>
      <w:smallCaps w:val="0"/>
      <w:strike w:val="0"/>
      <w:sz w:val="16"/>
      <w:szCs w:val="16"/>
      <w:u w:val="none"/>
      <w:shd w:val="clear" w:color="auto" w:fill="auto"/>
    </w:rPr>
  </w:style>
  <w:style w:type="character" w:customStyle="1" w:styleId="Headerorfooter2">
    <w:name w:val="Header or footer|2_"/>
    <w:basedOn w:val="Standardnpsmoodstavce"/>
    <w:link w:val="Headerorfooter20"/>
    <w:rPr>
      <w:b w:val="0"/>
      <w:bCs w:val="0"/>
      <w:i w:val="0"/>
      <w:iCs w:val="0"/>
      <w:smallCaps w:val="0"/>
      <w:strike w:val="0"/>
      <w:sz w:val="20"/>
      <w:szCs w:val="20"/>
      <w:u w:val="none"/>
      <w:shd w:val="clear" w:color="auto" w:fill="auto"/>
    </w:rPr>
  </w:style>
  <w:style w:type="paragraph" w:customStyle="1" w:styleId="Picturecaption10">
    <w:name w:val="Picture caption|1"/>
    <w:basedOn w:val="Normln"/>
    <w:link w:val="Picturecaption1"/>
    <w:rPr>
      <w:rFonts w:ascii="Arial" w:eastAsia="Arial" w:hAnsi="Arial" w:cs="Arial"/>
      <w:sz w:val="11"/>
      <w:szCs w:val="11"/>
    </w:rPr>
  </w:style>
  <w:style w:type="paragraph" w:customStyle="1" w:styleId="Bodytext10">
    <w:name w:val="Body text|1"/>
    <w:basedOn w:val="Normln"/>
    <w:link w:val="Bodytext1"/>
    <w:pPr>
      <w:spacing w:line="252" w:lineRule="auto"/>
      <w:ind w:firstLine="20"/>
    </w:pPr>
    <w:rPr>
      <w:rFonts w:ascii="Arial" w:eastAsia="Arial" w:hAnsi="Arial" w:cs="Arial"/>
      <w:sz w:val="19"/>
      <w:szCs w:val="19"/>
    </w:rPr>
  </w:style>
  <w:style w:type="paragraph" w:customStyle="1" w:styleId="Heading110">
    <w:name w:val="Heading #1|1"/>
    <w:basedOn w:val="Normln"/>
    <w:link w:val="Heading11"/>
    <w:pPr>
      <w:spacing w:after="240"/>
      <w:ind w:firstLine="720"/>
      <w:outlineLvl w:val="0"/>
    </w:pPr>
    <w:rPr>
      <w:b/>
      <w:bCs/>
      <w:sz w:val="26"/>
      <w:szCs w:val="26"/>
      <w:u w:val="single"/>
    </w:rPr>
  </w:style>
  <w:style w:type="paragraph" w:customStyle="1" w:styleId="Bodytext20">
    <w:name w:val="Body text|2"/>
    <w:basedOn w:val="Normln"/>
    <w:link w:val="Bodytext2"/>
    <w:pPr>
      <w:spacing w:line="252" w:lineRule="auto"/>
      <w:ind w:left="240" w:firstLine="30"/>
    </w:pPr>
    <w:rPr>
      <w:sz w:val="22"/>
      <w:szCs w:val="22"/>
    </w:rPr>
  </w:style>
  <w:style w:type="paragraph" w:customStyle="1" w:styleId="Tablecaption10">
    <w:name w:val="Table caption|1"/>
    <w:basedOn w:val="Normln"/>
    <w:link w:val="Tablecaption1"/>
    <w:rPr>
      <w:sz w:val="22"/>
      <w:szCs w:val="22"/>
    </w:rPr>
  </w:style>
  <w:style w:type="paragraph" w:customStyle="1" w:styleId="Other10">
    <w:name w:val="Other|1"/>
    <w:basedOn w:val="Normln"/>
    <w:link w:val="Other1"/>
    <w:pPr>
      <w:spacing w:line="252" w:lineRule="auto"/>
      <w:ind w:firstLine="20"/>
    </w:pPr>
    <w:rPr>
      <w:rFonts w:ascii="Arial" w:eastAsia="Arial" w:hAnsi="Arial" w:cs="Arial"/>
      <w:sz w:val="19"/>
      <w:szCs w:val="19"/>
    </w:rPr>
  </w:style>
  <w:style w:type="paragraph" w:customStyle="1" w:styleId="Bodytext30">
    <w:name w:val="Body text|3"/>
    <w:basedOn w:val="Normln"/>
    <w:link w:val="Bodytext3"/>
    <w:pPr>
      <w:spacing w:after="1340"/>
      <w:ind w:left="1480"/>
    </w:pPr>
    <w:rPr>
      <w:rFonts w:ascii="Arial" w:eastAsia="Arial" w:hAnsi="Arial" w:cs="Arial"/>
      <w:sz w:val="16"/>
      <w:szCs w:val="16"/>
    </w:rPr>
  </w:style>
  <w:style w:type="paragraph" w:customStyle="1" w:styleId="Headerorfooter20">
    <w:name w:val="Header or footer|2"/>
    <w:basedOn w:val="Normln"/>
    <w:link w:val="Headerorfooter2"/>
    <w:rPr>
      <w:sz w:val="20"/>
      <w:szCs w:val="20"/>
    </w:rPr>
  </w:style>
  <w:style w:type="character" w:styleId="Hypertextovodkaz">
    <w:name w:val="Hyperlink"/>
    <w:basedOn w:val="Standardnpsmoodstavce"/>
    <w:uiPriority w:val="99"/>
    <w:unhideWhenUsed/>
    <w:rsid w:val="007D0196"/>
    <w:rPr>
      <w:color w:val="0563C1" w:themeColor="hyperlink"/>
      <w:u w:val="single"/>
    </w:rPr>
  </w:style>
  <w:style w:type="character" w:styleId="Nevyeenzmnka">
    <w:name w:val="Unresolved Mention"/>
    <w:basedOn w:val="Standardnpsmoodstavce"/>
    <w:uiPriority w:val="99"/>
    <w:semiHidden/>
    <w:unhideWhenUsed/>
    <w:rsid w:val="007D01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fako.cz"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morong@fako.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ako.cz" TargetMode="External"/><Relationship Id="rId4" Type="http://schemas.openxmlformats.org/officeDocument/2006/relationships/webSettings" Target="webSettings.xml"/><Relationship Id="rId9" Type="http://schemas.openxmlformats.org/officeDocument/2006/relationships/hyperlink" Target="mailto:rnorong@fako.cz"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2017</Words>
  <Characters>11904</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Mária Kováčiková</dc:creator>
  <cp:keywords/>
  <cp:lastModifiedBy>Nováková Pavlína</cp:lastModifiedBy>
  <cp:revision>2</cp:revision>
  <dcterms:created xsi:type="dcterms:W3CDTF">2024-04-04T12:59:00Z</dcterms:created>
  <dcterms:modified xsi:type="dcterms:W3CDTF">2024-04-04T12:59:00Z</dcterms:modified>
</cp:coreProperties>
</file>