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6F6A" w14:textId="77777777" w:rsidR="003A7DB5" w:rsidRDefault="003A7DB5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r>
        <w:rPr>
          <w:b/>
          <w:bCs/>
          <w:color w:val="000000"/>
        </w:rPr>
        <w:t>Od:</w:t>
      </w:r>
      <w:r>
        <w:rPr>
          <w:b/>
          <w:bCs/>
          <w:color w:val="000000"/>
        </w:rPr>
        <w:tab/>
      </w:r>
      <w:r>
        <w:rPr>
          <w:color w:val="000000"/>
        </w:rPr>
        <w:t>Obchod AKR1 s.r.o. &lt;obchod@akr1.cz&gt;</w:t>
      </w:r>
    </w:p>
    <w:p w14:paraId="28E31FFC" w14:textId="77777777" w:rsidR="003A7DB5" w:rsidRDefault="003A7DB5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proofErr w:type="spellStart"/>
      <w:r>
        <w:rPr>
          <w:b/>
          <w:bCs/>
          <w:color w:val="000000"/>
        </w:rPr>
        <w:t>Odesl</w:t>
      </w:r>
      <w:r>
        <w:rPr>
          <w:b/>
          <w:bCs/>
          <w:color w:val="000000"/>
          <w:lang w:val="en-US"/>
        </w:rPr>
        <w:t>áno</w:t>
      </w:r>
      <w:proofErr w:type="spellEnd"/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r>
        <w:rPr>
          <w:color w:val="000000"/>
        </w:rPr>
        <w:t>čtvrtek 4. dubna 2024 10:44</w:t>
      </w:r>
    </w:p>
    <w:p w14:paraId="2C4EBE4C" w14:textId="77777777" w:rsidR="003A7DB5" w:rsidRDefault="003A7DB5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r>
        <w:rPr>
          <w:b/>
          <w:bCs/>
          <w:color w:val="000000"/>
        </w:rPr>
        <w:t>Komu:</w:t>
      </w:r>
      <w:r>
        <w:rPr>
          <w:b/>
          <w:bCs/>
          <w:color w:val="000000"/>
        </w:rPr>
        <w:tab/>
      </w:r>
      <w:r w:rsidRPr="005C5B0D">
        <w:rPr>
          <w:color w:val="000000"/>
          <w:highlight w:val="black"/>
        </w:rPr>
        <w:t>J</w:t>
      </w:r>
      <w:proofErr w:type="spellStart"/>
      <w:r w:rsidRPr="005C5B0D">
        <w:rPr>
          <w:color w:val="000000"/>
          <w:highlight w:val="black"/>
          <w:lang w:val="en-US"/>
        </w:rPr>
        <w:t>írová</w:t>
      </w:r>
      <w:proofErr w:type="spellEnd"/>
      <w:r w:rsidRPr="005C5B0D">
        <w:rPr>
          <w:color w:val="000000"/>
          <w:highlight w:val="black"/>
          <w:lang w:val="en-US"/>
        </w:rPr>
        <w:t xml:space="preserve"> Jitka; ddukova@osoud.tep.justice.cz</w:t>
      </w:r>
    </w:p>
    <w:p w14:paraId="63E7227A" w14:textId="77777777" w:rsidR="003A7DB5" w:rsidRDefault="003A7DB5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proofErr w:type="spellStart"/>
      <w:r>
        <w:rPr>
          <w:b/>
          <w:bCs/>
          <w:color w:val="000000"/>
          <w:lang w:val="en-US"/>
        </w:rPr>
        <w:t>Předmět</w:t>
      </w:r>
      <w:proofErr w:type="spellEnd"/>
      <w:r>
        <w:rPr>
          <w:b/>
          <w:bCs/>
          <w:color w:val="000000"/>
          <w:lang w:val="en-US"/>
        </w:rPr>
        <w:t>:</w:t>
      </w:r>
      <w:r>
        <w:rPr>
          <w:b/>
          <w:bCs/>
          <w:color w:val="000000"/>
          <w:lang w:val="en-US"/>
        </w:rPr>
        <w:tab/>
      </w:r>
      <w:proofErr w:type="spellStart"/>
      <w:r>
        <w:rPr>
          <w:color w:val="000000"/>
          <w:lang w:val="en-US"/>
        </w:rPr>
        <w:t>Objednávka</w:t>
      </w:r>
      <w:proofErr w:type="spellEnd"/>
      <w:r>
        <w:rPr>
          <w:color w:val="000000"/>
          <w:lang w:val="en-US"/>
        </w:rPr>
        <w:t xml:space="preserve"> č. 20/2024</w:t>
      </w:r>
    </w:p>
    <w:p w14:paraId="35229D5B" w14:textId="77777777" w:rsidR="003A7DB5" w:rsidRDefault="003A7DB5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proofErr w:type="spellStart"/>
      <w:r>
        <w:rPr>
          <w:b/>
          <w:bCs/>
          <w:color w:val="000000"/>
          <w:lang w:val="en-US"/>
        </w:rPr>
        <w:t>Přílohy</w:t>
      </w:r>
      <w:proofErr w:type="spellEnd"/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r>
        <w:rPr>
          <w:color w:val="000000"/>
        </w:rPr>
        <w:t>Akceptace.pdf</w:t>
      </w:r>
    </w:p>
    <w:p w14:paraId="0BFB6947" w14:textId="77777777" w:rsidR="003A7DB5" w:rsidRDefault="003A7DB5"/>
    <w:p w14:paraId="47028BA1" w14:textId="77777777" w:rsidR="003A7DB5" w:rsidRDefault="003A7DB5">
      <w:r>
        <w:t>Dobrý den,</w:t>
      </w:r>
    </w:p>
    <w:p w14:paraId="47B37A3A" w14:textId="77777777" w:rsidR="003A7DB5" w:rsidRDefault="003A7DB5">
      <w:r>
        <w:t xml:space="preserve">akceptujeme </w:t>
      </w:r>
      <w:proofErr w:type="gramStart"/>
      <w:r>
        <w:t>Vaší</w:t>
      </w:r>
      <w:proofErr w:type="gramEnd"/>
      <w:r>
        <w:t xml:space="preserve"> objednávku č. 20/2024 ze dne 3.4.2024 na dodání 6 ks tiskáren SHARP včetně čtečky čipových karet za celkovou částku 423 612 Kč včetně DPH.</w:t>
      </w:r>
    </w:p>
    <w:p w14:paraId="4B64DBA3" w14:textId="77777777" w:rsidR="003A7DB5" w:rsidRDefault="003A7DB5"/>
    <w:p w14:paraId="774ACA83" w14:textId="77777777" w:rsidR="003A7DB5" w:rsidRDefault="003A7DB5">
      <w:r>
        <w:t>Přeji hezký den.</w:t>
      </w:r>
    </w:p>
    <w:p w14:paraId="0B47FCAD" w14:textId="77777777" w:rsidR="003A7DB5" w:rsidRDefault="003A7DB5"/>
    <w:p w14:paraId="63B540B4" w14:textId="77777777" w:rsidR="003A7DB5" w:rsidRDefault="003A7DB5"/>
    <w:p w14:paraId="3B801AA6" w14:textId="77777777" w:rsidR="003A7DB5" w:rsidRDefault="003A7DB5">
      <w:pPr>
        <w:rPr>
          <w:lang w:eastAsia="cs-CZ"/>
        </w:rPr>
      </w:pPr>
      <w:r>
        <w:rPr>
          <w:lang w:eastAsia="cs-CZ"/>
        </w:rPr>
        <w:t>S pozdravem.</w:t>
      </w:r>
    </w:p>
    <w:tbl>
      <w:tblPr>
        <w:tblW w:w="11809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1"/>
        <w:gridCol w:w="5772"/>
        <w:gridCol w:w="3146"/>
      </w:tblGrid>
      <w:tr w:rsidR="005A3F24" w14:paraId="25A7E80B" w14:textId="77777777">
        <w:trPr>
          <w:trHeight w:val="1558"/>
        </w:trPr>
        <w:tc>
          <w:tcPr>
            <w:tcW w:w="2891" w:type="dxa"/>
            <w:tcBorders>
              <w:top w:val="nil"/>
              <w:left w:val="nil"/>
              <w:bottom w:val="nil"/>
              <w:right w:val="single" w:sz="12" w:space="0" w:color="008DD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B234D" w14:textId="77777777" w:rsidR="003A7DB5" w:rsidRDefault="003A7DB5">
            <w:pPr>
              <w:spacing w:after="375" w:line="252" w:lineRule="auto"/>
              <w:rPr>
                <w:color w:val="3C3C3B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5C5B0D">
              <w:rPr>
                <w:b/>
                <w:bCs/>
                <w:color w:val="000000"/>
                <w:sz w:val="24"/>
                <w:szCs w:val="24"/>
                <w:highlight w:val="black"/>
                <w:lang w:eastAsia="cs-CZ"/>
              </w:rPr>
              <w:t xml:space="preserve">Lucie </w:t>
            </w:r>
            <w:proofErr w:type="spellStart"/>
            <w:r w:rsidRPr="005C5B0D">
              <w:rPr>
                <w:b/>
                <w:bCs/>
                <w:color w:val="000000"/>
                <w:sz w:val="24"/>
                <w:szCs w:val="24"/>
                <w:highlight w:val="black"/>
                <w:lang w:eastAsia="cs-CZ"/>
              </w:rPr>
              <w:t>Fouňová</w:t>
            </w:r>
            <w:proofErr w:type="spellEnd"/>
            <w:r>
              <w:rPr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color w:val="1793D2"/>
                <w:sz w:val="20"/>
                <w:szCs w:val="20"/>
                <w:lang w:eastAsia="cs-CZ"/>
              </w:rPr>
              <w:t>Logistika</w:t>
            </w:r>
            <w:r>
              <w:rPr>
                <w:color w:val="3C3C3B"/>
                <w:lang w:eastAsia="cs-CZ"/>
              </w:rPr>
              <w:br/>
            </w:r>
            <w:r>
              <w:rPr>
                <w:color w:val="3C3C3B"/>
                <w:lang w:eastAsia="cs-CZ"/>
              </w:rPr>
              <w:br/>
            </w: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281C2075" wp14:editId="5A15FE98">
                  <wp:extent cx="1543050" cy="40957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62860" w14:textId="77777777" w:rsidR="003A7DB5" w:rsidRDefault="003A7DB5">
            <w:pPr>
              <w:spacing w:after="240" w:line="252" w:lineRule="auto"/>
              <w:rPr>
                <w:color w:val="3C3C3B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T:</w:t>
            </w:r>
            <w:r>
              <w:rPr>
                <w:color w:val="3C3C3B"/>
                <w:lang w:eastAsia="cs-CZ"/>
              </w:rPr>
              <w:t xml:space="preserve"> +</w:t>
            </w:r>
            <w:r w:rsidRPr="005C5B0D">
              <w:rPr>
                <w:color w:val="3C3C3B"/>
                <w:highlight w:val="black"/>
                <w:lang w:eastAsia="cs-CZ"/>
              </w:rPr>
              <w:t>420 725 973 995</w:t>
            </w:r>
            <w:r>
              <w:rPr>
                <w:color w:val="3C3C3B"/>
                <w:lang w:eastAsia="cs-CZ"/>
              </w:rPr>
              <w:br/>
            </w:r>
            <w:r>
              <w:rPr>
                <w:b/>
                <w:bCs/>
                <w:color w:val="000000"/>
                <w:lang w:eastAsia="cs-CZ"/>
              </w:rPr>
              <w:t xml:space="preserve">E: </w:t>
            </w:r>
            <w:hyperlink r:id="rId5" w:history="1">
              <w:r>
                <w:rPr>
                  <w:rStyle w:val="Hypertextovodkaz"/>
                  <w:color w:val="1793D2"/>
                  <w:lang w:eastAsia="cs-CZ"/>
                </w:rPr>
                <w:t>obchod@akr1.cz</w:t>
              </w:r>
            </w:hyperlink>
            <w:r>
              <w:rPr>
                <w:color w:val="000000"/>
                <w:lang w:eastAsia="cs-CZ"/>
              </w:rPr>
              <w:t xml:space="preserve"> </w:t>
            </w:r>
            <w:r>
              <w:rPr>
                <w:color w:val="3C3C3B"/>
                <w:lang w:eastAsia="cs-CZ"/>
              </w:rPr>
              <w:t>| </w:t>
            </w:r>
            <w:hyperlink r:id="rId6" w:tgtFrame="_blank" w:history="1">
              <w:r>
                <w:rPr>
                  <w:rStyle w:val="Hypertextovodkaz"/>
                  <w:color w:val="1793D2"/>
                  <w:lang w:eastAsia="cs-CZ"/>
                </w:rPr>
                <w:t>www.akr1.cz</w:t>
              </w:r>
            </w:hyperlink>
            <w:r>
              <w:rPr>
                <w:lang w:eastAsia="cs-CZ"/>
              </w:rPr>
              <w:t xml:space="preserve"> | </w:t>
            </w:r>
            <w:hyperlink r:id="rId7" w:tgtFrame="_blank" w:history="1">
              <w:r>
                <w:rPr>
                  <w:rStyle w:val="Hypertextovodkaz"/>
                  <w:color w:val="1793D2"/>
                  <w:lang w:eastAsia="cs-CZ"/>
                </w:rPr>
                <w:t>eshop.akr1.cz</w:t>
              </w:r>
            </w:hyperlink>
            <w:r>
              <w:rPr>
                <w:color w:val="3C3C3B"/>
                <w:lang w:eastAsia="cs-CZ"/>
              </w:rPr>
              <w:br/>
            </w:r>
            <w:r>
              <w:rPr>
                <w:b/>
                <w:bCs/>
                <w:color w:val="000000"/>
                <w:lang w:eastAsia="cs-CZ"/>
              </w:rPr>
              <w:t xml:space="preserve">AKR1 s.r.o. </w:t>
            </w:r>
            <w:r>
              <w:rPr>
                <w:color w:val="000000"/>
                <w:lang w:eastAsia="cs-CZ"/>
              </w:rPr>
              <w:t>|</w:t>
            </w:r>
            <w:r>
              <w:rPr>
                <w:b/>
                <w:bCs/>
                <w:color w:val="000000"/>
                <w:lang w:eastAsia="cs-CZ"/>
              </w:rPr>
              <w:t> Kancelář: </w:t>
            </w:r>
            <w:r>
              <w:rPr>
                <w:color w:val="3C3C3B"/>
                <w:lang w:eastAsia="cs-CZ"/>
              </w:rPr>
              <w:t>Jana Růžičky 1165, 148 00 Praha 4</w:t>
            </w:r>
          </w:p>
          <w:p w14:paraId="72D7B7D3" w14:textId="77777777" w:rsidR="003A7DB5" w:rsidRDefault="005C5B0D">
            <w:pPr>
              <w:spacing w:line="252" w:lineRule="auto"/>
              <w:rPr>
                <w:lang w:eastAsia="cs-CZ"/>
              </w:rPr>
            </w:pPr>
            <w:hyperlink r:id="rId8" w:history="1">
              <w:r w:rsidR="003A7DB5"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Tiskárny a MFP</w:t>
              </w:r>
            </w:hyperlink>
            <w:r w:rsidR="003A7DB5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A7DB5">
              <w:rPr>
                <w:color w:val="3C3C3B"/>
                <w:sz w:val="20"/>
                <w:szCs w:val="20"/>
                <w:lang w:eastAsia="cs-CZ"/>
              </w:rPr>
              <w:t xml:space="preserve">| </w:t>
            </w:r>
            <w:hyperlink r:id="rId9" w:history="1">
              <w:r w:rsidR="003A7DB5">
                <w:rPr>
                  <w:rStyle w:val="Hypertextovodkaz"/>
                  <w:sz w:val="20"/>
                  <w:szCs w:val="20"/>
                  <w:lang w:eastAsia="cs-CZ"/>
                </w:rPr>
                <w:t>Tiskové kazety</w:t>
              </w:r>
            </w:hyperlink>
            <w:r w:rsidR="003A7DB5">
              <w:rPr>
                <w:color w:val="1793D2"/>
                <w:u w:val="single"/>
                <w:lang w:eastAsia="cs-CZ"/>
              </w:rPr>
              <w:t xml:space="preserve"> </w:t>
            </w:r>
            <w:r w:rsidR="003A7DB5">
              <w:rPr>
                <w:color w:val="3C3C3B"/>
                <w:sz w:val="20"/>
                <w:szCs w:val="20"/>
                <w:lang w:eastAsia="cs-CZ"/>
              </w:rPr>
              <w:t xml:space="preserve">| </w:t>
            </w:r>
            <w:hyperlink r:id="rId10" w:history="1">
              <w:r w:rsidR="003A7DB5"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Počítače a servery</w:t>
              </w:r>
            </w:hyperlink>
            <w:r w:rsidR="003A7DB5">
              <w:rPr>
                <w:color w:val="3C3C3B"/>
                <w:sz w:val="20"/>
                <w:szCs w:val="20"/>
                <w:lang w:eastAsia="cs-CZ"/>
              </w:rPr>
              <w:t xml:space="preserve"> | </w:t>
            </w:r>
            <w:hyperlink r:id="rId11" w:history="1">
              <w:r w:rsidR="003A7DB5"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3D tisk</w:t>
              </w:r>
            </w:hyperlink>
            <w:r w:rsidR="003A7DB5">
              <w:rPr>
                <w:color w:val="3C3C3B"/>
                <w:sz w:val="20"/>
                <w:szCs w:val="20"/>
                <w:lang w:eastAsia="cs-CZ"/>
              </w:rPr>
              <w:t xml:space="preserve"> |</w:t>
            </w:r>
            <w:r w:rsidR="003A7DB5">
              <w:rPr>
                <w:color w:val="3C3C3B"/>
                <w:sz w:val="20"/>
                <w:szCs w:val="20"/>
                <w:lang w:eastAsia="cs-CZ"/>
              </w:rPr>
              <w:br/>
            </w:r>
            <w:hyperlink r:id="rId12" w:history="1">
              <w:r w:rsidR="003A7DB5"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3D zobrazovací technologie</w:t>
              </w:r>
            </w:hyperlink>
            <w:r w:rsidR="003A7DB5">
              <w:rPr>
                <w:color w:val="1793D2"/>
                <w:sz w:val="20"/>
                <w:szCs w:val="20"/>
                <w:u w:val="single"/>
                <w:lang w:eastAsia="cs-CZ"/>
              </w:rPr>
              <w:t xml:space="preserve"> </w:t>
            </w:r>
            <w:r w:rsidR="003A7DB5">
              <w:rPr>
                <w:color w:val="3C3C3B"/>
                <w:sz w:val="20"/>
                <w:szCs w:val="20"/>
                <w:lang w:eastAsia="cs-CZ"/>
              </w:rPr>
              <w:t xml:space="preserve">| </w:t>
            </w:r>
            <w:hyperlink r:id="rId13" w:history="1">
              <w:r w:rsidR="003A7DB5"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Skartování a skartovací stroje</w:t>
              </w:r>
            </w:hyperlink>
            <w:r w:rsidR="003A7DB5">
              <w:rPr>
                <w:color w:val="3C3C3B"/>
                <w:sz w:val="20"/>
                <w:szCs w:val="20"/>
                <w:lang w:eastAsia="cs-CZ"/>
              </w:rPr>
              <w:t xml:space="preserve">  | </w:t>
            </w:r>
            <w:hyperlink r:id="rId14" w:history="1">
              <w:r w:rsidR="003A7DB5"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Interaktivní a zobrazovací displeje</w:t>
              </w:r>
            </w:hyperlink>
            <w:r w:rsidR="003A7DB5">
              <w:rPr>
                <w:color w:val="3C3C3B"/>
                <w:sz w:val="20"/>
                <w:szCs w:val="20"/>
                <w:lang w:eastAsia="cs-CZ"/>
              </w:rPr>
              <w:t xml:space="preserve"> | </w:t>
            </w:r>
            <w:hyperlink r:id="rId15" w:history="1">
              <w:r w:rsidR="003A7DB5"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Pro školy</w:t>
              </w:r>
            </w:hyperlink>
            <w:r w:rsidR="003A7DB5">
              <w:rPr>
                <w:lang w:eastAsia="cs-CZ"/>
              </w:rPr>
              <w:t xml:space="preserve"> </w:t>
            </w:r>
            <w:r w:rsidR="003A7DB5">
              <w:rPr>
                <w:color w:val="3C3C3B"/>
                <w:sz w:val="20"/>
                <w:szCs w:val="20"/>
                <w:lang w:eastAsia="cs-CZ"/>
              </w:rPr>
              <w:t>|</w:t>
            </w:r>
          </w:p>
          <w:p w14:paraId="58B40865" w14:textId="77777777" w:rsidR="003A7DB5" w:rsidRDefault="005C5B0D">
            <w:pPr>
              <w:spacing w:line="252" w:lineRule="auto"/>
            </w:pPr>
            <w:hyperlink r:id="rId16" w:history="1">
              <w:r w:rsidR="003A7DB5">
                <w:rPr>
                  <w:rStyle w:val="Hypertextovodkaz"/>
                  <w:b/>
                  <w:bCs/>
                  <w:color w:val="FE6600"/>
                  <w:sz w:val="24"/>
                  <w:szCs w:val="24"/>
                  <w:lang w:eastAsia="cs-CZ"/>
                </w:rPr>
                <w:t>Proč se stát naším zákazníkem?</w:t>
              </w:r>
            </w:hyperlink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2F684" w14:textId="77777777" w:rsidR="003A7DB5" w:rsidRDefault="003A7DB5">
            <w:pPr>
              <w:spacing w:line="252" w:lineRule="auto"/>
              <w:rPr>
                <w:b/>
                <w:bCs/>
                <w:lang w:eastAsia="cs-CZ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 wp14:anchorId="18D5021C" wp14:editId="3EBEAD6F">
                  <wp:extent cx="1485900" cy="1485900"/>
                  <wp:effectExtent l="0" t="0" r="0" b="0"/>
                  <wp:docPr id="2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7DA96A" w14:textId="77777777" w:rsidR="003A7DB5" w:rsidRDefault="003A7DB5">
      <w:pPr>
        <w:rPr>
          <w:lang w:eastAsia="cs-CZ"/>
        </w:rPr>
      </w:pPr>
    </w:p>
    <w:p w14:paraId="30D922EC" w14:textId="77777777" w:rsidR="003A7DB5" w:rsidRDefault="003A7DB5">
      <w:pPr>
        <w:rPr>
          <w:lang w:eastAsia="cs-CZ"/>
        </w:rPr>
      </w:pPr>
    </w:p>
    <w:p w14:paraId="151D824A" w14:textId="77777777" w:rsidR="003A7DB5" w:rsidRDefault="003A7DB5"/>
    <w:sectPr w:rsidR="003A7DB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Type w:val="eMail"/>
  <w:defaultTabStop w:val="708"/>
  <w:hyphenationZone w:val="42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B5"/>
    <w:rsid w:val="003A7DB5"/>
    <w:rsid w:val="005A3F24"/>
    <w:rsid w:val="005C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39017"/>
  <w15:chartTrackingRefBased/>
  <w15:docId w15:val="{EB2B5B83-B75A-4811-94FB-F976D33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lang w:eastAsia="cs-CZ"/>
      <w14:ligatures w14:val="none"/>
    </w:rPr>
  </w:style>
  <w:style w:type="character" w:customStyle="1" w:styleId="style-mailovzprvy18">
    <w:name w:val="style-mailovzprvy18"/>
    <w:basedOn w:val="Standardnpsmoodstavce"/>
    <w:semiHidden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r1.cz/tiskarny-a-mfp/" TargetMode="External"/><Relationship Id="rId13" Type="http://schemas.openxmlformats.org/officeDocument/2006/relationships/hyperlink" Target="https://www.akr1.cz/skartovani-a-skartovaci-stroje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hop.akr1.cz/" TargetMode="External"/><Relationship Id="rId12" Type="http://schemas.openxmlformats.org/officeDocument/2006/relationships/hyperlink" Target="https://www.akr1.cz/3d-zobrazovaci-technologie/" TargetMode="External"/><Relationship Id="rId17" Type="http://schemas.openxmlformats.org/officeDocument/2006/relationships/image" Target="media/image2.jpg"/><Relationship Id="rId2" Type="http://schemas.openxmlformats.org/officeDocument/2006/relationships/settings" Target="settings.xml"/><Relationship Id="rId16" Type="http://schemas.openxmlformats.org/officeDocument/2006/relationships/hyperlink" Target="https://www.akr1.cz/proc-se-stat-nasim-zakaznike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kr1.cz/" TargetMode="External"/><Relationship Id="rId11" Type="http://schemas.openxmlformats.org/officeDocument/2006/relationships/hyperlink" Target="https://www.akr1.cz/3d-tisk/" TargetMode="External"/><Relationship Id="rId5" Type="http://schemas.openxmlformats.org/officeDocument/2006/relationships/hyperlink" Target="mailto:obchod@akr1.cz" TargetMode="External"/><Relationship Id="rId15" Type="http://schemas.openxmlformats.org/officeDocument/2006/relationships/hyperlink" Target="https://www.akr1.cz/pro-skoly/" TargetMode="External"/><Relationship Id="rId10" Type="http://schemas.openxmlformats.org/officeDocument/2006/relationships/hyperlink" Target="https://www.akr1.cz/pocitace-a-servery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www.akr1.cz/tiskove-kazety/" TargetMode="External"/><Relationship Id="rId14" Type="http://schemas.openxmlformats.org/officeDocument/2006/relationships/hyperlink" Target="https://www.akr1.cz/interaktivni-a-zobrazovaci-displej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Jitka</dc:creator>
  <cp:keywords/>
  <dc:description/>
  <cp:lastModifiedBy>Jírová Jitka</cp:lastModifiedBy>
  <cp:revision>3</cp:revision>
  <dcterms:created xsi:type="dcterms:W3CDTF">2024-04-04T09:07:00Z</dcterms:created>
  <dcterms:modified xsi:type="dcterms:W3CDTF">2024-04-04T09:08:00Z</dcterms:modified>
</cp:coreProperties>
</file>