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D35" w:rsidRDefault="00B16364" w:rsidP="00B163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2"/>
          <w:szCs w:val="32"/>
        </w:rPr>
      </w:pPr>
      <w:bookmarkStart w:id="0" w:name="_GoBack"/>
      <w:bookmarkEnd w:id="0"/>
      <w:r>
        <w:rPr>
          <w:b/>
          <w:color w:val="000000"/>
          <w:sz w:val="32"/>
          <w:szCs w:val="32"/>
        </w:rPr>
        <w:t>Dodatek ke kupní smlouvě</w:t>
      </w:r>
    </w:p>
    <w:p w:rsidR="00D35D35" w:rsidRDefault="00D35D35" w:rsidP="00B163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D35D35" w:rsidRDefault="00B16364" w:rsidP="00B163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 xml:space="preserve">LANius s.r.o., </w:t>
      </w:r>
      <w:r>
        <w:rPr>
          <w:color w:val="000000"/>
        </w:rPr>
        <w:t>IČ 25 15 07 07</w:t>
      </w:r>
    </w:p>
    <w:p w:rsidR="00D35D35" w:rsidRDefault="00B16364" w:rsidP="00B163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sídlo: Tomkova 2099, 390 01 Tábor</w:t>
      </w:r>
    </w:p>
    <w:p w:rsidR="00D35D35" w:rsidRDefault="00B16364" w:rsidP="00B163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zast. Ing. </w:t>
      </w:r>
      <w:r>
        <w:t>Miloš Novotný</w:t>
      </w:r>
      <w:r>
        <w:rPr>
          <w:color w:val="000000"/>
        </w:rPr>
        <w:t>, jednatelem</w:t>
      </w:r>
    </w:p>
    <w:p w:rsidR="00D35D35" w:rsidRDefault="00B16364" w:rsidP="00B163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i/>
          <w:color w:val="000000"/>
        </w:rPr>
        <w:t>jako „prodávající“</w:t>
      </w:r>
    </w:p>
    <w:p w:rsidR="00D35D35" w:rsidRDefault="00D35D35" w:rsidP="00B163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D35D35" w:rsidRDefault="00B16364" w:rsidP="00B163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a</w:t>
      </w:r>
    </w:p>
    <w:p w:rsidR="00D35D35" w:rsidRDefault="00D35D35" w:rsidP="00B163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D35D35" w:rsidRDefault="00B16364" w:rsidP="00B163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 xml:space="preserve">Moravská zemská knihovna v Brně, </w:t>
      </w:r>
      <w:r>
        <w:rPr>
          <w:color w:val="000000"/>
        </w:rPr>
        <w:t>IČ 00 09 49 43</w:t>
      </w:r>
    </w:p>
    <w:p w:rsidR="00D35D35" w:rsidRDefault="00B16364" w:rsidP="00B163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sídlo: Kounicova 65a, 601 87 Brno</w:t>
      </w:r>
    </w:p>
    <w:p w:rsidR="00D35D35" w:rsidRDefault="00B16364" w:rsidP="00B163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zast. prof. PhDr. Tomášem Kubíčkem, Ph.D., ředitelem</w:t>
      </w:r>
      <w:r>
        <w:rPr>
          <w:color w:val="000000"/>
        </w:rPr>
        <w:tab/>
      </w:r>
    </w:p>
    <w:p w:rsidR="00D35D35" w:rsidRDefault="00B16364" w:rsidP="00B163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i/>
          <w:color w:val="000000"/>
        </w:rPr>
        <w:t>jako „kupující“</w:t>
      </w:r>
    </w:p>
    <w:p w:rsidR="00D35D35" w:rsidRDefault="00D35D35" w:rsidP="00B163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D35D35" w:rsidRDefault="00D35D35" w:rsidP="00B163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D35D35" w:rsidRDefault="00D35D35" w:rsidP="00B163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D35D35" w:rsidRDefault="00B16364" w:rsidP="00B163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I.</w:t>
      </w:r>
    </w:p>
    <w:p w:rsidR="00D35D35" w:rsidRDefault="00B16364" w:rsidP="00B163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highlight w:val="white"/>
        </w:rPr>
      </w:pPr>
      <w:r>
        <w:rPr>
          <w:color w:val="000000"/>
        </w:rPr>
        <w:t xml:space="preserve">Smluvní strany uzavřely dne 26.6.2023 kupní smlouvu, jejímž předmětem je dodávka systému RFID pro inventarizaci majetku, dle specifikace uvedené ve smlouvě. </w:t>
      </w:r>
    </w:p>
    <w:p w:rsidR="00D35D35" w:rsidRDefault="00B16364" w:rsidP="00B163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highlight w:val="white"/>
        </w:rPr>
      </w:pPr>
      <w:r>
        <w:rPr>
          <w:color w:val="000000"/>
        </w:rPr>
        <w:t>Tato smlouva byla uzavřena na základě zadávacího řízení formou zakázky malého rozsahu uzavřenou výzvy přes NEN.</w:t>
      </w:r>
    </w:p>
    <w:p w:rsidR="00D35D35" w:rsidRDefault="00B16364" w:rsidP="00B163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highlight w:val="white"/>
        </w:rPr>
      </w:pPr>
      <w:r>
        <w:rPr>
          <w:color w:val="000000"/>
        </w:rPr>
        <w:t>V roce 2024 kupující zjistil, že potřebuje software dodaný prodávajícím upravit za účelem jeho užití v Knihovně Milana Kundery, a to vyexportová</w:t>
      </w:r>
      <w:r>
        <w:rPr>
          <w:color w:val="000000"/>
        </w:rPr>
        <w:t>ním metadat o knihách z této knihovny ze systému Aleph v dohodnutém tvaru a úpravu režimu tisku RFID etiket pro potřeby knih a přenos seznamu do RFID Readeru a úprava aplikace RFID Readeru pro provedení inventury v </w:t>
      </w:r>
      <w:r>
        <w:t>Knihovně</w:t>
      </w:r>
      <w:r>
        <w:rPr>
          <w:color w:val="000000"/>
        </w:rPr>
        <w:t xml:space="preserve"> Milana Kundery vč. praktického vyzkoušení</w:t>
      </w:r>
      <w:r>
        <w:rPr>
          <w:color w:val="000000"/>
        </w:rPr>
        <w:br/>
      </w:r>
      <w:r>
        <w:t>Úprava SW RFID Readeru obsahuje dvě následující činnosti:</w:t>
      </w:r>
    </w:p>
    <w:p w:rsidR="00D35D35" w:rsidRDefault="00B16364" w:rsidP="00B163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highlight w:val="white"/>
        </w:rPr>
      </w:pPr>
      <w:r>
        <w:t>R</w:t>
      </w:r>
      <w:r>
        <w:rPr>
          <w:color w:val="000000"/>
        </w:rPr>
        <w:t>evize všeho bez ohledu na regály (maximální výkon) - výsledek bude pouze jestli byl dokument nalezen</w:t>
      </w:r>
    </w:p>
    <w:p w:rsidR="00D35D35" w:rsidRDefault="00B16364" w:rsidP="00B163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highlight w:val="white"/>
        </w:rPr>
      </w:pPr>
      <w:r>
        <w:rPr>
          <w:color w:val="000000"/>
        </w:rPr>
        <w:t>revize pouze regálu prostorové rozlišení cca 40 cm (m</w:t>
      </w:r>
      <w:r>
        <w:rPr>
          <w:color w:val="000000"/>
        </w:rPr>
        <w:t>i</w:t>
      </w:r>
      <w:r>
        <w:t>nimální výkon)</w:t>
      </w:r>
      <w:r>
        <w:rPr>
          <w:color w:val="000000"/>
        </w:rPr>
        <w:t xml:space="preserve"> výsledek načten</w:t>
      </w:r>
      <w:r>
        <w:t xml:space="preserve">í </w:t>
      </w:r>
      <w:r>
        <w:rPr>
          <w:color w:val="000000"/>
        </w:rPr>
        <w:t>bude s informací jestli byl dokument na správném regálu</w:t>
      </w:r>
    </w:p>
    <w:p w:rsidR="00D35D35" w:rsidRDefault="00D35D35" w:rsidP="00B163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highlight w:val="white"/>
        </w:rPr>
      </w:pPr>
    </w:p>
    <w:p w:rsidR="00D35D35" w:rsidRDefault="00D35D35" w:rsidP="00B163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highlight w:val="white"/>
        </w:rPr>
      </w:pPr>
    </w:p>
    <w:p w:rsidR="00D35D35" w:rsidRDefault="00D35D35" w:rsidP="00B163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highlight w:val="white"/>
        </w:rPr>
      </w:pPr>
    </w:p>
    <w:p w:rsidR="00D35D35" w:rsidRDefault="00B16364" w:rsidP="00B163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highlight w:val="white"/>
        </w:rPr>
      </w:pPr>
      <w:r>
        <w:rPr>
          <w:color w:val="000000"/>
          <w:highlight w:val="white"/>
        </w:rPr>
        <w:t>II.</w:t>
      </w:r>
    </w:p>
    <w:p w:rsidR="00D35D35" w:rsidRDefault="00B16364" w:rsidP="00B163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333333"/>
          <w:highlight w:val="white"/>
        </w:rPr>
      </w:pPr>
      <w:r>
        <w:rPr>
          <w:color w:val="333333"/>
          <w:highlight w:val="white"/>
        </w:rPr>
        <w:t xml:space="preserve">Smluvní strany se dohodly, že prodávající provede úpravu dodaného systému RFID dle čl. I. odst. 3 tohoto dodatku </w:t>
      </w:r>
      <w:r>
        <w:rPr>
          <w:color w:val="333333"/>
          <w:highlight w:val="white"/>
        </w:rPr>
        <w:t>následujícím způsobem:</w:t>
      </w:r>
      <w:r>
        <w:rPr>
          <w:color w:val="333333"/>
          <w:highlight w:val="white"/>
        </w:rPr>
        <w:br/>
      </w:r>
      <w:r>
        <w:rPr>
          <w:color w:val="333333"/>
          <w:highlight w:val="white"/>
        </w:rPr>
        <w:t xml:space="preserve">Úprava tisku: Od dodání validních dat fondu knihovny M. Kundery 14 dní  na analýzu zaslaných dat 14 dní na přípravu tiskových výstupů. (celkem max do 30 dnů od získání dat </w:t>
      </w:r>
      <w:r>
        <w:rPr>
          <w:color w:val="333333"/>
          <w:highlight w:val="white"/>
        </w:rPr>
        <w:br/>
        <w:t>Aplikace v asistentovi: úprava aplikace bude hotova max. 2 měsíce  od poskytnutí oč</w:t>
      </w:r>
      <w:r>
        <w:rPr>
          <w:color w:val="333333"/>
          <w:highlight w:val="white"/>
        </w:rPr>
        <w:t xml:space="preserve">ipovaného fondu k testům. </w:t>
      </w:r>
    </w:p>
    <w:tbl>
      <w:tblPr>
        <w:tblStyle w:val="a"/>
        <w:tblW w:w="1843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812"/>
        <w:gridCol w:w="240"/>
        <w:gridCol w:w="187"/>
        <w:gridCol w:w="540"/>
        <w:gridCol w:w="660"/>
      </w:tblGrid>
      <w:tr w:rsidR="00D35D35">
        <w:trPr>
          <w:trHeight w:val="300"/>
        </w:trPr>
        <w:tc>
          <w:tcPr>
            <w:tcW w:w="16812" w:type="dxa"/>
            <w:tcBorders>
              <w:top w:val="nil"/>
            </w:tcBorders>
            <w:shd w:val="clear" w:color="auto" w:fill="FFFFFF"/>
            <w:vAlign w:val="center"/>
          </w:tcPr>
          <w:p w:rsidR="00D35D35" w:rsidRDefault="00D35D35" w:rsidP="00B163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333333"/>
                <w:highlight w:val="white"/>
              </w:rPr>
            </w:pPr>
          </w:p>
          <w:tbl>
            <w:tblPr>
              <w:tblStyle w:val="a0"/>
              <w:tblW w:w="16811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16731"/>
              <w:gridCol w:w="20"/>
              <w:gridCol w:w="20"/>
              <w:gridCol w:w="20"/>
              <w:gridCol w:w="20"/>
            </w:tblGrid>
            <w:tr w:rsidR="00D35D35">
              <w:trPr>
                <w:trHeight w:val="300"/>
              </w:trPr>
              <w:tc>
                <w:tcPr>
                  <w:tcW w:w="16768" w:type="dxa"/>
                  <w:tcBorders>
                    <w:top w:val="nil"/>
                  </w:tcBorders>
                  <w:shd w:val="clear" w:color="auto" w:fill="FFFFFF"/>
                  <w:vAlign w:val="center"/>
                </w:tcPr>
                <w:p w:rsidR="00D35D35" w:rsidRDefault="00B16364" w:rsidP="00B16364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333333"/>
                      <w:highlight w:val="white"/>
                    </w:rPr>
                  </w:pPr>
                  <w:r>
                    <w:rPr>
                      <w:color w:val="333333"/>
                      <w:highlight w:val="white"/>
                    </w:rPr>
                    <w:t>Smluvní strany se dohodly, že prodávající je povinen provést veškeré činnosti nutné a vhodné</w:t>
                  </w:r>
                </w:p>
                <w:p w:rsidR="00D35D35" w:rsidRDefault="00B16364" w:rsidP="00B1636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333333"/>
                      <w:highlight w:val="white"/>
                    </w:rPr>
                  </w:pPr>
                  <w:r>
                    <w:rPr>
                      <w:color w:val="333333"/>
                      <w:highlight w:val="white"/>
                    </w:rPr>
                    <w:t>pro řádné provedení předmětu tohoto dodatku.</w:t>
                  </w:r>
                </w:p>
                <w:p w:rsidR="00D35D35" w:rsidRDefault="00B16364" w:rsidP="00B16364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333333"/>
                      <w:highlight w:val="white"/>
                    </w:rPr>
                  </w:pPr>
                  <w:r>
                    <w:rPr>
                      <w:color w:val="333333"/>
                      <w:highlight w:val="white"/>
                    </w:rPr>
                    <w:t>Smluvní strany se dohodly na ceně provedení předmětu tohoto dodatku ve výši 60.000,- Kč</w:t>
                  </w:r>
                </w:p>
                <w:p w:rsidR="00D35D35" w:rsidRDefault="00B16364" w:rsidP="00B1636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333333"/>
                      <w:highlight w:val="white"/>
                    </w:rPr>
                  </w:pPr>
                  <w:r>
                    <w:rPr>
                      <w:color w:val="333333"/>
                      <w:highlight w:val="white"/>
                    </w:rPr>
                    <w:t>bez DPH.</w:t>
                  </w:r>
                </w:p>
                <w:p w:rsidR="00D35D35" w:rsidRDefault="00B16364" w:rsidP="00B16364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333333"/>
                      <w:highlight w:val="white"/>
                    </w:rPr>
                  </w:pPr>
                  <w:r>
                    <w:rPr>
                      <w:color w:val="333333"/>
                      <w:highlight w:val="white"/>
                    </w:rPr>
                    <w:t>Smluvní strany se dohodly, že úhrada za předmět dodatku bude provedena na základě faktury</w:t>
                  </w:r>
                </w:p>
                <w:p w:rsidR="00D35D35" w:rsidRDefault="00B16364" w:rsidP="00B1636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333333"/>
                      <w:highlight w:val="white"/>
                    </w:rPr>
                  </w:pPr>
                  <w:r>
                    <w:rPr>
                      <w:color w:val="333333"/>
                      <w:highlight w:val="white"/>
                    </w:rPr>
                    <w:t>vystavené prodávajícím po řádném dodání předmětu dodatku. Splatnost faktury je 21 dnů ode</w:t>
                  </w:r>
                </w:p>
                <w:p w:rsidR="00D35D35" w:rsidRDefault="00B16364" w:rsidP="00B1636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333333"/>
                      <w:highlight w:val="white"/>
                    </w:rPr>
                  </w:pPr>
                  <w:r>
                    <w:rPr>
                      <w:color w:val="333333"/>
                      <w:highlight w:val="white"/>
                    </w:rPr>
                    <w:t>dne jejího doručení mailem na faktury@mzk.cz.</w:t>
                  </w:r>
                </w:p>
              </w:tc>
              <w:tc>
                <w:tcPr>
                  <w:tcW w:w="11" w:type="dxa"/>
                  <w:shd w:val="clear" w:color="auto" w:fill="FFFFFF"/>
                  <w:vAlign w:val="center"/>
                </w:tcPr>
                <w:p w:rsidR="00D35D35" w:rsidRDefault="00D35D35" w:rsidP="00B1636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1" w:type="dxa"/>
                  <w:shd w:val="clear" w:color="auto" w:fill="FFFFFF"/>
                  <w:vAlign w:val="center"/>
                </w:tcPr>
                <w:p w:rsidR="00D35D35" w:rsidRDefault="00D35D35" w:rsidP="00B1636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1" w:type="dxa"/>
                  <w:shd w:val="clear" w:color="auto" w:fill="FFFFFF"/>
                  <w:vAlign w:val="center"/>
                </w:tcPr>
                <w:p w:rsidR="00D35D35" w:rsidRDefault="00D35D35" w:rsidP="00B1636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1" w:type="dxa"/>
                  <w:shd w:val="clear" w:color="auto" w:fill="FFFFFF"/>
                  <w:vAlign w:val="center"/>
                </w:tcPr>
                <w:p w:rsidR="00D35D35" w:rsidRDefault="00D35D35" w:rsidP="00B1636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</w:rPr>
                  </w:pPr>
                </w:p>
              </w:tc>
            </w:tr>
          </w:tbl>
          <w:p w:rsidR="00D35D35" w:rsidRDefault="00D35D35" w:rsidP="00B16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D35D35" w:rsidRDefault="00D35D35" w:rsidP="00B16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Verdana" w:eastAsia="Verdana" w:hAnsi="Verdana" w:cs="Verdana"/>
                <w:color w:val="333333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</w:tcBorders>
            <w:shd w:val="clear" w:color="auto" w:fill="FFFFFF"/>
            <w:vAlign w:val="center"/>
          </w:tcPr>
          <w:p w:rsidR="00D35D35" w:rsidRDefault="00B16364" w:rsidP="00B16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Verdana" w:eastAsia="Verdana" w:hAnsi="Verdana" w:cs="Verdana"/>
                <w:color w:val="333333"/>
                <w:sz w:val="17"/>
                <w:szCs w:val="17"/>
              </w:rPr>
            </w:pPr>
            <w:r>
              <w:rPr>
                <w:rFonts w:ascii="Verdana" w:eastAsia="Verdana" w:hAnsi="Verdana" w:cs="Verdana"/>
                <w:color w:val="333333"/>
                <w:sz w:val="17"/>
                <w:szCs w:val="17"/>
              </w:rPr>
              <w:lastRenderedPageBreak/>
              <w:t> </w:t>
            </w:r>
          </w:p>
        </w:tc>
        <w:tc>
          <w:tcPr>
            <w:tcW w:w="18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:rsidR="00D35D35" w:rsidRDefault="00B16364" w:rsidP="00B16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Verdana" w:eastAsia="Verdana" w:hAnsi="Verdana" w:cs="Verdana"/>
                <w:color w:val="333333"/>
                <w:sz w:val="17"/>
                <w:szCs w:val="17"/>
              </w:rPr>
            </w:pPr>
            <w:r>
              <w:rPr>
                <w:rFonts w:ascii="Verdana" w:eastAsia="Verdana" w:hAnsi="Verdana" w:cs="Verdana"/>
                <w:color w:val="333333"/>
                <w:sz w:val="17"/>
                <w:szCs w:val="17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:rsidR="00D35D35" w:rsidRDefault="00B16364" w:rsidP="00B16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Verdana" w:eastAsia="Verdana" w:hAnsi="Verdana" w:cs="Verdana"/>
                <w:color w:val="333333"/>
                <w:sz w:val="17"/>
                <w:szCs w:val="17"/>
              </w:rPr>
            </w:pPr>
            <w:r>
              <w:rPr>
                <w:rFonts w:ascii="Verdana" w:eastAsia="Verdana" w:hAnsi="Verdana" w:cs="Verdana"/>
                <w:color w:val="333333"/>
                <w:sz w:val="17"/>
                <w:szCs w:val="17"/>
              </w:rPr>
              <w:t> 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FFFFFF"/>
            <w:vAlign w:val="center"/>
          </w:tcPr>
          <w:p w:rsidR="00D35D35" w:rsidRDefault="00B16364" w:rsidP="00B16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Verdana" w:eastAsia="Verdana" w:hAnsi="Verdana" w:cs="Verdana"/>
                <w:color w:val="333333"/>
                <w:sz w:val="17"/>
                <w:szCs w:val="17"/>
              </w:rPr>
            </w:pPr>
            <w:r>
              <w:rPr>
                <w:rFonts w:ascii="Verdana" w:eastAsia="Verdana" w:hAnsi="Verdana" w:cs="Verdana"/>
                <w:color w:val="333333"/>
                <w:sz w:val="17"/>
                <w:szCs w:val="17"/>
              </w:rPr>
              <w:t> </w:t>
            </w:r>
          </w:p>
        </w:tc>
      </w:tr>
      <w:tr w:rsidR="00D35D35">
        <w:trPr>
          <w:trHeight w:val="300"/>
        </w:trPr>
        <w:tc>
          <w:tcPr>
            <w:tcW w:w="16812" w:type="dxa"/>
            <w:tcBorders>
              <w:top w:val="nil"/>
            </w:tcBorders>
            <w:shd w:val="clear" w:color="auto" w:fill="FFFFFF"/>
            <w:vAlign w:val="center"/>
          </w:tcPr>
          <w:p w:rsidR="00D35D35" w:rsidRDefault="00D35D35" w:rsidP="00B16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333333"/>
              </w:rPr>
            </w:pPr>
          </w:p>
        </w:tc>
        <w:tc>
          <w:tcPr>
            <w:tcW w:w="2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:rsidR="00D35D35" w:rsidRDefault="00B16364" w:rsidP="00B16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333333"/>
              </w:rPr>
            </w:pPr>
            <w:r>
              <w:rPr>
                <w:color w:val="333333"/>
              </w:rPr>
              <w:t>30</w:t>
            </w:r>
          </w:p>
        </w:tc>
        <w:tc>
          <w:tcPr>
            <w:tcW w:w="18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:rsidR="00D35D35" w:rsidRDefault="00B16364" w:rsidP="00B16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333333"/>
              </w:rPr>
            </w:pPr>
            <w:r>
              <w:rPr>
                <w:color w:val="333333"/>
              </w:rPr>
              <w:t>m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FFFFFF"/>
            <w:vAlign w:val="center"/>
          </w:tcPr>
          <w:p w:rsidR="00D35D35" w:rsidRDefault="00B16364" w:rsidP="00B16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333333"/>
              </w:rPr>
            </w:pPr>
            <w:r>
              <w:rPr>
                <w:color w:val="333333"/>
              </w:rPr>
              <w:t>10,00 Kč</w:t>
            </w:r>
          </w:p>
        </w:tc>
        <w:tc>
          <w:tcPr>
            <w:tcW w:w="6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:rsidR="00D35D35" w:rsidRDefault="00B16364" w:rsidP="00B16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333333"/>
              </w:rPr>
            </w:pPr>
            <w:r>
              <w:rPr>
                <w:color w:val="333333"/>
              </w:rPr>
              <w:t>300,00 Kč</w:t>
            </w:r>
          </w:p>
        </w:tc>
      </w:tr>
    </w:tbl>
    <w:p w:rsidR="00D35D35" w:rsidRDefault="00D35D35" w:rsidP="00B163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D35D35" w:rsidRDefault="00D35D35" w:rsidP="00B163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D35D35" w:rsidRDefault="00B16364" w:rsidP="00B163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III.</w:t>
      </w:r>
    </w:p>
    <w:p w:rsidR="00D35D35" w:rsidRDefault="00B16364" w:rsidP="00B1636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Tento dodatek nabývá účinnosti dnem jeho podpisu.</w:t>
      </w:r>
    </w:p>
    <w:p w:rsidR="00D35D35" w:rsidRDefault="00B16364" w:rsidP="00B1636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Ostatní ustanovení kupní smlouvy se nemění.</w:t>
      </w:r>
    </w:p>
    <w:p w:rsidR="00D35D35" w:rsidRDefault="00B16364" w:rsidP="00B1636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Na tento dodatek se vztahují veškerá ustanovení kupní smlouvy.</w:t>
      </w:r>
    </w:p>
    <w:p w:rsidR="00D35D35" w:rsidRDefault="00B16364" w:rsidP="00B1636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Tento dodatek bude zveřejněn v registru smluv dle z.č. 340/2015 Sb. kupujícím.</w:t>
      </w:r>
    </w:p>
    <w:p w:rsidR="00D35D35" w:rsidRDefault="00B16364" w:rsidP="00B1636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Dodatek je vyhotoven ve dvou stejnopisech, z nichž jeden obdrží kupující a jeden prodávající.</w:t>
      </w:r>
    </w:p>
    <w:p w:rsidR="00D35D35" w:rsidRDefault="00D35D35" w:rsidP="00B163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D35D35" w:rsidRDefault="00D35D35" w:rsidP="00B163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D35D35" w:rsidRDefault="00B16364" w:rsidP="00B163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V Brně dne: </w:t>
      </w:r>
      <w:r>
        <w:rPr>
          <w:color w:val="000000"/>
        </w:rPr>
        <w:tab/>
        <w:t>............................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V Brně dne: ...............</w:t>
      </w:r>
    </w:p>
    <w:p w:rsidR="00D35D35" w:rsidRDefault="00D35D35" w:rsidP="00B163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D35D35" w:rsidRDefault="00D35D35" w:rsidP="00B163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D35D35" w:rsidRDefault="00D35D35" w:rsidP="00B163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D35D35" w:rsidRDefault="00D35D35" w:rsidP="00B163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D35D35" w:rsidRDefault="00D35D35" w:rsidP="00B163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D35D35" w:rsidRDefault="00B16364" w:rsidP="00B163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....................................................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.................................................</w:t>
      </w:r>
    </w:p>
    <w:p w:rsidR="00D35D35" w:rsidRDefault="00B16364" w:rsidP="00B163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            za prodávajícího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za kupujícího</w:t>
      </w:r>
    </w:p>
    <w:p w:rsidR="00D35D35" w:rsidRDefault="00D35D35" w:rsidP="00D35D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D35D35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16364">
      <w:pPr>
        <w:spacing w:line="240" w:lineRule="auto"/>
        <w:ind w:left="0" w:hanging="2"/>
      </w:pPr>
      <w:r>
        <w:separator/>
      </w:r>
    </w:p>
  </w:endnote>
  <w:endnote w:type="continuationSeparator" w:id="0">
    <w:p w:rsidR="00000000" w:rsidRDefault="00B1636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D35" w:rsidRDefault="00B16364" w:rsidP="00B1636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:rsidR="00D35D35" w:rsidRDefault="00D35D35" w:rsidP="00B1636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16364">
      <w:pPr>
        <w:spacing w:line="240" w:lineRule="auto"/>
        <w:ind w:left="0" w:hanging="2"/>
      </w:pPr>
      <w:r>
        <w:separator/>
      </w:r>
    </w:p>
  </w:footnote>
  <w:footnote w:type="continuationSeparator" w:id="0">
    <w:p w:rsidR="00000000" w:rsidRDefault="00B1636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D35" w:rsidRDefault="00D35D35" w:rsidP="00B1636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  <w:sz w:val="20"/>
        <w:szCs w:val="20"/>
      </w:rPr>
    </w:pPr>
  </w:p>
  <w:p w:rsidR="00D35D35" w:rsidRDefault="00D35D35" w:rsidP="00B1636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0EA1"/>
    <w:multiLevelType w:val="multilevel"/>
    <w:tmpl w:val="F1E0D7E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11E22D2C"/>
    <w:multiLevelType w:val="multilevel"/>
    <w:tmpl w:val="50D468E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45451808"/>
    <w:multiLevelType w:val="multilevel"/>
    <w:tmpl w:val="55AADBA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35D35"/>
    <w:rsid w:val="00B16364"/>
    <w:rsid w:val="00D3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Normln"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styleId="Odkaznakoment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rPr>
      <w:sz w:val="20"/>
      <w:szCs w:val="20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hlavChar">
    <w:name w:val="Záhlaví Cha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Odstavecseseznamem">
    <w:name w:val="List Paragraph"/>
    <w:basedOn w:val="Normln"/>
    <w:pPr>
      <w:ind w:left="708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OdstavecseseznamemChar">
    <w:name w:val="Odstavec se seznamem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extkomenteChar">
    <w:name w:val="Text komentáře Char"/>
    <w:rPr>
      <w:w w:val="100"/>
      <w:position w:val="-1"/>
      <w:effect w:val="none"/>
      <w:vertAlign w:val="baseline"/>
      <w:cs w:val="0"/>
      <w:em w:val="none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Normln"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styleId="Odkaznakoment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rPr>
      <w:sz w:val="20"/>
      <w:szCs w:val="20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hlavChar">
    <w:name w:val="Záhlaví Cha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Odstavecseseznamem">
    <w:name w:val="List Paragraph"/>
    <w:basedOn w:val="Normln"/>
    <w:pPr>
      <w:ind w:left="708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OdstavecseseznamemChar">
    <w:name w:val="Odstavec se seznamem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extkomenteChar">
    <w:name w:val="Text komentáře Char"/>
    <w:rPr>
      <w:w w:val="100"/>
      <w:position w:val="-1"/>
      <w:effect w:val="none"/>
      <w:vertAlign w:val="baseline"/>
      <w:cs w:val="0"/>
      <w:em w:val="none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2WeIurh/nVIUqsd14XEKUZXbVA==">CgMxLjA4AHIhMS1CZ2g5UHpUQ3FudzVXZDRQVVFLR1p0Ynp2N2FPX2VG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lan_manager</dc:creator>
  <cp:lastModifiedBy>Soňa Dresslerová</cp:lastModifiedBy>
  <cp:revision>2</cp:revision>
  <dcterms:created xsi:type="dcterms:W3CDTF">2024-04-04T09:13:00Z</dcterms:created>
  <dcterms:modified xsi:type="dcterms:W3CDTF">2024-04-04T09:13:00Z</dcterms:modified>
</cp:coreProperties>
</file>