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A341" w14:textId="77777777" w:rsidR="00C95F6D" w:rsidRDefault="00C95F6D" w:rsidP="00C95F6D"/>
    <w:p w14:paraId="22B6DA38" w14:textId="77777777" w:rsidR="00C95F6D" w:rsidRDefault="00C95F6D" w:rsidP="00C95F6D"/>
    <w:p w14:paraId="5BDE5582" w14:textId="77777777" w:rsidR="00C95F6D" w:rsidRPr="00DC1358" w:rsidRDefault="00000000" w:rsidP="00C95F6D">
      <w:pPr>
        <w:pStyle w:val="Nadpis1"/>
        <w:pBdr>
          <w:top w:val="none" w:sz="0" w:space="0" w:color="auto"/>
        </w:pBdr>
        <w:tabs>
          <w:tab w:val="left" w:pos="0"/>
        </w:tabs>
        <w:ind w:left="0" w:firstLine="0"/>
        <w:jc w:val="left"/>
        <w:rPr>
          <w:rFonts w:ascii="Calibri" w:hAnsi="Calibri" w:cs="Calibri"/>
        </w:rPr>
      </w:pPr>
      <w:r>
        <w:rPr>
          <w:noProof/>
        </w:rPr>
        <w:pict w14:anchorId="1EDDE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0" type="#_x0000_t75" style="position:absolute;margin-left:.25pt;margin-top:27.9pt;width:104.05pt;height:51pt;z-index:4;visibility:visible;mso-position-vertical-relative:page">
            <v:imagedata r:id="rId6" o:title=""/>
            <w10:wrap anchory="page"/>
          </v:shape>
        </w:pict>
      </w:r>
    </w:p>
    <w:tbl>
      <w:tblPr>
        <w:tblpPr w:leftFromText="141" w:rightFromText="141" w:vertAnchor="text" w:horzAnchor="page" w:tblpX="6285" w:tblpY="-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</w:tblGrid>
      <w:tr w:rsidR="00C95F6D" w:rsidRPr="00DC1358" w14:paraId="747313B2" w14:textId="77777777" w:rsidTr="00322438">
        <w:trPr>
          <w:trHeight w:val="416"/>
        </w:trPr>
        <w:tc>
          <w:tcPr>
            <w:tcW w:w="4996" w:type="dxa"/>
            <w:shd w:val="clear" w:color="auto" w:fill="E7E6E6"/>
            <w:vAlign w:val="center"/>
            <w:hideMark/>
          </w:tcPr>
          <w:p w14:paraId="7B833AC8" w14:textId="77777777" w:rsidR="00C95F6D" w:rsidRPr="00DA2A0D" w:rsidRDefault="00C95F6D" w:rsidP="0032243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A2A0D">
              <w:rPr>
                <w:rFonts w:ascii="Calibri" w:hAnsi="Calibri" w:cs="Calibri"/>
                <w:b/>
                <w:sz w:val="26"/>
                <w:szCs w:val="26"/>
              </w:rPr>
              <w:t>Na faktuře uvádějte vždy číslo objednávky</w:t>
            </w:r>
          </w:p>
        </w:tc>
      </w:tr>
    </w:tbl>
    <w:p w14:paraId="7DC79C68" w14:textId="77777777" w:rsidR="00C95F6D" w:rsidRPr="00DC1358" w:rsidRDefault="00000000" w:rsidP="00C95F6D">
      <w:pPr>
        <w:spacing w:before="120"/>
        <w:rPr>
          <w:rFonts w:ascii="Calibri" w:hAnsi="Calibri" w:cs="Calibri"/>
          <w:b/>
          <w:bCs/>
          <w:sz w:val="48"/>
          <w:szCs w:val="28"/>
        </w:rPr>
      </w:pPr>
      <w:r>
        <w:rPr>
          <w:noProof/>
        </w:rPr>
        <w:pict w14:anchorId="40F1F76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.55pt;margin-top:22.1pt;width:248.3pt;height:71.25pt;z-index:3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13863AA1" w14:textId="7AA18287" w:rsidR="00C95F6D" w:rsidRPr="001B4DB7" w:rsidRDefault="00C95F6D" w:rsidP="00C95F6D">
                  <w:pPr>
                    <w:ind w:left="4500" w:hanging="450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1B4DB7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Číslo objednávky: </w:t>
                  </w:r>
                  <w:r w:rsidR="006A14FA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71/2024/OKS/AH</w:t>
                  </w:r>
                </w:p>
                <w:p w14:paraId="1F83EE6F" w14:textId="67F60C2B" w:rsidR="00C95F6D" w:rsidRPr="001B4DB7" w:rsidRDefault="00C95F6D" w:rsidP="00C95F6D">
                  <w:pPr>
                    <w:spacing w:before="60"/>
                    <w:rPr>
                      <w:rFonts w:ascii="Calibri" w:hAnsi="Calibri" w:cs="Calibri"/>
                    </w:rPr>
                  </w:pPr>
                  <w:r w:rsidRPr="001B4DB7">
                    <w:rPr>
                      <w:rFonts w:ascii="Calibri" w:hAnsi="Calibri" w:cs="Calibri"/>
                    </w:rPr>
                    <w:t>Vyřizuje: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="006A14FA">
                    <w:rPr>
                      <w:rFonts w:ascii="Calibri" w:hAnsi="Calibri" w:cs="Calibri"/>
                    </w:rPr>
                    <w:t>Bc. Anna Hlinčíková</w:t>
                  </w:r>
                </w:p>
                <w:p w14:paraId="235ED7CA" w14:textId="617E29FB" w:rsidR="00C95F6D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1B4DB7">
                    <w:rPr>
                      <w:rFonts w:ascii="Calibri" w:hAnsi="Calibri" w:cs="Calibri"/>
                      <w:bCs/>
                    </w:rPr>
                    <w:t>Tel</w:t>
                  </w:r>
                  <w:r w:rsidR="00F8553C">
                    <w:rPr>
                      <w:rFonts w:ascii="Calibri" w:hAnsi="Calibri" w:cs="Calibri"/>
                      <w:bCs/>
                    </w:rPr>
                    <w:t>.</w:t>
                  </w:r>
                  <w:r w:rsidRPr="001B4DB7">
                    <w:rPr>
                      <w:rFonts w:ascii="Calibri" w:hAnsi="Calibri" w:cs="Calibri"/>
                      <w:bCs/>
                    </w:rPr>
                    <w:t>:</w:t>
                  </w:r>
                  <w:r w:rsidR="00F8553C">
                    <w:rPr>
                      <w:rFonts w:ascii="Calibri" w:hAnsi="Calibri" w:cs="Calibri"/>
                      <w:bCs/>
                    </w:rPr>
                    <w:tab/>
                    <w:t xml:space="preserve">   </w:t>
                  </w:r>
                  <w:r w:rsidR="006A14FA">
                    <w:rPr>
                      <w:rFonts w:ascii="Calibri" w:hAnsi="Calibri" w:cs="Calibri"/>
                      <w:bCs/>
                    </w:rPr>
                    <w:t>487 881 258</w:t>
                  </w:r>
                  <w:r w:rsidRPr="001B4DB7">
                    <w:rPr>
                      <w:rFonts w:ascii="Calibri" w:hAnsi="Calibri" w:cs="Calibri"/>
                      <w:bCs/>
                    </w:rPr>
                    <w:t>/</w:t>
                  </w:r>
                </w:p>
                <w:p w14:paraId="08893475" w14:textId="415A641C" w:rsidR="00C95F6D" w:rsidRPr="001B4DB7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1B4DB7">
                    <w:rPr>
                      <w:rFonts w:ascii="Calibri" w:hAnsi="Calibri" w:cs="Calibri"/>
                      <w:bCs/>
                    </w:rPr>
                    <w:t>Datum:</w:t>
                  </w:r>
                  <w:r w:rsidR="00F8553C">
                    <w:rPr>
                      <w:rFonts w:ascii="Calibri" w:hAnsi="Calibri" w:cs="Calibri"/>
                      <w:bCs/>
                    </w:rPr>
                    <w:t xml:space="preserve">   </w:t>
                  </w:r>
                  <w:r w:rsidR="006A14FA">
                    <w:rPr>
                      <w:rFonts w:ascii="Calibri" w:hAnsi="Calibri" w:cs="Calibri"/>
                      <w:bCs/>
                    </w:rPr>
                    <w:t>25.03.2024</w:t>
                  </w:r>
                </w:p>
              </w:txbxContent>
            </v:textbox>
          </v:shape>
        </w:pict>
      </w:r>
      <w:r w:rsidR="00C95F6D" w:rsidRPr="00DC1358">
        <w:rPr>
          <w:rFonts w:ascii="Calibri" w:hAnsi="Calibri" w:cs="Calibri"/>
          <w:b/>
          <w:bCs/>
          <w:sz w:val="48"/>
          <w:szCs w:val="28"/>
        </w:rPr>
        <w:t>O B J E D N Á V K A</w:t>
      </w:r>
    </w:p>
    <w:p w14:paraId="6DC82EA6" w14:textId="77777777" w:rsidR="00C95F6D" w:rsidRPr="00DC1358" w:rsidRDefault="00000000" w:rsidP="00C95F6D">
      <w:pPr>
        <w:ind w:left="142"/>
        <w:rPr>
          <w:rFonts w:ascii="Calibri" w:hAnsi="Calibri" w:cs="Calibri"/>
        </w:rPr>
      </w:pPr>
      <w:r>
        <w:rPr>
          <w:noProof/>
        </w:rPr>
        <w:pict w14:anchorId="1DAD350A">
          <v:shape id="_x0000_s2052" type="#_x0000_t202" style="position:absolute;left:0;text-align:left;margin-left:1pt;margin-top:1.35pt;width:245.3pt;height:170.2pt;z-index:1;mso-wrap-distance-left:9.05pt;mso-wrap-distance-right:9.05pt" strokeweight=".5pt">
            <v:fill color2="black"/>
            <v:textbox style="mso-next-textbox:#_x0000_s2052" inset="7.45pt,3.85pt,7.45pt,3.85pt">
              <w:txbxContent>
                <w:p w14:paraId="3BE87F0C" w14:textId="77777777" w:rsidR="00C95F6D" w:rsidRPr="00DC1358" w:rsidRDefault="00C95F6D" w:rsidP="00C95F6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Objednatel</w:t>
                  </w: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 a fakturační adresa:</w:t>
                  </w:r>
                </w:p>
                <w:p w14:paraId="615EC719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</w:p>
                <w:p w14:paraId="0C08FED3" w14:textId="77777777" w:rsidR="00C95F6D" w:rsidRPr="00DC1358" w:rsidRDefault="00C95F6D" w:rsidP="00C95F6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>Město Česká Lípa</w:t>
                  </w:r>
                </w:p>
                <w:p w14:paraId="502497FA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Cs/>
                    </w:rPr>
                    <w:t>Náměstí T.G.M č. p. 1</w:t>
                  </w:r>
                </w:p>
                <w:p w14:paraId="26E73BEC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Cs/>
                    </w:rPr>
                    <w:t>470 36 Česká Lípa</w:t>
                  </w:r>
                </w:p>
                <w:p w14:paraId="0FF28802" w14:textId="77777777" w:rsidR="00C95F6D" w:rsidRPr="00DC1358" w:rsidRDefault="00C95F6D" w:rsidP="00C95F6D">
                  <w:pPr>
                    <w:widowControl w:val="0"/>
                    <w:adjustRightInd w:val="0"/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IČ: </w:t>
                  </w:r>
                  <w:r w:rsidRPr="00DC1358">
                    <w:rPr>
                      <w:rFonts w:ascii="Calibri" w:hAnsi="Calibri" w:cs="Calibri"/>
                      <w:bCs/>
                    </w:rPr>
                    <w:t>00260428</w:t>
                  </w: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  </w:t>
                  </w:r>
                </w:p>
                <w:p w14:paraId="66585BD6" w14:textId="77777777" w:rsidR="00C95F6D" w:rsidRPr="00DC1358" w:rsidRDefault="00C95F6D" w:rsidP="00C95F6D">
                  <w:pPr>
                    <w:widowControl w:val="0"/>
                    <w:adjustRightInd w:val="0"/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DIČ: </w:t>
                  </w:r>
                  <w:r w:rsidRPr="00DC1358">
                    <w:rPr>
                      <w:rFonts w:ascii="Calibri" w:hAnsi="Calibri" w:cs="Calibri"/>
                    </w:rPr>
                    <w:t xml:space="preserve">CZ00260428                      </w:t>
                  </w:r>
                </w:p>
                <w:p w14:paraId="66C819E6" w14:textId="77777777" w:rsidR="00AC56D0" w:rsidRDefault="00AC56D0" w:rsidP="00AC56D0">
                  <w:pPr>
                    <w:spacing w:line="276" w:lineRule="auto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highlight w:val="lightGray"/>
                    </w:rPr>
                    <w:t xml:space="preserve">ID DATOVÉ SCHRÁNKY: </w:t>
                  </w:r>
                  <w:r>
                    <w:rPr>
                      <w:rFonts w:ascii="Calibri" w:hAnsi="Calibri" w:cs="Calibri"/>
                      <w:bCs/>
                      <w:highlight w:val="lightGray"/>
                    </w:rPr>
                    <w:t>bkfbe3p</w:t>
                  </w:r>
                </w:p>
                <w:p w14:paraId="259681BF" w14:textId="77777777" w:rsidR="00C95F6D" w:rsidRPr="00DC1358" w:rsidRDefault="00C95F6D" w:rsidP="00C95F6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C1358">
                    <w:rPr>
                      <w:rFonts w:ascii="Calibri" w:hAnsi="Calibri" w:cs="Calibri"/>
                    </w:rPr>
                    <w:t>bankovní spojení: 1229421/0100 KB</w:t>
                  </w:r>
                </w:p>
                <w:p w14:paraId="19FC3329" w14:textId="77777777" w:rsidR="00C95F6D" w:rsidRPr="00DC1358" w:rsidRDefault="00C95F6D" w:rsidP="00C95F6D">
                  <w:pPr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</w:rPr>
                    <w:t xml:space="preserve">tel.: 487 881 111 </w:t>
                  </w:r>
                </w:p>
                <w:p w14:paraId="7B437D43" w14:textId="77777777" w:rsidR="00C95F6D" w:rsidRPr="00DC1358" w:rsidRDefault="00C95F6D" w:rsidP="00C95F6D">
                  <w:pPr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</w:rPr>
                    <w:t xml:space="preserve">e-mail: podatelna@mucl.cz </w:t>
                  </w:r>
                </w:p>
                <w:p w14:paraId="67297D95" w14:textId="77777777" w:rsidR="00C95F6D" w:rsidRPr="001B4DB7" w:rsidRDefault="00C95F6D" w:rsidP="00C95F6D"/>
              </w:txbxContent>
            </v:textbox>
          </v:shape>
        </w:pict>
      </w:r>
    </w:p>
    <w:p w14:paraId="33B293A9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64D78FE3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3CB7DAF8" w14:textId="77777777" w:rsidR="00C95F6D" w:rsidRPr="00DC1358" w:rsidRDefault="00000000" w:rsidP="00C95F6D">
      <w:pPr>
        <w:ind w:left="142"/>
        <w:rPr>
          <w:rFonts w:ascii="Calibri" w:hAnsi="Calibri" w:cs="Calibri"/>
        </w:rPr>
      </w:pPr>
      <w:r>
        <w:rPr>
          <w:noProof/>
        </w:rPr>
        <w:pict w14:anchorId="18D87576">
          <v:shape id="_x0000_s2053" type="#_x0000_t202" style="position:absolute;left:0;text-align:left;margin-left:253pt;margin-top:9.95pt;width:247.55pt;height:115.4pt;z-index:2;mso-wrap-distance-left:9.05pt;mso-wrap-distance-right:9.05pt" strokeweight=".5pt">
            <v:fill color2="black"/>
            <v:textbox inset="7.45pt,3.85pt,7.45pt,3.85pt">
              <w:txbxContent>
                <w:p w14:paraId="1441313C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>Dodavatel:</w:t>
                  </w:r>
                </w:p>
                <w:p w14:paraId="240A7A61" w14:textId="09B85501" w:rsidR="00C95F6D" w:rsidRPr="00DC1358" w:rsidRDefault="006A14FA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PROBO-NB s.r.o.</w:t>
                  </w:r>
                </w:p>
                <w:p w14:paraId="41059BD4" w14:textId="62764107" w:rsidR="00C95F6D" w:rsidRPr="00DC1358" w:rsidRDefault="006A14FA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Rumburských hrdinů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</w:rPr>
                    <w:t>819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>/</w:t>
                  </w:r>
                </w:p>
                <w:p w14:paraId="0F37DD86" w14:textId="1C0DCDAC" w:rsidR="00C95F6D" w:rsidRPr="00DC1358" w:rsidRDefault="006A14FA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Arnultovice</w:t>
                  </w:r>
                </w:p>
                <w:p w14:paraId="6D3A186C" w14:textId="3F23FD0F" w:rsidR="00C95F6D" w:rsidRPr="00DC1358" w:rsidRDefault="006A14FA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47301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</w:rPr>
                    <w:t>Nový Bor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 xml:space="preserve">  </w:t>
                  </w:r>
                </w:p>
                <w:p w14:paraId="68C7D0A8" w14:textId="77777777" w:rsidR="00C95F6D" w:rsidRPr="00DC1358" w:rsidRDefault="00C95F6D" w:rsidP="00C95F6D">
                  <w:pPr>
                    <w:ind w:right="-108"/>
                    <w:rPr>
                      <w:rFonts w:ascii="Calibri" w:hAnsi="Calibri" w:cs="Calibri"/>
                      <w:bCs/>
                    </w:rPr>
                  </w:pPr>
                </w:p>
                <w:p w14:paraId="549CACC0" w14:textId="5D032A82" w:rsidR="00C95F6D" w:rsidRPr="00DC1358" w:rsidRDefault="00C95F6D" w:rsidP="00C95F6D">
                  <w:pPr>
                    <w:tabs>
                      <w:tab w:val="left" w:pos="567"/>
                    </w:tabs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Cs/>
                    </w:rPr>
                    <w:t xml:space="preserve">IČ: </w:t>
                  </w:r>
                  <w:r w:rsidR="006A14FA">
                    <w:rPr>
                      <w:rFonts w:ascii="Calibri" w:hAnsi="Calibri" w:cs="Calibri"/>
                      <w:bCs/>
                    </w:rPr>
                    <w:t>05328942</w:t>
                  </w:r>
                  <w:r w:rsidRPr="00DC1358">
                    <w:rPr>
                      <w:rFonts w:ascii="Calibri" w:hAnsi="Calibri" w:cs="Calibri"/>
                      <w:bCs/>
                    </w:rPr>
                    <w:tab/>
                  </w:r>
                  <w:r w:rsidR="00391BA6">
                    <w:rPr>
                      <w:rFonts w:ascii="Calibri" w:hAnsi="Calibri" w:cs="Calibri"/>
                      <w:bCs/>
                    </w:rPr>
                    <w:tab/>
                  </w:r>
                  <w:r w:rsidRPr="00DC1358">
                    <w:rPr>
                      <w:rFonts w:ascii="Calibri" w:hAnsi="Calibri" w:cs="Calibri"/>
                      <w:bCs/>
                    </w:rPr>
                    <w:t xml:space="preserve">DIČ: </w:t>
                  </w:r>
                  <w:r w:rsidR="006A14FA">
                    <w:rPr>
                      <w:rFonts w:ascii="Calibri" w:hAnsi="Calibri" w:cs="Calibri"/>
                      <w:bCs/>
                    </w:rPr>
                    <w:t>CZ05328942</w:t>
                  </w:r>
                </w:p>
                <w:p w14:paraId="199C14EC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</w:p>
              </w:txbxContent>
            </v:textbox>
          </v:shape>
        </w:pict>
      </w:r>
    </w:p>
    <w:p w14:paraId="74583E52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785BD502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7607AC6D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1F6ED7CC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7A596CDF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53B296F4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0555F6DF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4DEC6F86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027F4F76" w14:textId="77777777" w:rsidR="00C95F6D" w:rsidRPr="00DC1358" w:rsidRDefault="00C95F6D" w:rsidP="00C95F6D">
      <w:pPr>
        <w:rPr>
          <w:rFonts w:ascii="Calibri" w:hAnsi="Calibri" w:cs="Calibri"/>
          <w:bCs/>
          <w:sz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95F6D" w:rsidRPr="00A83503" w14:paraId="1D044236" w14:textId="77777777" w:rsidTr="00322438">
        <w:trPr>
          <w:trHeight w:val="2242"/>
        </w:trPr>
        <w:tc>
          <w:tcPr>
            <w:tcW w:w="10065" w:type="dxa"/>
          </w:tcPr>
          <w:p w14:paraId="691804EE" w14:textId="77777777" w:rsidR="00C95F6D" w:rsidRDefault="00C95F6D" w:rsidP="00322438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Objednáváme u Vás:</w:t>
            </w:r>
          </w:p>
          <w:p w14:paraId="59821EF7" w14:textId="789A5E08" w:rsidR="00C95F6D" w:rsidRDefault="006A14FA" w:rsidP="003224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nákup výstrojního materiálu na základě rámcové smlouvy č. 2023/0037 dle cenové nabídky pro JSDHO Stará Lípa.</w:t>
            </w:r>
          </w:p>
          <w:p w14:paraId="6FEAC7EA" w14:textId="77777777" w:rsidR="00C95F6D" w:rsidRPr="00A83503" w:rsidRDefault="00C95F6D" w:rsidP="003224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6CE22A" w14:textId="77777777" w:rsidR="00C95F6D" w:rsidRPr="00DC1358" w:rsidRDefault="00C95F6D" w:rsidP="00C95F6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C95F6D" w:rsidRPr="00206F3F" w14:paraId="47B963BE" w14:textId="77777777">
        <w:trPr>
          <w:trHeight w:val="397"/>
        </w:trPr>
        <w:tc>
          <w:tcPr>
            <w:tcW w:w="3828" w:type="dxa"/>
            <w:shd w:val="clear" w:color="auto" w:fill="auto"/>
          </w:tcPr>
          <w:p w14:paraId="372D4937" w14:textId="77777777" w:rsidR="00C95F6D" w:rsidRDefault="00C95F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Cenové podmínky:</w:t>
            </w:r>
          </w:p>
        </w:tc>
        <w:tc>
          <w:tcPr>
            <w:tcW w:w="6237" w:type="dxa"/>
            <w:shd w:val="clear" w:color="auto" w:fill="auto"/>
          </w:tcPr>
          <w:p w14:paraId="5F5E824B" w14:textId="55E3D33A" w:rsidR="00C95F6D" w:rsidRDefault="006A14F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204 147,00</w:t>
            </w:r>
            <w:r w:rsidR="00C95F6D">
              <w:rPr>
                <w:rFonts w:ascii="Calibri" w:hAnsi="Calibri" w:cs="Calibri"/>
                <w:b/>
                <w:bCs/>
              </w:rPr>
              <w:t xml:space="preserve"> Kč včetně DPH</w:t>
            </w:r>
          </w:p>
        </w:tc>
      </w:tr>
      <w:tr w:rsidR="00C95F6D" w:rsidRPr="00206F3F" w14:paraId="16810386" w14:textId="77777777">
        <w:trPr>
          <w:trHeight w:val="397"/>
        </w:trPr>
        <w:tc>
          <w:tcPr>
            <w:tcW w:w="3828" w:type="dxa"/>
            <w:shd w:val="clear" w:color="auto" w:fill="auto"/>
          </w:tcPr>
          <w:p w14:paraId="2E344A77" w14:textId="77777777" w:rsidR="00C95F6D" w:rsidRDefault="00C95F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 dodání:</w:t>
            </w:r>
          </w:p>
        </w:tc>
        <w:tc>
          <w:tcPr>
            <w:tcW w:w="6237" w:type="dxa"/>
            <w:shd w:val="clear" w:color="auto" w:fill="auto"/>
          </w:tcPr>
          <w:p w14:paraId="271973ED" w14:textId="2EEBC5AF" w:rsidR="00C95F6D" w:rsidRDefault="006A14F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ar-SA"/>
              </w:rPr>
              <w:t>JSDHO Stará Lípa</w:t>
            </w:r>
          </w:p>
        </w:tc>
      </w:tr>
      <w:tr w:rsidR="00C95F6D" w:rsidRPr="00206F3F" w14:paraId="1E6AB9EE" w14:textId="77777777">
        <w:trPr>
          <w:trHeight w:val="397"/>
        </w:trPr>
        <w:tc>
          <w:tcPr>
            <w:tcW w:w="3828" w:type="dxa"/>
            <w:shd w:val="clear" w:color="auto" w:fill="auto"/>
          </w:tcPr>
          <w:p w14:paraId="6E70D689" w14:textId="77777777" w:rsidR="00C95F6D" w:rsidRDefault="00F8553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Termín dodání</w:t>
            </w:r>
            <w:r w:rsidR="00C95F6D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79E34213" w14:textId="6830E5B5" w:rsidR="00C95F6D" w:rsidRDefault="00C95F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E6017">
              <w:rPr>
                <w:rFonts w:ascii="Calibri" w:hAnsi="Calibri" w:cs="Calibri"/>
              </w:rPr>
              <w:t>-</w:t>
            </w:r>
          </w:p>
        </w:tc>
      </w:tr>
    </w:tbl>
    <w:p w14:paraId="7F6BB001" w14:textId="77777777" w:rsidR="00C95F6D" w:rsidRPr="00DC1358" w:rsidRDefault="00C95F6D" w:rsidP="00C95F6D">
      <w:pPr>
        <w:jc w:val="both"/>
        <w:rPr>
          <w:rFonts w:ascii="Calibri" w:hAnsi="Calibri" w:cs="Calibri"/>
          <w:sz w:val="22"/>
          <w:szCs w:val="22"/>
        </w:rPr>
      </w:pPr>
    </w:p>
    <w:p w14:paraId="614C20AE" w14:textId="029ADACD" w:rsidR="00C95F6D" w:rsidRPr="00A50C12" w:rsidRDefault="00C95F6D" w:rsidP="00C95F6D">
      <w:pPr>
        <w:widowControl w:val="0"/>
        <w:adjustRightInd w:val="0"/>
        <w:spacing w:line="36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Za</w:t>
      </w:r>
      <w:r w:rsidRPr="00A50C12">
        <w:rPr>
          <w:rFonts w:ascii="Calibri" w:hAnsi="Calibri" w:cs="Calibri"/>
        </w:rPr>
        <w:t xml:space="preserve"> objednatele:</w:t>
      </w:r>
      <w:r w:rsidRPr="00A50C12">
        <w:rPr>
          <w:rFonts w:ascii="Calibri" w:hAnsi="Calibri" w:cs="Calibri"/>
        </w:rPr>
        <w:tab/>
      </w:r>
      <w:r w:rsidR="006A14FA">
        <w:rPr>
          <w:rFonts w:ascii="Calibri" w:hAnsi="Calibri" w:cs="Calibri"/>
        </w:rPr>
        <w:t>Bc. Petra Kohoutková</w:t>
      </w:r>
      <w:r w:rsidRPr="00A50C12">
        <w:rPr>
          <w:rFonts w:ascii="Calibri" w:hAnsi="Calibri" w:cs="Calibri"/>
        </w:rPr>
        <w:tab/>
      </w:r>
    </w:p>
    <w:p w14:paraId="408E990A" w14:textId="77777777" w:rsidR="00C95F6D" w:rsidRDefault="00C95F6D" w:rsidP="00C95F6D">
      <w:pPr>
        <w:rPr>
          <w:rFonts w:ascii="Calibri" w:hAnsi="Calibri" w:cs="Calibri"/>
          <w:bCs/>
          <w:sz w:val="20"/>
          <w:szCs w:val="20"/>
        </w:rPr>
      </w:pPr>
    </w:p>
    <w:p w14:paraId="3991E8B4" w14:textId="77777777" w:rsidR="00C95F6D" w:rsidRDefault="00C95F6D" w:rsidP="00C95F6D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Objednávka je návrhem na uzavření smlouvy s platností 7 dnů. Dodavatel bere na vědomí, že k uzavření smlouvy dojde až písemnou akceptací objednávky, učiněnou do 7 dnů od jejího obdržení. </w:t>
      </w:r>
    </w:p>
    <w:p w14:paraId="2D991397" w14:textId="77777777" w:rsidR="00C95F6D" w:rsidRDefault="00C95F6D" w:rsidP="00C95F6D">
      <w:pPr>
        <w:jc w:val="both"/>
        <w:rPr>
          <w:rFonts w:ascii="Calibri" w:hAnsi="Calibri" w:cs="Calibri"/>
          <w:bCs/>
          <w:sz w:val="20"/>
          <w:szCs w:val="20"/>
        </w:rPr>
      </w:pPr>
    </w:p>
    <w:p w14:paraId="6491454B" w14:textId="77777777" w:rsidR="00C95F6D" w:rsidRDefault="00C95F6D" w:rsidP="00C95F6D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 případě, že hodnota plnění dle této smlouvy přesáhne 50 000 Kč bez DPH, obsah objednávky bude v plném znění včetně příloh uveřejněn v registru smluv podle zákona č. 340/2015 Sb., o zvláštních podmínkách účinnosti některých smluv, uveřejňování těchto smluv a o registru smluv (zákon o registru smluv). Akceptací objednávky dodavatel prohlašuje, že objednávka neobsahuje obchodní tajemství ve smyslu ustanovení §504 OZ.  Zveřejnění obsahu objednávky v registru smluv zajistí objednatel.</w:t>
      </w:r>
    </w:p>
    <w:p w14:paraId="341C4C5A" w14:textId="77777777" w:rsidR="00C95F6D" w:rsidRDefault="00C95F6D" w:rsidP="00C95F6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20"/>
          <w:szCs w:val="20"/>
        </w:rPr>
        <w:t xml:space="preserve">Osoby, jež vydaly a akceptovaly tuto objednávku, souhlasí s uveřejněním osobních údajů (vyjma rodného čísla, čísla účtu a bydliště fyzické osoby). Souhlas je udělen na dobu neurčitou. </w:t>
      </w:r>
    </w:p>
    <w:p w14:paraId="3CA9E712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5D12773A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Další ujednání </w:t>
      </w:r>
    </w:p>
    <w:p w14:paraId="2874D62C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Dodavatel je povinen vystavit a doručit daňový doklad do 15 dnů od dodání předmětu plnění do DS objednatele. Faktura za předmět plnění bude uhrazena do 30 dní po obdržení. </w:t>
      </w:r>
    </w:p>
    <w:p w14:paraId="31CE1D27" w14:textId="2A19EC08" w:rsidR="00C95F6D" w:rsidRDefault="00C95F6D" w:rsidP="00C95F6D">
      <w:pPr>
        <w:jc w:val="both"/>
      </w:pPr>
      <w:r>
        <w:rPr>
          <w:rFonts w:ascii="Calibri" w:hAnsi="Calibri" w:cs="Calibri"/>
          <w:sz w:val="20"/>
          <w:szCs w:val="20"/>
        </w:rPr>
        <w:t>Smluvní strany sjednávají smluvní pokutu za nedodržení termínu dodání předmětu smlouvy ve výši 0,1 % z celkové částky za každý den prodlení.</w:t>
      </w:r>
    </w:p>
    <w:p w14:paraId="4B413011" w14:textId="77777777" w:rsidR="00D34B3E" w:rsidRPr="00C95F6D" w:rsidRDefault="00D34B3E" w:rsidP="00C95F6D"/>
    <w:sectPr w:rsidR="00D34B3E" w:rsidRPr="00C95F6D" w:rsidSect="006B7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B657" w14:textId="77777777" w:rsidR="006B742C" w:rsidRDefault="006B742C">
      <w:r>
        <w:separator/>
      </w:r>
    </w:p>
  </w:endnote>
  <w:endnote w:type="continuationSeparator" w:id="0">
    <w:p w14:paraId="5FCACF10" w14:textId="77777777" w:rsidR="006B742C" w:rsidRDefault="006B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04A6" w14:textId="77777777" w:rsidR="006A14FA" w:rsidRDefault="006A14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DB13" w14:textId="77777777" w:rsidR="006A14FA" w:rsidRDefault="006A14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6772" w14:textId="77777777" w:rsidR="006A14FA" w:rsidRDefault="006A1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153F" w14:textId="77777777" w:rsidR="006B742C" w:rsidRDefault="006B742C">
      <w:r>
        <w:separator/>
      </w:r>
    </w:p>
  </w:footnote>
  <w:footnote w:type="continuationSeparator" w:id="0">
    <w:p w14:paraId="0D328333" w14:textId="77777777" w:rsidR="006B742C" w:rsidRDefault="006B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C154" w14:textId="77777777" w:rsidR="006A14FA" w:rsidRDefault="006A14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0B76" w14:textId="77777777" w:rsidR="006A14FA" w:rsidRDefault="006A14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1B89" w14:textId="77777777" w:rsidR="006A14FA" w:rsidRDefault="006A14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165"/>
    <w:rsid w:val="00027D12"/>
    <w:rsid w:val="00050387"/>
    <w:rsid w:val="00055304"/>
    <w:rsid w:val="00070C61"/>
    <w:rsid w:val="00094529"/>
    <w:rsid w:val="0009675C"/>
    <w:rsid w:val="000B19C1"/>
    <w:rsid w:val="001340BE"/>
    <w:rsid w:val="0018053F"/>
    <w:rsid w:val="001B0B52"/>
    <w:rsid w:val="001B4DB7"/>
    <w:rsid w:val="001D47D9"/>
    <w:rsid w:val="001E5B5D"/>
    <w:rsid w:val="001F1F09"/>
    <w:rsid w:val="00206251"/>
    <w:rsid w:val="00206F3F"/>
    <w:rsid w:val="00256A53"/>
    <w:rsid w:val="00264488"/>
    <w:rsid w:val="00266D18"/>
    <w:rsid w:val="002F385B"/>
    <w:rsid w:val="00315B08"/>
    <w:rsid w:val="0031764A"/>
    <w:rsid w:val="00322438"/>
    <w:rsid w:val="00373165"/>
    <w:rsid w:val="00373F24"/>
    <w:rsid w:val="00391BA6"/>
    <w:rsid w:val="003A3F25"/>
    <w:rsid w:val="003B4C1C"/>
    <w:rsid w:val="003F7EEC"/>
    <w:rsid w:val="00426DCA"/>
    <w:rsid w:val="004533CF"/>
    <w:rsid w:val="004A5044"/>
    <w:rsid w:val="004A795F"/>
    <w:rsid w:val="004B3EDF"/>
    <w:rsid w:val="004E646D"/>
    <w:rsid w:val="00512365"/>
    <w:rsid w:val="0051314F"/>
    <w:rsid w:val="00515A54"/>
    <w:rsid w:val="00543E3D"/>
    <w:rsid w:val="00574BF0"/>
    <w:rsid w:val="005A4239"/>
    <w:rsid w:val="005E3933"/>
    <w:rsid w:val="005E6975"/>
    <w:rsid w:val="00613ACC"/>
    <w:rsid w:val="006146C3"/>
    <w:rsid w:val="006547AD"/>
    <w:rsid w:val="006A0018"/>
    <w:rsid w:val="006A14FA"/>
    <w:rsid w:val="006B40FE"/>
    <w:rsid w:val="006B742C"/>
    <w:rsid w:val="006D10D1"/>
    <w:rsid w:val="006E19B2"/>
    <w:rsid w:val="00747B91"/>
    <w:rsid w:val="00794E2B"/>
    <w:rsid w:val="007C4366"/>
    <w:rsid w:val="007F33F1"/>
    <w:rsid w:val="00813EB8"/>
    <w:rsid w:val="00822226"/>
    <w:rsid w:val="00835AB4"/>
    <w:rsid w:val="00836827"/>
    <w:rsid w:val="0087495B"/>
    <w:rsid w:val="008C64C9"/>
    <w:rsid w:val="008E6017"/>
    <w:rsid w:val="008E684B"/>
    <w:rsid w:val="008F13C0"/>
    <w:rsid w:val="008F64B5"/>
    <w:rsid w:val="008F684D"/>
    <w:rsid w:val="0091789A"/>
    <w:rsid w:val="009831D9"/>
    <w:rsid w:val="009A3735"/>
    <w:rsid w:val="009C1C15"/>
    <w:rsid w:val="009C5F74"/>
    <w:rsid w:val="009D0EEE"/>
    <w:rsid w:val="009E6321"/>
    <w:rsid w:val="00A046FA"/>
    <w:rsid w:val="00A10A85"/>
    <w:rsid w:val="00A50C12"/>
    <w:rsid w:val="00A67E74"/>
    <w:rsid w:val="00A83503"/>
    <w:rsid w:val="00AC2131"/>
    <w:rsid w:val="00AC56D0"/>
    <w:rsid w:val="00B14B6E"/>
    <w:rsid w:val="00B60BE9"/>
    <w:rsid w:val="00BC195F"/>
    <w:rsid w:val="00BE2319"/>
    <w:rsid w:val="00BE4C37"/>
    <w:rsid w:val="00C00520"/>
    <w:rsid w:val="00C23F8E"/>
    <w:rsid w:val="00C72D9E"/>
    <w:rsid w:val="00C841EA"/>
    <w:rsid w:val="00C95F6D"/>
    <w:rsid w:val="00CF129B"/>
    <w:rsid w:val="00CF6E1F"/>
    <w:rsid w:val="00D313AF"/>
    <w:rsid w:val="00D335EE"/>
    <w:rsid w:val="00D34B3E"/>
    <w:rsid w:val="00D8055B"/>
    <w:rsid w:val="00D80A09"/>
    <w:rsid w:val="00DA2A0D"/>
    <w:rsid w:val="00DC1358"/>
    <w:rsid w:val="00DD69C6"/>
    <w:rsid w:val="00DE339E"/>
    <w:rsid w:val="00E1409F"/>
    <w:rsid w:val="00E2384E"/>
    <w:rsid w:val="00E97E47"/>
    <w:rsid w:val="00ED47B3"/>
    <w:rsid w:val="00EE4045"/>
    <w:rsid w:val="00F13535"/>
    <w:rsid w:val="00F25CD8"/>
    <w:rsid w:val="00F8553C"/>
    <w:rsid w:val="00FB69DC"/>
    <w:rsid w:val="00FC1C42"/>
    <w:rsid w:val="00FC4C59"/>
    <w:rsid w:val="00FE2A43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7055B622"/>
  <w14:defaultImageDpi w14:val="0"/>
  <w15:docId w15:val="{903048E2-576D-4168-AFEA-FFCF1993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40BE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1340BE"/>
    <w:rPr>
      <w:rFonts w:cs="Times New Roman"/>
      <w:b/>
      <w:bCs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>Vera s.r.o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Bc. Anna Hlinčíková</cp:lastModifiedBy>
  <cp:revision>3</cp:revision>
  <cp:lastPrinted>2003-11-07T10:03:00Z</cp:lastPrinted>
  <dcterms:created xsi:type="dcterms:W3CDTF">2024-03-25T14:20:00Z</dcterms:created>
  <dcterms:modified xsi:type="dcterms:W3CDTF">2024-03-25T14:20:00Z</dcterms:modified>
</cp:coreProperties>
</file>