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92" w:rsidRDefault="00E3584D">
      <w:pPr>
        <w:pStyle w:val="Tablecaption20"/>
        <w:framePr w:wrap="none" w:vAnchor="page" w:hAnchor="page" w:x="3777" w:y="1622"/>
        <w:shd w:val="clear" w:color="auto" w:fill="auto"/>
      </w:pPr>
      <w:bookmarkStart w:id="0" w:name="_GoBack"/>
      <w:bookmarkEnd w:id="0"/>
      <w:r>
        <w:t>Cenová nabídka ELTODO OSVĚTLENÍ s.r.o.</w:t>
      </w:r>
    </w:p>
    <w:p w:rsidR="004A7992" w:rsidRDefault="00E3584D">
      <w:pPr>
        <w:pStyle w:val="Tablecaption0"/>
        <w:framePr w:wrap="none" w:vAnchor="page" w:hAnchor="page" w:x="4223" w:y="1886"/>
        <w:shd w:val="clear" w:color="auto" w:fill="auto"/>
      </w:pPr>
      <w:r>
        <w:t>„Český Těšín, Pod Zvonek 410, NNv"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3893"/>
        <w:gridCol w:w="970"/>
        <w:gridCol w:w="965"/>
        <w:gridCol w:w="1272"/>
        <w:gridCol w:w="1651"/>
      </w:tblGrid>
      <w:tr w:rsidR="004A79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Název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jednotky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Počet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Cena/jedn.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Celkem bez DPH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Hák dvojitý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81.53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2 038,25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 xml:space="preserve">Svorka </w:t>
            </w:r>
            <w:r>
              <w:rPr>
                <w:rStyle w:val="Bodytext2ArialUnicodeMS9pt"/>
                <w:lang w:val="en-US" w:eastAsia="en-US" w:bidi="en-US"/>
              </w:rPr>
              <w:t xml:space="preserve">SO </w:t>
            </w:r>
            <w:r>
              <w:rPr>
                <w:rStyle w:val="Bodytext2ArialUnicodeMS9pt"/>
              </w:rPr>
              <w:t>157,1 kotevní 2x16-35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115,96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927,68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Hák 5128 očkový 10 KN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103,49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103,49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svorka Sliw 52 propichovací izolovaná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97,60 Kč,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2 342,40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svorka Sliw 52 16/153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97,60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976,00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svorka 6691-05 proudová 6-50 mm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132,61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795,66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svorka 6691-01 proudová 4-16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66,91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401,46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1-AES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34,45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31 005,00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roubík kuželový 20x360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813,87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1 627,74 Kčj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Izolátor kladkový VZK - 1/K80-BI bílý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419,08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838,16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 xml:space="preserve">Matice přesná 6HR M20 </w:t>
            </w:r>
            <w:r>
              <w:rPr>
                <w:rStyle w:val="Bodytext2ArialUnicodeMS9pt"/>
                <w:lang w:val="en-US" w:eastAsia="en-US" w:bidi="en-US"/>
              </w:rPr>
              <w:t xml:space="preserve">ZB </w:t>
            </w:r>
            <w:r>
              <w:rPr>
                <w:rStyle w:val="Bodytext2ArialUnicodeMS9pt"/>
              </w:rPr>
              <w:t>DIN934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5,71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34,26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 xml:space="preserve">Podložka plochá M20 </w:t>
            </w:r>
            <w:r w:rsidRPr="002B02F6">
              <w:rPr>
                <w:rStyle w:val="Bodytext2ArialUnicodeMS9pt"/>
                <w:lang w:val="pl-PL" w:eastAsia="en-US" w:bidi="en-US"/>
              </w:rPr>
              <w:t xml:space="preserve">ZB </w:t>
            </w:r>
            <w:r>
              <w:rPr>
                <w:rStyle w:val="Bodytext2ArialUnicodeMS9pt"/>
              </w:rPr>
              <w:t>DIN125 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2,33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9,32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 xml:space="preserve">Spona </w:t>
            </w:r>
            <w:r w:rsidRPr="002B02F6">
              <w:rPr>
                <w:rStyle w:val="Bodytext2ArialUnicodeMS9pt"/>
                <w:lang w:val="pl-PL" w:eastAsia="en-US" w:bidi="en-US"/>
              </w:rPr>
              <w:t xml:space="preserve">Wapro </w:t>
            </w:r>
            <w:r>
              <w:rPr>
                <w:rStyle w:val="Bodytext2ArialUnicodeMS9pt"/>
              </w:rPr>
              <w:t>C955 15,88 nerez C925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6,76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676,00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pásek WAPRO Č-925 15,88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bal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1 091,33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2 182,66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Demontáže stávajícího zařízení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hod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475.00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5 700,00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Odvoz dmontovaného materiálu + likvidace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■ 675,00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675,00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Součinnost s ČEZ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hod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475.00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1 425,00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Úprava pasportu, PD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475,00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950,00 Kčl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Revize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4 375,00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4 375,00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PLOSINA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1 062,50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55 250,00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montáže AES, svítidel, zapojení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475,00 Kčj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40 850,00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SVĚTLO + NOSIČ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Kč[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páska "BAND"3/8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spona"BAND"3/8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SOJ KA TAHOVÁ AES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5ptBold"/>
              </w:rPr>
              <w:t>0,00 K?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spojka tahová AES 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ZAIZOLOVANI PROUD.SPOJE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Kčj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Kčl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smršťovací hadice 19/6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pt"/>
              </w:rPr>
              <w:t>Cena bez DPH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0.00 Kčj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center"/>
            </w:pPr>
            <w:r>
              <w:rPr>
                <w:rStyle w:val="Bodytext2ArialUnicodeMS9pt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pt"/>
              </w:rPr>
              <w:t>0,00 Kč</w:t>
            </w:r>
          </w:p>
        </w:tc>
      </w:tr>
      <w:tr w:rsidR="004A7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</w:pPr>
            <w:r>
              <w:rPr>
                <w:rStyle w:val="Bodytext2ArialUnicodeMS95ptBold"/>
              </w:rPr>
              <w:t>Cena bez DPH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92" w:rsidRDefault="004A7992">
            <w:pPr>
              <w:framePr w:w="9043" w:h="7666" w:wrap="none" w:vAnchor="page" w:hAnchor="page" w:x="1271" w:y="2159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92" w:rsidRDefault="00E3584D">
            <w:pPr>
              <w:pStyle w:val="Bodytext20"/>
              <w:framePr w:w="9043" w:h="7666" w:wrap="none" w:vAnchor="page" w:hAnchor="page" w:x="1271" w:y="2159"/>
              <w:shd w:val="clear" w:color="auto" w:fill="auto"/>
              <w:spacing w:line="212" w:lineRule="exact"/>
              <w:jc w:val="right"/>
            </w:pPr>
            <w:r>
              <w:rPr>
                <w:rStyle w:val="Bodytext2ArialUnicodeMS95ptBold"/>
              </w:rPr>
              <w:t>153183 Kč</w:t>
            </w:r>
          </w:p>
        </w:tc>
      </w:tr>
    </w:tbl>
    <w:p w:rsidR="004A7992" w:rsidRDefault="00E3584D">
      <w:pPr>
        <w:pStyle w:val="Tablecaption0"/>
        <w:framePr w:wrap="none" w:vAnchor="page" w:hAnchor="page" w:x="1578" w:y="10017"/>
        <w:shd w:val="clear" w:color="auto" w:fill="auto"/>
      </w:pPr>
      <w:r>
        <w:t>Český Těšín 2.4.2024</w:t>
      </w:r>
    </w:p>
    <w:p w:rsidR="004A7992" w:rsidRDefault="004A7992">
      <w:pPr>
        <w:rPr>
          <w:sz w:val="2"/>
          <w:szCs w:val="2"/>
        </w:rPr>
      </w:pPr>
    </w:p>
    <w:sectPr w:rsidR="004A79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4D" w:rsidRDefault="00E3584D">
      <w:r>
        <w:separator/>
      </w:r>
    </w:p>
  </w:endnote>
  <w:endnote w:type="continuationSeparator" w:id="0">
    <w:p w:rsidR="00E3584D" w:rsidRDefault="00E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4D" w:rsidRDefault="00E3584D"/>
  </w:footnote>
  <w:footnote w:type="continuationSeparator" w:id="0">
    <w:p w:rsidR="00E3584D" w:rsidRDefault="00E35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92"/>
    <w:rsid w:val="002B02F6"/>
    <w:rsid w:val="004A7992"/>
    <w:rsid w:val="00E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C6EE-3E98-4CC9-9CFD-DD7CCE44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2">
    <w:name w:val="Table caption (2)_"/>
    <w:basedOn w:val="Standardnpsmoodstavce"/>
    <w:link w:val="Tablecaption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UnicodeMS9pt">
    <w:name w:val="Body text (2) + Arial Unicode MS;9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UnicodeMS95ptBold">
    <w:name w:val="Body text (2) + Arial Unicode MS;9.5 pt;Bold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Pavlína</dc:creator>
  <cp:lastModifiedBy>Martynková Pavlína</cp:lastModifiedBy>
  <cp:revision>2</cp:revision>
  <dcterms:created xsi:type="dcterms:W3CDTF">2024-04-03T11:25:00Z</dcterms:created>
  <dcterms:modified xsi:type="dcterms:W3CDTF">2024-04-03T11:25:00Z</dcterms:modified>
</cp:coreProperties>
</file>