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036476" w14:textId="77777777" w:rsidR="0099714D" w:rsidRDefault="00F60790">
      <w:pPr>
        <w:pStyle w:val="Normal0"/>
        <w:spacing w:after="0" w:line="259" w:lineRule="auto"/>
        <w:ind w:left="214" w:right="0" w:firstLine="0"/>
        <w:jc w:val="center"/>
        <w:rPr>
          <w:rFonts w:ascii="Cambria" w:eastAsia="Cambria" w:hAnsi="Cambria" w:cs="Cambria"/>
          <w:b/>
          <w:bCs/>
        </w:rPr>
      </w:pPr>
      <w:r>
        <w:rPr>
          <w:rFonts w:ascii="Cambria" w:eastAsia="Cambria" w:hAnsi="Cambria" w:cs="Cambria"/>
          <w:b/>
          <w:bCs/>
        </w:rPr>
        <w:t>SMLOUVA O DÍLO</w:t>
      </w:r>
    </w:p>
    <w:p w14:paraId="6D31ACF9" w14:textId="77777777" w:rsidR="0099714D" w:rsidRDefault="00F60790">
      <w:pPr>
        <w:pStyle w:val="Normal0"/>
        <w:spacing w:after="0" w:line="259" w:lineRule="auto"/>
        <w:ind w:left="214" w:right="0" w:firstLine="0"/>
        <w:jc w:val="center"/>
        <w:rPr>
          <w:rFonts w:ascii="Cambria" w:eastAsia="Cambria" w:hAnsi="Cambria" w:cs="Cambria"/>
          <w:sz w:val="22"/>
          <w:szCs w:val="22"/>
        </w:rPr>
      </w:pPr>
      <w:r>
        <w:rPr>
          <w:rFonts w:ascii="Cambria" w:eastAsia="Cambria" w:hAnsi="Cambria" w:cs="Cambria"/>
          <w:sz w:val="22"/>
          <w:szCs w:val="22"/>
        </w:rPr>
        <w:t>(dále jen „smlouva“)</w:t>
      </w:r>
    </w:p>
    <w:p w14:paraId="25C5CFCF" w14:textId="77777777" w:rsidR="0099714D" w:rsidRDefault="00F60790">
      <w:pPr>
        <w:pStyle w:val="Normal0"/>
        <w:spacing w:after="0" w:line="265" w:lineRule="auto"/>
        <w:ind w:left="119" w:right="0" w:hanging="10"/>
        <w:jc w:val="center"/>
        <w:rPr>
          <w:rFonts w:ascii="Cambria" w:eastAsia="Cambria" w:hAnsi="Cambria" w:cs="Cambria"/>
          <w:sz w:val="22"/>
          <w:szCs w:val="22"/>
        </w:rPr>
      </w:pPr>
      <w:r>
        <w:rPr>
          <w:rFonts w:ascii="Cambria" w:eastAsia="Cambria" w:hAnsi="Cambria" w:cs="Cambria"/>
          <w:sz w:val="22"/>
          <w:szCs w:val="22"/>
        </w:rPr>
        <w:t>uzavřená v souladu s § 2586 zákona č. 89/2012 Sb., občanský zákoník, ve znění pozdějších předpisů (dále jen „NOZ“)</w:t>
      </w:r>
    </w:p>
    <w:p w14:paraId="30C1FBB6" w14:textId="77777777" w:rsidR="0099714D" w:rsidRDefault="00F60790">
      <w:pPr>
        <w:pStyle w:val="Normal0"/>
        <w:spacing w:after="391" w:line="265" w:lineRule="auto"/>
        <w:ind w:left="119" w:right="0" w:hanging="10"/>
        <w:jc w:val="center"/>
        <w:rPr>
          <w:rFonts w:ascii="Cambria" w:eastAsia="Cambria" w:hAnsi="Cambria" w:cs="Cambria"/>
          <w:sz w:val="22"/>
          <w:szCs w:val="22"/>
        </w:rPr>
      </w:pPr>
      <w:r>
        <w:rPr>
          <w:rFonts w:ascii="Cambria" w:eastAsia="Cambria" w:hAnsi="Cambria" w:cs="Cambria"/>
          <w:sz w:val="22"/>
          <w:szCs w:val="22"/>
        </w:rPr>
        <w:t>mezi stranami</w:t>
      </w:r>
    </w:p>
    <w:p w14:paraId="1CE241D9" w14:textId="77777777" w:rsidR="0099714D" w:rsidRDefault="00F60790">
      <w:pPr>
        <w:pStyle w:val="Normal0"/>
        <w:spacing w:after="0" w:line="300" w:lineRule="exact"/>
        <w:ind w:left="0" w:firstLine="0"/>
        <w:rPr>
          <w:rFonts w:ascii="Cambria" w:eastAsia="Cambria" w:hAnsi="Cambria" w:cs="Cambria"/>
          <w:sz w:val="22"/>
          <w:szCs w:val="22"/>
        </w:rPr>
      </w:pPr>
      <w:r>
        <w:rPr>
          <w:rFonts w:ascii="Cambria" w:eastAsia="Cambria" w:hAnsi="Cambria" w:cs="Cambria"/>
          <w:b/>
          <w:bCs/>
          <w:sz w:val="22"/>
          <w:szCs w:val="22"/>
        </w:rPr>
        <w:t>Univerzita Karlova, Filozofická fakulta</w:t>
      </w:r>
    </w:p>
    <w:p w14:paraId="2F04D54F" w14:textId="77777777" w:rsidR="0099714D" w:rsidRDefault="00F60790">
      <w:pPr>
        <w:pStyle w:val="Normal0"/>
        <w:spacing w:after="0" w:line="300" w:lineRule="exact"/>
        <w:ind w:left="0" w:firstLine="0"/>
        <w:rPr>
          <w:rFonts w:ascii="Cambria" w:eastAsia="Cambria" w:hAnsi="Cambria" w:cs="Cambria"/>
          <w:sz w:val="22"/>
          <w:szCs w:val="22"/>
        </w:rPr>
      </w:pPr>
      <w:r>
        <w:rPr>
          <w:rFonts w:ascii="Cambria" w:eastAsia="Cambria" w:hAnsi="Cambria" w:cs="Cambria"/>
          <w:sz w:val="22"/>
          <w:szCs w:val="22"/>
        </w:rPr>
        <w:t xml:space="preserve">se sídlem: </w:t>
      </w:r>
      <w:r>
        <w:rPr>
          <w:rFonts w:ascii="Cambria" w:eastAsia="Cambria" w:hAnsi="Cambria" w:cs="Cambria"/>
          <w:sz w:val="22"/>
          <w:szCs w:val="22"/>
        </w:rPr>
        <w:tab/>
      </w:r>
      <w:r>
        <w:rPr>
          <w:rFonts w:ascii="Cambria" w:eastAsia="Cambria" w:hAnsi="Cambria" w:cs="Cambria"/>
          <w:sz w:val="22"/>
          <w:szCs w:val="22"/>
        </w:rPr>
        <w:tab/>
        <w:t>náměstí Jana Palacha 1/2, 116 38 Praha 1</w:t>
      </w:r>
    </w:p>
    <w:p w14:paraId="6778095E" w14:textId="77777777" w:rsidR="0099714D" w:rsidRDefault="00F60790">
      <w:pPr>
        <w:pStyle w:val="Normal0"/>
        <w:spacing w:after="0" w:line="300" w:lineRule="exact"/>
        <w:ind w:left="0" w:firstLine="0"/>
        <w:rPr>
          <w:rFonts w:ascii="Cambria" w:eastAsia="Cambria" w:hAnsi="Cambria" w:cs="Cambria"/>
          <w:sz w:val="22"/>
          <w:szCs w:val="22"/>
        </w:rPr>
      </w:pPr>
      <w:r>
        <w:rPr>
          <w:rFonts w:ascii="Cambria" w:eastAsia="Cambria" w:hAnsi="Cambria" w:cs="Cambria"/>
          <w:sz w:val="22"/>
          <w:szCs w:val="22"/>
        </w:rPr>
        <w:t xml:space="preserve">zastoupena: </w:t>
      </w:r>
      <w:r>
        <w:rPr>
          <w:rFonts w:ascii="Cambria" w:eastAsia="Cambria" w:hAnsi="Cambria" w:cs="Cambria"/>
          <w:sz w:val="22"/>
          <w:szCs w:val="22"/>
        </w:rPr>
        <w:tab/>
      </w:r>
      <w:r>
        <w:rPr>
          <w:rFonts w:ascii="Cambria" w:eastAsia="Cambria" w:hAnsi="Cambria" w:cs="Cambria"/>
          <w:sz w:val="22"/>
          <w:szCs w:val="22"/>
        </w:rPr>
        <w:tab/>
        <w:t>Mgr. Zdeňkou Filipovou, tajemnicí</w:t>
      </w:r>
    </w:p>
    <w:p w14:paraId="030C5AE8" w14:textId="77777777" w:rsidR="0099714D" w:rsidRDefault="00F60790">
      <w:pPr>
        <w:pStyle w:val="Normal0"/>
        <w:spacing w:after="0" w:line="300" w:lineRule="exact"/>
        <w:ind w:left="0" w:firstLine="0"/>
        <w:rPr>
          <w:rFonts w:ascii="Cambria" w:eastAsia="Cambria" w:hAnsi="Cambria" w:cs="Cambria"/>
          <w:sz w:val="22"/>
          <w:szCs w:val="22"/>
        </w:rPr>
      </w:pPr>
      <w:r>
        <w:rPr>
          <w:rFonts w:ascii="Cambria" w:eastAsia="Cambria" w:hAnsi="Cambria" w:cs="Cambria"/>
          <w:sz w:val="22"/>
          <w:szCs w:val="22"/>
        </w:rPr>
        <w:t xml:space="preserve">IČ: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00216208</w:t>
      </w:r>
    </w:p>
    <w:p w14:paraId="0C081E26" w14:textId="77777777" w:rsidR="0099714D" w:rsidRDefault="00F60790">
      <w:pPr>
        <w:pStyle w:val="Normal0"/>
        <w:spacing w:after="0" w:line="300" w:lineRule="exact"/>
        <w:ind w:left="0" w:firstLine="0"/>
        <w:rPr>
          <w:rFonts w:ascii="Cambria" w:eastAsia="Cambria" w:hAnsi="Cambria" w:cs="Cambria"/>
          <w:sz w:val="22"/>
          <w:szCs w:val="22"/>
        </w:rPr>
      </w:pPr>
      <w:r>
        <w:rPr>
          <w:rFonts w:ascii="Cambria" w:eastAsia="Cambria" w:hAnsi="Cambria" w:cs="Cambria"/>
          <w:sz w:val="22"/>
          <w:szCs w:val="22"/>
        </w:rPr>
        <w:t xml:space="preserve">DIČ: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CZ00216208</w:t>
      </w:r>
    </w:p>
    <w:p w14:paraId="2E793D33" w14:textId="77777777" w:rsidR="0099714D" w:rsidRDefault="00F60790">
      <w:pPr>
        <w:pStyle w:val="Normal0"/>
        <w:spacing w:after="0" w:line="300" w:lineRule="exact"/>
        <w:ind w:left="0" w:firstLine="0"/>
        <w:rPr>
          <w:rFonts w:ascii="Cambria" w:eastAsia="Cambria" w:hAnsi="Cambria" w:cs="Cambria"/>
          <w:sz w:val="22"/>
          <w:szCs w:val="22"/>
        </w:rPr>
      </w:pPr>
      <w:r>
        <w:rPr>
          <w:rFonts w:ascii="Cambria" w:eastAsia="Cambria" w:hAnsi="Cambria" w:cs="Cambria"/>
          <w:sz w:val="22"/>
          <w:szCs w:val="22"/>
        </w:rPr>
        <w:t>bankovní spojení:</w:t>
      </w:r>
      <w:r>
        <w:rPr>
          <w:rFonts w:ascii="Cambria" w:eastAsia="Cambria" w:hAnsi="Cambria" w:cs="Cambria"/>
          <w:sz w:val="22"/>
          <w:szCs w:val="22"/>
        </w:rPr>
        <w:tab/>
        <w:t>Komerční banka, a.s., Praha 1</w:t>
      </w:r>
    </w:p>
    <w:p w14:paraId="7C2D8A22" w14:textId="77777777" w:rsidR="0099714D" w:rsidRPr="00B8395D" w:rsidRDefault="00F60790">
      <w:pPr>
        <w:pStyle w:val="Normal0"/>
        <w:spacing w:after="0" w:line="300" w:lineRule="exact"/>
        <w:ind w:left="0" w:firstLine="0"/>
        <w:rPr>
          <w:rFonts w:ascii="Cambria" w:eastAsia="Cambria" w:hAnsi="Cambria" w:cs="Cambria"/>
          <w:sz w:val="22"/>
          <w:szCs w:val="22"/>
        </w:rPr>
      </w:pPr>
      <w:r w:rsidRPr="00B8395D">
        <w:rPr>
          <w:rFonts w:ascii="Cambria" w:eastAsia="Cambria" w:hAnsi="Cambria" w:cs="Cambria"/>
          <w:sz w:val="22"/>
          <w:szCs w:val="22"/>
        </w:rPr>
        <w:t>č. ú.:</w:t>
      </w:r>
      <w:r w:rsidRPr="00B8395D">
        <w:rPr>
          <w:rFonts w:ascii="Cambria" w:eastAsia="Cambria" w:hAnsi="Cambria" w:cs="Cambria"/>
          <w:sz w:val="22"/>
          <w:szCs w:val="22"/>
        </w:rPr>
        <w:tab/>
      </w:r>
      <w:r w:rsidRPr="00B8395D">
        <w:rPr>
          <w:rFonts w:ascii="Cambria" w:eastAsia="Cambria" w:hAnsi="Cambria" w:cs="Cambria"/>
          <w:sz w:val="22"/>
          <w:szCs w:val="22"/>
        </w:rPr>
        <w:tab/>
      </w:r>
      <w:r w:rsidRPr="00B8395D">
        <w:rPr>
          <w:rFonts w:ascii="Cambria" w:eastAsia="Cambria" w:hAnsi="Cambria" w:cs="Cambria"/>
          <w:sz w:val="22"/>
          <w:szCs w:val="22"/>
        </w:rPr>
        <w:tab/>
        <w:t>85631011/0100</w:t>
      </w:r>
    </w:p>
    <w:p w14:paraId="7A192948" w14:textId="77777777" w:rsidR="0099714D" w:rsidRPr="00B8395D" w:rsidRDefault="00F60790">
      <w:pPr>
        <w:pStyle w:val="Normal0"/>
        <w:spacing w:after="0" w:line="300" w:lineRule="exact"/>
        <w:ind w:left="0" w:firstLine="0"/>
        <w:rPr>
          <w:rFonts w:ascii="Cambria" w:eastAsia="Cambria" w:hAnsi="Cambria" w:cs="Cambria"/>
          <w:b/>
          <w:bCs/>
          <w:sz w:val="22"/>
          <w:szCs w:val="22"/>
        </w:rPr>
      </w:pPr>
      <w:r w:rsidRPr="00B8395D">
        <w:rPr>
          <w:rFonts w:ascii="Cambria" w:eastAsia="Cambria" w:hAnsi="Cambria" w:cs="Cambria"/>
          <w:sz w:val="22"/>
          <w:szCs w:val="22"/>
        </w:rPr>
        <w:t>(</w:t>
      </w:r>
      <w:proofErr w:type="spellStart"/>
      <w:r w:rsidRPr="00B8395D">
        <w:rPr>
          <w:rFonts w:ascii="Cambria" w:eastAsia="Cambria" w:hAnsi="Cambria" w:cs="Cambria"/>
          <w:sz w:val="22"/>
          <w:szCs w:val="22"/>
        </w:rPr>
        <w:t>dále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jen</w:t>
      </w:r>
      <w:proofErr w:type="spellEnd"/>
      <w:r w:rsidRPr="00B8395D">
        <w:rPr>
          <w:rFonts w:ascii="Cambria" w:eastAsia="Cambria" w:hAnsi="Cambria" w:cs="Cambria"/>
          <w:sz w:val="22"/>
          <w:szCs w:val="22"/>
        </w:rPr>
        <w:t xml:space="preserve"> „</w:t>
      </w:r>
      <w:proofErr w:type="spellStart"/>
      <w:proofErr w:type="gramStart"/>
      <w:r w:rsidRPr="00B8395D">
        <w:rPr>
          <w:rFonts w:ascii="Cambria" w:eastAsia="Cambria" w:hAnsi="Cambria" w:cs="Cambria"/>
          <w:b/>
          <w:bCs/>
          <w:sz w:val="22"/>
          <w:szCs w:val="22"/>
        </w:rPr>
        <w:t>objednatel</w:t>
      </w:r>
      <w:proofErr w:type="spellEnd"/>
      <w:r w:rsidRPr="00B8395D">
        <w:rPr>
          <w:rFonts w:ascii="Cambria" w:eastAsia="Cambria" w:hAnsi="Cambria" w:cs="Cambria"/>
          <w:sz w:val="22"/>
          <w:szCs w:val="22"/>
        </w:rPr>
        <w:t>“</w:t>
      </w:r>
      <w:proofErr w:type="gramEnd"/>
      <w:r w:rsidRPr="00B8395D">
        <w:rPr>
          <w:rFonts w:ascii="Cambria" w:eastAsia="Cambria" w:hAnsi="Cambria" w:cs="Cambria"/>
          <w:sz w:val="22"/>
          <w:szCs w:val="22"/>
        </w:rPr>
        <w:t>)</w:t>
      </w:r>
    </w:p>
    <w:p w14:paraId="3251992E" w14:textId="77777777" w:rsidR="0099714D" w:rsidRPr="00B8395D" w:rsidRDefault="0099714D">
      <w:pPr>
        <w:pStyle w:val="Nadpis1"/>
        <w:spacing w:after="164"/>
        <w:ind w:left="184"/>
        <w:rPr>
          <w:rFonts w:ascii="Cambria" w:eastAsia="Cambria" w:hAnsi="Cambria" w:cs="Cambria"/>
          <w:sz w:val="22"/>
          <w:szCs w:val="22"/>
        </w:rPr>
      </w:pPr>
    </w:p>
    <w:p w14:paraId="7F6E5472" w14:textId="77777777" w:rsidR="0099714D" w:rsidRPr="00B8395D" w:rsidRDefault="00F60790" w:rsidP="005133C7">
      <w:pPr>
        <w:pStyle w:val="Normal0"/>
        <w:spacing w:after="0" w:line="300" w:lineRule="exact"/>
        <w:ind w:left="0" w:firstLine="0"/>
        <w:rPr>
          <w:rFonts w:ascii="Cambria" w:eastAsia="Cambria" w:hAnsi="Cambria" w:cs="Cambria"/>
          <w:sz w:val="22"/>
          <w:szCs w:val="22"/>
        </w:rPr>
      </w:pPr>
      <w:r w:rsidRPr="00B8395D">
        <w:rPr>
          <w:rFonts w:ascii="Cambria" w:eastAsia="Cambria" w:hAnsi="Cambria" w:cs="Cambria"/>
          <w:sz w:val="22"/>
          <w:szCs w:val="22"/>
        </w:rPr>
        <w:t>a</w:t>
      </w:r>
    </w:p>
    <w:p w14:paraId="46AA9858" w14:textId="77777777" w:rsidR="005133C7" w:rsidRPr="00B8395D" w:rsidRDefault="005133C7" w:rsidP="005133C7">
      <w:pPr>
        <w:pStyle w:val="Normal0"/>
        <w:spacing w:after="0" w:line="300" w:lineRule="exact"/>
        <w:ind w:left="0" w:firstLine="0"/>
        <w:rPr>
          <w:rFonts w:ascii="Cambria" w:eastAsia="Cambria" w:hAnsi="Cambria" w:cs="Cambria"/>
          <w:sz w:val="22"/>
          <w:szCs w:val="22"/>
        </w:rPr>
      </w:pPr>
    </w:p>
    <w:p w14:paraId="19A3366C" w14:textId="6C6C9141" w:rsidR="0099714D" w:rsidRPr="00B8395D" w:rsidRDefault="0095238A" w:rsidP="00FC33C6">
      <w:pPr>
        <w:pStyle w:val="Normal0"/>
        <w:spacing w:after="0" w:line="300" w:lineRule="exact"/>
        <w:ind w:left="0" w:firstLine="0"/>
        <w:rPr>
          <w:rFonts w:ascii="Cambria" w:eastAsia="Cambria" w:hAnsi="Cambria" w:cs="Cambria"/>
          <w:b/>
          <w:sz w:val="22"/>
          <w:szCs w:val="22"/>
        </w:rPr>
      </w:pPr>
      <w:r w:rsidRPr="00B8395D">
        <w:rPr>
          <w:rFonts w:ascii="Cambria" w:eastAsia="Cambria" w:hAnsi="Cambria" w:cs="Cambria"/>
          <w:b/>
          <w:sz w:val="22"/>
          <w:szCs w:val="22"/>
        </w:rPr>
        <w:t xml:space="preserve">ASSA ABLOY Opening Solutions CZ </w:t>
      </w:r>
      <w:proofErr w:type="spellStart"/>
      <w:r w:rsidRPr="00B8395D">
        <w:rPr>
          <w:rFonts w:ascii="Cambria" w:eastAsia="Cambria" w:hAnsi="Cambria" w:cs="Cambria"/>
          <w:b/>
          <w:sz w:val="22"/>
          <w:szCs w:val="22"/>
        </w:rPr>
        <w:t>s.r.o.</w:t>
      </w:r>
      <w:proofErr w:type="spellEnd"/>
    </w:p>
    <w:p w14:paraId="256B8788" w14:textId="11240880" w:rsidR="0099714D" w:rsidRPr="00B8395D" w:rsidRDefault="00F60790" w:rsidP="00FC33C6">
      <w:pPr>
        <w:pStyle w:val="Normal0"/>
        <w:spacing w:after="0" w:line="300" w:lineRule="exact"/>
        <w:ind w:left="0" w:firstLine="0"/>
        <w:rPr>
          <w:rFonts w:ascii="Cambria" w:eastAsia="Cambria" w:hAnsi="Cambria" w:cs="Cambria"/>
          <w:sz w:val="22"/>
          <w:szCs w:val="22"/>
        </w:rPr>
      </w:pPr>
      <w:proofErr w:type="spellStart"/>
      <w:r w:rsidRPr="00B8395D">
        <w:rPr>
          <w:rFonts w:ascii="Cambria" w:eastAsia="Cambria" w:hAnsi="Cambria" w:cs="Cambria"/>
          <w:sz w:val="22"/>
          <w:szCs w:val="22"/>
        </w:rPr>
        <w:t>zapsaná</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Obchodním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rejstříku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vedeném</w:t>
      </w:r>
      <w:proofErr w:type="spellEnd"/>
      <w:r w:rsidRPr="00B8395D">
        <w:rPr>
          <w:rFonts w:ascii="Cambria" w:eastAsia="Cambria" w:hAnsi="Cambria" w:cs="Cambria"/>
          <w:sz w:val="22"/>
          <w:szCs w:val="22"/>
        </w:rPr>
        <w:t xml:space="preserve"> </w:t>
      </w:r>
      <w:proofErr w:type="spellStart"/>
      <w:r w:rsidR="0095238A" w:rsidRPr="00B8395D">
        <w:rPr>
          <w:rFonts w:ascii="Cambria" w:eastAsia="Cambria" w:hAnsi="Cambria" w:cs="Cambria"/>
          <w:sz w:val="22"/>
          <w:szCs w:val="22"/>
        </w:rPr>
        <w:t>Krajským</w:t>
      </w:r>
      <w:proofErr w:type="spellEnd"/>
      <w:r w:rsidR="0095238A" w:rsidRPr="00B8395D">
        <w:rPr>
          <w:rFonts w:ascii="Cambria" w:eastAsia="Cambria" w:hAnsi="Cambria" w:cs="Cambria"/>
          <w:sz w:val="22"/>
          <w:szCs w:val="22"/>
        </w:rPr>
        <w:t xml:space="preserve"> </w:t>
      </w:r>
      <w:proofErr w:type="spellStart"/>
      <w:r w:rsidR="0095238A" w:rsidRPr="00B8395D">
        <w:rPr>
          <w:rFonts w:ascii="Cambria" w:eastAsia="Cambria" w:hAnsi="Cambria" w:cs="Cambria"/>
          <w:sz w:val="22"/>
          <w:szCs w:val="22"/>
        </w:rPr>
        <w:t>soudem</w:t>
      </w:r>
      <w:proofErr w:type="spellEnd"/>
      <w:r w:rsidR="0095238A" w:rsidRPr="00B8395D">
        <w:rPr>
          <w:rFonts w:ascii="Cambria" w:eastAsia="Cambria" w:hAnsi="Cambria" w:cs="Cambria"/>
          <w:sz w:val="22"/>
          <w:szCs w:val="22"/>
        </w:rPr>
        <w:t xml:space="preserve"> v </w:t>
      </w:r>
      <w:proofErr w:type="spellStart"/>
      <w:r w:rsidR="0095238A" w:rsidRPr="00B8395D">
        <w:rPr>
          <w:rFonts w:ascii="Cambria" w:eastAsia="Cambria" w:hAnsi="Cambria" w:cs="Cambria"/>
          <w:sz w:val="22"/>
          <w:szCs w:val="22"/>
        </w:rPr>
        <w:t>Hradci</w:t>
      </w:r>
      <w:proofErr w:type="spellEnd"/>
      <w:r w:rsidR="0095238A" w:rsidRPr="00B8395D">
        <w:rPr>
          <w:rFonts w:ascii="Cambria" w:eastAsia="Cambria" w:hAnsi="Cambria" w:cs="Cambria"/>
          <w:sz w:val="22"/>
          <w:szCs w:val="22"/>
        </w:rPr>
        <w:t xml:space="preserve"> </w:t>
      </w:r>
      <w:proofErr w:type="spellStart"/>
      <w:r w:rsidR="0095238A" w:rsidRPr="00B8395D">
        <w:rPr>
          <w:rFonts w:ascii="Cambria" w:eastAsia="Cambria" w:hAnsi="Cambria" w:cs="Cambria"/>
          <w:sz w:val="22"/>
          <w:szCs w:val="22"/>
        </w:rPr>
        <w:t>Králvoé</w:t>
      </w:r>
      <w:proofErr w:type="spellEnd"/>
      <w:r w:rsidRPr="00B8395D">
        <w:rPr>
          <w:rFonts w:ascii="Cambria" w:eastAsia="Cambria" w:hAnsi="Cambria" w:cs="Cambria"/>
          <w:sz w:val="22"/>
          <w:szCs w:val="22"/>
        </w:rPr>
        <w:t>,</w:t>
      </w:r>
      <w:r w:rsidR="0095238A" w:rsidRPr="00B8395D">
        <w:rPr>
          <w:rFonts w:ascii="Cambria" w:eastAsia="Cambria" w:hAnsi="Cambria" w:cs="Cambria"/>
          <w:sz w:val="22"/>
          <w:szCs w:val="22"/>
        </w:rPr>
        <w:t xml:space="preserve"> </w:t>
      </w:r>
      <w:proofErr w:type="spellStart"/>
      <w:r w:rsidR="0095238A" w:rsidRPr="00B8395D">
        <w:rPr>
          <w:rFonts w:ascii="Cambria" w:eastAsia="Cambria" w:hAnsi="Cambria" w:cs="Cambria"/>
          <w:sz w:val="22"/>
          <w:szCs w:val="22"/>
        </w:rPr>
        <w:t>oddíl</w:t>
      </w:r>
      <w:proofErr w:type="spellEnd"/>
      <w:r w:rsidR="0095238A" w:rsidRPr="00B8395D">
        <w:rPr>
          <w:rFonts w:ascii="Cambria" w:eastAsia="Cambria" w:hAnsi="Cambria" w:cs="Cambria"/>
          <w:sz w:val="22"/>
          <w:szCs w:val="22"/>
        </w:rPr>
        <w:t xml:space="preserve"> C, </w:t>
      </w:r>
      <w:proofErr w:type="spellStart"/>
      <w:r w:rsidR="0095238A" w:rsidRPr="00B8395D">
        <w:rPr>
          <w:rFonts w:ascii="Cambria" w:eastAsia="Cambria" w:hAnsi="Cambria" w:cs="Cambria"/>
          <w:sz w:val="22"/>
          <w:szCs w:val="22"/>
        </w:rPr>
        <w:t>vložka</w:t>
      </w:r>
      <w:proofErr w:type="spellEnd"/>
      <w:r w:rsidR="0095238A" w:rsidRPr="00B8395D">
        <w:rPr>
          <w:rFonts w:ascii="Cambria" w:eastAsia="Cambria" w:hAnsi="Cambria" w:cs="Cambria"/>
          <w:sz w:val="22"/>
          <w:szCs w:val="22"/>
        </w:rPr>
        <w:t xml:space="preserve"> č. 36822</w:t>
      </w:r>
      <w:r w:rsidRPr="00B8395D">
        <w:rPr>
          <w:rFonts w:ascii="Cambria" w:eastAsia="Cambria" w:hAnsi="Cambria" w:cs="Cambria"/>
          <w:sz w:val="22"/>
          <w:szCs w:val="22"/>
        </w:rPr>
        <w:t xml:space="preserve"> </w:t>
      </w:r>
    </w:p>
    <w:p w14:paraId="293B2C06" w14:textId="10DE3C39" w:rsidR="0099714D" w:rsidRPr="00B8395D" w:rsidRDefault="00F60790" w:rsidP="00FC33C6">
      <w:pPr>
        <w:pStyle w:val="Normal0"/>
        <w:spacing w:after="0" w:line="300" w:lineRule="exact"/>
        <w:ind w:left="0" w:firstLine="0"/>
        <w:rPr>
          <w:rFonts w:ascii="Cambria" w:eastAsia="Cambria" w:hAnsi="Cambria" w:cs="Cambria"/>
          <w:sz w:val="22"/>
          <w:szCs w:val="22"/>
        </w:rPr>
      </w:pPr>
      <w:r w:rsidRPr="00B8395D">
        <w:rPr>
          <w:rFonts w:ascii="Cambria" w:eastAsia="Cambria" w:hAnsi="Cambria" w:cs="Cambria"/>
          <w:sz w:val="22"/>
          <w:szCs w:val="22"/>
        </w:rPr>
        <w:t xml:space="preserve">se </w:t>
      </w:r>
      <w:proofErr w:type="spellStart"/>
      <w:r w:rsidRPr="00B8395D">
        <w:rPr>
          <w:rFonts w:ascii="Cambria" w:eastAsia="Cambria" w:hAnsi="Cambria" w:cs="Cambria"/>
          <w:sz w:val="22"/>
          <w:szCs w:val="22"/>
        </w:rPr>
        <w:t>sídlem</w:t>
      </w:r>
      <w:proofErr w:type="spellEnd"/>
      <w:r w:rsidRPr="00B8395D">
        <w:rPr>
          <w:rFonts w:ascii="Cambria" w:eastAsia="Cambria" w:hAnsi="Cambria" w:cs="Cambria"/>
          <w:sz w:val="22"/>
          <w:szCs w:val="22"/>
        </w:rPr>
        <w:t xml:space="preserve">: </w:t>
      </w:r>
      <w:r w:rsidR="00FC33C6" w:rsidRPr="00B8395D">
        <w:rPr>
          <w:rFonts w:ascii="Cambria" w:eastAsia="Cambria" w:hAnsi="Cambria" w:cs="Cambria"/>
          <w:sz w:val="22"/>
          <w:szCs w:val="22"/>
        </w:rPr>
        <w:tab/>
      </w:r>
      <w:r w:rsidR="00FC33C6" w:rsidRPr="00B8395D">
        <w:rPr>
          <w:rFonts w:ascii="Cambria" w:eastAsia="Cambria" w:hAnsi="Cambria" w:cs="Cambria"/>
          <w:sz w:val="22"/>
          <w:szCs w:val="22"/>
        </w:rPr>
        <w:tab/>
      </w:r>
      <w:proofErr w:type="spellStart"/>
      <w:r w:rsidR="0095238A" w:rsidRPr="00B8395D">
        <w:rPr>
          <w:rFonts w:ascii="Cambria" w:eastAsia="Cambria" w:hAnsi="Cambria" w:cs="Cambria"/>
          <w:sz w:val="22"/>
          <w:szCs w:val="22"/>
        </w:rPr>
        <w:t>Strojnická</w:t>
      </w:r>
      <w:proofErr w:type="spellEnd"/>
      <w:r w:rsidR="0095238A" w:rsidRPr="00B8395D">
        <w:rPr>
          <w:rFonts w:ascii="Cambria" w:eastAsia="Cambria" w:hAnsi="Cambria" w:cs="Cambria"/>
          <w:sz w:val="22"/>
          <w:szCs w:val="22"/>
        </w:rPr>
        <w:t xml:space="preserve"> 633, 516 01 </w:t>
      </w:r>
      <w:proofErr w:type="spellStart"/>
      <w:r w:rsidR="0095238A" w:rsidRPr="00B8395D">
        <w:rPr>
          <w:rFonts w:ascii="Cambria" w:eastAsia="Cambria" w:hAnsi="Cambria" w:cs="Cambria"/>
          <w:sz w:val="22"/>
          <w:szCs w:val="22"/>
        </w:rPr>
        <w:t>Rychnov</w:t>
      </w:r>
      <w:proofErr w:type="spellEnd"/>
      <w:r w:rsidR="0095238A" w:rsidRPr="00B8395D">
        <w:rPr>
          <w:rFonts w:ascii="Cambria" w:eastAsia="Cambria" w:hAnsi="Cambria" w:cs="Cambria"/>
          <w:sz w:val="22"/>
          <w:szCs w:val="22"/>
        </w:rPr>
        <w:t xml:space="preserve"> </w:t>
      </w:r>
      <w:proofErr w:type="spellStart"/>
      <w:r w:rsidR="0095238A" w:rsidRPr="00B8395D">
        <w:rPr>
          <w:rFonts w:ascii="Cambria" w:eastAsia="Cambria" w:hAnsi="Cambria" w:cs="Cambria"/>
          <w:sz w:val="22"/>
          <w:szCs w:val="22"/>
        </w:rPr>
        <w:t>nad</w:t>
      </w:r>
      <w:proofErr w:type="spellEnd"/>
      <w:r w:rsidR="0095238A" w:rsidRPr="00B8395D">
        <w:rPr>
          <w:rFonts w:ascii="Cambria" w:eastAsia="Cambria" w:hAnsi="Cambria" w:cs="Cambria"/>
          <w:sz w:val="22"/>
          <w:szCs w:val="22"/>
        </w:rPr>
        <w:t xml:space="preserve"> </w:t>
      </w:r>
      <w:proofErr w:type="spellStart"/>
      <w:r w:rsidR="0095238A" w:rsidRPr="00B8395D">
        <w:rPr>
          <w:rFonts w:ascii="Cambria" w:eastAsia="Cambria" w:hAnsi="Cambria" w:cs="Cambria"/>
          <w:sz w:val="22"/>
          <w:szCs w:val="22"/>
        </w:rPr>
        <w:t>Kněžnou</w:t>
      </w:r>
      <w:proofErr w:type="spellEnd"/>
    </w:p>
    <w:p w14:paraId="5E149DD2" w14:textId="38B9034A" w:rsidR="0099714D" w:rsidRPr="00AB2604" w:rsidRDefault="00F60790" w:rsidP="00FC33C6">
      <w:pPr>
        <w:pStyle w:val="Normal0"/>
        <w:spacing w:after="0" w:line="300" w:lineRule="exact"/>
        <w:ind w:left="0" w:firstLine="0"/>
        <w:rPr>
          <w:rFonts w:ascii="Cambria" w:eastAsia="Cambria" w:hAnsi="Cambria" w:cs="Cambria"/>
          <w:sz w:val="22"/>
          <w:szCs w:val="22"/>
        </w:rPr>
      </w:pPr>
      <w:proofErr w:type="spellStart"/>
      <w:r w:rsidRPr="00AB2604">
        <w:rPr>
          <w:rFonts w:ascii="Cambria" w:eastAsia="Cambria" w:hAnsi="Cambria" w:cs="Cambria"/>
          <w:sz w:val="22"/>
          <w:szCs w:val="22"/>
        </w:rPr>
        <w:t>zastoupena</w:t>
      </w:r>
      <w:proofErr w:type="spellEnd"/>
      <w:r w:rsidRPr="00AB2604">
        <w:rPr>
          <w:rFonts w:ascii="Cambria" w:eastAsia="Cambria" w:hAnsi="Cambria" w:cs="Cambria"/>
          <w:sz w:val="22"/>
          <w:szCs w:val="22"/>
        </w:rPr>
        <w:t xml:space="preserve">: </w:t>
      </w:r>
      <w:r w:rsidR="00FC33C6" w:rsidRPr="00AB2604">
        <w:rPr>
          <w:rFonts w:ascii="Cambria" w:eastAsia="Cambria" w:hAnsi="Cambria" w:cs="Cambria"/>
          <w:sz w:val="22"/>
          <w:szCs w:val="22"/>
        </w:rPr>
        <w:tab/>
      </w:r>
      <w:r w:rsidR="00FC33C6" w:rsidRPr="00AB2604">
        <w:rPr>
          <w:rFonts w:ascii="Cambria" w:eastAsia="Cambria" w:hAnsi="Cambria" w:cs="Cambria"/>
          <w:sz w:val="22"/>
          <w:szCs w:val="22"/>
        </w:rPr>
        <w:tab/>
      </w:r>
      <w:proofErr w:type="spellStart"/>
      <w:r w:rsidR="00A14889" w:rsidRPr="00AB2604">
        <w:rPr>
          <w:rFonts w:ascii="Cambria" w:eastAsia="Cambria" w:hAnsi="Cambria" w:cs="Cambria"/>
          <w:sz w:val="22"/>
          <w:szCs w:val="22"/>
        </w:rPr>
        <w:t>Janem</w:t>
      </w:r>
      <w:proofErr w:type="spellEnd"/>
      <w:r w:rsidR="00A14889" w:rsidRPr="00AB2604">
        <w:rPr>
          <w:rFonts w:ascii="Cambria" w:eastAsia="Cambria" w:hAnsi="Cambria" w:cs="Cambria"/>
          <w:sz w:val="22"/>
          <w:szCs w:val="22"/>
        </w:rPr>
        <w:t xml:space="preserve"> </w:t>
      </w:r>
      <w:proofErr w:type="spellStart"/>
      <w:r w:rsidR="00A14889" w:rsidRPr="00AB2604">
        <w:rPr>
          <w:rFonts w:ascii="Cambria" w:eastAsia="Cambria" w:hAnsi="Cambria" w:cs="Cambria"/>
          <w:sz w:val="22"/>
          <w:szCs w:val="22"/>
        </w:rPr>
        <w:t>Galdou</w:t>
      </w:r>
      <w:proofErr w:type="spellEnd"/>
      <w:r w:rsidR="00A14889" w:rsidRPr="00AB2604">
        <w:rPr>
          <w:rFonts w:ascii="Cambria" w:eastAsia="Cambria" w:hAnsi="Cambria" w:cs="Cambria"/>
          <w:sz w:val="22"/>
          <w:szCs w:val="22"/>
        </w:rPr>
        <w:t xml:space="preserve"> a Ing. Karin Hrunkovou, jednateli společnosti</w:t>
      </w:r>
    </w:p>
    <w:p w14:paraId="57F7719B" w14:textId="2CC00AA5" w:rsidR="0099714D" w:rsidRPr="00AB2604" w:rsidRDefault="00F60790" w:rsidP="00FC33C6">
      <w:pPr>
        <w:pStyle w:val="Normal0"/>
        <w:spacing w:after="0" w:line="300" w:lineRule="exact"/>
        <w:ind w:left="0" w:firstLine="0"/>
        <w:rPr>
          <w:rFonts w:ascii="Cambria" w:eastAsia="Cambria" w:hAnsi="Cambria" w:cs="Cambria"/>
          <w:sz w:val="22"/>
          <w:szCs w:val="22"/>
        </w:rPr>
      </w:pPr>
      <w:r w:rsidRPr="00AB2604">
        <w:rPr>
          <w:rFonts w:ascii="Cambria" w:eastAsia="Cambria" w:hAnsi="Cambria" w:cs="Cambria"/>
          <w:sz w:val="22"/>
          <w:szCs w:val="22"/>
        </w:rPr>
        <w:t xml:space="preserve">IČ: </w:t>
      </w:r>
      <w:r w:rsidR="00FC33C6" w:rsidRPr="00AB2604">
        <w:rPr>
          <w:rFonts w:ascii="Cambria" w:eastAsia="Cambria" w:hAnsi="Cambria" w:cs="Cambria"/>
          <w:sz w:val="22"/>
          <w:szCs w:val="22"/>
        </w:rPr>
        <w:tab/>
      </w:r>
      <w:r w:rsidR="00FC33C6" w:rsidRPr="00AB2604">
        <w:rPr>
          <w:rFonts w:ascii="Cambria" w:eastAsia="Cambria" w:hAnsi="Cambria" w:cs="Cambria"/>
          <w:sz w:val="22"/>
          <w:szCs w:val="22"/>
        </w:rPr>
        <w:tab/>
      </w:r>
      <w:r w:rsidR="00FC33C6" w:rsidRPr="00AB2604">
        <w:rPr>
          <w:rFonts w:ascii="Cambria" w:eastAsia="Cambria" w:hAnsi="Cambria" w:cs="Cambria"/>
          <w:sz w:val="22"/>
          <w:szCs w:val="22"/>
        </w:rPr>
        <w:tab/>
      </w:r>
      <w:r w:rsidR="00A14889" w:rsidRPr="00AB2604">
        <w:rPr>
          <w:rFonts w:ascii="Cambria" w:eastAsia="Cambria" w:hAnsi="Cambria" w:cs="Cambria"/>
          <w:sz w:val="22"/>
          <w:szCs w:val="22"/>
        </w:rPr>
        <w:t>045 99 021</w:t>
      </w:r>
    </w:p>
    <w:p w14:paraId="4ACE2BDD" w14:textId="5E6530D5" w:rsidR="0099714D" w:rsidRPr="00AB2604" w:rsidRDefault="00F60790" w:rsidP="00FC33C6">
      <w:pPr>
        <w:pStyle w:val="Normal0"/>
        <w:spacing w:after="0" w:line="300" w:lineRule="exact"/>
        <w:ind w:left="0" w:firstLine="0"/>
        <w:rPr>
          <w:rFonts w:ascii="Cambria" w:eastAsia="Cambria" w:hAnsi="Cambria" w:cs="Cambria"/>
          <w:sz w:val="22"/>
          <w:szCs w:val="22"/>
        </w:rPr>
      </w:pPr>
      <w:r w:rsidRPr="00AB2604">
        <w:rPr>
          <w:rFonts w:ascii="Cambria" w:eastAsia="Cambria" w:hAnsi="Cambria" w:cs="Cambria"/>
          <w:sz w:val="22"/>
          <w:szCs w:val="22"/>
        </w:rPr>
        <w:t xml:space="preserve">DIČ: </w:t>
      </w:r>
      <w:r w:rsidR="00FC33C6" w:rsidRPr="00AB2604">
        <w:rPr>
          <w:rFonts w:ascii="Cambria" w:eastAsia="Cambria" w:hAnsi="Cambria" w:cs="Cambria"/>
          <w:sz w:val="22"/>
          <w:szCs w:val="22"/>
        </w:rPr>
        <w:tab/>
      </w:r>
      <w:r w:rsidR="00FC33C6" w:rsidRPr="00AB2604">
        <w:rPr>
          <w:rFonts w:ascii="Cambria" w:eastAsia="Cambria" w:hAnsi="Cambria" w:cs="Cambria"/>
          <w:sz w:val="22"/>
          <w:szCs w:val="22"/>
        </w:rPr>
        <w:tab/>
      </w:r>
      <w:r w:rsidR="00FC33C6" w:rsidRPr="00AB2604">
        <w:rPr>
          <w:rFonts w:ascii="Cambria" w:eastAsia="Cambria" w:hAnsi="Cambria" w:cs="Cambria"/>
          <w:sz w:val="22"/>
          <w:szCs w:val="22"/>
        </w:rPr>
        <w:tab/>
      </w:r>
      <w:r w:rsidR="00A14889" w:rsidRPr="00AB2604">
        <w:rPr>
          <w:rFonts w:ascii="Cambria" w:eastAsia="Cambria" w:hAnsi="Cambria" w:cs="Cambria"/>
          <w:sz w:val="22"/>
          <w:szCs w:val="22"/>
        </w:rPr>
        <w:t>CZ04599021</w:t>
      </w:r>
    </w:p>
    <w:p w14:paraId="42639E46" w14:textId="08B8A2E3" w:rsidR="00AB2A4B" w:rsidRDefault="00F60790" w:rsidP="00AB2A4B">
      <w:pPr>
        <w:pStyle w:val="Normal0"/>
        <w:spacing w:after="0" w:line="300" w:lineRule="exact"/>
        <w:ind w:left="0" w:firstLine="0"/>
        <w:rPr>
          <w:rFonts w:ascii="Cambria" w:eastAsia="Cambria" w:hAnsi="Cambria" w:cs="Cambria"/>
          <w:sz w:val="22"/>
          <w:szCs w:val="22"/>
        </w:rPr>
      </w:pPr>
      <w:proofErr w:type="spellStart"/>
      <w:r w:rsidRPr="00E310C5">
        <w:rPr>
          <w:rFonts w:ascii="Cambria" w:eastAsia="Cambria" w:hAnsi="Cambria" w:cs="Cambria"/>
          <w:sz w:val="22"/>
          <w:szCs w:val="22"/>
        </w:rPr>
        <w:t>bankovní</w:t>
      </w:r>
      <w:proofErr w:type="spellEnd"/>
      <w:r w:rsidRPr="00E310C5">
        <w:rPr>
          <w:rFonts w:ascii="Cambria" w:eastAsia="Cambria" w:hAnsi="Cambria" w:cs="Cambria"/>
          <w:sz w:val="22"/>
          <w:szCs w:val="22"/>
        </w:rPr>
        <w:t xml:space="preserve"> </w:t>
      </w:r>
      <w:proofErr w:type="spellStart"/>
      <w:r w:rsidRPr="00E310C5">
        <w:rPr>
          <w:rFonts w:ascii="Cambria" w:eastAsia="Cambria" w:hAnsi="Cambria" w:cs="Cambria"/>
          <w:sz w:val="22"/>
          <w:szCs w:val="22"/>
        </w:rPr>
        <w:t>spojení</w:t>
      </w:r>
      <w:proofErr w:type="spellEnd"/>
      <w:r w:rsidRPr="00E310C5">
        <w:rPr>
          <w:rFonts w:ascii="Cambria" w:eastAsia="Cambria" w:hAnsi="Cambria" w:cs="Cambria"/>
          <w:sz w:val="22"/>
          <w:szCs w:val="22"/>
        </w:rPr>
        <w:t>:</w:t>
      </w:r>
      <w:r w:rsidR="00FC33C6" w:rsidRPr="00E310C5">
        <w:rPr>
          <w:rFonts w:ascii="Cambria" w:eastAsia="Cambria" w:hAnsi="Cambria" w:cs="Cambria"/>
          <w:sz w:val="22"/>
          <w:szCs w:val="22"/>
        </w:rPr>
        <w:tab/>
      </w:r>
      <w:r w:rsidR="00AB2A4B">
        <w:rPr>
          <w:rFonts w:ascii="Cambria" w:eastAsia="Cambria" w:hAnsi="Cambria" w:cs="Cambria"/>
          <w:sz w:val="22"/>
          <w:szCs w:val="22"/>
        </w:rPr>
        <w:t>XXX</w:t>
      </w:r>
    </w:p>
    <w:p w14:paraId="52D4C813" w14:textId="02BBB7E1" w:rsidR="0099714D" w:rsidRPr="00AB2A4B" w:rsidRDefault="00AB2A4B">
      <w:pPr>
        <w:pStyle w:val="Normal0"/>
        <w:ind w:left="0" w:firstLine="0"/>
        <w:rPr>
          <w:rFonts w:ascii="Cambria" w:eastAsia="Cambria" w:hAnsi="Cambria" w:cs="Cambria"/>
          <w:sz w:val="22"/>
          <w:szCs w:val="22"/>
        </w:rPr>
      </w:pPr>
      <w:r>
        <w:rPr>
          <w:rFonts w:ascii="Cambria" w:eastAsia="Cambria" w:hAnsi="Cambria" w:cs="Cambria"/>
          <w:sz w:val="22"/>
          <w:szCs w:val="22"/>
        </w:rPr>
        <w:t>(</w:t>
      </w:r>
      <w:proofErr w:type="spellStart"/>
      <w:r w:rsidR="00F60790" w:rsidRPr="00AB2A4B">
        <w:rPr>
          <w:rFonts w:ascii="Cambria" w:eastAsia="Cambria" w:hAnsi="Cambria" w:cs="Cambria"/>
          <w:sz w:val="22"/>
          <w:szCs w:val="22"/>
        </w:rPr>
        <w:t>dále</w:t>
      </w:r>
      <w:proofErr w:type="spellEnd"/>
      <w:r w:rsidR="00F60790" w:rsidRPr="00AB2A4B">
        <w:rPr>
          <w:rFonts w:ascii="Cambria" w:eastAsia="Cambria" w:hAnsi="Cambria" w:cs="Cambria"/>
          <w:sz w:val="22"/>
          <w:szCs w:val="22"/>
        </w:rPr>
        <w:t xml:space="preserve"> </w:t>
      </w:r>
      <w:proofErr w:type="spellStart"/>
      <w:r w:rsidR="00F60790" w:rsidRPr="00AB2A4B">
        <w:rPr>
          <w:rFonts w:ascii="Cambria" w:eastAsia="Cambria" w:hAnsi="Cambria" w:cs="Cambria"/>
          <w:sz w:val="22"/>
          <w:szCs w:val="22"/>
        </w:rPr>
        <w:t>jen</w:t>
      </w:r>
      <w:proofErr w:type="spellEnd"/>
      <w:r w:rsidR="00F60790" w:rsidRPr="00AB2A4B">
        <w:rPr>
          <w:rFonts w:ascii="Cambria" w:eastAsia="Cambria" w:hAnsi="Cambria" w:cs="Cambria"/>
          <w:sz w:val="22"/>
          <w:szCs w:val="22"/>
        </w:rPr>
        <w:t xml:space="preserve"> „</w:t>
      </w:r>
      <w:proofErr w:type="spellStart"/>
      <w:r w:rsidR="00F60790" w:rsidRPr="00AB2A4B">
        <w:rPr>
          <w:rFonts w:ascii="Cambria" w:eastAsia="Cambria" w:hAnsi="Cambria" w:cs="Cambria"/>
          <w:b/>
          <w:bCs/>
          <w:sz w:val="22"/>
          <w:szCs w:val="22"/>
        </w:rPr>
        <w:t>zhotovitel</w:t>
      </w:r>
      <w:proofErr w:type="spellEnd"/>
      <w:r w:rsidR="00E310C5" w:rsidRPr="00AB2A4B">
        <w:rPr>
          <w:rFonts w:ascii="Cambria" w:eastAsia="Cambria" w:hAnsi="Cambria" w:cs="Cambria"/>
          <w:sz w:val="22"/>
          <w:szCs w:val="22"/>
        </w:rPr>
        <w:t>”</w:t>
      </w:r>
      <w:r w:rsidR="00F60790" w:rsidRPr="00AB2A4B">
        <w:rPr>
          <w:rFonts w:ascii="Cambria" w:eastAsia="Cambria" w:hAnsi="Cambria" w:cs="Cambria"/>
          <w:sz w:val="22"/>
          <w:szCs w:val="22"/>
        </w:rPr>
        <w:t>)</w:t>
      </w:r>
    </w:p>
    <w:p w14:paraId="480C5E56" w14:textId="77777777" w:rsidR="0099714D" w:rsidRPr="00AB2A4B" w:rsidRDefault="0099714D">
      <w:pPr>
        <w:pStyle w:val="Normal0"/>
        <w:ind w:left="0" w:firstLine="0"/>
        <w:rPr>
          <w:rFonts w:ascii="Cambria" w:eastAsia="Cambria" w:hAnsi="Cambria" w:cs="Cambria"/>
          <w:sz w:val="22"/>
          <w:szCs w:val="22"/>
        </w:rPr>
      </w:pPr>
    </w:p>
    <w:p w14:paraId="1D8BF67D" w14:textId="77777777" w:rsidR="0099714D" w:rsidRPr="00AB2A4B" w:rsidRDefault="00F60790">
      <w:pPr>
        <w:pStyle w:val="Nadpis1"/>
        <w:ind w:left="184" w:right="0"/>
        <w:jc w:val="center"/>
        <w:rPr>
          <w:rFonts w:ascii="Cambria" w:eastAsia="Cambria" w:hAnsi="Cambria" w:cs="Cambria"/>
          <w:b/>
          <w:bCs/>
          <w:sz w:val="22"/>
          <w:szCs w:val="22"/>
          <w:lang w:val="en-US"/>
        </w:rPr>
      </w:pPr>
      <w:r w:rsidRPr="00AB2A4B">
        <w:rPr>
          <w:rFonts w:ascii="Cambria" w:eastAsia="Cambria" w:hAnsi="Cambria" w:cs="Cambria"/>
          <w:b/>
          <w:bCs/>
          <w:sz w:val="22"/>
          <w:szCs w:val="22"/>
          <w:lang w:val="en-US"/>
        </w:rPr>
        <w:t xml:space="preserve">I. </w:t>
      </w:r>
      <w:proofErr w:type="spellStart"/>
      <w:r w:rsidRPr="00AB2A4B">
        <w:rPr>
          <w:rFonts w:ascii="Cambria" w:eastAsia="Cambria" w:hAnsi="Cambria" w:cs="Cambria"/>
          <w:b/>
          <w:bCs/>
          <w:sz w:val="22"/>
          <w:szCs w:val="22"/>
          <w:lang w:val="en-US"/>
        </w:rPr>
        <w:t>Preambule</w:t>
      </w:r>
      <w:proofErr w:type="spellEnd"/>
    </w:p>
    <w:p w14:paraId="1D7BECCF" w14:textId="77777777" w:rsidR="0099714D" w:rsidRDefault="00F60790">
      <w:pPr>
        <w:pStyle w:val="Normal0"/>
        <w:numPr>
          <w:ilvl w:val="0"/>
          <w:numId w:val="2"/>
        </w:numPr>
        <w:spacing w:after="120" w:line="240" w:lineRule="auto"/>
        <w:ind w:right="0"/>
        <w:rPr>
          <w:rFonts w:ascii="Cambria" w:eastAsia="Cambria" w:hAnsi="Cambria" w:cs="Cambria"/>
          <w:sz w:val="22"/>
          <w:szCs w:val="22"/>
        </w:rPr>
      </w:pPr>
      <w:proofErr w:type="spellStart"/>
      <w:r w:rsidRPr="0055513A">
        <w:rPr>
          <w:rFonts w:ascii="Cambria" w:eastAsia="Cambria" w:hAnsi="Cambria" w:cs="Cambria"/>
          <w:sz w:val="22"/>
          <w:szCs w:val="22"/>
        </w:rPr>
        <w:t>Objednatel</w:t>
      </w:r>
      <w:proofErr w:type="spellEnd"/>
      <w:r w:rsidRPr="0055513A">
        <w:rPr>
          <w:rFonts w:ascii="Cambria" w:eastAsia="Cambria" w:hAnsi="Cambria" w:cs="Cambria"/>
          <w:sz w:val="22"/>
          <w:szCs w:val="22"/>
        </w:rPr>
        <w:t xml:space="preserve"> </w:t>
      </w:r>
      <w:proofErr w:type="spellStart"/>
      <w:proofErr w:type="gramStart"/>
      <w:r w:rsidRPr="0055513A">
        <w:rPr>
          <w:rFonts w:ascii="Cambria" w:eastAsia="Cambria" w:hAnsi="Cambria" w:cs="Cambria"/>
          <w:sz w:val="22"/>
          <w:szCs w:val="22"/>
        </w:rPr>
        <w:t>provedl</w:t>
      </w:r>
      <w:proofErr w:type="spellEnd"/>
      <w:r w:rsidRPr="0055513A">
        <w:rPr>
          <w:rFonts w:ascii="Cambria" w:eastAsia="Cambria" w:hAnsi="Cambria" w:cs="Cambria"/>
          <w:sz w:val="22"/>
          <w:szCs w:val="22"/>
        </w:rPr>
        <w:t xml:space="preserve">  v</w:t>
      </w:r>
      <w:proofErr w:type="gramEnd"/>
      <w:r w:rsidRPr="0055513A">
        <w:rPr>
          <w:rFonts w:ascii="Cambria" w:eastAsia="Cambria" w:hAnsi="Cambria" w:cs="Cambria"/>
          <w:sz w:val="22"/>
          <w:szCs w:val="22"/>
        </w:rPr>
        <w:t xml:space="preserve"> </w:t>
      </w:r>
      <w:proofErr w:type="spellStart"/>
      <w:r w:rsidRPr="0055513A">
        <w:rPr>
          <w:rFonts w:ascii="Cambria" w:eastAsia="Cambria" w:hAnsi="Cambria" w:cs="Cambria"/>
          <w:sz w:val="22"/>
          <w:szCs w:val="22"/>
        </w:rPr>
        <w:t>souladu</w:t>
      </w:r>
      <w:proofErr w:type="spellEnd"/>
      <w:r w:rsidRPr="0055513A">
        <w:rPr>
          <w:rFonts w:ascii="Cambria" w:eastAsia="Cambria" w:hAnsi="Cambria" w:cs="Cambria"/>
          <w:sz w:val="22"/>
          <w:szCs w:val="22"/>
        </w:rPr>
        <w:t xml:space="preserve"> se zákonem č. 134/2016 Sb., o zadávání veřejných zakázek, ve znění pozdějších předpisů (dále jen</w:t>
      </w:r>
      <w:r>
        <w:rPr>
          <w:rFonts w:ascii="Cambria" w:eastAsia="Cambria" w:hAnsi="Cambria" w:cs="Cambria"/>
          <w:sz w:val="22"/>
          <w:szCs w:val="22"/>
        </w:rPr>
        <w:t xml:space="preserve"> „ZZVZ") veřejnou zakázku v zadávacím řízení. Objednatel a zhotovitel uzavírají ke splnění předmětu veřejné zakázky tuto smlouvu o dílo.</w:t>
      </w:r>
    </w:p>
    <w:p w14:paraId="36387B0B" w14:textId="27ACCC94" w:rsidR="0099714D" w:rsidRPr="00C72B4A" w:rsidRDefault="00F60790" w:rsidP="72DC9B22">
      <w:pPr>
        <w:pStyle w:val="Normal0"/>
        <w:numPr>
          <w:ilvl w:val="0"/>
          <w:numId w:val="2"/>
        </w:numPr>
        <w:spacing w:after="120" w:line="240" w:lineRule="auto"/>
        <w:ind w:right="0"/>
        <w:rPr>
          <w:rFonts w:ascii="Cambria" w:eastAsia="Cambria" w:hAnsi="Cambria" w:cs="Cambria"/>
          <w:sz w:val="22"/>
          <w:szCs w:val="22"/>
        </w:rPr>
      </w:pPr>
      <w:r w:rsidRPr="72DC9B22">
        <w:rPr>
          <w:rFonts w:ascii="Cambria" w:eastAsia="Cambria" w:hAnsi="Cambria" w:cs="Cambria"/>
          <w:sz w:val="22"/>
          <w:szCs w:val="22"/>
        </w:rPr>
        <w:t xml:space="preserve">Účelem této smlouvy a zájmem objednatele je </w:t>
      </w:r>
      <w:r w:rsidR="00C72B4A" w:rsidRPr="72DC9B22">
        <w:rPr>
          <w:rFonts w:ascii="Cambria" w:eastAsia="Cambria" w:hAnsi="Cambria" w:cs="Cambria"/>
          <w:sz w:val="22"/>
          <w:szCs w:val="22"/>
        </w:rPr>
        <w:t>výměna</w:t>
      </w:r>
      <w:r w:rsidRPr="72DC9B22">
        <w:rPr>
          <w:rFonts w:ascii="Cambria" w:eastAsia="Cambria" w:hAnsi="Cambria" w:cs="Cambria"/>
          <w:sz w:val="22"/>
          <w:szCs w:val="22"/>
        </w:rPr>
        <w:t xml:space="preserve"> poškozených </w:t>
      </w:r>
      <w:r w:rsidR="00C72B4A" w:rsidRPr="72DC9B22">
        <w:rPr>
          <w:rFonts w:ascii="Cambria" w:eastAsia="Cambria" w:hAnsi="Cambria" w:cs="Cambria"/>
          <w:sz w:val="22"/>
          <w:szCs w:val="22"/>
        </w:rPr>
        <w:t xml:space="preserve">protipožárních </w:t>
      </w:r>
      <w:r w:rsidRPr="72DC9B22">
        <w:rPr>
          <w:rFonts w:ascii="Cambria" w:eastAsia="Cambria" w:hAnsi="Cambria" w:cs="Cambria"/>
          <w:sz w:val="22"/>
          <w:szCs w:val="22"/>
        </w:rPr>
        <w:t xml:space="preserve">dveří na hlavní budově Univerzity Karlovy, Filozofické fakulty, náměstí Jana Palacha 1/2, Praha 1, dle bližší specifikace, která tvoří přílohu č. 1 této smlouvy. </w:t>
      </w:r>
    </w:p>
    <w:p w14:paraId="2FD53787" w14:textId="77777777" w:rsidR="0099714D" w:rsidRDefault="00F60790">
      <w:pPr>
        <w:pStyle w:val="Normal0"/>
        <w:numPr>
          <w:ilvl w:val="0"/>
          <w:numId w:val="2"/>
        </w:numPr>
        <w:spacing w:after="120"/>
        <w:ind w:right="92"/>
        <w:rPr>
          <w:rFonts w:ascii="Cambria" w:eastAsia="Cambria" w:hAnsi="Cambria" w:cs="Cambria"/>
          <w:sz w:val="22"/>
          <w:szCs w:val="22"/>
        </w:rPr>
      </w:pPr>
      <w:r>
        <w:rPr>
          <w:rFonts w:ascii="Cambria" w:eastAsia="Cambria" w:hAnsi="Cambria" w:cs="Cambria"/>
          <w:sz w:val="22"/>
          <w:szCs w:val="22"/>
        </w:rPr>
        <w:t xml:space="preserve">Zhotovitel je oprávněn vykonávat činnosti spojené s jeho předmětem podnikání, a je schopen splnit účel této smlouvy. Má s plněním závazků co do obsahu i rozsahu obdobným těm, které jsou touto smlouvou sjednány, dostatečné předchozí zkušenosti. </w:t>
      </w:r>
    </w:p>
    <w:p w14:paraId="21C00A6A" w14:textId="77777777" w:rsidR="0099714D" w:rsidRDefault="0099714D">
      <w:pPr>
        <w:pStyle w:val="Normal0"/>
        <w:ind w:left="720" w:right="92" w:firstLine="0"/>
        <w:rPr>
          <w:rFonts w:ascii="Cambria" w:eastAsia="Cambria" w:hAnsi="Cambria" w:cs="Cambria"/>
          <w:sz w:val="22"/>
          <w:szCs w:val="22"/>
        </w:rPr>
      </w:pPr>
    </w:p>
    <w:p w14:paraId="5F5C4C36" w14:textId="77777777" w:rsidR="0099714D" w:rsidRDefault="00F60790">
      <w:pPr>
        <w:pStyle w:val="Nadpis1"/>
        <w:ind w:left="184" w:right="0"/>
        <w:jc w:val="center"/>
        <w:rPr>
          <w:rFonts w:ascii="Cambria" w:eastAsia="Cambria" w:hAnsi="Cambria" w:cs="Cambria"/>
          <w:b/>
          <w:bCs/>
          <w:sz w:val="22"/>
          <w:szCs w:val="22"/>
        </w:rPr>
      </w:pPr>
      <w:r w:rsidRPr="72DC9B22">
        <w:rPr>
          <w:rFonts w:ascii="Cambria" w:eastAsia="Cambria" w:hAnsi="Cambria" w:cs="Cambria"/>
          <w:b/>
          <w:bCs/>
          <w:sz w:val="22"/>
          <w:szCs w:val="22"/>
        </w:rPr>
        <w:t>II. Předmět smlouvy</w:t>
      </w:r>
    </w:p>
    <w:p w14:paraId="72E4AD4C" w14:textId="693F0093" w:rsidR="0099714D" w:rsidRDefault="00F60790">
      <w:pPr>
        <w:pStyle w:val="Normal0"/>
        <w:numPr>
          <w:ilvl w:val="0"/>
          <w:numId w:val="4"/>
        </w:numPr>
        <w:spacing w:after="120" w:line="247" w:lineRule="auto"/>
        <w:ind w:right="91"/>
        <w:rPr>
          <w:rFonts w:ascii="Cambria" w:eastAsia="Cambria" w:hAnsi="Cambria" w:cs="Cambria"/>
          <w:sz w:val="22"/>
          <w:szCs w:val="22"/>
        </w:rPr>
      </w:pPr>
      <w:r w:rsidRPr="72DC9B22">
        <w:rPr>
          <w:rFonts w:ascii="Cambria" w:eastAsia="Cambria" w:hAnsi="Cambria" w:cs="Cambria"/>
          <w:sz w:val="22"/>
          <w:szCs w:val="22"/>
        </w:rPr>
        <w:t>Předmětem této smlouvy j</w:t>
      </w:r>
      <w:r w:rsidR="00C72B4A" w:rsidRPr="72DC9B22">
        <w:rPr>
          <w:rFonts w:ascii="Cambria" w:eastAsia="Cambria" w:hAnsi="Cambria" w:cs="Cambria"/>
          <w:sz w:val="22"/>
          <w:szCs w:val="22"/>
        </w:rPr>
        <w:t>e</w:t>
      </w:r>
      <w:r w:rsidRPr="72DC9B22">
        <w:rPr>
          <w:rFonts w:ascii="Cambria" w:eastAsia="Cambria" w:hAnsi="Cambria" w:cs="Cambria"/>
          <w:sz w:val="22"/>
          <w:szCs w:val="22"/>
        </w:rPr>
        <w:t xml:space="preserve"> </w:t>
      </w:r>
      <w:r w:rsidR="00C72B4A" w:rsidRPr="72DC9B22">
        <w:rPr>
          <w:rFonts w:ascii="Cambria" w:eastAsia="Cambria" w:hAnsi="Cambria" w:cs="Cambria"/>
          <w:sz w:val="22"/>
          <w:szCs w:val="22"/>
        </w:rPr>
        <w:t>dodání a výměna protipožárních dveří</w:t>
      </w:r>
      <w:r w:rsidRPr="72DC9B22">
        <w:rPr>
          <w:rFonts w:ascii="Cambria" w:eastAsia="Cambria" w:hAnsi="Cambria" w:cs="Cambria"/>
          <w:sz w:val="22"/>
          <w:szCs w:val="22"/>
        </w:rPr>
        <w:t>, konkrétně pak</w:t>
      </w:r>
      <w:r w:rsidRPr="72DC9B22">
        <w:rPr>
          <w:rFonts w:ascii="Cambria" w:eastAsia="Cambria" w:hAnsi="Cambria" w:cs="Cambria"/>
          <w:color w:val="FF0000"/>
          <w:sz w:val="22"/>
          <w:szCs w:val="22"/>
        </w:rPr>
        <w:t xml:space="preserve"> </w:t>
      </w:r>
      <w:r w:rsidRPr="72DC9B22">
        <w:rPr>
          <w:rFonts w:ascii="Cambria" w:eastAsia="Cambria" w:hAnsi="Cambria" w:cs="Cambria"/>
          <w:sz w:val="22"/>
          <w:szCs w:val="22"/>
        </w:rPr>
        <w:t xml:space="preserve">akutní a nenadálá </w:t>
      </w:r>
      <w:r w:rsidR="00C72B4A" w:rsidRPr="72DC9B22">
        <w:rPr>
          <w:rFonts w:ascii="Cambria" w:eastAsia="Cambria" w:hAnsi="Cambria" w:cs="Cambria"/>
          <w:sz w:val="22"/>
          <w:szCs w:val="22"/>
        </w:rPr>
        <w:t>výměna</w:t>
      </w:r>
      <w:r w:rsidRPr="72DC9B22">
        <w:rPr>
          <w:rFonts w:ascii="Cambria" w:eastAsia="Cambria" w:hAnsi="Cambria" w:cs="Cambria"/>
          <w:sz w:val="22"/>
          <w:szCs w:val="22"/>
        </w:rPr>
        <w:t xml:space="preserve"> poškozených dveří. Kompletní rozsah prací je uveden v cenové nabídce, která tvoří přílohu č. 1 této smlouvy</w:t>
      </w:r>
      <w:r w:rsidRPr="72DC9B22">
        <w:rPr>
          <w:rFonts w:ascii="Cambria" w:eastAsia="Cambria" w:hAnsi="Cambria" w:cs="Cambria"/>
          <w:color w:val="FF0000"/>
          <w:sz w:val="22"/>
          <w:szCs w:val="22"/>
        </w:rPr>
        <w:t xml:space="preserve"> </w:t>
      </w:r>
      <w:r w:rsidRPr="72DC9B22">
        <w:rPr>
          <w:rFonts w:ascii="Cambria" w:eastAsia="Cambria" w:hAnsi="Cambria" w:cs="Cambria"/>
          <w:sz w:val="22"/>
          <w:szCs w:val="22"/>
        </w:rPr>
        <w:t>(dále jen „dílo").</w:t>
      </w:r>
      <w:r w:rsidRPr="72DC9B22">
        <w:rPr>
          <w:sz w:val="22"/>
          <w:szCs w:val="22"/>
        </w:rPr>
        <w:t xml:space="preserve"> </w:t>
      </w:r>
      <w:r w:rsidRPr="72DC9B22">
        <w:rPr>
          <w:rFonts w:ascii="Cambria" w:eastAsia="Cambria" w:hAnsi="Cambria" w:cs="Cambria"/>
          <w:sz w:val="22"/>
          <w:szCs w:val="22"/>
        </w:rPr>
        <w:t>Zhotovitel je povinen v rámci předmětu plnění provést veškeré dodávky, práce a služby, kterých je třeba trvale nebo dočasně k zahájení, provedení, dokončení a předání předmětu plnění a jeho uvedení do řádného provozu, platnými právními předpisy a technickými normami platnými na území České republiky. Součástí díla je i doložitelná ekologická likvidace odpadu vzniklého při realizaci díla.</w:t>
      </w:r>
    </w:p>
    <w:p w14:paraId="49D93C36" w14:textId="77777777" w:rsidR="0099714D" w:rsidRDefault="00F60790">
      <w:pPr>
        <w:pStyle w:val="Normal0"/>
        <w:numPr>
          <w:ilvl w:val="0"/>
          <w:numId w:val="5"/>
        </w:numPr>
        <w:spacing w:after="120" w:line="247" w:lineRule="auto"/>
        <w:ind w:right="91"/>
        <w:rPr>
          <w:rFonts w:ascii="Cambria" w:eastAsia="Cambria" w:hAnsi="Cambria" w:cs="Cambria"/>
          <w:sz w:val="22"/>
          <w:szCs w:val="22"/>
        </w:rPr>
      </w:pPr>
      <w:r>
        <w:rPr>
          <w:rFonts w:ascii="Cambria" w:eastAsia="Cambria" w:hAnsi="Cambria" w:cs="Cambria"/>
          <w:sz w:val="22"/>
          <w:szCs w:val="22"/>
        </w:rPr>
        <w:lastRenderedPageBreak/>
        <w:t>Zhotovitel potvrzuje, že se v plném rozsahu seznámil s rozsahem a povahou díla, že jsou mu známy veškeré technické, kvalitativní a jiné podmínky nezbytné k jeho realizaci, a dále potvrzuje, že disponuje takovými kapacitami (zejména, nikoli však výlučně, výrobními, personálními a technickými) a odbornými znalostmi, které jsou k provedení díla potřebné. Zhotovitel dále potvrzuje, že se podrobně seznámil s podklady pro realizaci díla od objednatele.</w:t>
      </w:r>
    </w:p>
    <w:p w14:paraId="2DE7CA58" w14:textId="77777777" w:rsidR="0099714D" w:rsidRDefault="00F60790">
      <w:pPr>
        <w:pStyle w:val="Normal0"/>
        <w:numPr>
          <w:ilvl w:val="0"/>
          <w:numId w:val="4"/>
        </w:numPr>
        <w:spacing w:after="120" w:line="247" w:lineRule="auto"/>
        <w:ind w:right="91"/>
        <w:rPr>
          <w:rFonts w:ascii="Cambria" w:eastAsia="Cambria" w:hAnsi="Cambria" w:cs="Cambria"/>
          <w:sz w:val="22"/>
          <w:szCs w:val="22"/>
        </w:rPr>
      </w:pPr>
      <w:r>
        <w:rPr>
          <w:rFonts w:ascii="Cambria" w:eastAsia="Cambria" w:hAnsi="Cambria" w:cs="Cambria"/>
          <w:sz w:val="22"/>
          <w:szCs w:val="22"/>
        </w:rPr>
        <w:t>Objednatel se zavazuje řádně provedené dílo převzít způsobem uvedeným v čl. V této smlouvy a zaplatit za jeho provedení cenu sjednanou v čl. VI této smlouvy.</w:t>
      </w:r>
    </w:p>
    <w:p w14:paraId="304A6CEF" w14:textId="77777777" w:rsidR="0099714D" w:rsidRDefault="00F60790">
      <w:pPr>
        <w:pStyle w:val="Normal0"/>
        <w:numPr>
          <w:ilvl w:val="0"/>
          <w:numId w:val="4"/>
        </w:numPr>
        <w:spacing w:after="120" w:line="247" w:lineRule="auto"/>
        <w:ind w:right="91"/>
        <w:rPr>
          <w:rFonts w:ascii="Cambria" w:eastAsia="Cambria" w:hAnsi="Cambria" w:cs="Cambria"/>
          <w:sz w:val="22"/>
          <w:szCs w:val="22"/>
        </w:rPr>
      </w:pPr>
      <w:r>
        <w:rPr>
          <w:rFonts w:ascii="Cambria" w:eastAsia="Cambria" w:hAnsi="Cambria" w:cs="Cambria"/>
          <w:sz w:val="22"/>
          <w:szCs w:val="22"/>
        </w:rPr>
        <w:t>Dojde-li při realizaci díla k jakýmkoliv změnám předmětu plnění, bude postupováno v souladu se ZZVZ, přičemž zhotovitel je povinen provést soupis těchto změn, ocenit jej a předložit tento soupis objednateli. Teprve po případném odsouhlasení objednatelem má zhotovitel právo na realizaci těchto změn a na jejich úhradu. Pokud tak zhotovitel neučiní a přesto plnění provede, má se za to, že práce a dodávky jím realizované byly v předmětu plnění a v jeho ceně zahrnuty.</w:t>
      </w:r>
    </w:p>
    <w:p w14:paraId="3241D3EF" w14:textId="77777777" w:rsidR="0099714D" w:rsidRDefault="0099714D">
      <w:pPr>
        <w:pStyle w:val="Normal0"/>
        <w:ind w:left="720" w:right="92" w:firstLine="0"/>
        <w:rPr>
          <w:rFonts w:ascii="Cambria" w:eastAsia="Cambria" w:hAnsi="Cambria" w:cs="Cambria"/>
          <w:sz w:val="22"/>
          <w:szCs w:val="22"/>
        </w:rPr>
      </w:pPr>
    </w:p>
    <w:p w14:paraId="226C39C3" w14:textId="77777777" w:rsidR="0099714D" w:rsidRDefault="00F60790">
      <w:pPr>
        <w:pStyle w:val="Nadpis1"/>
        <w:ind w:left="5" w:right="0"/>
        <w:jc w:val="center"/>
        <w:rPr>
          <w:rFonts w:ascii="Cambria" w:eastAsia="Cambria" w:hAnsi="Cambria" w:cs="Cambria"/>
          <w:b/>
          <w:bCs/>
          <w:sz w:val="22"/>
          <w:szCs w:val="22"/>
        </w:rPr>
      </w:pPr>
      <w:r>
        <w:rPr>
          <w:rFonts w:ascii="Cambria" w:eastAsia="Cambria" w:hAnsi="Cambria" w:cs="Cambria"/>
          <w:b/>
          <w:bCs/>
          <w:sz w:val="22"/>
          <w:szCs w:val="22"/>
        </w:rPr>
        <w:t>III. Provádění díla</w:t>
      </w:r>
    </w:p>
    <w:p w14:paraId="2CF0C1B0"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 xml:space="preserve">Zhotovitel se zavazuje provést dílo svým jménem, na svůj náklad a na vlastní odpovědnost, řádně a včas. V případě, že pověří provedením části díla jinou osobu, má zhotovitel odpovědnost, jako by dílo provedl sám. Zhotovitel je povinen opatřit věci potřebné k provedení díla, pokud mu tyto neposkytne objednatel. Jako věci potřebné k provedení díla nebudou použity žádné materiály, výrobky či prvky technického vybavení, jejichž užití by mohlo být pro člověka či životní prostředí škodlivé, nebo které nemají požadované atestace, certifikace nebo prohlášení o shodě, jsou-li pro jejich použití tyto nezbytné podle příslušných právních předpisů. </w:t>
      </w:r>
    </w:p>
    <w:p w14:paraId="2B433A3B"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se zavazuje realizovat práce vyžadující zvláštní způsobilost nebo povolení podle příslušných předpisů osobami, které tuto podmínku splňují.</w:t>
      </w:r>
    </w:p>
    <w:p w14:paraId="4D1DB33D"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Zjistí-li zhotovitel při provádění díla skryté překážky bránící řádnému provedení díla, je povinen to bez odkladu písemně oznámit objednateli a konzultovat s ním další postup.</w:t>
      </w:r>
    </w:p>
    <w:p w14:paraId="077201C8"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je povinen bez odkladu písemně upozornit objednatele na případnou nevhodnost realizace jeho pokynů nebo na případné rozpory či chyby v dokumentech, jež tvoří přílohy smlouvy, jinak odpovídá za újmy z toho vzniklé. Veškeré práce a činnosti zhotovitele musejí být prováděny tak, aby nedošlo k poškození stávajících stavebních konstrukcí, zařízení a vybavení.</w:t>
      </w:r>
    </w:p>
    <w:p w14:paraId="3BBB083C"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je povinen zajistit realizaci díla tak, aby nedošlo k ohrožování, nadměrnému nebo zbytečnému obtěžování okolí (především hlukem, prašností a vibracemi), ke znečišťování komunikací, a při plném respektování ochrany životního prostředí a majetku třetích osob.</w:t>
      </w:r>
    </w:p>
    <w:p w14:paraId="1137B094"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je v průběhu provádění díla odpovědný za zajištění bezpečnosti a ochrany zdraví při práci a bezpečnosti provozu technických zařízení a vybavení, za dodržování stanovených provozních a organizačních podmínek objednatele zajišťujících zachování plynulosti a bezpečnosti aktivit v místě realizace díla a za dodržování veškerých stavebních předpisů. Zhotovitel bere na vědomí, že v objektu platí přísný zákaz kouření a používání otevřeného ohně.</w:t>
      </w:r>
    </w:p>
    <w:p w14:paraId="207DDBE2"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je povinen průběžně udržovat na staveništi a okolních prostranstvích či komunikacích pořádek a čistotu, je povinen odstraňovat bez zbytečného odkladu a na svůj náklad odpady a nečistoty vzniklé jeho činností. Zhotovitel zajistí, aby s odpady bylo nakládáno způsobem, který je v souladu s ustanoveními zákona č. 541/2020 Sb., o odpadech, ve znění pozdějších předpisů.</w:t>
      </w:r>
    </w:p>
    <w:p w14:paraId="176936D5"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 xml:space="preserve">Dále je zhotovitel při realizaci díla vázán pokyny objednatele (např. hlučné práce budou koordinovány dle požadavků objednatele tak, aby se minimalizovalo narušování provozu). V </w:t>
      </w:r>
      <w:r>
        <w:rPr>
          <w:rFonts w:ascii="Cambria" w:eastAsia="Cambria" w:hAnsi="Cambria" w:cs="Cambria"/>
          <w:sz w:val="22"/>
          <w:szCs w:val="22"/>
        </w:rPr>
        <w:lastRenderedPageBreak/>
        <w:t>případě nejistoty ohledně pokynů objednatele je zhotovitel povinen si vyžádat od objednatele jejich upřesnění.</w:t>
      </w:r>
    </w:p>
    <w:p w14:paraId="3A695907"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je povinen nahradit objednateli či jakékoli třetí osobě jakoukoli újmu, která vznikne v souvislosti s realizací díla anebo v souvislosti s odstraňováním jakýchkoli vad díla či jeho části v záruční době zhotovitelem.</w:t>
      </w:r>
    </w:p>
    <w:p w14:paraId="76893E9A"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se zavazuje k tomu, že celkový souhrn vlastností provedeného díla bude dávat schopnost uspokojit stanovené potřeby, tj. využitelnost, bezpečnost, pohotovost, bezporuchovost, udržovatelnost a hospodárnost při dodržení zásad ochrany životního prostředí. Tyto vlastnosti díla budou odpovídat platné a účinné právní úpravě, českým technickým normám, běžným technologickým postupům; k tomu se zhotovitel zavazuje použít výhradně materiály a konstrukce, vyhovující požadavkům kladeným na jakost a mající Prohlášení o shodě.</w:t>
      </w:r>
    </w:p>
    <w:p w14:paraId="0A338AB7"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je povinen postupovat při provádění díla v souladu s platnými a účinnými právními předpisy, podle schválených technologických postupů stanovených platnými technickými normami včetně doporučujících a bezpečnostními předpisy, v souladu se současným standardem u používaných technologií a postupů pro tento typ díla a pokyny výrobců či dodavatelů instalovaných zařízení tak, aby dodržel smluvenou kvalitu díla. Dodržení kvality všech prací a dodávek sjednaných ve smlouvě je závaznou povinností zhotovitele. Zjištěné vady a nedodělky je povinen zhotovitel odstranit na své náklady.</w:t>
      </w:r>
    </w:p>
    <w:p w14:paraId="765D5031"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V případě, že bude nutno použít postupy a materiály, které nebyly uvedeny v původní specifikaci, lze použít pouze takových, které v době realizace díla budou v souladu s platnými ČSN, včetně doporučujících. Jakékoliv změny musí být předem písemně odsouhlaseny objednatelem.</w:t>
      </w:r>
    </w:p>
    <w:p w14:paraId="74DA4D1A"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Při realizaci díla nesmí zhotovitel použít jakýchkoliv materiálů s karcinogenními nebo jinými účinky, které negativně působí na lidské zdraví, o nichž tuto skutečnost zhotovitel v době zabudování měl nebo mohl vědět. V případě zjištění této skutečnosti je povinností zhotovitele provést náhradu a výměnu i již zabudovaných výrobků a materiálů na své náklady.</w:t>
      </w:r>
    </w:p>
    <w:p w14:paraId="75CCCE76"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je povinen kdykoliv umožnit provedení kontroly zhotovování díla všem osobám pověřených objednatelem.</w:t>
      </w:r>
    </w:p>
    <w:p w14:paraId="4D1973FC" w14:textId="77777777" w:rsidR="0099714D" w:rsidRDefault="00F60790">
      <w:pPr>
        <w:pStyle w:val="Normal0"/>
        <w:numPr>
          <w:ilvl w:val="0"/>
          <w:numId w:val="7"/>
        </w:numPr>
        <w:spacing w:after="120" w:line="247" w:lineRule="auto"/>
        <w:ind w:right="91"/>
        <w:rPr>
          <w:rFonts w:ascii="Cambria" w:eastAsia="Cambria" w:hAnsi="Cambria" w:cs="Cambria"/>
          <w:sz w:val="22"/>
          <w:szCs w:val="22"/>
        </w:rPr>
      </w:pPr>
      <w:r>
        <w:rPr>
          <w:rFonts w:ascii="Cambria" w:eastAsia="Cambria" w:hAnsi="Cambria" w:cs="Cambria"/>
          <w:sz w:val="22"/>
          <w:szCs w:val="22"/>
        </w:rPr>
        <w:t>Zhotovitel i objednatel jsou povinni zajistit účast pověřeného pracovníka na místě provádění díla při demontážních a montážních pracích.</w:t>
      </w:r>
    </w:p>
    <w:p w14:paraId="648372C5" w14:textId="77777777" w:rsidR="0099714D" w:rsidRDefault="0099714D">
      <w:pPr>
        <w:pStyle w:val="Normal0"/>
        <w:ind w:left="0" w:right="92" w:firstLine="0"/>
        <w:rPr>
          <w:rFonts w:ascii="Cambria" w:eastAsia="Cambria" w:hAnsi="Cambria" w:cs="Cambria"/>
          <w:sz w:val="22"/>
          <w:szCs w:val="22"/>
        </w:rPr>
      </w:pPr>
    </w:p>
    <w:p w14:paraId="21D6E2CF" w14:textId="77777777" w:rsidR="0099714D" w:rsidRDefault="00F60790">
      <w:pPr>
        <w:pStyle w:val="Nadpis1"/>
        <w:spacing w:after="77"/>
        <w:ind w:left="5" w:right="0"/>
        <w:jc w:val="center"/>
        <w:rPr>
          <w:rFonts w:ascii="Cambria" w:eastAsia="Cambria" w:hAnsi="Cambria" w:cs="Cambria"/>
          <w:b/>
          <w:bCs/>
          <w:sz w:val="22"/>
          <w:szCs w:val="22"/>
        </w:rPr>
      </w:pPr>
      <w:r>
        <w:rPr>
          <w:rFonts w:ascii="Cambria" w:eastAsia="Cambria" w:hAnsi="Cambria" w:cs="Cambria"/>
          <w:b/>
          <w:bCs/>
          <w:sz w:val="22"/>
          <w:szCs w:val="22"/>
        </w:rPr>
        <w:t>IV. Oprávněné osoby</w:t>
      </w:r>
    </w:p>
    <w:p w14:paraId="4BC7E09C" w14:textId="7B74C799" w:rsidR="0099714D" w:rsidRPr="005F0FAF" w:rsidRDefault="00F60790" w:rsidP="0055513A">
      <w:pPr>
        <w:pStyle w:val="Normal0"/>
        <w:numPr>
          <w:ilvl w:val="0"/>
          <w:numId w:val="10"/>
        </w:numPr>
        <w:spacing w:after="120" w:line="247" w:lineRule="auto"/>
        <w:ind w:right="91"/>
        <w:rPr>
          <w:rFonts w:ascii="Cambria" w:eastAsia="Cambria" w:hAnsi="Cambria" w:cs="Cambria"/>
          <w:sz w:val="22"/>
          <w:szCs w:val="22"/>
        </w:rPr>
      </w:pPr>
      <w:r w:rsidRPr="005F0FAF">
        <w:rPr>
          <w:rFonts w:ascii="Cambria" w:eastAsia="Cambria" w:hAnsi="Cambria" w:cs="Cambria"/>
          <w:sz w:val="22"/>
          <w:szCs w:val="22"/>
        </w:rPr>
        <w:t xml:space="preserve">Osobou oprávněnou zastupovat zhotovitele v jednání s </w:t>
      </w:r>
      <w:proofErr w:type="spellStart"/>
      <w:r w:rsidRPr="005F0FAF">
        <w:rPr>
          <w:rFonts w:ascii="Cambria" w:eastAsia="Cambria" w:hAnsi="Cambria" w:cs="Cambria"/>
          <w:sz w:val="22"/>
          <w:szCs w:val="22"/>
        </w:rPr>
        <w:t>objednatelem</w:t>
      </w:r>
      <w:proofErr w:type="spellEnd"/>
      <w:r w:rsidRPr="005F0FAF">
        <w:rPr>
          <w:rFonts w:ascii="Cambria" w:eastAsia="Cambria" w:hAnsi="Cambria" w:cs="Cambria"/>
          <w:sz w:val="22"/>
          <w:szCs w:val="22"/>
        </w:rPr>
        <w:t xml:space="preserve"> je </w:t>
      </w:r>
      <w:r w:rsidR="00955845">
        <w:rPr>
          <w:rFonts w:ascii="Cambria" w:eastAsia="Cambria" w:hAnsi="Cambria" w:cs="Cambria"/>
          <w:sz w:val="22"/>
          <w:szCs w:val="22"/>
        </w:rPr>
        <w:t>XXX</w:t>
      </w:r>
      <w:r w:rsidR="002034B3" w:rsidRPr="005F0FAF">
        <w:rPr>
          <w:rFonts w:ascii="Cambria" w:eastAsia="Cambria" w:hAnsi="Cambria" w:cs="Cambria"/>
          <w:sz w:val="22"/>
          <w:szCs w:val="22"/>
        </w:rPr>
        <w:t>, e-mail</w:t>
      </w:r>
      <w:r w:rsidRPr="005F0FAF">
        <w:rPr>
          <w:rFonts w:ascii="Cambria" w:eastAsia="Cambria" w:hAnsi="Cambria" w:cs="Cambria"/>
          <w:sz w:val="22"/>
          <w:szCs w:val="22"/>
        </w:rPr>
        <w:t>:</w:t>
      </w:r>
      <w:r w:rsidR="00955845">
        <w:rPr>
          <w:rFonts w:ascii="Cambria" w:eastAsia="Cambria" w:hAnsi="Cambria" w:cs="Cambria"/>
          <w:sz w:val="22"/>
          <w:szCs w:val="22"/>
        </w:rPr>
        <w:t xml:space="preserve"> XXX</w:t>
      </w:r>
      <w:r w:rsidRPr="005F0FAF">
        <w:rPr>
          <w:rFonts w:ascii="Cambria" w:eastAsia="Cambria" w:hAnsi="Cambria" w:cs="Cambria"/>
          <w:sz w:val="22"/>
          <w:szCs w:val="22"/>
        </w:rPr>
        <w:t xml:space="preserve">, </w:t>
      </w:r>
      <w:proofErr w:type="spellStart"/>
      <w:r w:rsidRPr="005F0FAF">
        <w:rPr>
          <w:rFonts w:ascii="Cambria" w:eastAsia="Cambria" w:hAnsi="Cambria" w:cs="Cambria"/>
          <w:sz w:val="22"/>
          <w:szCs w:val="22"/>
        </w:rPr>
        <w:t>tel</w:t>
      </w:r>
      <w:proofErr w:type="spellEnd"/>
      <w:r w:rsidRPr="005F0FAF">
        <w:rPr>
          <w:rFonts w:ascii="Cambria" w:eastAsia="Cambria" w:hAnsi="Cambria" w:cs="Cambria"/>
          <w:sz w:val="22"/>
          <w:szCs w:val="22"/>
        </w:rPr>
        <w:t xml:space="preserve">: </w:t>
      </w:r>
      <w:r w:rsidR="00955845">
        <w:rPr>
          <w:rFonts w:ascii="Cambria" w:eastAsia="Cambria" w:hAnsi="Cambria" w:cs="Cambria"/>
          <w:sz w:val="22"/>
          <w:szCs w:val="22"/>
        </w:rPr>
        <w:t>XXX</w:t>
      </w:r>
    </w:p>
    <w:p w14:paraId="4E00B077" w14:textId="43768D92" w:rsidR="0099714D" w:rsidRPr="00C72B4A" w:rsidRDefault="00F60790" w:rsidP="72DC9B22">
      <w:pPr>
        <w:pStyle w:val="Normal0"/>
        <w:numPr>
          <w:ilvl w:val="0"/>
          <w:numId w:val="10"/>
        </w:numPr>
        <w:spacing w:after="120" w:line="247" w:lineRule="auto"/>
        <w:ind w:right="91"/>
        <w:rPr>
          <w:rFonts w:ascii="Cambria" w:eastAsia="Cambria" w:hAnsi="Cambria" w:cs="Cambria"/>
          <w:sz w:val="22"/>
          <w:szCs w:val="22"/>
        </w:rPr>
      </w:pPr>
      <w:r w:rsidRPr="72DC9B22">
        <w:rPr>
          <w:rFonts w:ascii="Cambria" w:eastAsia="Cambria" w:hAnsi="Cambria" w:cs="Cambria"/>
          <w:sz w:val="22"/>
          <w:szCs w:val="22"/>
        </w:rPr>
        <w:t xml:space="preserve">Osobou oprávněnou zastupovat objednatele v jednání se zhotovitelem je </w:t>
      </w:r>
      <w:r w:rsidR="00955845">
        <w:rPr>
          <w:rFonts w:ascii="Cambria" w:eastAsia="Cambria" w:hAnsi="Cambria" w:cs="Cambria"/>
          <w:sz w:val="22"/>
          <w:szCs w:val="22"/>
        </w:rPr>
        <w:t>XXX</w:t>
      </w:r>
      <w:r w:rsidRPr="72DC9B22">
        <w:rPr>
          <w:rFonts w:ascii="Cambria" w:eastAsia="Cambria" w:hAnsi="Cambria" w:cs="Cambria"/>
          <w:sz w:val="22"/>
          <w:szCs w:val="22"/>
        </w:rPr>
        <w:t xml:space="preserve">, vedoucí OSBI, e-mail: </w:t>
      </w:r>
      <w:r w:rsidR="00955845">
        <w:rPr>
          <w:rFonts w:ascii="Cambria" w:eastAsia="Cambria" w:hAnsi="Cambria" w:cs="Cambria"/>
          <w:sz w:val="22"/>
          <w:szCs w:val="22"/>
        </w:rPr>
        <w:t>XXX</w:t>
      </w:r>
      <w:r w:rsidRPr="72DC9B22">
        <w:rPr>
          <w:rFonts w:ascii="Cambria" w:eastAsia="Cambria" w:hAnsi="Cambria" w:cs="Cambria"/>
          <w:sz w:val="22"/>
          <w:szCs w:val="22"/>
        </w:rPr>
        <w:t xml:space="preserve">, </w:t>
      </w:r>
      <w:proofErr w:type="spellStart"/>
      <w:r w:rsidRPr="72DC9B22">
        <w:rPr>
          <w:rFonts w:ascii="Cambria" w:eastAsia="Cambria" w:hAnsi="Cambria" w:cs="Cambria"/>
          <w:sz w:val="22"/>
          <w:szCs w:val="22"/>
        </w:rPr>
        <w:t>tel</w:t>
      </w:r>
      <w:proofErr w:type="spellEnd"/>
      <w:r w:rsidRPr="72DC9B22">
        <w:rPr>
          <w:rFonts w:ascii="Cambria" w:eastAsia="Cambria" w:hAnsi="Cambria" w:cs="Cambria"/>
          <w:sz w:val="22"/>
          <w:szCs w:val="22"/>
        </w:rPr>
        <w:t>:  </w:t>
      </w:r>
      <w:r w:rsidR="00955845">
        <w:rPr>
          <w:rFonts w:ascii="Cambria" w:eastAsia="Cambria" w:hAnsi="Cambria" w:cs="Cambria"/>
          <w:sz w:val="22"/>
          <w:szCs w:val="22"/>
        </w:rPr>
        <w:t>XXX</w:t>
      </w:r>
      <w:r w:rsidRPr="72DC9B22">
        <w:rPr>
          <w:rFonts w:ascii="Cambria" w:eastAsia="Cambria" w:hAnsi="Cambria" w:cs="Cambria"/>
          <w:sz w:val="22"/>
          <w:szCs w:val="22"/>
        </w:rPr>
        <w:t>.</w:t>
      </w:r>
    </w:p>
    <w:p w14:paraId="0B7E9F5F" w14:textId="77777777" w:rsidR="0099714D" w:rsidRDefault="00F60790">
      <w:pPr>
        <w:pStyle w:val="Normal0"/>
        <w:numPr>
          <w:ilvl w:val="0"/>
          <w:numId w:val="10"/>
        </w:numPr>
        <w:spacing w:after="120" w:line="247" w:lineRule="auto"/>
        <w:ind w:right="91"/>
        <w:rPr>
          <w:rFonts w:ascii="Cambria" w:eastAsia="Cambria" w:hAnsi="Cambria" w:cs="Cambria"/>
          <w:sz w:val="22"/>
          <w:szCs w:val="22"/>
        </w:rPr>
      </w:pPr>
      <w:r>
        <w:rPr>
          <w:rFonts w:ascii="Cambria" w:eastAsia="Cambria" w:hAnsi="Cambria" w:cs="Cambria"/>
          <w:sz w:val="22"/>
          <w:szCs w:val="22"/>
        </w:rPr>
        <w:t>Smluvní strany se dohodly, že změny oprávněných osob nevyžadují písemný dodatek ke smlouvě. Dostačující je jednostranná písemná informace zaslaná druhé smluvní straně na adresu uvedenou v záhlaví smlouvy.</w:t>
      </w:r>
    </w:p>
    <w:p w14:paraId="13B4C6B2" w14:textId="77777777" w:rsidR="0099714D" w:rsidRDefault="0099714D">
      <w:pPr>
        <w:pStyle w:val="Normal0"/>
        <w:ind w:left="720" w:right="92" w:firstLine="0"/>
        <w:rPr>
          <w:rFonts w:ascii="Cambria" w:eastAsia="Cambria" w:hAnsi="Cambria" w:cs="Cambria"/>
          <w:sz w:val="22"/>
          <w:szCs w:val="22"/>
        </w:rPr>
      </w:pPr>
    </w:p>
    <w:p w14:paraId="19376392" w14:textId="77777777" w:rsidR="0099714D" w:rsidRDefault="00F60790">
      <w:pPr>
        <w:pStyle w:val="Nadpis1"/>
        <w:spacing w:after="114"/>
        <w:ind w:left="5" w:right="0"/>
        <w:jc w:val="center"/>
        <w:rPr>
          <w:rFonts w:ascii="Cambria" w:eastAsia="Cambria" w:hAnsi="Cambria" w:cs="Cambria"/>
          <w:b/>
          <w:bCs/>
          <w:sz w:val="22"/>
          <w:szCs w:val="22"/>
        </w:rPr>
      </w:pPr>
      <w:r>
        <w:rPr>
          <w:rFonts w:ascii="Cambria" w:eastAsia="Cambria" w:hAnsi="Cambria" w:cs="Cambria"/>
          <w:b/>
          <w:bCs/>
          <w:sz w:val="22"/>
          <w:szCs w:val="22"/>
        </w:rPr>
        <w:t>V. Termín a způsob předání a převzetí</w:t>
      </w:r>
    </w:p>
    <w:p w14:paraId="7CF3A7C2" w14:textId="77777777" w:rsidR="0099714D" w:rsidRDefault="00F60790">
      <w:pPr>
        <w:pStyle w:val="Zkladntextodsazen"/>
        <w:numPr>
          <w:ilvl w:val="0"/>
          <w:numId w:val="12"/>
        </w:numPr>
        <w:spacing w:before="60" w:after="60" w:line="276" w:lineRule="auto"/>
        <w:rPr>
          <w:rFonts w:ascii="Cambria" w:eastAsia="Cambria" w:hAnsi="Cambria" w:cs="Cambria"/>
          <w:sz w:val="22"/>
          <w:szCs w:val="22"/>
        </w:rPr>
      </w:pPr>
      <w:r>
        <w:rPr>
          <w:rFonts w:ascii="Cambria" w:eastAsia="Cambria" w:hAnsi="Cambria" w:cs="Cambria"/>
          <w:sz w:val="22"/>
          <w:szCs w:val="22"/>
        </w:rPr>
        <w:t xml:space="preserve">Hlavní termíny a lhůty pro zhotovení díla nebo jeho </w:t>
      </w:r>
      <w:proofErr w:type="spellStart"/>
      <w:r>
        <w:rPr>
          <w:rFonts w:ascii="Cambria" w:eastAsia="Cambria" w:hAnsi="Cambria" w:cs="Cambria"/>
          <w:sz w:val="22"/>
          <w:szCs w:val="22"/>
        </w:rPr>
        <w:t>čá</w:t>
      </w:r>
      <w:proofErr w:type="spellEnd"/>
      <w:r>
        <w:rPr>
          <w:rFonts w:ascii="Cambria" w:eastAsia="Cambria" w:hAnsi="Cambria" w:cs="Cambria"/>
          <w:sz w:val="22"/>
          <w:szCs w:val="22"/>
          <w:lang w:val="it-IT"/>
        </w:rPr>
        <w:t>sti:</w:t>
      </w:r>
    </w:p>
    <w:p w14:paraId="2A77C7DF" w14:textId="77777777" w:rsidR="0099714D" w:rsidRDefault="00F60790">
      <w:pPr>
        <w:pStyle w:val="Zkladntextodsazen"/>
        <w:spacing w:before="60" w:after="60" w:line="276" w:lineRule="auto"/>
        <w:ind w:left="993" w:hanging="273"/>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r>
      <w:proofErr w:type="spellStart"/>
      <w:r>
        <w:rPr>
          <w:rFonts w:ascii="Cambria" w:eastAsia="Cambria" w:hAnsi="Cambria" w:cs="Cambria"/>
          <w:sz w:val="22"/>
          <w:szCs w:val="22"/>
        </w:rPr>
        <w:t>termí</w:t>
      </w:r>
      <w:proofErr w:type="spellEnd"/>
      <w:r>
        <w:rPr>
          <w:rFonts w:ascii="Cambria" w:eastAsia="Cambria" w:hAnsi="Cambria" w:cs="Cambria"/>
          <w:sz w:val="22"/>
          <w:szCs w:val="22"/>
          <w:lang w:val="de-DE"/>
        </w:rPr>
        <w:t xml:space="preserve">n </w:t>
      </w:r>
      <w:proofErr w:type="spellStart"/>
      <w:r>
        <w:rPr>
          <w:rFonts w:ascii="Cambria" w:eastAsia="Cambria" w:hAnsi="Cambria" w:cs="Cambria"/>
          <w:sz w:val="22"/>
          <w:szCs w:val="22"/>
          <w:lang w:val="de-DE"/>
        </w:rPr>
        <w:t>zah</w:t>
      </w:r>
      <w:r>
        <w:rPr>
          <w:rFonts w:ascii="Cambria" w:eastAsia="Cambria" w:hAnsi="Cambria" w:cs="Cambria"/>
          <w:sz w:val="22"/>
          <w:szCs w:val="22"/>
        </w:rPr>
        <w:t>ájení</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fyzick</w:t>
      </w:r>
      <w:proofErr w:type="spellEnd"/>
      <w:r>
        <w:rPr>
          <w:rFonts w:ascii="Cambria" w:eastAsia="Cambria" w:hAnsi="Cambria" w:cs="Cambria"/>
          <w:sz w:val="22"/>
          <w:szCs w:val="22"/>
          <w:lang w:val="fr-FR"/>
        </w:rPr>
        <w:t xml:space="preserve">é </w:t>
      </w:r>
      <w:r>
        <w:rPr>
          <w:rFonts w:ascii="Cambria" w:eastAsia="Cambria" w:hAnsi="Cambria" w:cs="Cambria"/>
          <w:sz w:val="22"/>
          <w:szCs w:val="22"/>
        </w:rPr>
        <w:t xml:space="preserve">realizace prací: ihned po podpisu smlouvy </w:t>
      </w:r>
    </w:p>
    <w:p w14:paraId="503B7C5E" w14:textId="135BCFB0" w:rsidR="0099714D" w:rsidRDefault="00F60790">
      <w:pPr>
        <w:pStyle w:val="Zkladntextodsazen"/>
        <w:spacing w:before="60" w:after="60" w:line="276" w:lineRule="auto"/>
        <w:ind w:left="993" w:hanging="273"/>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termín dokončení</w:t>
      </w:r>
      <w:r w:rsidRPr="00B8395D">
        <w:rPr>
          <w:rFonts w:ascii="Cambria" w:eastAsia="Cambria" w:hAnsi="Cambria" w:cs="Cambria"/>
          <w:sz w:val="22"/>
          <w:szCs w:val="22"/>
          <w:lang w:val="en-US"/>
        </w:rPr>
        <w:t xml:space="preserve">: </w:t>
      </w:r>
      <w:r w:rsidR="00D20194" w:rsidRPr="00B8395D">
        <w:rPr>
          <w:rFonts w:ascii="Cambria" w:eastAsia="Cambria" w:hAnsi="Cambria" w:cs="Cambria"/>
          <w:sz w:val="22"/>
          <w:szCs w:val="22"/>
          <w:lang w:val="en-US"/>
        </w:rPr>
        <w:t>30.04</w:t>
      </w:r>
      <w:r w:rsidRPr="00B8395D">
        <w:rPr>
          <w:rFonts w:ascii="Cambria" w:eastAsia="Cambria" w:hAnsi="Cambria" w:cs="Cambria"/>
          <w:sz w:val="22"/>
          <w:szCs w:val="22"/>
          <w:lang w:val="en-US"/>
        </w:rPr>
        <w:t>. 2024</w:t>
      </w:r>
    </w:p>
    <w:p w14:paraId="151F117F" w14:textId="77777777" w:rsidR="0099714D" w:rsidRDefault="00F60790">
      <w:pPr>
        <w:pStyle w:val="Zkladntextodsazen"/>
        <w:spacing w:before="60" w:after="60" w:line="276" w:lineRule="auto"/>
        <w:ind w:left="993" w:hanging="273"/>
        <w:rPr>
          <w:rFonts w:ascii="Cambria" w:eastAsia="Cambria" w:hAnsi="Cambria" w:cs="Cambria"/>
          <w:sz w:val="22"/>
          <w:szCs w:val="22"/>
        </w:rPr>
      </w:pPr>
      <w:r>
        <w:rPr>
          <w:rFonts w:ascii="Cambria" w:eastAsia="Cambria" w:hAnsi="Cambria" w:cs="Cambria"/>
          <w:sz w:val="22"/>
          <w:szCs w:val="22"/>
        </w:rPr>
        <w:lastRenderedPageBreak/>
        <w:t>•</w:t>
      </w:r>
      <w:r>
        <w:rPr>
          <w:rFonts w:ascii="Cambria" w:eastAsia="Cambria" w:hAnsi="Cambria" w:cs="Cambria"/>
          <w:sz w:val="22"/>
          <w:szCs w:val="22"/>
        </w:rPr>
        <w:tab/>
        <w:t>vyklizení a uklizení místa provedení díla do 5 kalendářních dnů od předání díla a odstranění veškerý</w:t>
      </w:r>
      <w:r>
        <w:rPr>
          <w:rFonts w:ascii="Cambria" w:eastAsia="Cambria" w:hAnsi="Cambria" w:cs="Cambria"/>
          <w:sz w:val="22"/>
          <w:szCs w:val="22"/>
          <w:lang w:val="sv-SE"/>
        </w:rPr>
        <w:t>ch vad a nedod</w:t>
      </w:r>
      <w:proofErr w:type="spellStart"/>
      <w:r>
        <w:rPr>
          <w:rFonts w:ascii="Cambria" w:eastAsia="Cambria" w:hAnsi="Cambria" w:cs="Cambria"/>
          <w:sz w:val="22"/>
          <w:szCs w:val="22"/>
        </w:rPr>
        <w:t>ělků</w:t>
      </w:r>
      <w:proofErr w:type="spellEnd"/>
      <w:r>
        <w:rPr>
          <w:rFonts w:ascii="Cambria" w:eastAsia="Cambria" w:hAnsi="Cambria" w:cs="Cambria"/>
          <w:sz w:val="22"/>
          <w:szCs w:val="22"/>
        </w:rPr>
        <w:t>.</w:t>
      </w:r>
    </w:p>
    <w:p w14:paraId="63EEE577" w14:textId="77777777" w:rsidR="0099714D" w:rsidRPr="00B8395D" w:rsidRDefault="00F60790">
      <w:pPr>
        <w:pStyle w:val="Normal0"/>
        <w:numPr>
          <w:ilvl w:val="0"/>
          <w:numId w:val="12"/>
        </w:numPr>
        <w:ind w:right="92"/>
        <w:rPr>
          <w:rFonts w:ascii="Cambria" w:eastAsia="Cambria" w:hAnsi="Cambria" w:cs="Cambria"/>
          <w:sz w:val="22"/>
          <w:szCs w:val="22"/>
        </w:rPr>
      </w:pPr>
      <w:r w:rsidRPr="00B8395D">
        <w:rPr>
          <w:rFonts w:ascii="Cambria" w:eastAsia="Cambria" w:hAnsi="Cambria" w:cs="Cambria"/>
          <w:sz w:val="22"/>
          <w:szCs w:val="22"/>
        </w:rPr>
        <w:t>Zhotovitel bere na vědomí, že dílo bude prováděno za provozu objednatele a zavazuje se přijmout přiměřená opatření k tomu, aby byl tento provoz co nejméně narušen. Zhotovitel se zavazuje při provádění díla postupovat v souladu s pokyny objednatele a časovým harmonogramem provádění díla, nedohodnou-li se smluvní strany písemně jinak.</w:t>
      </w:r>
    </w:p>
    <w:p w14:paraId="5EE5E623" w14:textId="77777777" w:rsidR="0099714D" w:rsidRPr="00B8395D" w:rsidRDefault="00F60790">
      <w:pPr>
        <w:pStyle w:val="Normal0"/>
        <w:numPr>
          <w:ilvl w:val="0"/>
          <w:numId w:val="13"/>
        </w:numPr>
        <w:spacing w:after="120" w:line="247" w:lineRule="auto"/>
        <w:ind w:right="91"/>
        <w:rPr>
          <w:rFonts w:ascii="Cambria" w:eastAsia="Cambria" w:hAnsi="Cambria" w:cs="Cambria"/>
          <w:sz w:val="22"/>
          <w:szCs w:val="22"/>
        </w:rPr>
      </w:pPr>
      <w:r w:rsidRPr="00B8395D">
        <w:rPr>
          <w:rFonts w:ascii="Cambria" w:eastAsia="Cambria" w:hAnsi="Cambria" w:cs="Cambria"/>
          <w:sz w:val="22"/>
          <w:szCs w:val="22"/>
        </w:rPr>
        <w:t>Objednatel se zavazuje zhotoviteli zajistit ke splnění závazku dle odst. V. 2. smlouvy přístup k předmětu díla v nezbytném rozsahu a poskytnout zhotoviteli veškerou potřebnou součinnost.</w:t>
      </w:r>
    </w:p>
    <w:p w14:paraId="34BAB9BD" w14:textId="77777777" w:rsidR="0099714D" w:rsidRPr="00B8395D" w:rsidRDefault="00F60790">
      <w:pPr>
        <w:pStyle w:val="Normal0"/>
        <w:numPr>
          <w:ilvl w:val="0"/>
          <w:numId w:val="13"/>
        </w:numPr>
        <w:spacing w:after="120" w:line="247" w:lineRule="auto"/>
        <w:ind w:right="91"/>
        <w:rPr>
          <w:rFonts w:ascii="Cambria" w:eastAsia="Cambria" w:hAnsi="Cambria" w:cs="Cambria"/>
          <w:sz w:val="22"/>
          <w:szCs w:val="22"/>
        </w:rPr>
      </w:pPr>
      <w:r w:rsidRPr="00B8395D">
        <w:rPr>
          <w:rFonts w:ascii="Cambria" w:eastAsia="Cambria" w:hAnsi="Cambria" w:cs="Cambria"/>
          <w:sz w:val="22"/>
          <w:szCs w:val="22"/>
        </w:rPr>
        <w:t>Místem plnění je adresa objednatele uvedená v záhlaví smlouvy.</w:t>
      </w:r>
    </w:p>
    <w:p w14:paraId="7A744626" w14:textId="77777777" w:rsidR="0099714D" w:rsidRPr="00B8395D" w:rsidRDefault="00F60790">
      <w:pPr>
        <w:pStyle w:val="Normal0"/>
        <w:numPr>
          <w:ilvl w:val="0"/>
          <w:numId w:val="12"/>
        </w:numPr>
        <w:spacing w:after="120" w:line="247" w:lineRule="auto"/>
        <w:ind w:right="91"/>
        <w:rPr>
          <w:rFonts w:ascii="Cambria" w:eastAsia="Cambria" w:hAnsi="Cambria" w:cs="Cambria"/>
          <w:sz w:val="22"/>
          <w:szCs w:val="22"/>
        </w:rPr>
      </w:pPr>
      <w:r w:rsidRPr="00B8395D">
        <w:rPr>
          <w:rFonts w:ascii="Cambria" w:eastAsia="Cambria" w:hAnsi="Cambria" w:cs="Cambria"/>
          <w:sz w:val="22"/>
          <w:szCs w:val="22"/>
        </w:rPr>
        <w:t>Přejímací řízení bude zahájeno v následujícím dnu po termínu dokončení díla, nebo jeho ucelené části dle harmonogramu. Zhotovitel je povinen písemně vyzvat objednatele k předání a převzetí předmětu díla bez vad a nedodělků, a to nejpozději 3 pracovní dny před plánovaným ukončením prací.</w:t>
      </w:r>
    </w:p>
    <w:p w14:paraId="59B40C60" w14:textId="77777777" w:rsidR="0099714D" w:rsidRPr="00B8395D" w:rsidRDefault="00F60790">
      <w:pPr>
        <w:pStyle w:val="Normal0"/>
        <w:numPr>
          <w:ilvl w:val="0"/>
          <w:numId w:val="12"/>
        </w:numPr>
        <w:spacing w:after="120" w:line="247" w:lineRule="auto"/>
        <w:ind w:right="91"/>
        <w:rPr>
          <w:rFonts w:ascii="Cambria" w:eastAsia="Cambria" w:hAnsi="Cambria" w:cs="Cambria"/>
          <w:sz w:val="22"/>
          <w:szCs w:val="22"/>
        </w:rPr>
      </w:pPr>
      <w:r w:rsidRPr="00B8395D">
        <w:rPr>
          <w:rFonts w:ascii="Cambria" w:eastAsia="Cambria" w:hAnsi="Cambria" w:cs="Cambria"/>
          <w:sz w:val="22"/>
          <w:szCs w:val="22"/>
        </w:rPr>
        <w:t xml:space="preserve">K přejímce díla nebo jeho ucelené části je zhotovitel povinen objednateli předem předložit všechny doklady, které si od zhotovitele vyžádá objednatel. Tyto doklady budou zahrnovat zejména doklady dle stavebního zákona č. 283/2021 Sb., ve znění pozdějších předpisů, a dalších souvisejících právních předpisů, a dále výsledky zkoušek a revizí, atesty, prohlášení o shodě a ostatní doklady potvrzující kvalitativní a technické parametry výrobků. Bez těchto dokladů nelze považovat dílo za dokončené a schopné předání. Zhotovitel je povinen rovněž předat objednateli veškerou dokumentaci související s prováděním díla, dokumentaci skutečného provedení díla, veškeré obslužné návody, manipulační řády, certifikáty a doklady o ekologické likvidaci vybouraných </w:t>
      </w:r>
      <w:proofErr w:type="gramStart"/>
      <w:r w:rsidRPr="00B8395D">
        <w:rPr>
          <w:rFonts w:ascii="Cambria" w:eastAsia="Cambria" w:hAnsi="Cambria" w:cs="Cambria"/>
          <w:sz w:val="22"/>
          <w:szCs w:val="22"/>
        </w:rPr>
        <w:t>materiálů,</w:t>
      </w:r>
      <w:proofErr w:type="gramEnd"/>
      <w:r w:rsidRPr="00B8395D">
        <w:rPr>
          <w:rFonts w:ascii="Cambria" w:eastAsia="Cambria" w:hAnsi="Cambria" w:cs="Cambria"/>
          <w:sz w:val="22"/>
          <w:szCs w:val="22"/>
        </w:rPr>
        <w:t xml:space="preserve"> atd.</w:t>
      </w:r>
    </w:p>
    <w:p w14:paraId="6B4BA05B" w14:textId="77777777" w:rsidR="0099714D" w:rsidRPr="00B8395D" w:rsidRDefault="00F60790">
      <w:pPr>
        <w:pStyle w:val="Normal0"/>
        <w:numPr>
          <w:ilvl w:val="0"/>
          <w:numId w:val="12"/>
        </w:numPr>
        <w:spacing w:after="120" w:line="247" w:lineRule="auto"/>
        <w:ind w:right="91"/>
        <w:rPr>
          <w:rFonts w:ascii="Cambria" w:eastAsia="Cambria" w:hAnsi="Cambria" w:cs="Cambria"/>
          <w:sz w:val="22"/>
          <w:szCs w:val="22"/>
        </w:rPr>
      </w:pPr>
      <w:r w:rsidRPr="00B8395D">
        <w:rPr>
          <w:rFonts w:ascii="Cambria" w:eastAsia="Cambria" w:hAnsi="Cambria" w:cs="Cambria"/>
          <w:sz w:val="22"/>
          <w:szCs w:val="22"/>
        </w:rPr>
        <w:t xml:space="preserve">O předání a převzetí díla nebo jeho ucelené části </w:t>
      </w:r>
      <w:proofErr w:type="gramStart"/>
      <w:r w:rsidRPr="00B8395D">
        <w:rPr>
          <w:rFonts w:ascii="Cambria" w:eastAsia="Cambria" w:hAnsi="Cambria" w:cs="Cambria"/>
          <w:sz w:val="22"/>
          <w:szCs w:val="22"/>
        </w:rPr>
        <w:t>sepíší</w:t>
      </w:r>
      <w:proofErr w:type="gramEnd"/>
      <w:r w:rsidRPr="00B8395D">
        <w:rPr>
          <w:rFonts w:ascii="Cambria" w:eastAsia="Cambria" w:hAnsi="Cambria" w:cs="Cambria"/>
          <w:sz w:val="22"/>
          <w:szCs w:val="22"/>
        </w:rPr>
        <w:t xml:space="preserve"> smluvní strany protokol, ve kterém budou uvedeny tyto základní údaje:</w:t>
      </w:r>
    </w:p>
    <w:p w14:paraId="4F53A8F6" w14:textId="77777777" w:rsidR="0099714D" w:rsidRPr="00B8395D" w:rsidRDefault="00F60790">
      <w:pPr>
        <w:pStyle w:val="Normal0"/>
        <w:spacing w:after="120" w:line="247" w:lineRule="auto"/>
        <w:ind w:right="91" w:hanging="198"/>
        <w:rPr>
          <w:rFonts w:ascii="Cambria" w:eastAsia="Cambria" w:hAnsi="Cambria" w:cs="Cambria"/>
          <w:sz w:val="22"/>
          <w:szCs w:val="22"/>
        </w:rPr>
      </w:pPr>
      <w:r w:rsidRPr="00B8395D">
        <w:rPr>
          <w:rFonts w:ascii="Cambria" w:eastAsia="Cambria" w:hAnsi="Cambria" w:cs="Cambria"/>
          <w:sz w:val="22"/>
          <w:szCs w:val="22"/>
        </w:rPr>
        <w:t>•</w:t>
      </w:r>
      <w:r w:rsidRPr="00B8395D">
        <w:rPr>
          <w:rFonts w:ascii="Cambria" w:eastAsia="Cambria" w:hAnsi="Cambria" w:cs="Cambria"/>
          <w:sz w:val="22"/>
          <w:szCs w:val="22"/>
        </w:rPr>
        <w:tab/>
      </w:r>
      <w:r w:rsidRPr="00B8395D">
        <w:rPr>
          <w:rFonts w:ascii="Cambria" w:eastAsia="Cambria" w:hAnsi="Cambria" w:cs="Cambria"/>
          <w:sz w:val="22"/>
          <w:szCs w:val="22"/>
        </w:rPr>
        <w:tab/>
        <w:t>označení díla, identifikace objednatele a zhotovitele,</w:t>
      </w:r>
    </w:p>
    <w:p w14:paraId="5785C067" w14:textId="77777777" w:rsidR="0099714D" w:rsidRPr="00B8395D" w:rsidRDefault="00F60790">
      <w:pPr>
        <w:pStyle w:val="Normal0"/>
        <w:spacing w:after="120" w:line="247" w:lineRule="auto"/>
        <w:ind w:left="720" w:right="91" w:firstLine="0"/>
        <w:rPr>
          <w:rFonts w:ascii="Cambria" w:eastAsia="Cambria" w:hAnsi="Cambria" w:cs="Cambria"/>
          <w:sz w:val="22"/>
          <w:szCs w:val="22"/>
        </w:rPr>
      </w:pPr>
      <w:r w:rsidRPr="00B8395D">
        <w:rPr>
          <w:rFonts w:ascii="Cambria" w:eastAsia="Cambria" w:hAnsi="Cambria" w:cs="Cambria"/>
          <w:sz w:val="22"/>
          <w:szCs w:val="22"/>
        </w:rPr>
        <w:t>•</w:t>
      </w:r>
      <w:r w:rsidRPr="00B8395D">
        <w:rPr>
          <w:rFonts w:ascii="Cambria" w:eastAsia="Cambria" w:hAnsi="Cambria" w:cs="Cambria"/>
          <w:sz w:val="22"/>
          <w:szCs w:val="22"/>
        </w:rPr>
        <w:tab/>
        <w:t>číslo smlouvy a datum jejího uzavření, dodatky ke smlouvě,</w:t>
      </w:r>
    </w:p>
    <w:p w14:paraId="413323DB" w14:textId="77777777" w:rsidR="0099714D" w:rsidRDefault="00F60790">
      <w:pPr>
        <w:pStyle w:val="Normal0"/>
        <w:spacing w:after="120" w:line="247" w:lineRule="auto"/>
        <w:ind w:left="720" w:right="91" w:firstLine="0"/>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r>
      <w:proofErr w:type="spellStart"/>
      <w:r>
        <w:rPr>
          <w:rFonts w:ascii="Cambria" w:eastAsia="Cambria" w:hAnsi="Cambria" w:cs="Cambria"/>
          <w:sz w:val="22"/>
          <w:szCs w:val="22"/>
        </w:rPr>
        <w:t>zahájení</w:t>
      </w:r>
      <w:proofErr w:type="spellEnd"/>
      <w:r>
        <w:rPr>
          <w:rFonts w:ascii="Cambria" w:eastAsia="Cambria" w:hAnsi="Cambria" w:cs="Cambria"/>
          <w:sz w:val="22"/>
          <w:szCs w:val="22"/>
        </w:rPr>
        <w:t xml:space="preserve"> a </w:t>
      </w:r>
      <w:proofErr w:type="spellStart"/>
      <w:r>
        <w:rPr>
          <w:rFonts w:ascii="Cambria" w:eastAsia="Cambria" w:hAnsi="Cambria" w:cs="Cambria"/>
          <w:sz w:val="22"/>
          <w:szCs w:val="22"/>
        </w:rPr>
        <w:t>dokončení</w:t>
      </w:r>
      <w:proofErr w:type="spellEnd"/>
      <w:r>
        <w:rPr>
          <w:rFonts w:ascii="Cambria" w:eastAsia="Cambria" w:hAnsi="Cambria" w:cs="Cambria"/>
          <w:sz w:val="22"/>
          <w:szCs w:val="22"/>
        </w:rPr>
        <w:t xml:space="preserve"> prací na díle,</w:t>
      </w:r>
    </w:p>
    <w:p w14:paraId="61F36CBC" w14:textId="77777777" w:rsidR="0099714D" w:rsidRDefault="00F60790">
      <w:pPr>
        <w:pStyle w:val="Normal0"/>
        <w:spacing w:after="120" w:line="247" w:lineRule="auto"/>
        <w:ind w:left="1416" w:right="91" w:hanging="696"/>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prohlášení o úplnosti a komplexnosti díla, příp. uvedení drobných vad a nedodělků, které samy o sobě nebo ve spojitosti s jinými nebrání provozu díla, jakož i způsob a termíny jejich odstranění,</w:t>
      </w:r>
    </w:p>
    <w:p w14:paraId="529F62E1" w14:textId="77777777" w:rsidR="0099714D" w:rsidRDefault="00F60790">
      <w:pPr>
        <w:pStyle w:val="Normal0"/>
        <w:spacing w:after="120" w:line="247" w:lineRule="auto"/>
        <w:ind w:left="720" w:right="91" w:firstLine="0"/>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prohlášení objednatele, že dílo přejímá,</w:t>
      </w:r>
    </w:p>
    <w:p w14:paraId="47A131DF" w14:textId="77777777" w:rsidR="0099714D" w:rsidRDefault="00F60790">
      <w:pPr>
        <w:pStyle w:val="Normal0"/>
        <w:spacing w:after="120" w:line="247" w:lineRule="auto"/>
        <w:ind w:left="720" w:right="91" w:firstLine="0"/>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datum předání a převzetí díla,</w:t>
      </w:r>
    </w:p>
    <w:p w14:paraId="0E031394" w14:textId="77777777" w:rsidR="0099714D" w:rsidRDefault="00F60790">
      <w:pPr>
        <w:pStyle w:val="Normal0"/>
        <w:spacing w:after="120" w:line="247" w:lineRule="auto"/>
        <w:ind w:left="550" w:right="91" w:firstLine="0"/>
        <w:rPr>
          <w:rFonts w:ascii="Cambria" w:eastAsia="Cambria" w:hAnsi="Cambria" w:cs="Cambria"/>
          <w:sz w:val="22"/>
          <w:szCs w:val="22"/>
        </w:rPr>
      </w:pPr>
      <w:r>
        <w:rPr>
          <w:rFonts w:ascii="Cambria" w:eastAsia="Cambria" w:hAnsi="Cambria" w:cs="Cambria"/>
          <w:sz w:val="22"/>
          <w:szCs w:val="22"/>
        </w:rPr>
        <w:tab/>
        <w:t>•</w:t>
      </w:r>
      <w:r>
        <w:rPr>
          <w:rFonts w:ascii="Cambria" w:eastAsia="Cambria" w:hAnsi="Cambria" w:cs="Cambria"/>
          <w:sz w:val="22"/>
          <w:szCs w:val="22"/>
        </w:rPr>
        <w:tab/>
        <w:t>datum a místo sepsání protokolu,</w:t>
      </w:r>
    </w:p>
    <w:p w14:paraId="2712C6E5" w14:textId="77777777" w:rsidR="0099714D" w:rsidRDefault="00F60790">
      <w:pPr>
        <w:pStyle w:val="Normal0"/>
        <w:spacing w:after="120" w:line="247" w:lineRule="auto"/>
        <w:ind w:left="720" w:right="91" w:firstLine="0"/>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jména a podpisy zástupců objednatele a zhotovitele,</w:t>
      </w:r>
    </w:p>
    <w:p w14:paraId="16650687" w14:textId="77777777" w:rsidR="0099714D" w:rsidRPr="00B8395D" w:rsidRDefault="00F60790">
      <w:pPr>
        <w:pStyle w:val="Normal0"/>
        <w:spacing w:after="120" w:line="247" w:lineRule="auto"/>
        <w:ind w:left="720" w:right="91" w:firstLine="0"/>
        <w:rPr>
          <w:rFonts w:ascii="Cambria" w:eastAsia="Cambria" w:hAnsi="Cambria" w:cs="Cambria"/>
          <w:sz w:val="22"/>
          <w:szCs w:val="22"/>
        </w:rPr>
      </w:pPr>
      <w:r w:rsidRPr="00B8395D">
        <w:rPr>
          <w:rFonts w:ascii="Cambria" w:eastAsia="Cambria" w:hAnsi="Cambria" w:cs="Cambria"/>
          <w:sz w:val="22"/>
          <w:szCs w:val="22"/>
        </w:rPr>
        <w:t>•</w:t>
      </w:r>
      <w:r w:rsidRPr="00B8395D">
        <w:rPr>
          <w:rFonts w:ascii="Cambria" w:eastAsia="Cambria" w:hAnsi="Cambria" w:cs="Cambria"/>
          <w:sz w:val="22"/>
          <w:szCs w:val="22"/>
        </w:rPr>
        <w:tab/>
      </w:r>
      <w:proofErr w:type="spellStart"/>
      <w:r w:rsidRPr="00B8395D">
        <w:rPr>
          <w:rFonts w:ascii="Cambria" w:eastAsia="Cambria" w:hAnsi="Cambria" w:cs="Cambria"/>
          <w:sz w:val="22"/>
          <w:szCs w:val="22"/>
        </w:rPr>
        <w:t>další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dokumenty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podle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odst</w:t>
      </w:r>
      <w:proofErr w:type="spellEnd"/>
      <w:r w:rsidRPr="00B8395D">
        <w:rPr>
          <w:rFonts w:ascii="Cambria" w:eastAsia="Cambria" w:hAnsi="Cambria" w:cs="Cambria"/>
          <w:sz w:val="22"/>
          <w:szCs w:val="22"/>
        </w:rPr>
        <w:t xml:space="preserve">. V. 6. </w:t>
      </w:r>
      <w:proofErr w:type="spellStart"/>
      <w:r w:rsidRPr="00B8395D">
        <w:rPr>
          <w:rFonts w:ascii="Cambria" w:eastAsia="Cambria" w:hAnsi="Cambria" w:cs="Cambria"/>
          <w:sz w:val="22"/>
          <w:szCs w:val="22"/>
        </w:rPr>
        <w:t>smlouvy</w:t>
      </w:r>
      <w:proofErr w:type="spellEnd"/>
      <w:r w:rsidRPr="00B8395D">
        <w:rPr>
          <w:rFonts w:ascii="Cambria" w:eastAsia="Cambria" w:hAnsi="Cambria" w:cs="Cambria"/>
          <w:sz w:val="22"/>
          <w:szCs w:val="22"/>
        </w:rPr>
        <w:t>.</w:t>
      </w:r>
    </w:p>
    <w:p w14:paraId="3CB81986" w14:textId="77777777" w:rsidR="0099714D" w:rsidRPr="00B8395D" w:rsidRDefault="00F60790">
      <w:pPr>
        <w:pStyle w:val="Normal0"/>
        <w:numPr>
          <w:ilvl w:val="0"/>
          <w:numId w:val="12"/>
        </w:numPr>
        <w:spacing w:after="120" w:line="247" w:lineRule="auto"/>
        <w:ind w:right="91"/>
        <w:rPr>
          <w:rFonts w:ascii="Cambria" w:eastAsia="Cambria" w:hAnsi="Cambria" w:cs="Cambria"/>
          <w:sz w:val="22"/>
          <w:szCs w:val="22"/>
        </w:rPr>
      </w:pPr>
      <w:r w:rsidRPr="00B8395D">
        <w:rPr>
          <w:rFonts w:ascii="Cambria" w:eastAsia="Cambria" w:hAnsi="Cambria" w:cs="Cambria"/>
          <w:sz w:val="22"/>
          <w:szCs w:val="22"/>
        </w:rPr>
        <w:t xml:space="preserve">Po </w:t>
      </w:r>
      <w:proofErr w:type="spellStart"/>
      <w:r w:rsidRPr="00B8395D">
        <w:rPr>
          <w:rFonts w:ascii="Cambria" w:eastAsia="Cambria" w:hAnsi="Cambria" w:cs="Cambria"/>
          <w:sz w:val="22"/>
          <w:szCs w:val="22"/>
        </w:rPr>
        <w:t>podepsání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předmětného</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protokolu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oprávněnými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zástupci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obou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smluvních</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stran</w:t>
      </w:r>
      <w:proofErr w:type="spellEnd"/>
      <w:r w:rsidRPr="00B8395D">
        <w:rPr>
          <w:rFonts w:ascii="Cambria" w:eastAsia="Cambria" w:hAnsi="Cambria" w:cs="Cambria"/>
          <w:sz w:val="22"/>
          <w:szCs w:val="22"/>
        </w:rPr>
        <w:t xml:space="preserve"> se </w:t>
      </w:r>
      <w:proofErr w:type="spellStart"/>
      <w:r w:rsidRPr="00B8395D">
        <w:rPr>
          <w:rFonts w:ascii="Cambria" w:eastAsia="Cambria" w:hAnsi="Cambria" w:cs="Cambria"/>
          <w:sz w:val="22"/>
          <w:szCs w:val="22"/>
        </w:rPr>
        <w:t>považují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veškerá</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opatření</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lhůty</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něm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uvedené</w:t>
      </w:r>
      <w:proofErr w:type="spellEnd"/>
      <w:r w:rsidRPr="00B8395D">
        <w:rPr>
          <w:rFonts w:ascii="Cambria" w:eastAsia="Cambria" w:hAnsi="Cambria" w:cs="Cambria"/>
          <w:sz w:val="22"/>
          <w:szCs w:val="22"/>
        </w:rPr>
        <w:t xml:space="preserve"> za </w:t>
      </w:r>
      <w:proofErr w:type="spellStart"/>
      <w:r w:rsidRPr="00B8395D">
        <w:rPr>
          <w:rFonts w:ascii="Cambria" w:eastAsia="Cambria" w:hAnsi="Cambria" w:cs="Cambria"/>
          <w:sz w:val="22"/>
          <w:szCs w:val="22"/>
        </w:rPr>
        <w:t>dohodnuté</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pokud</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některá</w:t>
      </w:r>
      <w:proofErr w:type="spellEnd"/>
      <w:r w:rsidRPr="00B8395D">
        <w:rPr>
          <w:rFonts w:ascii="Cambria" w:eastAsia="Cambria" w:hAnsi="Cambria" w:cs="Cambria"/>
          <w:sz w:val="22"/>
          <w:szCs w:val="22"/>
        </w:rPr>
        <w:t xml:space="preserve"> ze </w:t>
      </w:r>
      <w:proofErr w:type="spellStart"/>
      <w:r w:rsidRPr="00B8395D">
        <w:rPr>
          <w:rFonts w:ascii="Cambria" w:eastAsia="Cambria" w:hAnsi="Cambria" w:cs="Cambria"/>
          <w:sz w:val="22"/>
          <w:szCs w:val="22"/>
        </w:rPr>
        <w:t>stran</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neuvede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že</w:t>
      </w:r>
      <w:proofErr w:type="spellEnd"/>
      <w:r w:rsidRPr="00B8395D">
        <w:rPr>
          <w:rFonts w:ascii="Cambria" w:eastAsia="Cambria" w:hAnsi="Cambria" w:cs="Cambria"/>
          <w:sz w:val="22"/>
          <w:szCs w:val="22"/>
        </w:rPr>
        <w:t xml:space="preserve"> s </w:t>
      </w:r>
      <w:proofErr w:type="spellStart"/>
      <w:r w:rsidRPr="00B8395D">
        <w:rPr>
          <w:rFonts w:ascii="Cambria" w:eastAsia="Cambria" w:hAnsi="Cambria" w:cs="Cambria"/>
          <w:sz w:val="22"/>
          <w:szCs w:val="22"/>
        </w:rPr>
        <w:t>určitými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jeho</w:t>
      </w:r>
      <w:proofErr w:type="spellEnd"/>
      <w:r w:rsidRPr="00B8395D">
        <w:rPr>
          <w:rFonts w:ascii="Cambria" w:eastAsia="Cambria" w:hAnsi="Cambria" w:cs="Cambria"/>
          <w:sz w:val="22"/>
          <w:szCs w:val="22"/>
        </w:rPr>
        <w:t xml:space="preserve"> body </w:t>
      </w:r>
      <w:proofErr w:type="spellStart"/>
      <w:r w:rsidRPr="00B8395D">
        <w:rPr>
          <w:rFonts w:ascii="Cambria" w:eastAsia="Cambria" w:hAnsi="Cambria" w:cs="Cambria"/>
          <w:sz w:val="22"/>
          <w:szCs w:val="22"/>
        </w:rPr>
        <w:t>nesouhlasí</w:t>
      </w:r>
      <w:proofErr w:type="spellEnd"/>
      <w:r w:rsidRPr="00B8395D">
        <w:rPr>
          <w:rFonts w:ascii="Cambria" w:eastAsia="Cambria" w:hAnsi="Cambria" w:cs="Cambria"/>
          <w:sz w:val="22"/>
          <w:szCs w:val="22"/>
        </w:rPr>
        <w:t>.</w:t>
      </w:r>
    </w:p>
    <w:p w14:paraId="7DB7F128" w14:textId="60895BEB" w:rsidR="0099714D" w:rsidRPr="00B8395D" w:rsidRDefault="00AE6AA6">
      <w:pPr>
        <w:pStyle w:val="Normal0"/>
        <w:numPr>
          <w:ilvl w:val="0"/>
          <w:numId w:val="12"/>
        </w:numPr>
        <w:spacing w:after="120" w:line="247" w:lineRule="auto"/>
        <w:ind w:right="91"/>
        <w:rPr>
          <w:rFonts w:ascii="Cambria" w:eastAsia="Cambria" w:hAnsi="Cambria" w:cs="Cambria"/>
          <w:sz w:val="22"/>
          <w:szCs w:val="22"/>
        </w:rPr>
      </w:pPr>
      <w:proofErr w:type="spellStart"/>
      <w:r w:rsidRPr="00B8395D">
        <w:rPr>
          <w:rFonts w:ascii="Cambria" w:eastAsia="Cambria" w:hAnsi="Cambria" w:cs="Cambria"/>
          <w:sz w:val="22"/>
          <w:szCs w:val="22"/>
        </w:rPr>
        <w:t>Objednatel</w:t>
      </w:r>
      <w:proofErr w:type="spellEnd"/>
      <w:r w:rsidRPr="00B8395D">
        <w:rPr>
          <w:rFonts w:ascii="Cambria" w:eastAsia="Cambria" w:hAnsi="Cambria" w:cs="Cambria"/>
          <w:sz w:val="22"/>
          <w:szCs w:val="22"/>
        </w:rPr>
        <w:t xml:space="preserve"> je </w:t>
      </w:r>
      <w:proofErr w:type="spellStart"/>
      <w:r w:rsidRPr="00B8395D">
        <w:rPr>
          <w:rFonts w:ascii="Cambria" w:eastAsia="Cambria" w:hAnsi="Cambria" w:cs="Cambria"/>
          <w:sz w:val="22"/>
          <w:szCs w:val="22"/>
        </w:rPr>
        <w:t>povinen</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převzít</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dílo</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které</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vykazuje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drobné</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vady</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nedodělky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které</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samy</w:t>
      </w:r>
      <w:proofErr w:type="spellEnd"/>
      <w:r w:rsidRPr="00B8395D">
        <w:rPr>
          <w:rFonts w:ascii="Cambria" w:eastAsia="Cambria" w:hAnsi="Cambria" w:cs="Cambria"/>
          <w:sz w:val="22"/>
          <w:szCs w:val="22"/>
        </w:rPr>
        <w:t xml:space="preserve"> o </w:t>
      </w:r>
      <w:proofErr w:type="spellStart"/>
      <w:r w:rsidRPr="00B8395D">
        <w:rPr>
          <w:rFonts w:ascii="Cambria" w:eastAsia="Cambria" w:hAnsi="Cambria" w:cs="Cambria"/>
          <w:sz w:val="22"/>
          <w:szCs w:val="22"/>
        </w:rPr>
        <w:t>sobě</w:t>
      </w:r>
      <w:proofErr w:type="spellEnd"/>
      <w:r w:rsidRPr="00B8395D">
        <w:rPr>
          <w:rFonts w:ascii="Cambria" w:eastAsia="Cambria" w:hAnsi="Cambria" w:cs="Cambria"/>
          <w:sz w:val="22"/>
          <w:szCs w:val="22"/>
        </w:rPr>
        <w:t xml:space="preserve"> ani </w:t>
      </w:r>
      <w:proofErr w:type="spellStart"/>
      <w:r w:rsidRPr="00B8395D">
        <w:rPr>
          <w:rFonts w:ascii="Cambria" w:eastAsia="Cambria" w:hAnsi="Cambria" w:cs="Cambria"/>
          <w:sz w:val="22"/>
          <w:szCs w:val="22"/>
        </w:rPr>
        <w:t>ve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spojení</w:t>
      </w:r>
      <w:proofErr w:type="spellEnd"/>
      <w:r w:rsidRPr="00B8395D">
        <w:rPr>
          <w:rFonts w:ascii="Cambria" w:eastAsia="Cambria" w:hAnsi="Cambria" w:cs="Cambria"/>
          <w:sz w:val="22"/>
          <w:szCs w:val="22"/>
        </w:rPr>
        <w:t xml:space="preserve"> s </w:t>
      </w:r>
      <w:proofErr w:type="spellStart"/>
      <w:r w:rsidRPr="00B8395D">
        <w:rPr>
          <w:rFonts w:ascii="Cambria" w:eastAsia="Cambria" w:hAnsi="Cambria" w:cs="Cambria"/>
          <w:sz w:val="22"/>
          <w:szCs w:val="22"/>
        </w:rPr>
        <w:t>jinými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nebrání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řádnému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užívání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díla</w:t>
      </w:r>
      <w:proofErr w:type="spellEnd"/>
      <w:r w:rsidRPr="00B8395D">
        <w:rPr>
          <w:rFonts w:ascii="Cambria" w:eastAsia="Cambria" w:hAnsi="Cambria" w:cs="Cambria"/>
          <w:sz w:val="22"/>
          <w:szCs w:val="22"/>
        </w:rPr>
        <w:t xml:space="preserve">. V tom </w:t>
      </w:r>
      <w:proofErr w:type="spellStart"/>
      <w:r w:rsidRPr="00B8395D">
        <w:rPr>
          <w:rFonts w:ascii="Cambria" w:eastAsia="Cambria" w:hAnsi="Cambria" w:cs="Cambria"/>
          <w:sz w:val="22"/>
          <w:szCs w:val="22"/>
        </w:rPr>
        <w:t>případě</w:t>
      </w:r>
      <w:proofErr w:type="spellEnd"/>
      <w:r w:rsidRPr="00B8395D">
        <w:rPr>
          <w:rFonts w:ascii="Cambria" w:eastAsia="Cambria" w:hAnsi="Cambria" w:cs="Cambria"/>
          <w:sz w:val="22"/>
          <w:szCs w:val="22"/>
        </w:rPr>
        <w:t xml:space="preserve"> je </w:t>
      </w:r>
      <w:proofErr w:type="spellStart"/>
      <w:r w:rsidR="00E7103D" w:rsidRPr="00B8395D">
        <w:rPr>
          <w:rFonts w:ascii="Cambria" w:eastAsia="Cambria" w:hAnsi="Cambria" w:cs="Cambria"/>
          <w:sz w:val="22"/>
          <w:szCs w:val="22"/>
        </w:rPr>
        <w:t>z</w:t>
      </w:r>
      <w:r w:rsidRPr="00B8395D">
        <w:rPr>
          <w:rFonts w:ascii="Cambria" w:eastAsia="Cambria" w:hAnsi="Cambria" w:cs="Cambria"/>
          <w:sz w:val="22"/>
          <w:szCs w:val="22"/>
        </w:rPr>
        <w:t>hotovitel</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povinen</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odstranit</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tyto</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vady</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nedodělky</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termínu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uvedeném</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protokolu</w:t>
      </w:r>
      <w:proofErr w:type="spellEnd"/>
      <w:r w:rsidRPr="00B8395D">
        <w:rPr>
          <w:rFonts w:ascii="Cambria" w:eastAsia="Cambria" w:hAnsi="Cambria" w:cs="Cambria"/>
          <w:sz w:val="22"/>
          <w:szCs w:val="22"/>
        </w:rPr>
        <w:t xml:space="preserve"> o </w:t>
      </w:r>
      <w:proofErr w:type="spellStart"/>
      <w:r w:rsidRPr="00B8395D">
        <w:rPr>
          <w:rFonts w:ascii="Cambria" w:eastAsia="Cambria" w:hAnsi="Cambria" w:cs="Cambria"/>
          <w:sz w:val="22"/>
          <w:szCs w:val="22"/>
        </w:rPr>
        <w:t>předání</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převzetí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díla</w:t>
      </w:r>
      <w:proofErr w:type="spellEnd"/>
      <w:r w:rsidRPr="00B8395D">
        <w:rPr>
          <w:rFonts w:ascii="Cambria" w:eastAsia="Cambria" w:hAnsi="Cambria" w:cs="Cambria"/>
          <w:sz w:val="22"/>
          <w:szCs w:val="22"/>
        </w:rPr>
        <w:t xml:space="preserve">. </w:t>
      </w:r>
    </w:p>
    <w:p w14:paraId="14AB96AD" w14:textId="77777777" w:rsidR="0099714D" w:rsidRPr="00B8395D" w:rsidRDefault="00F60790">
      <w:pPr>
        <w:pStyle w:val="Normal0"/>
        <w:numPr>
          <w:ilvl w:val="0"/>
          <w:numId w:val="12"/>
        </w:numPr>
        <w:spacing w:after="120" w:line="247" w:lineRule="auto"/>
        <w:ind w:right="91"/>
        <w:rPr>
          <w:rFonts w:ascii="Cambria" w:eastAsia="Cambria" w:hAnsi="Cambria" w:cs="Cambria"/>
          <w:sz w:val="22"/>
          <w:szCs w:val="22"/>
        </w:rPr>
      </w:pPr>
      <w:proofErr w:type="spellStart"/>
      <w:r w:rsidRPr="00B8395D">
        <w:rPr>
          <w:rFonts w:ascii="Cambria" w:eastAsia="Cambria" w:hAnsi="Cambria" w:cs="Cambria"/>
          <w:sz w:val="22"/>
          <w:szCs w:val="22"/>
        </w:rPr>
        <w:t>Vadou</w:t>
      </w:r>
      <w:proofErr w:type="spellEnd"/>
      <w:r w:rsidRPr="00B8395D">
        <w:rPr>
          <w:rFonts w:ascii="Cambria" w:eastAsia="Cambria" w:hAnsi="Cambria" w:cs="Cambria"/>
          <w:sz w:val="22"/>
          <w:szCs w:val="22"/>
        </w:rPr>
        <w:t xml:space="preserve"> se pro </w:t>
      </w:r>
      <w:proofErr w:type="spellStart"/>
      <w:r w:rsidRPr="00B8395D">
        <w:rPr>
          <w:rFonts w:ascii="Cambria" w:eastAsia="Cambria" w:hAnsi="Cambria" w:cs="Cambria"/>
          <w:sz w:val="22"/>
          <w:szCs w:val="22"/>
        </w:rPr>
        <w:t>účely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smlouvy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rozumí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odchylka</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kvalitě</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rozsahu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nebo</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parametrech</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plnění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stanovených</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projektovou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dokumentací</w:t>
      </w:r>
      <w:proofErr w:type="spellEnd"/>
      <w:r w:rsidRPr="00B8395D">
        <w:rPr>
          <w:rFonts w:ascii="Cambria" w:eastAsia="Cambria" w:hAnsi="Cambria" w:cs="Cambria"/>
          <w:sz w:val="22"/>
          <w:szCs w:val="22"/>
        </w:rPr>
        <w:t xml:space="preserve"> (je-li </w:t>
      </w:r>
      <w:proofErr w:type="spellStart"/>
      <w:r w:rsidRPr="00B8395D">
        <w:rPr>
          <w:rFonts w:ascii="Cambria" w:eastAsia="Cambria" w:hAnsi="Cambria" w:cs="Cambria"/>
          <w:sz w:val="22"/>
          <w:szCs w:val="22"/>
        </w:rPr>
        <w:t>relevantní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smlouvou</w:t>
      </w:r>
      <w:proofErr w:type="spellEnd"/>
      <w:r w:rsidRPr="00B8395D">
        <w:rPr>
          <w:rFonts w:ascii="Cambria" w:eastAsia="Cambria" w:hAnsi="Cambria" w:cs="Cambria"/>
          <w:sz w:val="22"/>
          <w:szCs w:val="22"/>
        </w:rPr>
        <w:t xml:space="preserve"> </w:t>
      </w:r>
      <w:proofErr w:type="gramStart"/>
      <w:r w:rsidRPr="00B8395D">
        <w:rPr>
          <w:rFonts w:ascii="Cambria" w:eastAsia="Cambria" w:hAnsi="Cambria" w:cs="Cambria"/>
          <w:sz w:val="22"/>
          <w:szCs w:val="22"/>
        </w:rPr>
        <w:t>a</w:t>
      </w:r>
      <w:proofErr w:type="gram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obecně</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závaznými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předpisy</w:t>
      </w:r>
      <w:proofErr w:type="spellEnd"/>
      <w:r w:rsidRPr="00B8395D">
        <w:rPr>
          <w:rFonts w:ascii="Cambria" w:eastAsia="Cambria" w:hAnsi="Cambria" w:cs="Cambria"/>
          <w:sz w:val="22"/>
          <w:szCs w:val="22"/>
        </w:rPr>
        <w:t>.</w:t>
      </w:r>
    </w:p>
    <w:p w14:paraId="15C02A2A" w14:textId="77777777" w:rsidR="0099714D" w:rsidRDefault="00F60790">
      <w:pPr>
        <w:pStyle w:val="Nadpis1"/>
        <w:spacing w:after="114"/>
        <w:ind w:left="5" w:right="0"/>
        <w:jc w:val="center"/>
        <w:rPr>
          <w:rFonts w:ascii="Cambria" w:eastAsia="Cambria" w:hAnsi="Cambria" w:cs="Cambria"/>
          <w:b/>
          <w:bCs/>
          <w:sz w:val="22"/>
          <w:szCs w:val="22"/>
        </w:rPr>
      </w:pPr>
      <w:r>
        <w:rPr>
          <w:rFonts w:ascii="Cambria" w:eastAsia="Cambria" w:hAnsi="Cambria" w:cs="Cambria"/>
          <w:b/>
          <w:bCs/>
          <w:sz w:val="22"/>
          <w:szCs w:val="22"/>
        </w:rPr>
        <w:lastRenderedPageBreak/>
        <w:t>VI. Cena a platební podmínky</w:t>
      </w:r>
    </w:p>
    <w:p w14:paraId="081E5365" w14:textId="77777777" w:rsidR="0099714D" w:rsidRDefault="00F60790">
      <w:pPr>
        <w:pStyle w:val="Normal0"/>
        <w:numPr>
          <w:ilvl w:val="0"/>
          <w:numId w:val="15"/>
        </w:numPr>
        <w:spacing w:after="0"/>
        <w:ind w:right="92"/>
        <w:rPr>
          <w:rFonts w:ascii="Cambria" w:eastAsia="Cambria" w:hAnsi="Cambria" w:cs="Cambria"/>
          <w:sz w:val="22"/>
          <w:szCs w:val="22"/>
        </w:rPr>
      </w:pPr>
      <w:r>
        <w:rPr>
          <w:rFonts w:ascii="Cambria" w:eastAsia="Cambria" w:hAnsi="Cambria" w:cs="Cambria"/>
          <w:sz w:val="22"/>
          <w:szCs w:val="22"/>
        </w:rPr>
        <w:t xml:space="preserve">Celková cena díla je stanovena jako cena pevná, maximální a nejvýše přípustná za celý objem prací a dodávek dle čl. II. smlouvy. Celková cena díla zahrnuje veškeré práce, materiály a náklady nutné ke kvalitnímu provedení díla, včetně zisku zhotovitele, a je obsažena v cenové nabídce, která tvoří nedílnou součást - přílohu č. 1 smlouvy. Smluvní strany považují cenovou nabídku za úplnou a závaznou. </w:t>
      </w:r>
    </w:p>
    <w:p w14:paraId="0E71FDC5" w14:textId="77777777" w:rsidR="0099714D" w:rsidRPr="009E782C" w:rsidRDefault="00F60790">
      <w:pPr>
        <w:pStyle w:val="Normal0"/>
        <w:numPr>
          <w:ilvl w:val="0"/>
          <w:numId w:val="15"/>
        </w:numPr>
        <w:spacing w:before="240" w:after="0"/>
        <w:ind w:right="92"/>
        <w:rPr>
          <w:rFonts w:ascii="Cambria" w:eastAsia="Cambria" w:hAnsi="Cambria" w:cs="Cambria"/>
          <w:sz w:val="22"/>
          <w:szCs w:val="22"/>
        </w:rPr>
      </w:pPr>
      <w:r w:rsidRPr="009E782C">
        <w:rPr>
          <w:rFonts w:ascii="Cambria" w:eastAsia="Cambria" w:hAnsi="Cambria" w:cs="Cambria"/>
          <w:sz w:val="22"/>
          <w:szCs w:val="22"/>
        </w:rPr>
        <w:t>Smluvní strany se dohodly, že cena díla činí:</w:t>
      </w:r>
    </w:p>
    <w:p w14:paraId="46212B42" w14:textId="22C120CB" w:rsidR="0099714D" w:rsidRPr="009E782C" w:rsidRDefault="00F60790" w:rsidP="0055513A">
      <w:pPr>
        <w:pStyle w:val="Normal0"/>
        <w:spacing w:after="0"/>
        <w:ind w:left="709" w:right="92" w:firstLine="707"/>
        <w:rPr>
          <w:rFonts w:ascii="Cambria" w:eastAsia="Cambria" w:hAnsi="Cambria" w:cs="Cambria"/>
          <w:b/>
          <w:sz w:val="22"/>
          <w:szCs w:val="22"/>
        </w:rPr>
      </w:pPr>
      <w:r w:rsidRPr="009E782C">
        <w:rPr>
          <w:rFonts w:ascii="Cambria" w:eastAsia="Cambria" w:hAnsi="Cambria" w:cs="Cambria"/>
          <w:b/>
          <w:sz w:val="22"/>
          <w:szCs w:val="22"/>
        </w:rPr>
        <w:t>Celková cena bez DPH v Kč:</w:t>
      </w:r>
      <w:r w:rsidRPr="009E782C">
        <w:rPr>
          <w:rFonts w:ascii="Cambria" w:eastAsia="Cambria" w:hAnsi="Cambria" w:cs="Cambria"/>
          <w:b/>
          <w:sz w:val="22"/>
          <w:szCs w:val="22"/>
        </w:rPr>
        <w:tab/>
        <w:t xml:space="preserve"> </w:t>
      </w:r>
      <w:r w:rsidRPr="009E782C">
        <w:rPr>
          <w:rFonts w:ascii="Cambria" w:eastAsia="Cambria" w:hAnsi="Cambria" w:cs="Cambria"/>
          <w:b/>
          <w:sz w:val="22"/>
          <w:szCs w:val="22"/>
        </w:rPr>
        <w:tab/>
      </w:r>
      <w:r w:rsidR="00241E1F" w:rsidRPr="009E782C">
        <w:rPr>
          <w:rFonts w:ascii="Cambria" w:eastAsia="Cambria" w:hAnsi="Cambria" w:cs="Cambria"/>
          <w:b/>
          <w:sz w:val="22"/>
          <w:szCs w:val="22"/>
        </w:rPr>
        <w:t>810</w:t>
      </w:r>
      <w:r w:rsidR="00B727EB">
        <w:rPr>
          <w:rFonts w:ascii="Cambria" w:eastAsia="Cambria" w:hAnsi="Cambria" w:cs="Cambria"/>
          <w:b/>
          <w:sz w:val="22"/>
          <w:szCs w:val="22"/>
        </w:rPr>
        <w:t>.</w:t>
      </w:r>
      <w:r w:rsidR="00241E1F" w:rsidRPr="009E782C">
        <w:rPr>
          <w:rFonts w:ascii="Cambria" w:eastAsia="Cambria" w:hAnsi="Cambria" w:cs="Cambria"/>
          <w:b/>
          <w:sz w:val="22"/>
          <w:szCs w:val="22"/>
        </w:rPr>
        <w:t>761</w:t>
      </w:r>
      <w:r w:rsidR="00694AAE">
        <w:rPr>
          <w:rFonts w:ascii="Cambria" w:eastAsia="Cambria" w:hAnsi="Cambria" w:cs="Cambria"/>
          <w:b/>
          <w:sz w:val="22"/>
          <w:szCs w:val="22"/>
        </w:rPr>
        <w:t xml:space="preserve"> </w:t>
      </w:r>
      <w:r w:rsidRPr="009E782C">
        <w:rPr>
          <w:rFonts w:ascii="Cambria" w:eastAsia="Cambria" w:hAnsi="Cambria" w:cs="Cambria"/>
          <w:b/>
          <w:sz w:val="22"/>
          <w:szCs w:val="22"/>
        </w:rPr>
        <w:t>,- Kč</w:t>
      </w:r>
    </w:p>
    <w:p w14:paraId="018561C4" w14:textId="77777777" w:rsidR="0099714D" w:rsidRPr="009E782C" w:rsidRDefault="00F60790" w:rsidP="0055513A">
      <w:pPr>
        <w:pStyle w:val="Normal0"/>
        <w:spacing w:after="0"/>
        <w:ind w:left="709" w:right="92" w:firstLine="707"/>
        <w:rPr>
          <w:rFonts w:ascii="Cambria" w:eastAsia="Cambria" w:hAnsi="Cambria" w:cs="Cambria"/>
          <w:b/>
          <w:sz w:val="22"/>
          <w:szCs w:val="22"/>
        </w:rPr>
      </w:pPr>
      <w:r w:rsidRPr="009E782C">
        <w:rPr>
          <w:rFonts w:ascii="Cambria" w:eastAsia="Cambria" w:hAnsi="Cambria" w:cs="Cambria"/>
          <w:b/>
          <w:sz w:val="22"/>
          <w:szCs w:val="22"/>
        </w:rPr>
        <w:t>DPH v %:</w:t>
      </w:r>
      <w:r w:rsidRPr="009E782C">
        <w:rPr>
          <w:rFonts w:ascii="Cambria" w:eastAsia="Cambria" w:hAnsi="Cambria" w:cs="Cambria"/>
          <w:b/>
          <w:sz w:val="22"/>
          <w:szCs w:val="22"/>
        </w:rPr>
        <w:tab/>
      </w:r>
      <w:r w:rsidRPr="009E782C">
        <w:rPr>
          <w:rFonts w:ascii="Cambria" w:eastAsia="Cambria" w:hAnsi="Cambria" w:cs="Cambria"/>
          <w:b/>
          <w:sz w:val="22"/>
          <w:szCs w:val="22"/>
        </w:rPr>
        <w:tab/>
      </w:r>
      <w:r w:rsidR="0055513A" w:rsidRPr="009E782C">
        <w:rPr>
          <w:rFonts w:ascii="Cambria" w:eastAsia="Cambria" w:hAnsi="Cambria" w:cs="Cambria"/>
          <w:b/>
          <w:sz w:val="22"/>
          <w:szCs w:val="22"/>
        </w:rPr>
        <w:tab/>
      </w:r>
      <w:r w:rsidR="0055513A" w:rsidRPr="009E782C">
        <w:rPr>
          <w:rFonts w:ascii="Cambria" w:eastAsia="Cambria" w:hAnsi="Cambria" w:cs="Cambria"/>
          <w:b/>
          <w:sz w:val="22"/>
          <w:szCs w:val="22"/>
        </w:rPr>
        <w:tab/>
      </w:r>
      <w:r w:rsidRPr="009E782C">
        <w:rPr>
          <w:rFonts w:ascii="Cambria" w:eastAsia="Cambria" w:hAnsi="Cambria" w:cs="Cambria"/>
          <w:b/>
          <w:sz w:val="22"/>
          <w:szCs w:val="22"/>
        </w:rPr>
        <w:t>21%</w:t>
      </w:r>
    </w:p>
    <w:p w14:paraId="7504470F" w14:textId="4C3FA3D6" w:rsidR="0099714D" w:rsidRPr="009E782C" w:rsidRDefault="00F60790" w:rsidP="0055513A">
      <w:pPr>
        <w:pStyle w:val="Normal0"/>
        <w:spacing w:after="0"/>
        <w:ind w:left="709" w:right="92" w:firstLine="707"/>
        <w:rPr>
          <w:rFonts w:ascii="Cambria" w:eastAsia="Cambria" w:hAnsi="Cambria" w:cs="Cambria"/>
          <w:b/>
          <w:sz w:val="22"/>
          <w:szCs w:val="22"/>
        </w:rPr>
      </w:pPr>
      <w:r w:rsidRPr="009E782C">
        <w:rPr>
          <w:rFonts w:ascii="Cambria" w:eastAsia="Cambria" w:hAnsi="Cambria" w:cs="Cambria"/>
          <w:b/>
          <w:sz w:val="22"/>
          <w:szCs w:val="22"/>
        </w:rPr>
        <w:t>DPH v Kč:</w:t>
      </w:r>
      <w:r w:rsidRPr="009E782C">
        <w:rPr>
          <w:rFonts w:ascii="Cambria" w:eastAsia="Cambria" w:hAnsi="Cambria" w:cs="Cambria"/>
          <w:b/>
          <w:sz w:val="22"/>
          <w:szCs w:val="22"/>
        </w:rPr>
        <w:tab/>
      </w:r>
      <w:r w:rsidRPr="009E782C">
        <w:rPr>
          <w:rFonts w:ascii="Cambria" w:eastAsia="Cambria" w:hAnsi="Cambria" w:cs="Cambria"/>
          <w:b/>
          <w:sz w:val="22"/>
          <w:szCs w:val="22"/>
        </w:rPr>
        <w:tab/>
      </w:r>
      <w:r w:rsidRPr="009E782C">
        <w:rPr>
          <w:rFonts w:ascii="Cambria" w:eastAsia="Cambria" w:hAnsi="Cambria" w:cs="Cambria"/>
          <w:b/>
          <w:sz w:val="22"/>
          <w:szCs w:val="22"/>
        </w:rPr>
        <w:tab/>
      </w:r>
      <w:r w:rsidR="00AE6AA6" w:rsidRPr="009E782C">
        <w:rPr>
          <w:rFonts w:ascii="Cambria" w:eastAsia="Cambria" w:hAnsi="Cambria" w:cs="Cambria"/>
          <w:b/>
          <w:sz w:val="22"/>
          <w:szCs w:val="22"/>
        </w:rPr>
        <w:tab/>
      </w:r>
      <w:r w:rsidR="00241E1F" w:rsidRPr="00B727EB">
        <w:rPr>
          <w:rFonts w:ascii="Cambria" w:hAnsi="Cambria"/>
          <w:b/>
          <w:bCs/>
          <w:color w:val="auto"/>
          <w:sz w:val="22"/>
          <w:szCs w:val="22"/>
          <w:shd w:val="clear" w:color="auto" w:fill="FFFFFF"/>
        </w:rPr>
        <w:t xml:space="preserve">170 259.81 </w:t>
      </w:r>
      <w:r w:rsidRPr="00B727EB">
        <w:rPr>
          <w:rFonts w:ascii="Cambria" w:eastAsia="Cambria" w:hAnsi="Cambria" w:cs="Cambria"/>
          <w:b/>
          <w:sz w:val="22"/>
          <w:szCs w:val="22"/>
        </w:rPr>
        <w:t>,- Kč</w:t>
      </w:r>
    </w:p>
    <w:p w14:paraId="402706C2" w14:textId="077E8FC1" w:rsidR="0099714D" w:rsidRPr="0055513A" w:rsidRDefault="00F60790" w:rsidP="0055513A">
      <w:pPr>
        <w:pStyle w:val="Normal0"/>
        <w:spacing w:after="0"/>
        <w:ind w:left="709" w:right="92" w:firstLine="707"/>
        <w:rPr>
          <w:rFonts w:ascii="Cambria" w:eastAsia="Cambria" w:hAnsi="Cambria" w:cs="Cambria"/>
          <w:b/>
          <w:sz w:val="22"/>
          <w:szCs w:val="22"/>
        </w:rPr>
      </w:pPr>
      <w:r w:rsidRPr="009E782C">
        <w:rPr>
          <w:rFonts w:ascii="Cambria" w:eastAsia="Cambria" w:hAnsi="Cambria" w:cs="Cambria"/>
          <w:b/>
          <w:sz w:val="22"/>
          <w:szCs w:val="22"/>
        </w:rPr>
        <w:t>Celková cena včetně DPH v Kč:</w:t>
      </w:r>
      <w:r w:rsidRPr="009E782C">
        <w:rPr>
          <w:rFonts w:ascii="Cambria" w:eastAsia="Cambria" w:hAnsi="Cambria" w:cs="Cambria"/>
          <w:b/>
          <w:sz w:val="22"/>
          <w:szCs w:val="22"/>
        </w:rPr>
        <w:tab/>
      </w:r>
      <w:r w:rsidR="00241E1F" w:rsidRPr="009E782C">
        <w:rPr>
          <w:rFonts w:ascii="Cambria" w:eastAsia="Cambria" w:hAnsi="Cambria" w:cs="Cambria"/>
          <w:b/>
          <w:sz w:val="22"/>
          <w:szCs w:val="22"/>
        </w:rPr>
        <w:t>981 020.81</w:t>
      </w:r>
      <w:r w:rsidR="009E782C" w:rsidRPr="009E782C" w:rsidDel="009E782C">
        <w:rPr>
          <w:rFonts w:ascii="Cambria" w:eastAsia="Cambria" w:hAnsi="Cambria" w:cs="Cambria"/>
          <w:b/>
          <w:sz w:val="22"/>
          <w:szCs w:val="22"/>
        </w:rPr>
        <w:t xml:space="preserve"> </w:t>
      </w:r>
      <w:r w:rsidRPr="009E782C">
        <w:rPr>
          <w:rFonts w:ascii="Cambria" w:eastAsia="Cambria" w:hAnsi="Cambria" w:cs="Cambria"/>
          <w:b/>
          <w:sz w:val="22"/>
          <w:szCs w:val="22"/>
        </w:rPr>
        <w:t>,- Kč</w:t>
      </w:r>
    </w:p>
    <w:p w14:paraId="343B0CAE" w14:textId="77777777" w:rsidR="0099714D" w:rsidRDefault="00F60790">
      <w:pPr>
        <w:pStyle w:val="Normal0"/>
        <w:numPr>
          <w:ilvl w:val="0"/>
          <w:numId w:val="16"/>
        </w:numPr>
        <w:spacing w:before="240" w:after="0"/>
        <w:ind w:right="92"/>
        <w:rPr>
          <w:rFonts w:ascii="Cambria" w:eastAsia="Cambria" w:hAnsi="Cambria" w:cs="Cambria"/>
          <w:sz w:val="22"/>
          <w:szCs w:val="22"/>
        </w:rPr>
      </w:pPr>
      <w:r>
        <w:rPr>
          <w:rFonts w:ascii="Cambria" w:eastAsia="Cambria" w:hAnsi="Cambria" w:cs="Cambria"/>
          <w:sz w:val="22"/>
          <w:szCs w:val="22"/>
        </w:rPr>
        <w:t>Ke změně cen uvedených v čl. VI. 2. smlouvy může bez dalšího dojít pouze jejich snížením, a to na základě předchozího písemného dodatku ke smlouvě, odsouhlaseného a podepsaného zástupci obou smluvních stran, z důvodu, že v průběhu realizace díla dojde ke snížení nákladů na základě vzájemně odsouhlasených úsporných řešení nebo změny materiálů navržených objednatelem nebo zhotovitelem nebo z důvodu objednatelem poskytnutého materiálu (vznik méněprací).</w:t>
      </w:r>
      <w:r>
        <w:rPr>
          <w:sz w:val="22"/>
          <w:szCs w:val="22"/>
        </w:rPr>
        <w:t xml:space="preserve"> </w:t>
      </w:r>
      <w:r>
        <w:rPr>
          <w:rFonts w:ascii="Cambria" w:eastAsia="Cambria" w:hAnsi="Cambria" w:cs="Cambria"/>
          <w:sz w:val="22"/>
          <w:szCs w:val="22"/>
        </w:rPr>
        <w:t>Objednatel si konkrétně vyhrazuje právo odebrat tzv. měřené položky definované v příloze č. 1 ve skutečném množství, které bude odpovídat výsledkům měření (tj. více nebo méně oproti množství uvedeným v příloze č.1).</w:t>
      </w:r>
    </w:p>
    <w:p w14:paraId="58623EA2" w14:textId="73C89366" w:rsidR="0099714D" w:rsidRDefault="00F60790">
      <w:pPr>
        <w:pStyle w:val="Odstavecseseznamem"/>
        <w:numPr>
          <w:ilvl w:val="0"/>
          <w:numId w:val="16"/>
        </w:numPr>
        <w:spacing w:before="240" w:after="0"/>
        <w:ind w:right="92"/>
        <w:rPr>
          <w:rFonts w:ascii="Cambria" w:eastAsia="Cambria" w:hAnsi="Cambria" w:cs="Cambria"/>
          <w:sz w:val="22"/>
          <w:szCs w:val="22"/>
        </w:rPr>
      </w:pPr>
      <w:r>
        <w:rPr>
          <w:rFonts w:ascii="Cambria" w:eastAsia="Cambria" w:hAnsi="Cambria" w:cs="Cambria"/>
          <w:sz w:val="22"/>
          <w:szCs w:val="22"/>
        </w:rPr>
        <w:t xml:space="preserve">Objednatel neposkytuje zálohy. Zhotovitel je oprávněn vystavit fakturu po protokolárním předání a převzetí </w:t>
      </w:r>
      <w:r w:rsidR="002346D9">
        <w:rPr>
          <w:rFonts w:ascii="Cambria" w:eastAsia="Cambria" w:hAnsi="Cambria" w:cs="Cambria"/>
          <w:sz w:val="22"/>
          <w:szCs w:val="22"/>
        </w:rPr>
        <w:t>díla dle článku V. této Smlouvy.</w:t>
      </w:r>
      <w:r>
        <w:rPr>
          <w:rFonts w:ascii="Cambria" w:eastAsia="Cambria" w:hAnsi="Cambria" w:cs="Cambria"/>
          <w:sz w:val="22"/>
          <w:szCs w:val="22"/>
        </w:rPr>
        <w:t xml:space="preserve"> Cena díla je splatná na základě řádně vystaveného daňového dokladu (faktury), obsahujícího všechny náležitosti,</w:t>
      </w:r>
      <w:r>
        <w:rPr>
          <w:sz w:val="22"/>
          <w:szCs w:val="22"/>
        </w:rPr>
        <w:t xml:space="preserve"> </w:t>
      </w:r>
      <w:r>
        <w:rPr>
          <w:rFonts w:ascii="Cambria" w:eastAsia="Cambria" w:hAnsi="Cambria" w:cs="Cambria"/>
          <w:sz w:val="22"/>
          <w:szCs w:val="22"/>
        </w:rPr>
        <w:t xml:space="preserve">jejíž nedílnou součástí bude soupis skutečně a řádně provedených prací, písemně odsouhlasený objednatelem. Splatnost faktury je </w:t>
      </w:r>
      <w:r w:rsidR="00AA01EA">
        <w:rPr>
          <w:rFonts w:ascii="Cambria" w:eastAsia="Cambria" w:hAnsi="Cambria" w:cs="Cambria"/>
          <w:sz w:val="22"/>
          <w:szCs w:val="22"/>
        </w:rPr>
        <w:t xml:space="preserve">30 </w:t>
      </w:r>
      <w:r>
        <w:rPr>
          <w:rFonts w:ascii="Cambria" w:eastAsia="Cambria" w:hAnsi="Cambria" w:cs="Cambria"/>
          <w:sz w:val="22"/>
          <w:szCs w:val="22"/>
        </w:rPr>
        <w:t>dnů ode dne jejího prokazatelného doručení objednateli.</w:t>
      </w:r>
      <w:r>
        <w:rPr>
          <w:sz w:val="22"/>
          <w:szCs w:val="22"/>
        </w:rPr>
        <w:t xml:space="preserve"> </w:t>
      </w:r>
      <w:r>
        <w:rPr>
          <w:rFonts w:ascii="Cambria" w:eastAsia="Cambria" w:hAnsi="Cambria" w:cs="Cambria"/>
          <w:sz w:val="22"/>
          <w:szCs w:val="22"/>
        </w:rPr>
        <w:t>Faktura je považována za včas uhrazenou, dojde-li nejpozději poslední den její splatnosti k odepsání příslušné částky z účtu objednatele. Stejný termín splatnosti platí pro smluvní strany i při úhradě jiných plateb (úroků z prodlení, smluvních pokut, náhrady škody aj.). Veškeré platby dle této smlouvy budou probíhat výlučně bezhotovostním převodem v české měně.</w:t>
      </w:r>
    </w:p>
    <w:p w14:paraId="4C09BB5F" w14:textId="77777777" w:rsidR="0099714D" w:rsidRDefault="00F60790">
      <w:pPr>
        <w:pStyle w:val="Odstavecseseznamem"/>
        <w:numPr>
          <w:ilvl w:val="0"/>
          <w:numId w:val="16"/>
        </w:numPr>
        <w:spacing w:before="240" w:after="0"/>
        <w:ind w:right="92"/>
        <w:rPr>
          <w:rFonts w:ascii="Cambria" w:eastAsia="Cambria" w:hAnsi="Cambria" w:cs="Cambria"/>
          <w:sz w:val="22"/>
          <w:szCs w:val="22"/>
        </w:rPr>
      </w:pPr>
      <w:r>
        <w:rPr>
          <w:rFonts w:ascii="Cambria" w:eastAsia="Cambria" w:hAnsi="Cambria" w:cs="Cambria"/>
          <w:sz w:val="22"/>
          <w:szCs w:val="22"/>
        </w:rPr>
        <w:t>Jestliže bez zavinění zhotovitele dojde v průběhu provádění díla k nutnosti provést dílo odchylně, a tím dojde i k možnému zvýšení nákladů, mohou být zhotovitelem tyto práce provedeny jen s předchozím písemným souhlasem objednatele. Výjimkou jsou pouze práce bezprostředně nutné k tomu, aby nedošlo ke vzniku škody na prováděném díle. Zhotovitel však musí prokázat, že hrozící škoda nevznikla v důsledku vadného provádění díla, ale pouze v důsledku skutečností a událostí, které nemohl při vynaložení veškeré odbornosti předpokládat.</w:t>
      </w:r>
    </w:p>
    <w:p w14:paraId="607244AB" w14:textId="6222223F" w:rsidR="0099714D" w:rsidRDefault="00F60790">
      <w:pPr>
        <w:pStyle w:val="Normal0"/>
        <w:numPr>
          <w:ilvl w:val="0"/>
          <w:numId w:val="16"/>
        </w:numPr>
        <w:spacing w:before="240" w:after="0"/>
        <w:ind w:right="92"/>
        <w:rPr>
          <w:rFonts w:ascii="Cambria" w:eastAsia="Cambria" w:hAnsi="Cambria" w:cs="Cambria"/>
          <w:sz w:val="22"/>
          <w:szCs w:val="22"/>
        </w:rPr>
      </w:pPr>
      <w:r>
        <w:rPr>
          <w:rFonts w:ascii="Cambria" w:eastAsia="Cambria" w:hAnsi="Cambria" w:cs="Cambria"/>
          <w:sz w:val="22"/>
          <w:szCs w:val="22"/>
        </w:rPr>
        <w:t>V případě, že faktura nebude obsahovat předepsané náležitost</w:t>
      </w:r>
      <w:r w:rsidR="00DB634E">
        <w:rPr>
          <w:rFonts w:ascii="Cambria" w:eastAsia="Cambria" w:hAnsi="Cambria" w:cs="Cambria"/>
          <w:sz w:val="22"/>
          <w:szCs w:val="22"/>
        </w:rPr>
        <w:t>i</w:t>
      </w:r>
      <w:r>
        <w:rPr>
          <w:rFonts w:ascii="Cambria" w:eastAsia="Cambria" w:hAnsi="Cambria" w:cs="Cambria"/>
          <w:sz w:val="22"/>
          <w:szCs w:val="22"/>
        </w:rPr>
        <w:t xml:space="preserve">, je objednatel oprávněn ji do </w:t>
      </w:r>
      <w:r w:rsidR="00386C9E">
        <w:rPr>
          <w:rFonts w:ascii="Cambria" w:eastAsia="Cambria" w:hAnsi="Cambria" w:cs="Cambria"/>
          <w:sz w:val="22"/>
          <w:szCs w:val="22"/>
        </w:rPr>
        <w:t xml:space="preserve"> 5 pracovních dnů od jejího doručení vráti</w:t>
      </w:r>
      <w:r w:rsidR="00DB634E">
        <w:rPr>
          <w:rFonts w:ascii="Cambria" w:eastAsia="Cambria" w:hAnsi="Cambria" w:cs="Cambria"/>
          <w:sz w:val="22"/>
          <w:szCs w:val="22"/>
        </w:rPr>
        <w:t>t</w:t>
      </w:r>
      <w:r w:rsidR="00386C9E">
        <w:rPr>
          <w:rFonts w:ascii="Cambria" w:eastAsia="Cambria" w:hAnsi="Cambria" w:cs="Cambria"/>
          <w:sz w:val="22"/>
          <w:szCs w:val="22"/>
        </w:rPr>
        <w:t xml:space="preserve"> </w:t>
      </w:r>
      <w:r w:rsidR="00DB634E">
        <w:rPr>
          <w:rFonts w:ascii="Cambria" w:eastAsia="Cambria" w:hAnsi="Cambria" w:cs="Cambria"/>
          <w:sz w:val="22"/>
          <w:szCs w:val="22"/>
        </w:rPr>
        <w:t xml:space="preserve">zpět </w:t>
      </w:r>
      <w:r w:rsidR="00386C9E">
        <w:rPr>
          <w:rFonts w:ascii="Cambria" w:eastAsia="Cambria" w:hAnsi="Cambria" w:cs="Cambria"/>
          <w:sz w:val="22"/>
          <w:szCs w:val="22"/>
        </w:rPr>
        <w:t xml:space="preserve">zhotoviteli, aniž se tak dostane do prodlení s platbou. </w:t>
      </w:r>
      <w:r w:rsidR="00DB634E">
        <w:rPr>
          <w:rFonts w:ascii="Cambria" w:eastAsia="Cambria" w:hAnsi="Cambria" w:cs="Cambria"/>
          <w:sz w:val="22"/>
          <w:szCs w:val="22"/>
        </w:rPr>
        <w:t>Zhotovitel</w:t>
      </w:r>
      <w:r>
        <w:rPr>
          <w:rFonts w:ascii="Cambria" w:eastAsia="Cambria" w:hAnsi="Cambria" w:cs="Cambria"/>
          <w:sz w:val="22"/>
          <w:szCs w:val="22"/>
        </w:rPr>
        <w:t xml:space="preserve"> je poté povinen vystavit novou fakturu s novým termínem splatnosti. </w:t>
      </w:r>
      <w:r w:rsidR="00DB634E">
        <w:rPr>
          <w:rFonts w:ascii="Cambria" w:eastAsia="Cambria" w:hAnsi="Cambria" w:cs="Cambria"/>
          <w:sz w:val="22"/>
          <w:szCs w:val="22"/>
        </w:rPr>
        <w:br/>
        <w:t xml:space="preserve">V případě, že </w:t>
      </w:r>
      <w:r w:rsidR="001F3D58">
        <w:rPr>
          <w:rFonts w:ascii="Cambria" w:eastAsia="Cambria" w:hAnsi="Cambria" w:cs="Cambria"/>
          <w:sz w:val="22"/>
          <w:szCs w:val="22"/>
        </w:rPr>
        <w:t>o</w:t>
      </w:r>
      <w:r w:rsidR="00DB634E">
        <w:rPr>
          <w:rFonts w:ascii="Cambria" w:eastAsia="Cambria" w:hAnsi="Cambria" w:cs="Cambria"/>
          <w:sz w:val="22"/>
          <w:szCs w:val="22"/>
        </w:rPr>
        <w:t xml:space="preserve">bjednatel nevrátí fakturu zhotoviteli ve lhůtě shora uvedené, má se za to, že faktura obsahuje veškeré předepsané náležitosti, a že  s ní </w:t>
      </w:r>
      <w:r w:rsidR="001F3D58">
        <w:rPr>
          <w:rFonts w:ascii="Cambria" w:eastAsia="Cambria" w:hAnsi="Cambria" w:cs="Cambria"/>
          <w:sz w:val="22"/>
          <w:szCs w:val="22"/>
        </w:rPr>
        <w:t>o</w:t>
      </w:r>
      <w:r w:rsidR="00DB634E">
        <w:rPr>
          <w:rFonts w:ascii="Cambria" w:eastAsia="Cambria" w:hAnsi="Cambria" w:cs="Cambria"/>
          <w:sz w:val="22"/>
          <w:szCs w:val="22"/>
        </w:rPr>
        <w:t>bjednatel souhlasí.</w:t>
      </w:r>
    </w:p>
    <w:p w14:paraId="1AC13D06" w14:textId="77777777" w:rsidR="0099714D" w:rsidRDefault="00F60790">
      <w:pPr>
        <w:pStyle w:val="Normal0"/>
        <w:numPr>
          <w:ilvl w:val="0"/>
          <w:numId w:val="16"/>
        </w:numPr>
        <w:spacing w:before="240" w:after="0"/>
        <w:ind w:right="92"/>
        <w:rPr>
          <w:rFonts w:ascii="Cambria" w:eastAsia="Cambria" w:hAnsi="Cambria" w:cs="Cambria"/>
          <w:sz w:val="22"/>
          <w:szCs w:val="22"/>
        </w:rPr>
      </w:pPr>
      <w:r>
        <w:rPr>
          <w:rFonts w:ascii="Cambria" w:eastAsia="Cambria" w:hAnsi="Cambria" w:cs="Cambria"/>
          <w:sz w:val="22"/>
          <w:szCs w:val="22"/>
        </w:rPr>
        <w:t xml:space="preserve">V případě, že se zhotovitel stane nespolehlivým plátcem ve smyslu § 106a zákona o DPH, je povinen o tom neprodleně písemně informovat objednatele. Bude-li zhotovitel ke dni uskutečnění zdanitelného plnění veden jako nespolehlivý plátce, bude část ceny za dílo odpovídající dani z přidané hodnoty uhrazena přímo na účet správce daně v souladu s ust. § 109a zákona o DPH. O tuto částku bude ponížena celková cena a zhotovitel obdrží cenu za dílo </w:t>
      </w:r>
      <w:r>
        <w:rPr>
          <w:rFonts w:ascii="Cambria" w:eastAsia="Cambria" w:hAnsi="Cambria" w:cs="Cambria"/>
          <w:sz w:val="22"/>
          <w:szCs w:val="22"/>
        </w:rPr>
        <w:lastRenderedPageBreak/>
        <w:t>bez DPH. V případě, že se zhotovitel stane nespolehlivým plátcem ve smyslu tohoto odstavce, má objednatel současně právo od smlouvy odstoupit.</w:t>
      </w:r>
    </w:p>
    <w:p w14:paraId="024ECE0C" w14:textId="4B275D32" w:rsidR="0099714D" w:rsidRDefault="00F60790">
      <w:pPr>
        <w:pStyle w:val="Normal0"/>
        <w:numPr>
          <w:ilvl w:val="0"/>
          <w:numId w:val="16"/>
        </w:numPr>
        <w:spacing w:before="240" w:after="0"/>
        <w:ind w:right="92"/>
        <w:rPr>
          <w:rFonts w:ascii="Cambria" w:eastAsia="Cambria" w:hAnsi="Cambria" w:cs="Cambria"/>
          <w:sz w:val="22"/>
          <w:szCs w:val="22"/>
        </w:rPr>
      </w:pPr>
      <w:r>
        <w:rPr>
          <w:rFonts w:ascii="Cambria" w:eastAsia="Cambria" w:hAnsi="Cambria" w:cs="Cambria"/>
          <w:sz w:val="22"/>
          <w:szCs w:val="22"/>
        </w:rPr>
        <w:t>Objednatel je oprávněn jednostranně započítat jakoukoliv smluvní pokutu proti splatné faktuře zhotovitele.</w:t>
      </w:r>
      <w:r w:rsidR="003611A3">
        <w:rPr>
          <w:rFonts w:ascii="Cambria" w:eastAsia="Cambria" w:hAnsi="Cambria" w:cs="Cambria"/>
          <w:sz w:val="22"/>
          <w:szCs w:val="22"/>
        </w:rPr>
        <w:t xml:space="preserve"> </w:t>
      </w:r>
      <w:r w:rsidR="0026681C">
        <w:rPr>
          <w:rFonts w:ascii="Cambria" w:eastAsia="Cambria" w:hAnsi="Cambria" w:cs="Cambria"/>
          <w:sz w:val="22"/>
          <w:szCs w:val="22"/>
        </w:rPr>
        <w:t>Takov</w:t>
      </w:r>
      <w:r w:rsidR="003611A3">
        <w:rPr>
          <w:rFonts w:ascii="Cambria" w:eastAsia="Cambria" w:hAnsi="Cambria" w:cs="Cambria"/>
          <w:sz w:val="22"/>
          <w:szCs w:val="22"/>
        </w:rPr>
        <w:t>ý</w:t>
      </w:r>
      <w:r w:rsidR="0026681C">
        <w:rPr>
          <w:rFonts w:ascii="Cambria" w:eastAsia="Cambria" w:hAnsi="Cambria" w:cs="Cambria"/>
          <w:sz w:val="22"/>
          <w:szCs w:val="22"/>
        </w:rPr>
        <w:t>to jednostranný</w:t>
      </w:r>
      <w:r w:rsidR="003611A3">
        <w:rPr>
          <w:rFonts w:ascii="Cambria" w:eastAsia="Cambria" w:hAnsi="Cambria" w:cs="Cambria"/>
          <w:sz w:val="22"/>
          <w:szCs w:val="22"/>
        </w:rPr>
        <w:t xml:space="preserve"> zápočet je objednatel povinen neprodleně </w:t>
      </w:r>
      <w:r w:rsidR="000100F7">
        <w:rPr>
          <w:rFonts w:ascii="Cambria" w:eastAsia="Cambria" w:hAnsi="Cambria" w:cs="Cambria"/>
          <w:sz w:val="22"/>
          <w:szCs w:val="22"/>
        </w:rPr>
        <w:t xml:space="preserve">písemně </w:t>
      </w:r>
      <w:r w:rsidR="003611A3">
        <w:rPr>
          <w:rFonts w:ascii="Cambria" w:eastAsia="Cambria" w:hAnsi="Cambria" w:cs="Cambria"/>
          <w:sz w:val="22"/>
          <w:szCs w:val="22"/>
        </w:rPr>
        <w:t>oznámit zhotoviteli.</w:t>
      </w:r>
    </w:p>
    <w:p w14:paraId="2443650C" w14:textId="77777777" w:rsidR="0099714D" w:rsidRDefault="00F60790">
      <w:pPr>
        <w:pStyle w:val="Nadpis1"/>
        <w:spacing w:before="240" w:after="87"/>
        <w:ind w:left="284" w:right="0" w:firstLine="0"/>
        <w:jc w:val="center"/>
        <w:rPr>
          <w:rFonts w:ascii="Cambria" w:eastAsia="Cambria" w:hAnsi="Cambria" w:cs="Cambria"/>
          <w:b/>
          <w:bCs/>
          <w:sz w:val="22"/>
          <w:szCs w:val="22"/>
        </w:rPr>
      </w:pPr>
      <w:r>
        <w:rPr>
          <w:rFonts w:ascii="Cambria" w:eastAsia="Cambria" w:hAnsi="Cambria" w:cs="Cambria"/>
          <w:b/>
          <w:bCs/>
          <w:sz w:val="22"/>
          <w:szCs w:val="22"/>
        </w:rPr>
        <w:t>VII. Vyšší moc</w:t>
      </w:r>
    </w:p>
    <w:p w14:paraId="48884A2A" w14:textId="77777777" w:rsidR="0099714D" w:rsidRDefault="00F60790">
      <w:pPr>
        <w:pStyle w:val="Normal0"/>
        <w:numPr>
          <w:ilvl w:val="0"/>
          <w:numId w:val="18"/>
        </w:numPr>
        <w:spacing w:after="0"/>
        <w:ind w:right="92"/>
        <w:rPr>
          <w:rFonts w:ascii="Cambria" w:eastAsia="Cambria" w:hAnsi="Cambria" w:cs="Cambria"/>
          <w:sz w:val="22"/>
          <w:szCs w:val="22"/>
        </w:rPr>
      </w:pPr>
      <w:r>
        <w:rPr>
          <w:rFonts w:ascii="Cambria" w:eastAsia="Cambria" w:hAnsi="Cambria" w:cs="Cambria"/>
          <w:sz w:val="22"/>
          <w:szCs w:val="22"/>
        </w:rPr>
        <w:t>Zhotovitel není odpovědný za částečné nebo úplné nesplnění smluvních závazků, jestliže se tak stalo v důsledku vyšší moci. Pro účely smlouvy se za vyšší moc považují skutečnosti, které vznikly po uzavření smlouvy v důsledku stranami nepředvídatelných a neodvratitelných událostí mimořádné povahy, které mají bezprostřední vliv na plnění předmětu smlouvy jako např. živelné pohromy, stávky, nařízený archeologický průzkum apod.</w:t>
      </w:r>
    </w:p>
    <w:p w14:paraId="2F91FEB5" w14:textId="77777777" w:rsidR="0099714D" w:rsidRDefault="00F60790">
      <w:pPr>
        <w:pStyle w:val="Normal0"/>
        <w:numPr>
          <w:ilvl w:val="0"/>
          <w:numId w:val="18"/>
        </w:numPr>
        <w:spacing w:before="240" w:after="45"/>
        <w:ind w:right="92"/>
        <w:rPr>
          <w:rFonts w:ascii="Cambria" w:eastAsia="Cambria" w:hAnsi="Cambria" w:cs="Cambria"/>
          <w:sz w:val="22"/>
          <w:szCs w:val="22"/>
        </w:rPr>
      </w:pPr>
      <w:r>
        <w:rPr>
          <w:rFonts w:ascii="Cambria" w:eastAsia="Cambria" w:hAnsi="Cambria" w:cs="Cambria"/>
          <w:sz w:val="22"/>
          <w:szCs w:val="22"/>
        </w:rPr>
        <w:t xml:space="preserve">Pokud nastoupí vyšší moc, jejíž vliv na plnění smlouvy není zřejmý, je zhotovitel povinen o jejím vzniku a vlivu na plnění okamžitě písemně informovat objednatele a provést neodkladně taková opatření, aby byly zmírněny, popřípadě vyloučeny škody jí způsobené a z ní plynoucího neplnění závazků. </w:t>
      </w:r>
    </w:p>
    <w:p w14:paraId="0EE52A3E" w14:textId="77777777" w:rsidR="0099714D" w:rsidRDefault="00F60790">
      <w:pPr>
        <w:pStyle w:val="Normal0"/>
        <w:numPr>
          <w:ilvl w:val="0"/>
          <w:numId w:val="18"/>
        </w:numPr>
        <w:spacing w:before="240" w:after="45"/>
        <w:ind w:right="92"/>
        <w:rPr>
          <w:rFonts w:ascii="Cambria" w:eastAsia="Cambria" w:hAnsi="Cambria" w:cs="Cambria"/>
          <w:sz w:val="22"/>
          <w:szCs w:val="22"/>
        </w:rPr>
      </w:pPr>
      <w:r>
        <w:rPr>
          <w:rFonts w:ascii="Cambria" w:eastAsia="Cambria" w:hAnsi="Cambria" w:cs="Cambria"/>
          <w:sz w:val="22"/>
          <w:szCs w:val="22"/>
        </w:rPr>
        <w:t>Pokud se plnění smlouvy stane nemožné vlivem zásahu vyšší moci, smluvní strany se dohodnou na odpovídající změně smlouvy ve vztahu k předmětu, ceně a době plnění díla písemným dodatkem ke smlouvě.</w:t>
      </w:r>
    </w:p>
    <w:p w14:paraId="089240C1" w14:textId="77777777" w:rsidR="0099714D" w:rsidRDefault="00F60790">
      <w:pPr>
        <w:pStyle w:val="Nadpis1"/>
        <w:spacing w:before="240" w:after="93"/>
        <w:ind w:left="284" w:right="0" w:firstLine="0"/>
        <w:jc w:val="center"/>
        <w:rPr>
          <w:rFonts w:ascii="Cambria" w:eastAsia="Cambria" w:hAnsi="Cambria" w:cs="Cambria"/>
          <w:b/>
          <w:bCs/>
          <w:sz w:val="22"/>
          <w:szCs w:val="22"/>
        </w:rPr>
      </w:pPr>
      <w:r>
        <w:rPr>
          <w:rFonts w:ascii="Cambria" w:eastAsia="Cambria" w:hAnsi="Cambria" w:cs="Cambria"/>
          <w:b/>
          <w:bCs/>
          <w:sz w:val="22"/>
          <w:szCs w:val="22"/>
        </w:rPr>
        <w:t>VIII. Smluvní pokuty</w:t>
      </w:r>
    </w:p>
    <w:p w14:paraId="438343E7" w14:textId="0E55D775" w:rsidR="00DA78E9" w:rsidRPr="00DA78E9" w:rsidRDefault="00F60790" w:rsidP="00DA78E9">
      <w:pPr>
        <w:pStyle w:val="Normal0"/>
        <w:numPr>
          <w:ilvl w:val="0"/>
          <w:numId w:val="20"/>
        </w:numPr>
        <w:spacing w:after="0" w:line="300" w:lineRule="exact"/>
        <w:ind w:right="92"/>
        <w:rPr>
          <w:rFonts w:ascii="Cambria" w:eastAsia="Cambria" w:hAnsi="Cambria" w:cs="Cambria"/>
          <w:sz w:val="22"/>
          <w:szCs w:val="22"/>
        </w:rPr>
      </w:pPr>
      <w:r>
        <w:rPr>
          <w:rFonts w:ascii="Cambria" w:eastAsia="Cambria" w:hAnsi="Cambria" w:cs="Cambria"/>
          <w:sz w:val="22"/>
          <w:szCs w:val="22"/>
        </w:rPr>
        <w:t>Při nedodržení, respektive překročení termínu předání díla sjednaného v odst. V. 1. smlouvy je zhotovitel povinen uhradit objednateli smluvní pokutu ve výši 200 Kč za každý i jen započatý den prodlení s řádným a včasným splněním některé z těchto povinností do dne jejího dodatečného splnění.</w:t>
      </w:r>
    </w:p>
    <w:p w14:paraId="1935372C" w14:textId="77777777" w:rsidR="0095238A" w:rsidRDefault="0095238A" w:rsidP="0095238A">
      <w:pPr>
        <w:pStyle w:val="Normal0"/>
        <w:spacing w:after="0" w:line="300" w:lineRule="exact"/>
        <w:ind w:left="709" w:right="92" w:firstLine="0"/>
        <w:rPr>
          <w:rFonts w:ascii="Cambria" w:eastAsia="Cambria" w:hAnsi="Cambria" w:cs="Cambria"/>
          <w:sz w:val="22"/>
          <w:szCs w:val="22"/>
        </w:rPr>
      </w:pPr>
    </w:p>
    <w:p w14:paraId="0B616137" w14:textId="15E9C974" w:rsidR="0095238A" w:rsidRDefault="00F60790" w:rsidP="0095238A">
      <w:pPr>
        <w:pStyle w:val="Normal0"/>
        <w:numPr>
          <w:ilvl w:val="0"/>
          <w:numId w:val="20"/>
        </w:numPr>
        <w:spacing w:after="0" w:line="300" w:lineRule="exact"/>
        <w:ind w:right="92"/>
        <w:rPr>
          <w:rFonts w:ascii="Cambria" w:eastAsia="Cambria" w:hAnsi="Cambria" w:cs="Cambria"/>
          <w:sz w:val="22"/>
          <w:szCs w:val="22"/>
        </w:rPr>
      </w:pPr>
      <w:r>
        <w:rPr>
          <w:rFonts w:ascii="Cambria" w:eastAsia="Cambria" w:hAnsi="Cambria" w:cs="Cambria"/>
          <w:sz w:val="22"/>
          <w:szCs w:val="22"/>
        </w:rPr>
        <w:t>Smluvní pokuty jsou splatné do 21 dnů ode dne doručení písemného oznámení o uplatnění práva na zaplacení smluvní pokuty zhotoviteli. Úhradou smluvní pokuty zhotovitelem nezanikají žádné povinnosti vyplývající z ujednání smlouvy utvrzených uhrazenou smluvní pokutou. Uhrazením smluvní pokuty není dotčeno právo objednatele na případnou náhradu újmy vzniklé porušením povinnosti, za níž se smluvní pokuta platí, a to v plné výši (tedy vedle smluvní pokuty).</w:t>
      </w:r>
    </w:p>
    <w:p w14:paraId="1E3980E0" w14:textId="77777777" w:rsidR="00DA78E9" w:rsidRDefault="00DA78E9" w:rsidP="00781E98">
      <w:pPr>
        <w:pStyle w:val="Normal0"/>
        <w:spacing w:after="0" w:line="300" w:lineRule="exact"/>
        <w:ind w:left="709" w:right="92" w:firstLine="0"/>
        <w:rPr>
          <w:rFonts w:ascii="Cambria" w:eastAsia="Cambria" w:hAnsi="Cambria" w:cs="Cambria"/>
          <w:sz w:val="22"/>
          <w:szCs w:val="22"/>
        </w:rPr>
      </w:pPr>
    </w:p>
    <w:p w14:paraId="4F11B22D" w14:textId="75E87E91" w:rsidR="0095238A" w:rsidRDefault="00DA78E9" w:rsidP="00B727EB">
      <w:pPr>
        <w:pStyle w:val="Normal0"/>
        <w:numPr>
          <w:ilvl w:val="0"/>
          <w:numId w:val="20"/>
        </w:numPr>
        <w:spacing w:after="0" w:line="300" w:lineRule="exact"/>
        <w:ind w:right="92"/>
        <w:rPr>
          <w:rFonts w:ascii="Cambria" w:eastAsia="Cambria" w:hAnsi="Cambria" w:cs="Cambria"/>
          <w:sz w:val="22"/>
          <w:szCs w:val="22"/>
        </w:rPr>
      </w:pPr>
      <w:r w:rsidRPr="00AA01EA">
        <w:rPr>
          <w:rFonts w:ascii="Cambria" w:eastAsia="Cambria" w:hAnsi="Cambria" w:cs="Cambria"/>
          <w:sz w:val="22"/>
          <w:szCs w:val="22"/>
        </w:rPr>
        <w:t>V případě prodlení objednatele se zaplacením faktury</w:t>
      </w:r>
      <w:r w:rsidR="003C1AE2" w:rsidRPr="00AA01EA">
        <w:rPr>
          <w:rFonts w:ascii="Cambria" w:eastAsia="Cambria" w:hAnsi="Cambria" w:cs="Cambria"/>
          <w:sz w:val="22"/>
          <w:szCs w:val="22"/>
        </w:rPr>
        <w:t xml:space="preserve"> zhotoviteli</w:t>
      </w:r>
      <w:r w:rsidRPr="00AA01EA">
        <w:rPr>
          <w:rFonts w:ascii="Cambria" w:eastAsia="Cambria" w:hAnsi="Cambria" w:cs="Cambria"/>
          <w:sz w:val="22"/>
          <w:szCs w:val="22"/>
        </w:rPr>
        <w:t xml:space="preserve"> je objednatel povinen uhradit zhotoviteli smluvní pokutu ve výši 0,05 % </w:t>
      </w:r>
      <w:r w:rsidR="00781E98" w:rsidRPr="00AA01EA">
        <w:rPr>
          <w:rFonts w:ascii="Cambria" w:eastAsia="Cambria" w:hAnsi="Cambria" w:cs="Cambria"/>
          <w:sz w:val="22"/>
          <w:szCs w:val="22"/>
        </w:rPr>
        <w:t>smluvní ceny díla</w:t>
      </w:r>
      <w:r w:rsidR="001C54C0" w:rsidRPr="00AA01EA">
        <w:rPr>
          <w:rFonts w:ascii="Cambria" w:eastAsia="Cambria" w:hAnsi="Cambria" w:cs="Cambria"/>
          <w:sz w:val="22"/>
          <w:szCs w:val="22"/>
        </w:rPr>
        <w:t>(plnění)</w:t>
      </w:r>
      <w:r w:rsidR="00781E98" w:rsidRPr="00AA01EA">
        <w:rPr>
          <w:rFonts w:ascii="Cambria" w:eastAsia="Cambria" w:hAnsi="Cambria" w:cs="Cambria"/>
          <w:sz w:val="22"/>
          <w:szCs w:val="22"/>
        </w:rPr>
        <w:t xml:space="preserve"> bez DPH, a to za každý </w:t>
      </w:r>
      <w:r w:rsidR="004824B2" w:rsidRPr="00AA01EA">
        <w:rPr>
          <w:rFonts w:ascii="Cambria" w:eastAsia="Cambria" w:hAnsi="Cambria" w:cs="Cambria"/>
          <w:sz w:val="22"/>
          <w:szCs w:val="22"/>
        </w:rPr>
        <w:t xml:space="preserve">i jen započatý </w:t>
      </w:r>
      <w:r w:rsidR="00781E98" w:rsidRPr="00AA01EA">
        <w:rPr>
          <w:rFonts w:ascii="Cambria" w:eastAsia="Cambria" w:hAnsi="Cambria" w:cs="Cambria"/>
          <w:sz w:val="22"/>
          <w:szCs w:val="22"/>
        </w:rPr>
        <w:t xml:space="preserve">den prodlení. Zaplacením smluvní pokuty není dotčeno právo zhotovitele domáhat se v plné výši náhrady škody. </w:t>
      </w:r>
    </w:p>
    <w:p w14:paraId="4B787194" w14:textId="77777777" w:rsidR="007B12B9" w:rsidRPr="00AA01EA" w:rsidRDefault="007B12B9" w:rsidP="007B12B9">
      <w:pPr>
        <w:pStyle w:val="Normal0"/>
        <w:spacing w:after="0" w:line="300" w:lineRule="exact"/>
        <w:ind w:left="709" w:right="92" w:firstLine="0"/>
        <w:rPr>
          <w:rFonts w:ascii="Cambria" w:eastAsia="Cambria" w:hAnsi="Cambria" w:cs="Cambria"/>
          <w:sz w:val="22"/>
          <w:szCs w:val="22"/>
        </w:rPr>
      </w:pPr>
    </w:p>
    <w:p w14:paraId="54E76DD2" w14:textId="2FCB6883" w:rsidR="00A57A5F" w:rsidRPr="00B8395D" w:rsidRDefault="00781E98" w:rsidP="0095238A">
      <w:pPr>
        <w:pStyle w:val="Odstavecseseznamem"/>
        <w:numPr>
          <w:ilvl w:val="0"/>
          <w:numId w:val="20"/>
        </w:numPr>
        <w:spacing w:after="0" w:line="300" w:lineRule="exact"/>
        <w:rPr>
          <w:rFonts w:ascii="Cambria" w:eastAsia="Cambria" w:hAnsi="Cambria" w:cs="Cambria"/>
          <w:sz w:val="22"/>
          <w:szCs w:val="22"/>
        </w:rPr>
      </w:pPr>
      <w:proofErr w:type="spellStart"/>
      <w:r w:rsidRPr="00B8395D">
        <w:rPr>
          <w:rFonts w:ascii="Cambria" w:eastAsia="Cambria" w:hAnsi="Cambria" w:cs="Cambria"/>
          <w:sz w:val="22"/>
          <w:szCs w:val="22"/>
        </w:rPr>
        <w:t>Smluvní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pokuty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jsou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stanoveny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dohodou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obou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stran</w:t>
      </w:r>
      <w:proofErr w:type="spellEnd"/>
      <w:r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Smluvní</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strany</w:t>
      </w:r>
      <w:proofErr w:type="spellEnd"/>
      <w:r w:rsidR="00A57A5F" w:rsidRPr="00B8395D">
        <w:rPr>
          <w:rFonts w:ascii="Cambria" w:eastAsia="Cambria" w:hAnsi="Cambria" w:cs="Cambria"/>
          <w:sz w:val="22"/>
          <w:szCs w:val="22"/>
        </w:rPr>
        <w:t xml:space="preserve"> se </w:t>
      </w:r>
      <w:proofErr w:type="spellStart"/>
      <w:r w:rsidR="00A57A5F" w:rsidRPr="00B8395D">
        <w:rPr>
          <w:rFonts w:ascii="Cambria" w:eastAsia="Cambria" w:hAnsi="Cambria" w:cs="Cambria"/>
          <w:sz w:val="22"/>
          <w:szCs w:val="22"/>
        </w:rPr>
        <w:t>dohodly</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že</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součet</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všech</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smluvních</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pokut</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náhrad</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újmy</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přímých</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i</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nepřímých</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škod</w:t>
      </w:r>
      <w:proofErr w:type="spellEnd"/>
      <w:r w:rsidR="00A57A5F" w:rsidRPr="00B8395D">
        <w:rPr>
          <w:rFonts w:ascii="Cambria" w:eastAsia="Cambria" w:hAnsi="Cambria" w:cs="Cambria"/>
          <w:sz w:val="22"/>
          <w:szCs w:val="22"/>
        </w:rPr>
        <w:t>,</w:t>
      </w:r>
      <w:r w:rsidR="007A40EA"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dalších</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sankcí</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slev</w:t>
      </w:r>
      <w:proofErr w:type="spellEnd"/>
      <w:r w:rsidR="00A57A5F" w:rsidRPr="00B8395D">
        <w:rPr>
          <w:rFonts w:ascii="Cambria" w:eastAsia="Cambria" w:hAnsi="Cambria" w:cs="Cambria"/>
          <w:sz w:val="22"/>
          <w:szCs w:val="22"/>
        </w:rPr>
        <w:t xml:space="preserve"> a </w:t>
      </w:r>
      <w:proofErr w:type="spellStart"/>
      <w:r w:rsidR="00A57A5F" w:rsidRPr="00B8395D">
        <w:rPr>
          <w:rFonts w:ascii="Cambria" w:eastAsia="Cambria" w:hAnsi="Cambria" w:cs="Cambria"/>
          <w:sz w:val="22"/>
          <w:szCs w:val="22"/>
        </w:rPr>
        <w:t>jiných</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plnění</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které</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mohou</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být</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na</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základě</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této</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smlouvy</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požadovány</w:t>
      </w:r>
      <w:proofErr w:type="spellEnd"/>
      <w:r w:rsidR="00A57A5F" w:rsidRPr="00B8395D">
        <w:rPr>
          <w:rFonts w:ascii="Cambria" w:eastAsia="Cambria" w:hAnsi="Cambria" w:cs="Cambria"/>
          <w:sz w:val="22"/>
          <w:szCs w:val="22"/>
        </w:rPr>
        <w:t xml:space="preserve"> po </w:t>
      </w:r>
      <w:proofErr w:type="spellStart"/>
      <w:r w:rsidR="00A57A5F" w:rsidRPr="00B8395D">
        <w:rPr>
          <w:rFonts w:ascii="Cambria" w:eastAsia="Cambria" w:hAnsi="Cambria" w:cs="Cambria"/>
          <w:sz w:val="22"/>
          <w:szCs w:val="22"/>
        </w:rPr>
        <w:t>jedné</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smluvní</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straně</w:t>
      </w:r>
      <w:proofErr w:type="spellEnd"/>
      <w:r w:rsidR="00A57A5F" w:rsidRPr="00B8395D">
        <w:rPr>
          <w:rFonts w:ascii="Cambria" w:eastAsia="Cambria" w:hAnsi="Cambria" w:cs="Cambria"/>
          <w:sz w:val="22"/>
          <w:szCs w:val="22"/>
        </w:rPr>
        <w:t xml:space="preserve"> v </w:t>
      </w:r>
      <w:proofErr w:type="spellStart"/>
      <w:r w:rsidR="00A57A5F" w:rsidRPr="00B8395D">
        <w:rPr>
          <w:rFonts w:ascii="Cambria" w:eastAsia="Cambria" w:hAnsi="Cambria" w:cs="Cambria"/>
          <w:sz w:val="22"/>
          <w:szCs w:val="22"/>
        </w:rPr>
        <w:t>souvislosti</w:t>
      </w:r>
      <w:proofErr w:type="spellEnd"/>
      <w:r w:rsidR="00A57A5F" w:rsidRPr="00B8395D">
        <w:rPr>
          <w:rFonts w:ascii="Cambria" w:eastAsia="Cambria" w:hAnsi="Cambria" w:cs="Cambria"/>
          <w:sz w:val="22"/>
          <w:szCs w:val="22"/>
        </w:rPr>
        <w:t xml:space="preserve"> s </w:t>
      </w:r>
      <w:proofErr w:type="spellStart"/>
      <w:r w:rsidR="00A57A5F" w:rsidRPr="00B8395D">
        <w:rPr>
          <w:rFonts w:ascii="Cambria" w:eastAsia="Cambria" w:hAnsi="Cambria" w:cs="Cambria"/>
          <w:sz w:val="22"/>
          <w:szCs w:val="22"/>
        </w:rPr>
        <w:t>porušením</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jakékoli</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smluvní</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povinnosti</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může</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činit</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nejvýše</w:t>
      </w:r>
      <w:proofErr w:type="spellEnd"/>
      <w:r w:rsidR="00A57A5F" w:rsidRPr="00B8395D">
        <w:rPr>
          <w:rFonts w:ascii="Cambria" w:eastAsia="Cambria" w:hAnsi="Cambria" w:cs="Cambria"/>
          <w:sz w:val="22"/>
          <w:szCs w:val="22"/>
        </w:rPr>
        <w:t xml:space="preserve"> </w:t>
      </w:r>
      <w:r w:rsidR="00E86B6C" w:rsidRPr="00B8395D">
        <w:rPr>
          <w:rFonts w:ascii="Cambria" w:eastAsia="Cambria" w:hAnsi="Cambria" w:cs="Cambria"/>
          <w:sz w:val="22"/>
          <w:szCs w:val="22"/>
        </w:rPr>
        <w:t>20</w:t>
      </w:r>
      <w:r w:rsidR="007A40EA" w:rsidRPr="00B8395D">
        <w:rPr>
          <w:rFonts w:ascii="Cambria" w:eastAsia="Cambria" w:hAnsi="Cambria" w:cs="Cambria"/>
          <w:sz w:val="22"/>
          <w:szCs w:val="22"/>
        </w:rPr>
        <w:t xml:space="preserve"> % </w:t>
      </w:r>
      <w:r w:rsidR="00A57A5F" w:rsidRPr="00B8395D">
        <w:rPr>
          <w:rFonts w:ascii="Cambria" w:eastAsia="Cambria" w:hAnsi="Cambria" w:cs="Cambria"/>
          <w:sz w:val="22"/>
          <w:szCs w:val="22"/>
        </w:rPr>
        <w:t xml:space="preserve">z </w:t>
      </w:r>
      <w:proofErr w:type="spellStart"/>
      <w:r w:rsidR="00A57A5F" w:rsidRPr="00B8395D">
        <w:rPr>
          <w:rFonts w:ascii="Cambria" w:eastAsia="Cambria" w:hAnsi="Cambria" w:cs="Cambria"/>
          <w:sz w:val="22"/>
          <w:szCs w:val="22"/>
        </w:rPr>
        <w:t>celkové</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ceny</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díla</w:t>
      </w:r>
      <w:proofErr w:type="spellEnd"/>
      <w:r w:rsidR="00A57A5F" w:rsidRPr="00B8395D">
        <w:rPr>
          <w:rFonts w:ascii="Cambria" w:eastAsia="Cambria" w:hAnsi="Cambria" w:cs="Cambria"/>
          <w:sz w:val="22"/>
          <w:szCs w:val="22"/>
        </w:rPr>
        <w:t xml:space="preserve"> (</w:t>
      </w:r>
      <w:proofErr w:type="spellStart"/>
      <w:r w:rsidR="00A57A5F" w:rsidRPr="00B8395D">
        <w:rPr>
          <w:rFonts w:ascii="Cambria" w:eastAsia="Cambria" w:hAnsi="Cambria" w:cs="Cambria"/>
          <w:sz w:val="22"/>
          <w:szCs w:val="22"/>
        </w:rPr>
        <w:t>plnění</w:t>
      </w:r>
      <w:proofErr w:type="spellEnd"/>
      <w:r w:rsidR="00A57A5F" w:rsidRPr="00B8395D">
        <w:rPr>
          <w:rFonts w:ascii="Cambria" w:eastAsia="Cambria" w:hAnsi="Cambria" w:cs="Cambria"/>
          <w:sz w:val="22"/>
          <w:szCs w:val="22"/>
        </w:rPr>
        <w:t xml:space="preserve">) bez DPH. </w:t>
      </w:r>
    </w:p>
    <w:p w14:paraId="2F5F5FC6" w14:textId="77777777" w:rsidR="007A40EA" w:rsidRPr="00B8395D" w:rsidRDefault="007A40EA" w:rsidP="00E310C5">
      <w:pPr>
        <w:pStyle w:val="Odstavecseseznamem"/>
        <w:rPr>
          <w:rFonts w:ascii="Cambria" w:eastAsia="Cambria" w:hAnsi="Cambria" w:cs="Cambria"/>
          <w:sz w:val="22"/>
          <w:szCs w:val="22"/>
        </w:rPr>
      </w:pPr>
    </w:p>
    <w:p w14:paraId="3E827F6D" w14:textId="77777777" w:rsidR="007A40EA" w:rsidRPr="00E310C5" w:rsidRDefault="007A40EA" w:rsidP="00E310C5">
      <w:pPr>
        <w:spacing w:line="300" w:lineRule="exact"/>
        <w:rPr>
          <w:rFonts w:ascii="Cambria" w:eastAsia="Cambria" w:hAnsi="Cambria" w:cs="Cambria"/>
          <w:sz w:val="22"/>
          <w:szCs w:val="22"/>
        </w:rPr>
      </w:pPr>
    </w:p>
    <w:p w14:paraId="1698ABA5" w14:textId="77777777" w:rsidR="00781E98" w:rsidRPr="00B8395D" w:rsidRDefault="00781E98" w:rsidP="00781E98">
      <w:pPr>
        <w:pStyle w:val="Odstavecseseznamem"/>
        <w:spacing w:after="0" w:line="300" w:lineRule="exact"/>
        <w:ind w:left="709" w:firstLine="0"/>
        <w:rPr>
          <w:rFonts w:ascii="Cambria" w:eastAsia="Cambria" w:hAnsi="Cambria" w:cs="Cambria"/>
          <w:sz w:val="22"/>
          <w:szCs w:val="22"/>
        </w:rPr>
      </w:pPr>
    </w:p>
    <w:p w14:paraId="39C5D842" w14:textId="77777777" w:rsidR="0099714D" w:rsidRPr="00B8395D" w:rsidRDefault="00F60790">
      <w:pPr>
        <w:pStyle w:val="Normal0"/>
        <w:spacing w:before="240" w:after="161" w:line="221" w:lineRule="auto"/>
        <w:ind w:left="284" w:right="173" w:firstLine="0"/>
        <w:jc w:val="center"/>
        <w:rPr>
          <w:rFonts w:ascii="Cambria" w:eastAsia="Cambria" w:hAnsi="Cambria" w:cs="Cambria"/>
          <w:b/>
          <w:bCs/>
          <w:sz w:val="22"/>
          <w:szCs w:val="22"/>
        </w:rPr>
      </w:pPr>
      <w:r w:rsidRPr="00B8395D">
        <w:rPr>
          <w:rFonts w:ascii="Cambria" w:eastAsia="Cambria" w:hAnsi="Cambria" w:cs="Cambria"/>
          <w:b/>
          <w:bCs/>
          <w:sz w:val="22"/>
          <w:szCs w:val="22"/>
        </w:rPr>
        <w:lastRenderedPageBreak/>
        <w:t xml:space="preserve">IX. </w:t>
      </w:r>
      <w:proofErr w:type="spellStart"/>
      <w:r w:rsidRPr="00B8395D">
        <w:rPr>
          <w:rFonts w:ascii="Cambria" w:eastAsia="Cambria" w:hAnsi="Cambria" w:cs="Cambria"/>
          <w:b/>
          <w:bCs/>
          <w:sz w:val="22"/>
          <w:szCs w:val="22"/>
        </w:rPr>
        <w:t>Odpovědnost</w:t>
      </w:r>
      <w:proofErr w:type="spellEnd"/>
      <w:r w:rsidRPr="00B8395D">
        <w:rPr>
          <w:rFonts w:ascii="Cambria" w:eastAsia="Cambria" w:hAnsi="Cambria" w:cs="Cambria"/>
          <w:b/>
          <w:bCs/>
          <w:sz w:val="22"/>
          <w:szCs w:val="22"/>
        </w:rPr>
        <w:t xml:space="preserve">, </w:t>
      </w:r>
      <w:proofErr w:type="spellStart"/>
      <w:r w:rsidRPr="00B8395D">
        <w:rPr>
          <w:rFonts w:ascii="Cambria" w:eastAsia="Cambria" w:hAnsi="Cambria" w:cs="Cambria"/>
          <w:b/>
          <w:bCs/>
          <w:sz w:val="22"/>
          <w:szCs w:val="22"/>
        </w:rPr>
        <w:t>vlastnická</w:t>
      </w:r>
      <w:proofErr w:type="spellEnd"/>
      <w:r w:rsidRPr="00B8395D">
        <w:rPr>
          <w:rFonts w:ascii="Cambria" w:eastAsia="Cambria" w:hAnsi="Cambria" w:cs="Cambria"/>
          <w:b/>
          <w:bCs/>
          <w:sz w:val="22"/>
          <w:szCs w:val="22"/>
        </w:rPr>
        <w:t xml:space="preserve"> </w:t>
      </w:r>
      <w:proofErr w:type="spellStart"/>
      <w:r w:rsidRPr="00B8395D">
        <w:rPr>
          <w:rFonts w:ascii="Cambria" w:eastAsia="Cambria" w:hAnsi="Cambria" w:cs="Cambria"/>
          <w:b/>
          <w:bCs/>
          <w:sz w:val="22"/>
          <w:szCs w:val="22"/>
        </w:rPr>
        <w:t>práva</w:t>
      </w:r>
      <w:proofErr w:type="spellEnd"/>
      <w:r w:rsidRPr="00B8395D">
        <w:rPr>
          <w:rFonts w:ascii="Cambria" w:eastAsia="Cambria" w:hAnsi="Cambria" w:cs="Cambria"/>
          <w:b/>
          <w:bCs/>
          <w:sz w:val="22"/>
          <w:szCs w:val="22"/>
        </w:rPr>
        <w:t xml:space="preserve"> a </w:t>
      </w:r>
      <w:proofErr w:type="spellStart"/>
      <w:r w:rsidRPr="00B8395D">
        <w:rPr>
          <w:rFonts w:ascii="Cambria" w:eastAsia="Cambria" w:hAnsi="Cambria" w:cs="Cambria"/>
          <w:b/>
          <w:bCs/>
          <w:sz w:val="22"/>
          <w:szCs w:val="22"/>
        </w:rPr>
        <w:t>náhrada</w:t>
      </w:r>
      <w:proofErr w:type="spellEnd"/>
      <w:r w:rsidRPr="00B8395D">
        <w:rPr>
          <w:rFonts w:ascii="Cambria" w:eastAsia="Cambria" w:hAnsi="Cambria" w:cs="Cambria"/>
          <w:b/>
          <w:bCs/>
          <w:sz w:val="22"/>
          <w:szCs w:val="22"/>
        </w:rPr>
        <w:t xml:space="preserve"> </w:t>
      </w:r>
      <w:proofErr w:type="spellStart"/>
      <w:r w:rsidRPr="00B8395D">
        <w:rPr>
          <w:rFonts w:ascii="Cambria" w:eastAsia="Cambria" w:hAnsi="Cambria" w:cs="Cambria"/>
          <w:b/>
          <w:bCs/>
          <w:sz w:val="22"/>
          <w:szCs w:val="22"/>
        </w:rPr>
        <w:t>škody</w:t>
      </w:r>
      <w:proofErr w:type="spellEnd"/>
    </w:p>
    <w:p w14:paraId="76063BF5" w14:textId="77777777" w:rsidR="0099714D" w:rsidRPr="00B8395D" w:rsidRDefault="00F60790">
      <w:pPr>
        <w:pStyle w:val="Normal0"/>
        <w:numPr>
          <w:ilvl w:val="0"/>
          <w:numId w:val="22"/>
        </w:numPr>
        <w:spacing w:after="45"/>
        <w:ind w:right="92"/>
        <w:rPr>
          <w:rFonts w:ascii="Cambria" w:eastAsia="Cambria" w:hAnsi="Cambria" w:cs="Cambria"/>
          <w:sz w:val="22"/>
          <w:szCs w:val="22"/>
        </w:rPr>
      </w:pPr>
      <w:proofErr w:type="spellStart"/>
      <w:r w:rsidRPr="00B8395D">
        <w:rPr>
          <w:rFonts w:ascii="Cambria" w:eastAsia="Cambria" w:hAnsi="Cambria" w:cs="Cambria"/>
          <w:sz w:val="22"/>
          <w:szCs w:val="22"/>
        </w:rPr>
        <w:t>Zhotovitel</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odpovídá</w:t>
      </w:r>
      <w:proofErr w:type="spellEnd"/>
      <w:r w:rsidRPr="00B8395D">
        <w:rPr>
          <w:rFonts w:ascii="Cambria" w:eastAsia="Cambria" w:hAnsi="Cambria" w:cs="Cambria"/>
          <w:sz w:val="22"/>
          <w:szCs w:val="22"/>
        </w:rPr>
        <w:t xml:space="preserve"> za </w:t>
      </w:r>
      <w:proofErr w:type="spellStart"/>
      <w:r w:rsidRPr="00B8395D">
        <w:rPr>
          <w:rFonts w:ascii="Cambria" w:eastAsia="Cambria" w:hAnsi="Cambria" w:cs="Cambria"/>
          <w:sz w:val="22"/>
          <w:szCs w:val="22"/>
        </w:rPr>
        <w:t>úplnost</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funkčnost</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předmětu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díla</w:t>
      </w:r>
      <w:proofErr w:type="spellEnd"/>
      <w:r w:rsidRPr="00B8395D">
        <w:rPr>
          <w:rFonts w:ascii="Cambria" w:eastAsia="Cambria" w:hAnsi="Cambria" w:cs="Cambria"/>
          <w:sz w:val="22"/>
          <w:szCs w:val="22"/>
        </w:rPr>
        <w:t xml:space="preserve">, za </w:t>
      </w:r>
      <w:proofErr w:type="spellStart"/>
      <w:r w:rsidRPr="00B8395D">
        <w:rPr>
          <w:rFonts w:ascii="Cambria" w:eastAsia="Cambria" w:hAnsi="Cambria" w:cs="Cambria"/>
          <w:sz w:val="22"/>
          <w:szCs w:val="22"/>
        </w:rPr>
        <w:t>jeho</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kvalitu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která</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bude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odpovídat</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požadavkům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objednatele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platným</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účinným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právním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předpisům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normám</w:t>
      </w:r>
      <w:proofErr w:type="spellEnd"/>
      <w:r w:rsidRPr="00B8395D">
        <w:rPr>
          <w:rFonts w:ascii="Cambria" w:eastAsia="Cambria" w:hAnsi="Cambria" w:cs="Cambria"/>
          <w:sz w:val="22"/>
          <w:szCs w:val="22"/>
        </w:rPr>
        <w:t xml:space="preserve"> ČSN, </w:t>
      </w:r>
      <w:proofErr w:type="spellStart"/>
      <w:r w:rsidRPr="00B8395D">
        <w:rPr>
          <w:rFonts w:ascii="Cambria" w:eastAsia="Cambria" w:hAnsi="Cambria" w:cs="Cambria"/>
          <w:sz w:val="22"/>
          <w:szCs w:val="22"/>
        </w:rPr>
        <w:t>vztahujícím</w:t>
      </w:r>
      <w:proofErr w:type="spellEnd"/>
      <w:r w:rsidRPr="00B8395D">
        <w:rPr>
          <w:rFonts w:ascii="Cambria" w:eastAsia="Cambria" w:hAnsi="Cambria" w:cs="Cambria"/>
          <w:sz w:val="22"/>
          <w:szCs w:val="22"/>
        </w:rPr>
        <w:t xml:space="preserve"> se </w:t>
      </w:r>
      <w:proofErr w:type="spellStart"/>
      <w:r w:rsidRPr="00B8395D">
        <w:rPr>
          <w:rFonts w:ascii="Cambria" w:eastAsia="Cambria" w:hAnsi="Cambria" w:cs="Cambria"/>
          <w:sz w:val="22"/>
          <w:szCs w:val="22"/>
        </w:rPr>
        <w:t>na</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daný</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předmět</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plnění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standardům</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pokynům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výrobců</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dodavatelů</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instalovaných</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materiálů</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zařízení</w:t>
      </w:r>
      <w:proofErr w:type="spellEnd"/>
      <w:r w:rsidRPr="00B8395D">
        <w:rPr>
          <w:rFonts w:ascii="Cambria" w:eastAsia="Cambria" w:hAnsi="Cambria" w:cs="Cambria"/>
          <w:sz w:val="22"/>
          <w:szCs w:val="22"/>
        </w:rPr>
        <w:t>.</w:t>
      </w:r>
    </w:p>
    <w:p w14:paraId="683719FE" w14:textId="42C34FAF" w:rsidR="0099714D" w:rsidRPr="00B8395D" w:rsidRDefault="00F60790">
      <w:pPr>
        <w:pStyle w:val="Normal0"/>
        <w:numPr>
          <w:ilvl w:val="0"/>
          <w:numId w:val="22"/>
        </w:numPr>
        <w:spacing w:before="240" w:after="45"/>
        <w:ind w:right="92"/>
        <w:rPr>
          <w:rFonts w:ascii="Cambria" w:eastAsia="Cambria" w:hAnsi="Cambria" w:cs="Cambria"/>
          <w:sz w:val="22"/>
          <w:szCs w:val="22"/>
        </w:rPr>
      </w:pPr>
      <w:proofErr w:type="spellStart"/>
      <w:r w:rsidRPr="00B8395D">
        <w:rPr>
          <w:rFonts w:ascii="Cambria" w:eastAsia="Cambria" w:hAnsi="Cambria" w:cs="Cambria"/>
          <w:sz w:val="22"/>
          <w:szCs w:val="22"/>
        </w:rPr>
        <w:t>Zhotovitel</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poskytuje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objednateli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záruku</w:t>
      </w:r>
      <w:proofErr w:type="spellEnd"/>
      <w:r w:rsidRPr="00B8395D">
        <w:rPr>
          <w:rFonts w:ascii="Cambria" w:eastAsia="Cambria" w:hAnsi="Cambria" w:cs="Cambria"/>
          <w:sz w:val="22"/>
          <w:szCs w:val="22"/>
        </w:rPr>
        <w:t xml:space="preserve"> </w:t>
      </w:r>
      <w:r w:rsidR="001755C2" w:rsidRPr="00B8395D">
        <w:rPr>
          <w:rFonts w:ascii="Cambria" w:eastAsia="Cambria" w:hAnsi="Cambria" w:cs="Cambria"/>
          <w:sz w:val="22"/>
          <w:szCs w:val="22"/>
        </w:rPr>
        <w:t xml:space="preserve">v </w:t>
      </w:r>
      <w:proofErr w:type="spellStart"/>
      <w:r w:rsidR="001755C2" w:rsidRPr="00B8395D">
        <w:rPr>
          <w:rFonts w:ascii="Cambria" w:eastAsia="Cambria" w:hAnsi="Cambria" w:cs="Cambria"/>
          <w:sz w:val="22"/>
          <w:szCs w:val="22"/>
        </w:rPr>
        <w:t>délce</w:t>
      </w:r>
      <w:proofErr w:type="spellEnd"/>
      <w:r w:rsidR="001755C2" w:rsidRPr="00B8395D">
        <w:rPr>
          <w:rFonts w:ascii="Cambria" w:eastAsia="Cambria" w:hAnsi="Cambria" w:cs="Cambria"/>
          <w:sz w:val="22"/>
          <w:szCs w:val="22"/>
        </w:rPr>
        <w:t xml:space="preserve"> 60 </w:t>
      </w:r>
      <w:proofErr w:type="spellStart"/>
      <w:r w:rsidR="001755C2" w:rsidRPr="00B8395D">
        <w:rPr>
          <w:rFonts w:ascii="Cambria" w:eastAsia="Cambria" w:hAnsi="Cambria" w:cs="Cambria"/>
          <w:sz w:val="22"/>
          <w:szCs w:val="22"/>
        </w:rPr>
        <w:t>měsíců</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na</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výrobky</w:t>
      </w:r>
      <w:proofErr w:type="spellEnd"/>
      <w:r w:rsidR="001818ED" w:rsidRPr="00B8395D">
        <w:rPr>
          <w:rFonts w:ascii="Cambria" w:eastAsia="Cambria" w:hAnsi="Cambria" w:cs="Cambria"/>
          <w:sz w:val="22"/>
          <w:szCs w:val="22"/>
        </w:rPr>
        <w:t xml:space="preserve"> a </w:t>
      </w:r>
      <w:proofErr w:type="spellStart"/>
      <w:r w:rsidR="001818ED" w:rsidRPr="00B8395D">
        <w:rPr>
          <w:rFonts w:ascii="Cambria" w:eastAsia="Cambria" w:hAnsi="Cambria" w:cs="Cambria"/>
          <w:sz w:val="22"/>
          <w:szCs w:val="22"/>
        </w:rPr>
        <w:t>montáž</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tedy</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na</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montáž</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dveřní</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křídlo</w:t>
      </w:r>
      <w:proofErr w:type="spellEnd"/>
      <w:r w:rsidR="001818ED" w:rsidRPr="00B8395D">
        <w:rPr>
          <w:rFonts w:ascii="Cambria" w:eastAsia="Cambria" w:hAnsi="Cambria" w:cs="Cambria"/>
          <w:sz w:val="22"/>
          <w:szCs w:val="22"/>
        </w:rPr>
        <w:t xml:space="preserve"> a </w:t>
      </w:r>
      <w:proofErr w:type="spellStart"/>
      <w:r w:rsidR="001818ED" w:rsidRPr="00B8395D">
        <w:rPr>
          <w:rFonts w:ascii="Cambria" w:eastAsia="Cambria" w:hAnsi="Cambria" w:cs="Cambria"/>
          <w:sz w:val="22"/>
          <w:szCs w:val="22"/>
        </w:rPr>
        <w:t>zárubeň</w:t>
      </w:r>
      <w:proofErr w:type="spellEnd"/>
      <w:r w:rsidR="00BE3884" w:rsidRPr="00B8395D">
        <w:rPr>
          <w:rFonts w:ascii="Cambria" w:eastAsia="Cambria" w:hAnsi="Cambria" w:cs="Cambria"/>
          <w:sz w:val="22"/>
          <w:szCs w:val="22"/>
        </w:rPr>
        <w:t xml:space="preserve">, </w:t>
      </w:r>
      <w:proofErr w:type="spellStart"/>
      <w:r w:rsidR="00BE3884" w:rsidRPr="00B8395D">
        <w:rPr>
          <w:rFonts w:ascii="Cambria" w:eastAsia="Cambria" w:hAnsi="Cambria" w:cs="Cambria"/>
          <w:sz w:val="22"/>
          <w:szCs w:val="22"/>
        </w:rPr>
        <w:t>přičemž</w:t>
      </w:r>
      <w:proofErr w:type="spellEnd"/>
      <w:r w:rsidR="00BE3884" w:rsidRPr="00B8395D">
        <w:rPr>
          <w:rFonts w:ascii="Cambria" w:eastAsia="Cambria" w:hAnsi="Cambria" w:cs="Cambria"/>
          <w:sz w:val="22"/>
          <w:szCs w:val="22"/>
        </w:rPr>
        <w:t xml:space="preserve"> </w:t>
      </w:r>
      <w:proofErr w:type="spellStart"/>
      <w:r w:rsidR="00BE3884" w:rsidRPr="00B8395D">
        <w:rPr>
          <w:rFonts w:ascii="Cambria" w:eastAsia="Cambria" w:hAnsi="Cambria" w:cs="Cambria"/>
          <w:sz w:val="22"/>
          <w:szCs w:val="22"/>
        </w:rPr>
        <w:t>na</w:t>
      </w:r>
      <w:proofErr w:type="spellEnd"/>
      <w:r w:rsidR="00BE3884" w:rsidRPr="00B8395D">
        <w:rPr>
          <w:rFonts w:ascii="Cambria" w:eastAsia="Cambria" w:hAnsi="Cambria" w:cs="Cambria"/>
          <w:sz w:val="22"/>
          <w:szCs w:val="22"/>
        </w:rPr>
        <w:t xml:space="preserve"> </w:t>
      </w:r>
      <w:proofErr w:type="spellStart"/>
      <w:r w:rsidR="00BE3884" w:rsidRPr="00B8395D">
        <w:rPr>
          <w:rFonts w:ascii="Cambria" w:eastAsia="Cambria" w:hAnsi="Cambria" w:cs="Cambria"/>
          <w:sz w:val="22"/>
          <w:szCs w:val="22"/>
        </w:rPr>
        <w:t>komponenty</w:t>
      </w:r>
      <w:proofErr w:type="spellEnd"/>
      <w:r w:rsidR="001818ED" w:rsidRPr="00B8395D">
        <w:rPr>
          <w:rFonts w:ascii="Cambria" w:eastAsia="Cambria" w:hAnsi="Cambria" w:cs="Cambria"/>
          <w:sz w:val="22"/>
          <w:szCs w:val="22"/>
        </w:rPr>
        <w:t xml:space="preserve"> </w:t>
      </w:r>
      <w:r w:rsidR="00BE3884" w:rsidRPr="00B8395D">
        <w:rPr>
          <w:rFonts w:ascii="Cambria" w:eastAsia="Cambria" w:hAnsi="Cambria" w:cs="Cambria"/>
          <w:sz w:val="22"/>
          <w:szCs w:val="22"/>
        </w:rPr>
        <w:t xml:space="preserve">se </w:t>
      </w:r>
      <w:proofErr w:type="spellStart"/>
      <w:r w:rsidR="00BE3884" w:rsidRPr="00B8395D">
        <w:rPr>
          <w:rFonts w:ascii="Cambria" w:eastAsia="Cambria" w:hAnsi="Cambria" w:cs="Cambria"/>
          <w:sz w:val="22"/>
          <w:szCs w:val="22"/>
        </w:rPr>
        <w:t>sjednává</w:t>
      </w:r>
      <w:proofErr w:type="spellEnd"/>
      <w:r w:rsidR="00BE3884" w:rsidRPr="00B8395D">
        <w:rPr>
          <w:rFonts w:ascii="Cambria" w:eastAsia="Cambria" w:hAnsi="Cambria" w:cs="Cambria"/>
          <w:sz w:val="22"/>
          <w:szCs w:val="22"/>
        </w:rPr>
        <w:t xml:space="preserve"> </w:t>
      </w:r>
      <w:proofErr w:type="spellStart"/>
      <w:r w:rsidR="00BE3884" w:rsidRPr="00B8395D">
        <w:rPr>
          <w:rFonts w:ascii="Cambria" w:eastAsia="Cambria" w:hAnsi="Cambria" w:cs="Cambria"/>
          <w:sz w:val="22"/>
          <w:szCs w:val="22"/>
        </w:rPr>
        <w:t>záruka</w:t>
      </w:r>
      <w:proofErr w:type="spellEnd"/>
      <w:r w:rsidR="001755C2" w:rsidRPr="00B8395D">
        <w:rPr>
          <w:rFonts w:ascii="Cambria" w:eastAsia="Cambria" w:hAnsi="Cambria" w:cs="Cambria"/>
          <w:sz w:val="22"/>
          <w:szCs w:val="22"/>
        </w:rPr>
        <w:t xml:space="preserve"> v </w:t>
      </w:r>
      <w:proofErr w:type="spellStart"/>
      <w:r w:rsidR="001755C2" w:rsidRPr="00B8395D">
        <w:rPr>
          <w:rFonts w:ascii="Cambria" w:eastAsia="Cambria" w:hAnsi="Cambria" w:cs="Cambria"/>
          <w:sz w:val="22"/>
          <w:szCs w:val="22"/>
        </w:rPr>
        <w:t>délce</w:t>
      </w:r>
      <w:proofErr w:type="spellEnd"/>
      <w:r w:rsidR="001755C2" w:rsidRPr="00B8395D">
        <w:rPr>
          <w:rFonts w:ascii="Cambria" w:eastAsia="Cambria" w:hAnsi="Cambria" w:cs="Cambria"/>
          <w:sz w:val="22"/>
          <w:szCs w:val="22"/>
        </w:rPr>
        <w:t xml:space="preserve"> 24 </w:t>
      </w:r>
      <w:proofErr w:type="spellStart"/>
      <w:proofErr w:type="gramStart"/>
      <w:r w:rsidR="001755C2" w:rsidRPr="00B8395D">
        <w:rPr>
          <w:rFonts w:ascii="Cambria" w:eastAsia="Cambria" w:hAnsi="Cambria" w:cs="Cambria"/>
          <w:sz w:val="22"/>
          <w:szCs w:val="22"/>
        </w:rPr>
        <w:t>měsíců</w:t>
      </w:r>
      <w:proofErr w:type="spellEnd"/>
      <w:r w:rsidR="001818ED" w:rsidRPr="00B8395D">
        <w:rPr>
          <w:rFonts w:ascii="Cambria" w:eastAsia="Cambria" w:hAnsi="Cambria" w:cs="Cambria"/>
          <w:sz w:val="22"/>
          <w:szCs w:val="22"/>
        </w:rPr>
        <w:t xml:space="preserve"> .</w:t>
      </w:r>
      <w:proofErr w:type="gram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Komponenty</w:t>
      </w:r>
      <w:proofErr w:type="spellEnd"/>
      <w:r w:rsidR="001818ED" w:rsidRPr="00B8395D">
        <w:rPr>
          <w:rFonts w:ascii="Cambria" w:eastAsia="Cambria" w:hAnsi="Cambria" w:cs="Cambria"/>
          <w:sz w:val="22"/>
          <w:szCs w:val="22"/>
        </w:rPr>
        <w:t xml:space="preserve"> </w:t>
      </w:r>
      <w:r w:rsidR="00205DDE" w:rsidRPr="00B8395D">
        <w:rPr>
          <w:rFonts w:ascii="Cambria" w:eastAsia="Cambria" w:hAnsi="Cambria" w:cs="Cambria"/>
          <w:sz w:val="22"/>
          <w:szCs w:val="22"/>
        </w:rPr>
        <w:t xml:space="preserve">se </w:t>
      </w:r>
      <w:proofErr w:type="spellStart"/>
      <w:r w:rsidR="00205DDE" w:rsidRPr="00B8395D">
        <w:rPr>
          <w:rFonts w:ascii="Cambria" w:eastAsia="Cambria" w:hAnsi="Cambria" w:cs="Cambria"/>
          <w:sz w:val="22"/>
          <w:szCs w:val="22"/>
        </w:rPr>
        <w:t>rozumí</w:t>
      </w:r>
      <w:proofErr w:type="spellEnd"/>
      <w:r w:rsidR="00205DDE"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veškeré</w:t>
      </w:r>
      <w:proofErr w:type="spellEnd"/>
      <w:r w:rsidR="00205DDE"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pohyblivé</w:t>
      </w:r>
      <w:proofErr w:type="spellEnd"/>
      <w:r w:rsidR="00205DDE"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komponenty</w:t>
      </w:r>
      <w:proofErr w:type="spellEnd"/>
      <w:r w:rsidR="00205DDE"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umístěné</w:t>
      </w:r>
      <w:proofErr w:type="spellEnd"/>
      <w:r w:rsidR="00205DDE"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na</w:t>
      </w:r>
      <w:proofErr w:type="spellEnd"/>
      <w:r w:rsidR="00205DDE"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dveřích</w:t>
      </w:r>
      <w:proofErr w:type="spellEnd"/>
      <w:r w:rsidR="00205DDE"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tedy</w:t>
      </w:r>
      <w:proofErr w:type="spellEnd"/>
      <w:r w:rsidR="00205DDE"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např</w:t>
      </w:r>
      <w:proofErr w:type="spellEnd"/>
      <w:r w:rsidR="001818ED" w:rsidRPr="00B8395D">
        <w:rPr>
          <w:rFonts w:ascii="Cambria" w:eastAsia="Cambria" w:hAnsi="Cambria" w:cs="Cambria"/>
          <w:sz w:val="22"/>
          <w:szCs w:val="22"/>
        </w:rPr>
        <w:t xml:space="preserve">. </w:t>
      </w:r>
      <w:proofErr w:type="spellStart"/>
      <w:r w:rsidR="00205DDE" w:rsidRPr="00B8395D">
        <w:rPr>
          <w:rFonts w:ascii="Cambria" w:eastAsia="Cambria" w:hAnsi="Cambria" w:cs="Cambria"/>
          <w:sz w:val="22"/>
          <w:szCs w:val="22"/>
        </w:rPr>
        <w:t>k</w:t>
      </w:r>
      <w:r w:rsidR="001818ED" w:rsidRPr="00B8395D">
        <w:rPr>
          <w:rFonts w:ascii="Cambria" w:eastAsia="Cambria" w:hAnsi="Cambria" w:cs="Cambria"/>
          <w:sz w:val="22"/>
          <w:szCs w:val="22"/>
        </w:rPr>
        <w:t>ování</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samozavírač</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dvěřní</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závěsy</w:t>
      </w:r>
      <w:proofErr w:type="spellEnd"/>
      <w:r w:rsidR="001818ED" w:rsidRPr="00B8395D">
        <w:rPr>
          <w:rFonts w:ascii="Cambria" w:eastAsia="Cambria" w:hAnsi="Cambria" w:cs="Cambria"/>
          <w:sz w:val="22"/>
          <w:szCs w:val="22"/>
        </w:rPr>
        <w:t xml:space="preserve"> </w:t>
      </w:r>
      <w:proofErr w:type="spellStart"/>
      <w:r w:rsidR="001818ED" w:rsidRPr="00B8395D">
        <w:rPr>
          <w:rFonts w:ascii="Cambria" w:eastAsia="Cambria" w:hAnsi="Cambria" w:cs="Cambria"/>
          <w:sz w:val="22"/>
          <w:szCs w:val="22"/>
        </w:rPr>
        <w:t>apod</w:t>
      </w:r>
      <w:proofErr w:type="spellEnd"/>
      <w:r w:rsidR="001755C2"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Záruční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doba</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začíná</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běžet</w:t>
      </w:r>
      <w:proofErr w:type="spellEnd"/>
      <w:r w:rsidRPr="00B8395D">
        <w:rPr>
          <w:rFonts w:ascii="Cambria" w:eastAsia="Cambria" w:hAnsi="Cambria" w:cs="Cambria"/>
          <w:sz w:val="22"/>
          <w:szCs w:val="22"/>
        </w:rPr>
        <w:t xml:space="preserve"> ode </w:t>
      </w:r>
      <w:proofErr w:type="spellStart"/>
      <w:r w:rsidRPr="00B8395D">
        <w:rPr>
          <w:rFonts w:ascii="Cambria" w:eastAsia="Cambria" w:hAnsi="Cambria" w:cs="Cambria"/>
          <w:sz w:val="22"/>
          <w:szCs w:val="22"/>
        </w:rPr>
        <w:t>dne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protokolárního</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předání</w:t>
      </w:r>
      <w:proofErr w:type="spellEnd"/>
      <w:r w:rsidRPr="00B8395D">
        <w:rPr>
          <w:rFonts w:ascii="Cambria" w:eastAsia="Cambria" w:hAnsi="Cambria" w:cs="Cambria"/>
          <w:sz w:val="22"/>
          <w:szCs w:val="22"/>
        </w:rPr>
        <w:t xml:space="preserve"> a </w:t>
      </w:r>
      <w:proofErr w:type="spellStart"/>
      <w:r w:rsidRPr="00B8395D">
        <w:rPr>
          <w:rFonts w:ascii="Cambria" w:eastAsia="Cambria" w:hAnsi="Cambria" w:cs="Cambria"/>
          <w:sz w:val="22"/>
          <w:szCs w:val="22"/>
        </w:rPr>
        <w:t>převzetí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předmětu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díla</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objednatelem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respektive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jeho</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ucelené</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části</w:t>
      </w:r>
      <w:proofErr w:type="spellEnd"/>
      <w:r w:rsidRPr="00B8395D">
        <w:rPr>
          <w:rFonts w:ascii="Cambria" w:eastAsia="Cambria" w:hAnsi="Cambria" w:cs="Cambria"/>
          <w:sz w:val="22"/>
          <w:szCs w:val="22"/>
        </w:rPr>
        <w:t xml:space="preserve">. </w:t>
      </w:r>
    </w:p>
    <w:p w14:paraId="24ED0602" w14:textId="4F450CC6" w:rsidR="0099714D" w:rsidRPr="00B8395D" w:rsidRDefault="00F60790">
      <w:pPr>
        <w:pStyle w:val="Normal0"/>
        <w:numPr>
          <w:ilvl w:val="0"/>
          <w:numId w:val="22"/>
        </w:numPr>
        <w:spacing w:before="240" w:after="45"/>
        <w:ind w:right="92"/>
        <w:rPr>
          <w:rFonts w:ascii="Cambria" w:eastAsia="Cambria" w:hAnsi="Cambria" w:cs="Cambria"/>
          <w:sz w:val="22"/>
          <w:szCs w:val="22"/>
        </w:rPr>
      </w:pPr>
      <w:proofErr w:type="spellStart"/>
      <w:r w:rsidRPr="00B8395D">
        <w:rPr>
          <w:rFonts w:ascii="Cambria" w:eastAsia="Cambria" w:hAnsi="Cambria" w:cs="Cambria"/>
          <w:sz w:val="22"/>
          <w:szCs w:val="22"/>
        </w:rPr>
        <w:t>Zhotovitel</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odpovídá</w:t>
      </w:r>
      <w:proofErr w:type="spellEnd"/>
      <w:r w:rsidRPr="00B8395D">
        <w:rPr>
          <w:rFonts w:ascii="Cambria" w:eastAsia="Cambria" w:hAnsi="Cambria" w:cs="Cambria"/>
          <w:sz w:val="22"/>
          <w:szCs w:val="22"/>
        </w:rPr>
        <w:t xml:space="preserve"> za </w:t>
      </w:r>
      <w:proofErr w:type="spellStart"/>
      <w:r w:rsidRPr="00B8395D">
        <w:rPr>
          <w:rFonts w:ascii="Cambria" w:eastAsia="Cambria" w:hAnsi="Cambria" w:cs="Cambria"/>
          <w:sz w:val="22"/>
          <w:szCs w:val="22"/>
        </w:rPr>
        <w:t>vady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díla</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které</w:t>
      </w:r>
      <w:proofErr w:type="spellEnd"/>
      <w:r w:rsidRPr="00B8395D">
        <w:rPr>
          <w:rFonts w:ascii="Cambria" w:eastAsia="Cambria" w:hAnsi="Cambria" w:cs="Cambria"/>
          <w:sz w:val="22"/>
          <w:szCs w:val="22"/>
        </w:rPr>
        <w:t xml:space="preserve"> se </w:t>
      </w:r>
      <w:proofErr w:type="spellStart"/>
      <w:r w:rsidRPr="00B8395D">
        <w:rPr>
          <w:rFonts w:ascii="Cambria" w:eastAsia="Cambria" w:hAnsi="Cambria" w:cs="Cambria"/>
          <w:sz w:val="22"/>
          <w:szCs w:val="22"/>
        </w:rPr>
        <w:t>projeví</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záruční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době</w:t>
      </w:r>
      <w:proofErr w:type="spellEnd"/>
      <w:r w:rsidRPr="00B8395D">
        <w:rPr>
          <w:rFonts w:ascii="Cambria" w:eastAsia="Cambria" w:hAnsi="Cambria" w:cs="Cambria"/>
          <w:sz w:val="22"/>
          <w:szCs w:val="22"/>
        </w:rPr>
        <w:t xml:space="preserve">, s </w:t>
      </w:r>
      <w:proofErr w:type="spellStart"/>
      <w:r w:rsidRPr="00B8395D">
        <w:rPr>
          <w:rFonts w:ascii="Cambria" w:eastAsia="Cambria" w:hAnsi="Cambria" w:cs="Cambria"/>
          <w:sz w:val="22"/>
          <w:szCs w:val="22"/>
        </w:rPr>
        <w:t>výjimkou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vad</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které</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byly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způsobeny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užíváním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díla</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rozporu</w:t>
      </w:r>
      <w:proofErr w:type="spellEnd"/>
      <w:r w:rsidRPr="00B8395D">
        <w:rPr>
          <w:rFonts w:ascii="Cambria" w:eastAsia="Cambria" w:hAnsi="Cambria" w:cs="Cambria"/>
          <w:sz w:val="22"/>
          <w:szCs w:val="22"/>
        </w:rPr>
        <w:t xml:space="preserve"> se </w:t>
      </w:r>
      <w:proofErr w:type="spellStart"/>
      <w:r w:rsidRPr="00B8395D">
        <w:rPr>
          <w:rFonts w:ascii="Cambria" w:eastAsia="Cambria" w:hAnsi="Cambria" w:cs="Cambria"/>
          <w:sz w:val="22"/>
          <w:szCs w:val="22"/>
        </w:rPr>
        <w:t>zhotovitelem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poskytnutými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návody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či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manuály</w:t>
      </w:r>
      <w:proofErr w:type="spellEnd"/>
      <w:r w:rsidRPr="00B8395D">
        <w:rPr>
          <w:rFonts w:ascii="Cambria" w:eastAsia="Cambria" w:hAnsi="Cambria" w:cs="Cambria"/>
          <w:sz w:val="22"/>
          <w:szCs w:val="22"/>
        </w:rPr>
        <w:t>.</w:t>
      </w:r>
    </w:p>
    <w:p w14:paraId="340C414F" w14:textId="77777777" w:rsidR="0099714D" w:rsidRDefault="00F60790">
      <w:pPr>
        <w:pStyle w:val="Normal0"/>
        <w:numPr>
          <w:ilvl w:val="0"/>
          <w:numId w:val="22"/>
        </w:numPr>
        <w:spacing w:before="240" w:after="45"/>
        <w:ind w:right="92"/>
        <w:rPr>
          <w:rFonts w:ascii="Cambria" w:eastAsia="Cambria" w:hAnsi="Cambria" w:cs="Cambria"/>
          <w:sz w:val="22"/>
          <w:szCs w:val="22"/>
        </w:rPr>
      </w:pPr>
      <w:proofErr w:type="spellStart"/>
      <w:r w:rsidRPr="00B8395D">
        <w:rPr>
          <w:rFonts w:ascii="Cambria" w:eastAsia="Cambria" w:hAnsi="Cambria" w:cs="Cambria"/>
          <w:sz w:val="22"/>
          <w:szCs w:val="22"/>
        </w:rPr>
        <w:t>Objednatel</w:t>
      </w:r>
      <w:proofErr w:type="spellEnd"/>
      <w:r w:rsidRPr="00B8395D">
        <w:rPr>
          <w:rFonts w:ascii="Cambria" w:eastAsia="Cambria" w:hAnsi="Cambria" w:cs="Cambria"/>
          <w:sz w:val="22"/>
          <w:szCs w:val="22"/>
        </w:rPr>
        <w:t xml:space="preserve"> je </w:t>
      </w:r>
      <w:proofErr w:type="spellStart"/>
      <w:r w:rsidRPr="00B8395D">
        <w:rPr>
          <w:rFonts w:ascii="Cambria" w:eastAsia="Cambria" w:hAnsi="Cambria" w:cs="Cambria"/>
          <w:sz w:val="22"/>
          <w:szCs w:val="22"/>
        </w:rPr>
        <w:t>povinen</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vady</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písemně</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reklamovat</w:t>
      </w:r>
      <w:proofErr w:type="spellEnd"/>
      <w:r w:rsidRPr="00B8395D">
        <w:rPr>
          <w:rFonts w:ascii="Cambria" w:eastAsia="Cambria" w:hAnsi="Cambria" w:cs="Cambria"/>
          <w:sz w:val="22"/>
          <w:szCs w:val="22"/>
        </w:rPr>
        <w:t xml:space="preserve"> u </w:t>
      </w:r>
      <w:proofErr w:type="spellStart"/>
      <w:r w:rsidRPr="00B8395D">
        <w:rPr>
          <w:rFonts w:ascii="Cambria" w:eastAsia="Cambria" w:hAnsi="Cambria" w:cs="Cambria"/>
          <w:sz w:val="22"/>
          <w:szCs w:val="22"/>
        </w:rPr>
        <w:t>zhotovitele</w:t>
      </w:r>
      <w:proofErr w:type="spellEnd"/>
      <w:r w:rsidRPr="00B8395D">
        <w:rPr>
          <w:rFonts w:ascii="Cambria" w:eastAsia="Cambria" w:hAnsi="Cambria" w:cs="Cambria"/>
          <w:sz w:val="22"/>
          <w:szCs w:val="22"/>
        </w:rPr>
        <w:t xml:space="preserve"> po </w:t>
      </w:r>
      <w:proofErr w:type="spellStart"/>
      <w:r w:rsidRPr="00B8395D">
        <w:rPr>
          <w:rFonts w:ascii="Cambria" w:eastAsia="Cambria" w:hAnsi="Cambria" w:cs="Cambria"/>
          <w:sz w:val="22"/>
          <w:szCs w:val="22"/>
        </w:rPr>
        <w:t>jejich</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zjištění</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reklamaci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musí</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být</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uvedeno</w:t>
      </w:r>
      <w:proofErr w:type="spellEnd"/>
      <w:r w:rsidRPr="00B8395D">
        <w:rPr>
          <w:rFonts w:ascii="Cambria" w:eastAsia="Cambria" w:hAnsi="Cambria" w:cs="Cambria"/>
          <w:sz w:val="22"/>
          <w:szCs w:val="22"/>
        </w:rPr>
        <w:t xml:space="preserve">, o </w:t>
      </w:r>
      <w:proofErr w:type="spellStart"/>
      <w:r w:rsidRPr="00B8395D">
        <w:rPr>
          <w:rFonts w:ascii="Cambria" w:eastAsia="Cambria" w:hAnsi="Cambria" w:cs="Cambria"/>
          <w:sz w:val="22"/>
          <w:szCs w:val="22"/>
        </w:rPr>
        <w:t>jakou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vadu</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jde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případně</w:t>
      </w:r>
      <w:proofErr w:type="spellEnd"/>
      <w:r w:rsidRPr="00B8395D">
        <w:rPr>
          <w:rFonts w:ascii="Cambria" w:eastAsia="Cambria" w:hAnsi="Cambria" w:cs="Cambria"/>
          <w:sz w:val="22"/>
          <w:szCs w:val="22"/>
        </w:rPr>
        <w:t xml:space="preserve"> jak se vada </w:t>
      </w:r>
      <w:proofErr w:type="spellStart"/>
      <w:r w:rsidRPr="00B8395D">
        <w:rPr>
          <w:rFonts w:ascii="Cambria" w:eastAsia="Cambria" w:hAnsi="Cambria" w:cs="Cambria"/>
          <w:sz w:val="22"/>
          <w:szCs w:val="22"/>
        </w:rPr>
        <w:t>projevuje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Dále</w:t>
      </w:r>
      <w:proofErr w:type="spellEnd"/>
      <w:r w:rsidRPr="00B8395D">
        <w:rPr>
          <w:rFonts w:ascii="Cambria" w:eastAsia="Cambria" w:hAnsi="Cambria" w:cs="Cambria"/>
          <w:sz w:val="22"/>
          <w:szCs w:val="22"/>
        </w:rPr>
        <w:t xml:space="preserve"> v </w:t>
      </w:r>
      <w:proofErr w:type="spellStart"/>
      <w:r w:rsidRPr="00B8395D">
        <w:rPr>
          <w:rFonts w:ascii="Cambria" w:eastAsia="Cambria" w:hAnsi="Cambria" w:cs="Cambria"/>
          <w:sz w:val="22"/>
          <w:szCs w:val="22"/>
        </w:rPr>
        <w:t>reklamaci</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objednatel</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uvede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jakým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způsobem</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požaduje</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sjednat</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nápravu</w:t>
      </w:r>
      <w:proofErr w:type="spellEnd"/>
      <w:r w:rsidRPr="00B8395D">
        <w:rPr>
          <w:rFonts w:ascii="Cambria" w:eastAsia="Cambria" w:hAnsi="Cambria" w:cs="Cambria"/>
          <w:sz w:val="22"/>
          <w:szCs w:val="22"/>
        </w:rPr>
        <w:t xml:space="preserve">. </w:t>
      </w:r>
      <w:proofErr w:type="spellStart"/>
      <w:r>
        <w:rPr>
          <w:rFonts w:ascii="Cambria" w:eastAsia="Cambria" w:hAnsi="Cambria" w:cs="Cambria"/>
          <w:sz w:val="22"/>
          <w:szCs w:val="22"/>
        </w:rPr>
        <w:t>Objednatel</w:t>
      </w:r>
      <w:proofErr w:type="spellEnd"/>
      <w:r>
        <w:rPr>
          <w:rFonts w:ascii="Cambria" w:eastAsia="Cambria" w:hAnsi="Cambria" w:cs="Cambria"/>
          <w:sz w:val="22"/>
          <w:szCs w:val="22"/>
        </w:rPr>
        <w:t xml:space="preserve"> je </w:t>
      </w:r>
      <w:proofErr w:type="spellStart"/>
      <w:r>
        <w:rPr>
          <w:rFonts w:ascii="Cambria" w:eastAsia="Cambria" w:hAnsi="Cambria" w:cs="Cambria"/>
          <w:sz w:val="22"/>
          <w:szCs w:val="22"/>
        </w:rPr>
        <w:t>oprávněn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požadovat</w:t>
      </w:r>
      <w:proofErr w:type="spellEnd"/>
      <w:r>
        <w:rPr>
          <w:rFonts w:ascii="Cambria" w:eastAsia="Cambria" w:hAnsi="Cambria" w:cs="Cambria"/>
          <w:sz w:val="22"/>
          <w:szCs w:val="22"/>
        </w:rPr>
        <w:t>:</w:t>
      </w:r>
    </w:p>
    <w:p w14:paraId="55325195" w14:textId="7A29BD74" w:rsidR="0099714D" w:rsidRDefault="00F60790">
      <w:pPr>
        <w:pStyle w:val="Normal0"/>
        <w:spacing w:after="45"/>
        <w:ind w:left="709" w:right="92" w:hanging="1"/>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r>
      <w:proofErr w:type="spellStart"/>
      <w:r>
        <w:rPr>
          <w:rFonts w:ascii="Cambria" w:eastAsia="Cambria" w:hAnsi="Cambria" w:cs="Cambria"/>
          <w:sz w:val="22"/>
          <w:szCs w:val="22"/>
        </w:rPr>
        <w:t>odstranění</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vady</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dodáním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náhradního</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zboží</w:t>
      </w:r>
      <w:proofErr w:type="spellEnd"/>
      <w:r>
        <w:rPr>
          <w:rFonts w:ascii="Cambria" w:eastAsia="Cambria" w:hAnsi="Cambria" w:cs="Cambria"/>
          <w:sz w:val="22"/>
          <w:szCs w:val="22"/>
        </w:rPr>
        <w:t xml:space="preserve"> (u </w:t>
      </w:r>
      <w:proofErr w:type="spellStart"/>
      <w:r>
        <w:rPr>
          <w:rFonts w:ascii="Cambria" w:eastAsia="Cambria" w:hAnsi="Cambria" w:cs="Cambria"/>
          <w:sz w:val="22"/>
          <w:szCs w:val="22"/>
        </w:rPr>
        <w:t>vad</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materiálů</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zařizovacích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předmětů</w:t>
      </w:r>
      <w:proofErr w:type="spellEnd"/>
      <w:r>
        <w:rPr>
          <w:rFonts w:ascii="Cambria" w:eastAsia="Cambria" w:hAnsi="Cambria" w:cs="Cambria"/>
          <w:sz w:val="22"/>
          <w:szCs w:val="22"/>
        </w:rPr>
        <w:t xml:space="preserve"> </w:t>
      </w:r>
      <w:r w:rsidR="007A40EA">
        <w:rPr>
          <w:rFonts w:ascii="Cambria" w:eastAsia="Cambria" w:hAnsi="Cambria" w:cs="Cambria"/>
          <w:sz w:val="22"/>
          <w:szCs w:val="22"/>
        </w:rPr>
        <w:t xml:space="preserve">  </w:t>
      </w:r>
      <w:proofErr w:type="spellStart"/>
      <w:r>
        <w:rPr>
          <w:rFonts w:ascii="Cambria" w:eastAsia="Cambria" w:hAnsi="Cambria" w:cs="Cambria"/>
          <w:sz w:val="22"/>
          <w:szCs w:val="22"/>
        </w:rPr>
        <w:t>apod</w:t>
      </w:r>
      <w:proofErr w:type="spellEnd"/>
      <w:r>
        <w:rPr>
          <w:rFonts w:ascii="Cambria" w:eastAsia="Cambria" w:hAnsi="Cambria" w:cs="Cambria"/>
          <w:sz w:val="22"/>
          <w:szCs w:val="22"/>
        </w:rPr>
        <w:t>.),</w:t>
      </w:r>
    </w:p>
    <w:p w14:paraId="0670B1D3" w14:textId="77777777" w:rsidR="0099714D" w:rsidRDefault="00F60790">
      <w:pPr>
        <w:pStyle w:val="Normal0"/>
        <w:spacing w:after="45"/>
        <w:ind w:left="709" w:right="92" w:hanging="1"/>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odstranění vady opravou, je-li vada opravitelná,</w:t>
      </w:r>
    </w:p>
    <w:p w14:paraId="2C62A653" w14:textId="77777777" w:rsidR="0099714D" w:rsidRDefault="00F60790">
      <w:pPr>
        <w:pStyle w:val="Normal0"/>
        <w:spacing w:after="45"/>
        <w:ind w:left="709" w:right="92" w:hanging="1"/>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přiměřenou slevu ze sjednané ceny,</w:t>
      </w:r>
    </w:p>
    <w:p w14:paraId="5F937A3E" w14:textId="77777777" w:rsidR="0099714D" w:rsidRDefault="00F60790">
      <w:pPr>
        <w:pStyle w:val="Normal0"/>
        <w:spacing w:after="45"/>
        <w:ind w:left="709" w:right="92" w:hanging="1"/>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odstoupení od smlouvy.</w:t>
      </w:r>
    </w:p>
    <w:p w14:paraId="37C5904A" w14:textId="340DC6B4"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 xml:space="preserve">Zhotovitel svolá na základě oznámení učiněného v souladu s předchozím odstavcem smlouvy ihned reklamační jednání, nedohodnou-li se strany v konkrétním případě jinak, a na reklamovaných vadách započne s odstraňováním vady tak, aby byl splněn termín dohodnutý ve smlouvě, popřípadě v reklamačním jednání. V případě havárie započne s odstraněním vady ihned po jejím ohlášení. Vada bránící provozu díla musí být odstraněna nejpozději do 24 hod. od jejího ohlášení, pokud se smluvní strany písemně nedohodnou jinak. Vada nebránící provozu díla musí být odstraněna nejpozději do </w:t>
      </w:r>
      <w:r w:rsidR="002A6CA3">
        <w:rPr>
          <w:rFonts w:ascii="Cambria" w:eastAsia="Cambria" w:hAnsi="Cambria" w:cs="Cambria"/>
          <w:sz w:val="22"/>
          <w:szCs w:val="22"/>
        </w:rPr>
        <w:t xml:space="preserve">14 </w:t>
      </w:r>
      <w:r>
        <w:rPr>
          <w:rFonts w:ascii="Cambria" w:eastAsia="Cambria" w:hAnsi="Cambria" w:cs="Cambria"/>
          <w:sz w:val="22"/>
          <w:szCs w:val="22"/>
        </w:rPr>
        <w:t>kalendářních dnů od jejího ohlášení, pokud se smluvní strany písemně nedohodnou jinak. V případě pochybností o charakteru vady se má za to, že se jedná o vadu bránící provozu díla.</w:t>
      </w:r>
    </w:p>
    <w:p w14:paraId="13CF4311"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Reklamaci lze uplatnit nejpozději posledního dne záruční lhůty, přičemž i reklamace odeslaná v poslední den záruční lhůty se považuje za včas uplatněnou. Rozhodující je datum uvedené na razítku pošty na obálce a podacím lístku, datum odeslání do datové schránky, případně jiný prokazatelný způsob odeslání v písemné podobě.</w:t>
      </w:r>
    </w:p>
    <w:p w14:paraId="114C9994"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Objednatel je oprávněn odstranit vadu na předaném díle na náklady zhotovitele bez újmy svých práv ze záruky, jestliže dá zhotovitel objednateli k takovému odstranění vady písemný souhlas, nebo jestliže zhotovitel bez závažného důvodu, sděleného písemně objednateli, neodstranil vady ve lhůtě sjednané dle odst. IX. 5. smlouvy, a nezačne s odstraňováním vady ani do 15 kalendářních dnů bezprostředně následujících po doručení písemného upozornění objednatele, že vady odstraní sám. Stejný postup platí v případě, že zhotovitel bez závažného důvodu nepokračuje v odstraňování vady, nebo že vadu neodstranil do termínu stanoveného ve smlouvě.</w:t>
      </w:r>
    </w:p>
    <w:p w14:paraId="42AC714C"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 xml:space="preserve">Náklady na odstranění vady, které je z titulu své odpovědnosti povinen uhradit zhotovitel, zahrnují veškeré náklady související s úplným odstraněním vady, tedy zejména cenu </w:t>
      </w:r>
      <w:r>
        <w:rPr>
          <w:rFonts w:ascii="Cambria" w:eastAsia="Cambria" w:hAnsi="Cambria" w:cs="Cambria"/>
          <w:sz w:val="22"/>
          <w:szCs w:val="22"/>
        </w:rPr>
        <w:lastRenderedPageBreak/>
        <w:t>vyměňovaných dílů, použitého materiálu, náklady na pracovní síly při demontáži, opravě, opětovné montáži a náklady na dopravu pro opravu použitých dílů a materiálů.</w:t>
      </w:r>
    </w:p>
    <w:p w14:paraId="6C8342BA"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Záruční doba uvedená v odst. IX. 2 smlouvy se prodlužuje o celkovou dobu počítanou od zjištění vady, v důsledku níž je předmět díla vyřazen z provozu, do odstranění této vady.</w:t>
      </w:r>
    </w:p>
    <w:p w14:paraId="02A3DCC6" w14:textId="643259E8"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 xml:space="preserve">Na vyměňované díly a provedené opravy v rámci stanovené záruky poskytuje zhotovitel novou dílčí záruku v délce </w:t>
      </w:r>
      <w:r w:rsidR="00B14F87">
        <w:rPr>
          <w:rFonts w:ascii="Cambria" w:eastAsia="Cambria" w:hAnsi="Cambria" w:cs="Cambria"/>
          <w:sz w:val="22"/>
          <w:szCs w:val="22"/>
        </w:rPr>
        <w:t>alespoň 24</w:t>
      </w:r>
      <w:r>
        <w:rPr>
          <w:rFonts w:ascii="Cambria" w:eastAsia="Cambria" w:hAnsi="Cambria" w:cs="Cambria"/>
          <w:sz w:val="22"/>
          <w:szCs w:val="22"/>
        </w:rPr>
        <w:t xml:space="preserve"> měsíců. Trváním (resp. uplynutím) této nové dílčí záruční lhůty není dotčena záruční lhůta na celé dílo uvedená v odst. IX. 2. smlouvy.</w:t>
      </w:r>
    </w:p>
    <w:p w14:paraId="63594D80"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O každé vadě, oznámené objednatelem, sepíší smluvní strany protokol - zápis z reklamačního řízení - v němž uvedou způsob a termíny odstranění vad a konstatují prodloužení záruky. Zhotovitel v protokolu uvede, zda svou odpovědnost uznává či nikoliv včetně uvedení důvodu.</w:t>
      </w:r>
    </w:p>
    <w:p w14:paraId="73FF22D5"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Vlastníkem předmětu díla je od počátku objednatel, přičemž nebezpečí škody na zhotovovaném předmětu díla nese až do jeho předání objednateli zhotovitel.</w:t>
      </w:r>
    </w:p>
    <w:p w14:paraId="1DE83579"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 xml:space="preserve">Vlastníkem používaných strojů, mechanismů a dalších věcí potřebných pro provedení díla je zhotovitel. </w:t>
      </w:r>
    </w:p>
    <w:p w14:paraId="7058329A"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Zhotovitel prohlašuje, že přede dnem nabytí účinnosti smlouvy uzavřel s pojišťovnou se sídlem na území České republiky pojistnou smlouvu, jejímž předmětem je pojištění proti škodám vzniklým na díle v době provádění díla z titulu veškerých v úvahu připadajících pojistitelných rizik, a to do výše limitu pojistného plnění v částce min. 200 000 Kč z jedné pojistné události, a dále prohlašuje, že přede dnem nabytí účinnosti smlouvy uzavřel s pojišťovnou se sídlem na území České republiky pojistnou smlouvu, jejímž předmětem je pojištění odpovědnosti za škodu vzniklou v souvislosti s poskytováním plnění podle smlouvy, a to s limitem pojistného plnění nejméně v částce 500 000 Kč z jedné pojistné události, přičemž zhotovitel se zavazuje kdykoliv na požádání objednatele bezodkladně, nejpozději však do 5 pracovních dnů od doručení písemné výzvy objednatele, předložit objednateli certifikát pojišťovny prokazující existenci příslušných smluv. O změnách týkajících se pojištění odpovědnosti za škodu má zhotovitel povinnost objednatele informovat, a to nejpozději do 7 dnů od uskutečněné změny. Zhotovitel se zavazuje, že pojistné smlouvy zůstanou v účinnosti v tomto rozsahu po celou dobu realizace díla a dále po dobu nejdelší záruky na dílo.</w:t>
      </w:r>
    </w:p>
    <w:p w14:paraId="029A4160"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V případě, že při činnosti prováděné zhotovitelem dojde ke způsobení takové prokazatelné škody objednateli nebo třetím osobám, která nebude kryta pojištěním sjednaným ve smyslu předchozího odstavce smlouvy, je zhotovitel povinen tyto škody uhradit z vlastních prostředků, a to nejpozději do 30 dnů ode dne doručení oznámení objednatele o vzniku škod.</w:t>
      </w:r>
    </w:p>
    <w:p w14:paraId="72CAA410" w14:textId="77777777" w:rsidR="0099714D" w:rsidRDefault="00F60790">
      <w:pPr>
        <w:pStyle w:val="Normal0"/>
        <w:numPr>
          <w:ilvl w:val="0"/>
          <w:numId w:val="22"/>
        </w:numPr>
        <w:spacing w:before="240" w:after="45"/>
        <w:ind w:right="92"/>
        <w:rPr>
          <w:rFonts w:ascii="Cambria" w:eastAsia="Cambria" w:hAnsi="Cambria" w:cs="Cambria"/>
          <w:sz w:val="22"/>
          <w:szCs w:val="22"/>
        </w:rPr>
      </w:pPr>
      <w:r>
        <w:rPr>
          <w:rFonts w:ascii="Cambria" w:eastAsia="Cambria" w:hAnsi="Cambria" w:cs="Cambria"/>
          <w:sz w:val="22"/>
          <w:szCs w:val="22"/>
        </w:rPr>
        <w:t>Zhotovitel se zavazuje, že ve smlouvách se svými jednotlivými poddodavateli nebude sjednána tzv. výhrada vlastnictví, tedy takové ustanovení, které by sankcionovalo, že předmět plnění či jakákoliv jeho část je až do úplného zaplacení ceny ve vlastnictví poddodavatele. Objednatel je oprávněn vyžádat si k nahlédnutí smlouvy mezi zhotovitelem a jeho poddodavateli a zhotovitel je povinen smluvně s poddodavateli zajistit, aby mu tyto smlouvy mohl předložit, a tyto smlouvy předložit do 5 pracovních dnů od doručení výzvy objednatele.</w:t>
      </w:r>
    </w:p>
    <w:p w14:paraId="6304EFC0" w14:textId="77777777" w:rsidR="0099714D" w:rsidRDefault="00F60790">
      <w:pPr>
        <w:pStyle w:val="Nadpis1"/>
        <w:spacing w:before="240" w:after="174"/>
        <w:ind w:left="284" w:right="0" w:firstLine="0"/>
        <w:jc w:val="center"/>
        <w:rPr>
          <w:rFonts w:ascii="Cambria" w:eastAsia="Cambria" w:hAnsi="Cambria" w:cs="Cambria"/>
          <w:b/>
          <w:bCs/>
          <w:sz w:val="22"/>
          <w:szCs w:val="22"/>
        </w:rPr>
      </w:pPr>
      <w:r>
        <w:rPr>
          <w:rFonts w:ascii="Cambria" w:eastAsia="Cambria" w:hAnsi="Cambria" w:cs="Cambria"/>
          <w:b/>
          <w:bCs/>
          <w:sz w:val="22"/>
          <w:szCs w:val="22"/>
        </w:rPr>
        <w:t>X. Doba platnosti smlouvy</w:t>
      </w:r>
    </w:p>
    <w:p w14:paraId="4F6E85EB" w14:textId="77777777" w:rsidR="0099714D" w:rsidRDefault="00F60790">
      <w:pPr>
        <w:pStyle w:val="Normal0"/>
        <w:numPr>
          <w:ilvl w:val="0"/>
          <w:numId w:val="24"/>
        </w:numPr>
        <w:spacing w:after="45"/>
        <w:ind w:right="92"/>
        <w:rPr>
          <w:rFonts w:ascii="Cambria" w:eastAsia="Cambria" w:hAnsi="Cambria" w:cs="Cambria"/>
          <w:sz w:val="22"/>
          <w:szCs w:val="22"/>
        </w:rPr>
      </w:pPr>
      <w:r>
        <w:rPr>
          <w:rFonts w:ascii="Cambria" w:eastAsia="Cambria" w:hAnsi="Cambria" w:cs="Cambria"/>
          <w:sz w:val="22"/>
          <w:szCs w:val="22"/>
        </w:rPr>
        <w:t xml:space="preserve">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 </w:t>
      </w:r>
    </w:p>
    <w:p w14:paraId="5E147B29" w14:textId="77777777" w:rsidR="0099714D" w:rsidRDefault="00F60790">
      <w:pPr>
        <w:pStyle w:val="Normal0"/>
        <w:numPr>
          <w:ilvl w:val="0"/>
          <w:numId w:val="24"/>
        </w:numPr>
        <w:spacing w:before="240" w:after="45"/>
        <w:ind w:right="92"/>
        <w:rPr>
          <w:rFonts w:ascii="Cambria" w:eastAsia="Cambria" w:hAnsi="Cambria" w:cs="Cambria"/>
          <w:sz w:val="22"/>
          <w:szCs w:val="22"/>
        </w:rPr>
      </w:pPr>
      <w:r>
        <w:rPr>
          <w:rFonts w:ascii="Cambria" w:eastAsia="Cambria" w:hAnsi="Cambria" w:cs="Cambria"/>
          <w:sz w:val="22"/>
          <w:szCs w:val="22"/>
        </w:rPr>
        <w:lastRenderedPageBreak/>
        <w:t xml:space="preserve">Smluvní strany se dohodly, že tato smlouva se uzavírá a nabývá účinnosti dnem uveřejnění v registru smluv podle zákona o registru smluv. Smluvní strany berou výslovně na vědomí a souhlasí s tím, že plnění smlouvy může nastat až po nabytí její účinnosti. Objednatel se zavazuje informovat druhou smluvní stranu o provedení registrace smlouvy zasláním kopie potvrzení správce registru smluv na e-mailovou adresu uvedenou v záhlaví této smlouvy. </w:t>
      </w:r>
    </w:p>
    <w:p w14:paraId="52C5B839" w14:textId="77777777" w:rsidR="0099714D" w:rsidRDefault="00F60790">
      <w:pPr>
        <w:pStyle w:val="Normal0"/>
        <w:numPr>
          <w:ilvl w:val="0"/>
          <w:numId w:val="24"/>
        </w:numPr>
        <w:spacing w:before="240" w:after="45"/>
        <w:ind w:right="92"/>
        <w:rPr>
          <w:rFonts w:ascii="Cambria" w:eastAsia="Cambria" w:hAnsi="Cambria" w:cs="Cambria"/>
          <w:sz w:val="22"/>
          <w:szCs w:val="22"/>
        </w:rPr>
      </w:pPr>
      <w:r>
        <w:rPr>
          <w:rFonts w:ascii="Cambria" w:eastAsia="Cambria" w:hAnsi="Cambria" w:cs="Cambria"/>
          <w:sz w:val="22"/>
          <w:szCs w:val="22"/>
        </w:rPr>
        <w:t>Tuto smlouvu lze ukončit doručením písemného oznámení o odstoupení druhé smluvní straně v případě porušení smlouvy podstatným způsobem druhou smluvní stranou za podmínek uvedených níže.</w:t>
      </w:r>
    </w:p>
    <w:p w14:paraId="063944DE" w14:textId="77777777" w:rsidR="0099714D" w:rsidRDefault="00F60790">
      <w:pPr>
        <w:pStyle w:val="Normal0"/>
        <w:numPr>
          <w:ilvl w:val="0"/>
          <w:numId w:val="24"/>
        </w:numPr>
        <w:spacing w:before="240" w:after="45"/>
        <w:ind w:right="92"/>
        <w:rPr>
          <w:rFonts w:ascii="Cambria" w:eastAsia="Cambria" w:hAnsi="Cambria" w:cs="Cambria"/>
          <w:sz w:val="22"/>
          <w:szCs w:val="22"/>
        </w:rPr>
      </w:pPr>
      <w:r>
        <w:rPr>
          <w:rFonts w:ascii="Cambria" w:eastAsia="Cambria" w:hAnsi="Cambria" w:cs="Cambria"/>
          <w:sz w:val="22"/>
          <w:szCs w:val="22"/>
        </w:rPr>
        <w:t>Smluvní strany se v souladu se zněním § 2002 NOZ dohodly, že za podstatné porušení smlouvy považují následující skutečnosti:</w:t>
      </w:r>
    </w:p>
    <w:p w14:paraId="5E13AA2D" w14:textId="77777777"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pokud dílo nebude prováděno v souladu s pokyny objednatele a v průběhu prací bude vykazovat vady, přestože na tyto skutečnosti bude zhotovitel písemně objednatelem upozorněn a tento nezjedná okamžitou nápravu;</w:t>
      </w:r>
    </w:p>
    <w:p w14:paraId="33745CA9" w14:textId="77777777"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pokud bude zhotovitel porušovat své povinnosti vyplývající ze smlouvy a nezjedná okamžitou nápravu ani po doručení písemného upozornění objednatele;</w:t>
      </w:r>
    </w:p>
    <w:p w14:paraId="121390D8" w14:textId="23B04521"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 xml:space="preserve">prodlení zhotovitele s předáním díla bez vad a nedodělků bránících provozu díla trvajícím déle než </w:t>
      </w:r>
      <w:r w:rsidR="0014418D">
        <w:rPr>
          <w:rFonts w:ascii="Cambria" w:eastAsia="Cambria" w:hAnsi="Cambria" w:cs="Cambria"/>
          <w:sz w:val="22"/>
          <w:szCs w:val="22"/>
        </w:rPr>
        <w:t>2</w:t>
      </w:r>
      <w:r>
        <w:rPr>
          <w:rFonts w:ascii="Cambria" w:eastAsia="Cambria" w:hAnsi="Cambria" w:cs="Cambria"/>
          <w:sz w:val="22"/>
          <w:szCs w:val="22"/>
        </w:rPr>
        <w:t xml:space="preserve">0 dní oproti termínu sjednanému v odst. V. 1. smlouvy; </w:t>
      </w:r>
    </w:p>
    <w:p w14:paraId="36DA5833" w14:textId="33AB9468" w:rsidR="0014418D" w:rsidRDefault="00F60790" w:rsidP="0014418D">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oznámení o zvýšení ceny díla oproti položkovému rozpočtu dle odst. VI. 2. smlouvy, není-li písemně dohodnuto jinak;</w:t>
      </w:r>
    </w:p>
    <w:p w14:paraId="404ED53B" w14:textId="4BB5E668"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zhotovitel</w:t>
      </w:r>
      <w:r w:rsidR="0014418D">
        <w:rPr>
          <w:rFonts w:ascii="Cambria" w:eastAsia="Cambria" w:hAnsi="Cambria" w:cs="Cambria"/>
          <w:sz w:val="22"/>
          <w:szCs w:val="22"/>
        </w:rPr>
        <w:t xml:space="preserve"> nebo objednatel</w:t>
      </w:r>
      <w:r>
        <w:rPr>
          <w:rFonts w:ascii="Cambria" w:eastAsia="Cambria" w:hAnsi="Cambria" w:cs="Cambria"/>
          <w:sz w:val="22"/>
          <w:szCs w:val="22"/>
        </w:rPr>
        <w:t xml:space="preserve"> se ocitne v úpadku ve smyslu ust. § 3 zákona č. 182/2006 Sb., o úpadku a způsobech jeho řešení (insolvenční zákon), v platném znění</w:t>
      </w:r>
      <w:r w:rsidR="0014418D">
        <w:rPr>
          <w:rFonts w:ascii="Cambria" w:eastAsia="Cambria" w:hAnsi="Cambria" w:cs="Cambria"/>
          <w:sz w:val="22"/>
          <w:szCs w:val="22"/>
        </w:rPr>
        <w:t>;</w:t>
      </w:r>
    </w:p>
    <w:p w14:paraId="5794E4EE" w14:textId="1FD6BA9D" w:rsidR="0014418D" w:rsidRDefault="001F1FA8" w:rsidP="004D450F">
      <w:pPr>
        <w:pStyle w:val="Normal0"/>
        <w:numPr>
          <w:ilvl w:val="0"/>
          <w:numId w:val="29"/>
        </w:numPr>
        <w:spacing w:after="45"/>
        <w:ind w:right="92" w:hanging="720"/>
        <w:rPr>
          <w:rFonts w:ascii="Cambria" w:eastAsia="Cambria" w:hAnsi="Cambria" w:cs="Cambria"/>
          <w:sz w:val="22"/>
          <w:szCs w:val="22"/>
        </w:rPr>
      </w:pPr>
      <w:proofErr w:type="spellStart"/>
      <w:r>
        <w:rPr>
          <w:rFonts w:ascii="Cambria" w:eastAsia="Cambria" w:hAnsi="Cambria" w:cs="Cambria"/>
          <w:sz w:val="22"/>
          <w:szCs w:val="22"/>
        </w:rPr>
        <w:t>p</w:t>
      </w:r>
      <w:r w:rsidR="0014418D">
        <w:rPr>
          <w:rFonts w:ascii="Cambria" w:eastAsia="Cambria" w:hAnsi="Cambria" w:cs="Cambria"/>
          <w:sz w:val="22"/>
          <w:szCs w:val="22"/>
        </w:rPr>
        <w:t>rodlení</w:t>
      </w:r>
      <w:proofErr w:type="spellEnd"/>
      <w:r w:rsidR="0014418D">
        <w:rPr>
          <w:rFonts w:ascii="Cambria" w:eastAsia="Cambria" w:hAnsi="Cambria" w:cs="Cambria"/>
          <w:sz w:val="22"/>
          <w:szCs w:val="22"/>
        </w:rPr>
        <w:t xml:space="preserve"> </w:t>
      </w:r>
      <w:proofErr w:type="spellStart"/>
      <w:r w:rsidR="0014418D">
        <w:rPr>
          <w:rFonts w:ascii="Cambria" w:eastAsia="Cambria" w:hAnsi="Cambria" w:cs="Cambria"/>
          <w:sz w:val="22"/>
          <w:szCs w:val="22"/>
        </w:rPr>
        <w:t>objednatele</w:t>
      </w:r>
      <w:proofErr w:type="spellEnd"/>
      <w:r w:rsidR="0014418D">
        <w:rPr>
          <w:rFonts w:ascii="Cambria" w:eastAsia="Cambria" w:hAnsi="Cambria" w:cs="Cambria"/>
          <w:sz w:val="22"/>
          <w:szCs w:val="22"/>
        </w:rPr>
        <w:t xml:space="preserve"> se </w:t>
      </w:r>
      <w:proofErr w:type="spellStart"/>
      <w:r w:rsidR="0014418D">
        <w:rPr>
          <w:rFonts w:ascii="Cambria" w:eastAsia="Cambria" w:hAnsi="Cambria" w:cs="Cambria"/>
          <w:sz w:val="22"/>
          <w:szCs w:val="22"/>
        </w:rPr>
        <w:t>zaplacením</w:t>
      </w:r>
      <w:proofErr w:type="spellEnd"/>
      <w:r w:rsidR="0014418D">
        <w:rPr>
          <w:rFonts w:ascii="Cambria" w:eastAsia="Cambria" w:hAnsi="Cambria" w:cs="Cambria"/>
          <w:sz w:val="22"/>
          <w:szCs w:val="22"/>
        </w:rPr>
        <w:t xml:space="preserve"> faktury trvajícím déle než </w:t>
      </w:r>
      <w:r w:rsidR="00AA01EA">
        <w:rPr>
          <w:rFonts w:ascii="Cambria" w:eastAsia="Cambria" w:hAnsi="Cambria" w:cs="Cambria"/>
          <w:sz w:val="22"/>
          <w:szCs w:val="22"/>
        </w:rPr>
        <w:t>3</w:t>
      </w:r>
      <w:r w:rsidR="0014418D">
        <w:rPr>
          <w:rFonts w:ascii="Cambria" w:eastAsia="Cambria" w:hAnsi="Cambria" w:cs="Cambria"/>
          <w:sz w:val="22"/>
          <w:szCs w:val="22"/>
        </w:rPr>
        <w:t>0 dnů oproti termínu splatnosti.</w:t>
      </w:r>
    </w:p>
    <w:p w14:paraId="2B570310" w14:textId="77777777" w:rsidR="0099714D" w:rsidRDefault="00F60790">
      <w:pPr>
        <w:pStyle w:val="Normal0"/>
        <w:numPr>
          <w:ilvl w:val="0"/>
          <w:numId w:val="24"/>
        </w:numPr>
        <w:spacing w:before="240" w:after="45"/>
        <w:ind w:right="92"/>
        <w:rPr>
          <w:rFonts w:ascii="Cambria" w:eastAsia="Cambria" w:hAnsi="Cambria" w:cs="Cambria"/>
          <w:sz w:val="22"/>
          <w:szCs w:val="22"/>
        </w:rPr>
      </w:pPr>
      <w:r>
        <w:rPr>
          <w:rFonts w:ascii="Cambria" w:eastAsia="Cambria" w:hAnsi="Cambria" w:cs="Cambria"/>
          <w:sz w:val="22"/>
          <w:szCs w:val="22"/>
        </w:rPr>
        <w:t>Dohodnou-li se smluvní strany na zrušení smlouvy, nebo dojde-li k zániku smlouvy na základě odstoupení, jsou smluvní strany povinny v souladu s NOZ učinit tyto kroky:</w:t>
      </w:r>
    </w:p>
    <w:p w14:paraId="441D535B" w14:textId="77777777"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zhotovitel zpracuje do 10 pracovních dnů soupis všech realizovaných dodávek a provedených prací, a to v souladu s cenovou nabídkou zhotovitele, na základě které byla určena cena díla;</w:t>
      </w:r>
    </w:p>
    <w:p w14:paraId="34139C08" w14:textId="77777777"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zhotovitel zpracuje finanční vyčíslení provedených prací, vypracuje konečnou fakturu a předá ji neprodleně objednateli k odsouhlasení;</w:t>
      </w:r>
    </w:p>
    <w:p w14:paraId="6F55ADCE" w14:textId="77777777"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dle podmínek v čl. V. smlouvy vyzve zhotovitel objednatele k dílčímu předání a převzetí rozpracovaného díla;</w:t>
      </w:r>
    </w:p>
    <w:p w14:paraId="44F99BF1" w14:textId="77777777"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obě smluvní strany vypracují do 10 pracovních dnů ode dne vzájemného odsouhlasení konečné faktury seznam jim vzniklých škod, včetně jejich finančního vyčíslení a předají jej druhé smluvní straně;</w:t>
      </w:r>
    </w:p>
    <w:p w14:paraId="36E039CD" w14:textId="77777777" w:rsidR="0099714D" w:rsidRDefault="00F60790">
      <w:pPr>
        <w:pStyle w:val="Normal0"/>
        <w:spacing w:after="45"/>
        <w:ind w:left="1416" w:right="92" w:hanging="707"/>
        <w:rPr>
          <w:rFonts w:ascii="Cambria" w:eastAsia="Cambria" w:hAnsi="Cambria" w:cs="Cambria"/>
          <w:sz w:val="22"/>
          <w:szCs w:val="22"/>
        </w:rPr>
      </w:pPr>
      <w:r>
        <w:rPr>
          <w:rFonts w:ascii="Cambria" w:eastAsia="Cambria" w:hAnsi="Cambria" w:cs="Cambria"/>
          <w:sz w:val="22"/>
          <w:szCs w:val="22"/>
        </w:rPr>
        <w:t>•</w:t>
      </w:r>
      <w:r>
        <w:rPr>
          <w:rFonts w:ascii="Cambria" w:eastAsia="Cambria" w:hAnsi="Cambria" w:cs="Cambria"/>
          <w:sz w:val="22"/>
          <w:szCs w:val="22"/>
        </w:rPr>
        <w:tab/>
        <w:t>smluvní strana, která porušila své smluvní povinnosti, nebo na jejíž straně leží důvod zániku smlouvy, je povinna uhradit druhé smluvní straně veškeré prokazatelné náklady a škody, které jí vznikly z důvodu zrušení smlouvy, ledaže k zániku smlouvy došlo v důsledku vyšší moci.</w:t>
      </w:r>
    </w:p>
    <w:p w14:paraId="531651BA" w14:textId="77777777" w:rsidR="0099714D" w:rsidRDefault="00F60790">
      <w:pPr>
        <w:pStyle w:val="Normal0"/>
        <w:numPr>
          <w:ilvl w:val="0"/>
          <w:numId w:val="24"/>
        </w:numPr>
        <w:spacing w:before="240" w:after="45"/>
        <w:ind w:right="92"/>
        <w:rPr>
          <w:rFonts w:ascii="Cambria" w:eastAsia="Cambria" w:hAnsi="Cambria" w:cs="Cambria"/>
          <w:sz w:val="22"/>
          <w:szCs w:val="22"/>
        </w:rPr>
      </w:pPr>
      <w:r>
        <w:rPr>
          <w:rFonts w:ascii="Cambria" w:eastAsia="Cambria" w:hAnsi="Cambria" w:cs="Cambria"/>
          <w:sz w:val="22"/>
          <w:szCs w:val="22"/>
        </w:rPr>
        <w:t>Odstoupením od smlouvy nezaniká nárok na náhradu újmy vzniklý porušením smlouvy a rovněž nezaniká nárok na zaplacení smluvní pokuty oprávněné smluvní straně. Újmou se rozumí i to, co by případně musel objednatel vynaložit navíc nad cenu díla stanovenou smlouvou, pokud by identické dílo dokončil jiný zhotovitel.</w:t>
      </w:r>
    </w:p>
    <w:p w14:paraId="1A4A27C3" w14:textId="77777777" w:rsidR="0099714D" w:rsidRDefault="00F60790">
      <w:pPr>
        <w:pStyle w:val="Nadpis1"/>
        <w:spacing w:before="240" w:after="127"/>
        <w:ind w:left="709" w:right="0" w:hanging="425"/>
        <w:jc w:val="center"/>
        <w:rPr>
          <w:rFonts w:ascii="Cambria" w:eastAsia="Cambria" w:hAnsi="Cambria" w:cs="Cambria"/>
          <w:b/>
          <w:bCs/>
          <w:sz w:val="22"/>
          <w:szCs w:val="22"/>
        </w:rPr>
      </w:pPr>
      <w:r>
        <w:rPr>
          <w:rFonts w:ascii="Cambria" w:eastAsia="Cambria" w:hAnsi="Cambria" w:cs="Cambria"/>
          <w:b/>
          <w:bCs/>
          <w:sz w:val="22"/>
          <w:szCs w:val="22"/>
        </w:rPr>
        <w:t>XI. Závěrečná ustanovení</w:t>
      </w:r>
    </w:p>
    <w:p w14:paraId="29E4197D" w14:textId="77777777" w:rsidR="0099714D" w:rsidRDefault="00F60790">
      <w:pPr>
        <w:pStyle w:val="Normal0"/>
        <w:numPr>
          <w:ilvl w:val="0"/>
          <w:numId w:val="26"/>
        </w:numPr>
        <w:spacing w:before="240" w:after="45"/>
        <w:ind w:right="92"/>
        <w:rPr>
          <w:rFonts w:ascii="Cambria" w:eastAsia="Cambria" w:hAnsi="Cambria" w:cs="Cambria"/>
          <w:sz w:val="22"/>
          <w:szCs w:val="22"/>
        </w:rPr>
      </w:pPr>
      <w:r>
        <w:rPr>
          <w:rFonts w:ascii="Cambria" w:eastAsia="Cambria" w:hAnsi="Cambria" w:cs="Cambria"/>
          <w:sz w:val="22"/>
          <w:szCs w:val="22"/>
        </w:rPr>
        <w:t>Tato smlouva může být měněna a doplňována na základě vzájemné dohody stran pouze formou písemných a vzestupně očíslovaných dodatků.</w:t>
      </w:r>
    </w:p>
    <w:p w14:paraId="2EB2AC59" w14:textId="77777777" w:rsidR="0099714D" w:rsidRDefault="00F60790">
      <w:pPr>
        <w:pStyle w:val="Normal0"/>
        <w:numPr>
          <w:ilvl w:val="0"/>
          <w:numId w:val="26"/>
        </w:numPr>
        <w:spacing w:before="240" w:after="45"/>
        <w:ind w:right="92"/>
        <w:rPr>
          <w:rFonts w:ascii="Cambria" w:eastAsia="Cambria" w:hAnsi="Cambria" w:cs="Cambria"/>
          <w:sz w:val="22"/>
          <w:szCs w:val="22"/>
        </w:rPr>
      </w:pPr>
      <w:r>
        <w:rPr>
          <w:rFonts w:ascii="Cambria" w:eastAsia="Cambria" w:hAnsi="Cambria" w:cs="Cambria"/>
          <w:sz w:val="22"/>
          <w:szCs w:val="22"/>
        </w:rPr>
        <w:lastRenderedPageBreak/>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178AA74E" w14:textId="77777777" w:rsidR="0099714D" w:rsidRDefault="00F60790">
      <w:pPr>
        <w:pStyle w:val="Normal0"/>
        <w:numPr>
          <w:ilvl w:val="0"/>
          <w:numId w:val="26"/>
        </w:numPr>
        <w:spacing w:before="240" w:after="45"/>
        <w:ind w:right="92"/>
        <w:rPr>
          <w:rFonts w:ascii="Cambria" w:eastAsia="Cambria" w:hAnsi="Cambria" w:cs="Cambria"/>
          <w:sz w:val="22"/>
          <w:szCs w:val="22"/>
        </w:rPr>
      </w:pPr>
      <w:r>
        <w:rPr>
          <w:rFonts w:ascii="Cambria" w:eastAsia="Cambria" w:hAnsi="Cambria" w:cs="Cambria"/>
          <w:sz w:val="22"/>
          <w:szCs w:val="22"/>
        </w:rPr>
        <w:t>Všechny spory, vyplývající ze smlouvy nebo v souvislosti s ní vzniklé, se zavazují smluvní strany přednostně řešit jednáním s cílem dosáhnout vyřešení sporu dohodou. Nedojde-li k dohodě, budou spory předány k rozhodnutí místně a věcně příslušnému soudu.</w:t>
      </w:r>
    </w:p>
    <w:p w14:paraId="3D410E10" w14:textId="77777777" w:rsidR="0099714D" w:rsidRDefault="00F60790">
      <w:pPr>
        <w:pStyle w:val="Odstavecseseznamem"/>
        <w:numPr>
          <w:ilvl w:val="0"/>
          <w:numId w:val="26"/>
        </w:numPr>
        <w:spacing w:before="240"/>
        <w:rPr>
          <w:rFonts w:ascii="Cambria" w:eastAsia="Cambria" w:hAnsi="Cambria" w:cs="Cambria"/>
          <w:sz w:val="22"/>
          <w:szCs w:val="22"/>
        </w:rPr>
      </w:pPr>
      <w:r>
        <w:rPr>
          <w:rFonts w:ascii="Cambria" w:eastAsia="Cambria" w:hAnsi="Cambria" w:cs="Cambria"/>
          <w:sz w:val="22"/>
          <w:szCs w:val="22"/>
        </w:rPr>
        <w:t xml:space="preserve">Zhotovitel poskytuje objednateli podpisem této smlouvy nevýhradní oprávnění užít jakékoli plnění mající povahu autorského díla nebo jiného předmětu duševního vlastnictví, k němuž se zavázal dle této smlouvy a které je bude chráněno autorským právem, v neomezeném rozsahu a ke všem způsobům užití uvedeným v ustanovení § 12 zákona č. 121/2000 Sb., o právu autorském, o právech souvisejících s právem autorským a o změně některých zákonů (autorský zákon), ve znění pozdějších předpisů. Toto oprávnění rovněž zahrnuje takový předmět ochrany zpracovat, měnit a upravovat. Zhotovitel současně uděluje objednateli souhlas poskytnout udělená práva formou podlicenční smlouvy třetím osobám.  </w:t>
      </w:r>
    </w:p>
    <w:p w14:paraId="03C55488" w14:textId="77777777" w:rsidR="0099714D" w:rsidRDefault="00F60790">
      <w:pPr>
        <w:pStyle w:val="Normal0"/>
        <w:numPr>
          <w:ilvl w:val="0"/>
          <w:numId w:val="26"/>
        </w:numPr>
        <w:spacing w:before="240" w:after="45"/>
        <w:ind w:right="92"/>
        <w:rPr>
          <w:rFonts w:ascii="Cambria" w:eastAsia="Cambria" w:hAnsi="Cambria" w:cs="Cambria"/>
          <w:sz w:val="22"/>
          <w:szCs w:val="22"/>
        </w:rPr>
      </w:pPr>
      <w:r>
        <w:rPr>
          <w:rFonts w:ascii="Cambria" w:eastAsia="Cambria" w:hAnsi="Cambria" w:cs="Cambria"/>
          <w:sz w:val="22"/>
          <w:szCs w:val="22"/>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36DA91EA" w14:textId="5C35869A" w:rsidR="00E319A2" w:rsidRPr="00E319A2" w:rsidRDefault="00F60790" w:rsidP="00E319A2">
      <w:pPr>
        <w:pStyle w:val="Normal0"/>
        <w:numPr>
          <w:ilvl w:val="0"/>
          <w:numId w:val="26"/>
        </w:numPr>
        <w:spacing w:before="240" w:after="45" w:line="360" w:lineRule="auto"/>
        <w:ind w:right="92"/>
        <w:rPr>
          <w:rFonts w:ascii="Cambria" w:eastAsia="Cambria" w:hAnsi="Cambria" w:cs="Cambria"/>
          <w:sz w:val="22"/>
          <w:szCs w:val="22"/>
        </w:rPr>
      </w:pPr>
      <w:r>
        <w:rPr>
          <w:rFonts w:ascii="Cambria" w:eastAsia="Cambria" w:hAnsi="Cambria" w:cs="Cambria"/>
          <w:sz w:val="22"/>
          <w:szCs w:val="22"/>
        </w:rPr>
        <w:t xml:space="preserve">Nedílnou součástí </w:t>
      </w:r>
      <w:proofErr w:type="spellStart"/>
      <w:r>
        <w:rPr>
          <w:rFonts w:ascii="Cambria" w:eastAsia="Cambria" w:hAnsi="Cambria" w:cs="Cambria"/>
          <w:sz w:val="22"/>
          <w:szCs w:val="22"/>
        </w:rPr>
        <w:t>smlouvy</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jsou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její</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přílohy</w:t>
      </w:r>
      <w:proofErr w:type="spellEnd"/>
      <w:r>
        <w:rPr>
          <w:rFonts w:ascii="Cambria" w:eastAsia="Cambria" w:hAnsi="Cambria" w:cs="Cambria"/>
          <w:sz w:val="22"/>
          <w:szCs w:val="22"/>
        </w:rPr>
        <w:t>:</w:t>
      </w:r>
    </w:p>
    <w:p w14:paraId="0CB82D38" w14:textId="69DF8BA6" w:rsidR="00B50C98" w:rsidRPr="0066217A" w:rsidRDefault="00F60790" w:rsidP="0066217A">
      <w:pPr>
        <w:pStyle w:val="Odstavecseseznamem"/>
        <w:numPr>
          <w:ilvl w:val="0"/>
          <w:numId w:val="28"/>
        </w:numPr>
        <w:spacing w:after="0" w:line="240" w:lineRule="auto"/>
        <w:ind w:right="92"/>
        <w:rPr>
          <w:rFonts w:ascii="Cambria" w:eastAsia="Cambria" w:hAnsi="Cambria" w:cs="Cambria"/>
          <w:sz w:val="22"/>
          <w:szCs w:val="22"/>
        </w:rPr>
      </w:pPr>
      <w:proofErr w:type="spellStart"/>
      <w:r>
        <w:rPr>
          <w:rFonts w:ascii="Cambria" w:eastAsia="Cambria" w:hAnsi="Cambria" w:cs="Cambria"/>
          <w:sz w:val="22"/>
          <w:szCs w:val="22"/>
        </w:rPr>
        <w:t>Příloha</w:t>
      </w:r>
      <w:proofErr w:type="spellEnd"/>
      <w:r>
        <w:rPr>
          <w:rFonts w:ascii="Cambria" w:eastAsia="Cambria" w:hAnsi="Cambria" w:cs="Cambria"/>
          <w:sz w:val="22"/>
          <w:szCs w:val="22"/>
        </w:rPr>
        <w:t xml:space="preserve"> č. 1 – </w:t>
      </w:r>
      <w:proofErr w:type="spellStart"/>
      <w:r>
        <w:rPr>
          <w:rFonts w:ascii="Cambria" w:eastAsia="Cambria" w:hAnsi="Cambria" w:cs="Cambria"/>
          <w:sz w:val="22"/>
          <w:szCs w:val="22"/>
        </w:rPr>
        <w:t>cenová</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nabídka</w:t>
      </w:r>
      <w:proofErr w:type="spellEnd"/>
      <w:r w:rsidR="0066217A">
        <w:rPr>
          <w:rFonts w:ascii="Cambria" w:eastAsia="Cambria" w:hAnsi="Cambria" w:cs="Cambria"/>
          <w:sz w:val="22"/>
          <w:szCs w:val="22"/>
        </w:rPr>
        <w:t xml:space="preserve"> </w:t>
      </w:r>
      <w:r w:rsidR="0066217A" w:rsidRPr="0066217A">
        <w:rPr>
          <w:rFonts w:ascii="Cambria" w:eastAsia="Cambria" w:hAnsi="Cambria" w:cs="Cambria"/>
          <w:sz w:val="18"/>
          <w:szCs w:val="18"/>
        </w:rPr>
        <w:t>(</w:t>
      </w:r>
      <w:proofErr w:type="spellStart"/>
      <w:r w:rsidR="0066217A" w:rsidRPr="0066217A">
        <w:rPr>
          <w:rFonts w:ascii="Cambria" w:eastAsia="Cambria" w:hAnsi="Cambria" w:cs="Cambria"/>
          <w:sz w:val="18"/>
          <w:szCs w:val="18"/>
        </w:rPr>
        <w:t>není</w:t>
      </w:r>
      <w:proofErr w:type="spellEnd"/>
      <w:r w:rsidR="0066217A" w:rsidRPr="0066217A">
        <w:rPr>
          <w:rFonts w:ascii="Cambria" w:eastAsia="Cambria" w:hAnsi="Cambria" w:cs="Cambria"/>
          <w:sz w:val="18"/>
          <w:szCs w:val="18"/>
        </w:rPr>
        <w:t xml:space="preserve"> </w:t>
      </w:r>
      <w:proofErr w:type="spellStart"/>
      <w:r w:rsidR="0066217A" w:rsidRPr="0066217A">
        <w:rPr>
          <w:rFonts w:ascii="Cambria" w:eastAsia="Cambria" w:hAnsi="Cambria" w:cs="Cambria"/>
          <w:sz w:val="18"/>
          <w:szCs w:val="18"/>
        </w:rPr>
        <w:t>uveřejněna</w:t>
      </w:r>
      <w:proofErr w:type="spellEnd"/>
      <w:r w:rsidR="0066217A" w:rsidRPr="0066217A">
        <w:rPr>
          <w:rFonts w:ascii="Cambria" w:eastAsia="Cambria" w:hAnsi="Cambria" w:cs="Cambria"/>
          <w:sz w:val="18"/>
          <w:szCs w:val="18"/>
        </w:rPr>
        <w:t xml:space="preserve"> </w:t>
      </w:r>
      <w:proofErr w:type="spellStart"/>
      <w:r w:rsidR="0066217A" w:rsidRPr="0066217A">
        <w:rPr>
          <w:rFonts w:ascii="Cambria" w:eastAsia="Cambria" w:hAnsi="Cambria" w:cs="Cambria"/>
          <w:sz w:val="18"/>
          <w:szCs w:val="18"/>
        </w:rPr>
        <w:t>podle</w:t>
      </w:r>
      <w:proofErr w:type="spellEnd"/>
      <w:r w:rsidR="0066217A" w:rsidRPr="0066217A">
        <w:rPr>
          <w:rFonts w:ascii="Cambria" w:eastAsia="Cambria" w:hAnsi="Cambria" w:cs="Cambria"/>
          <w:sz w:val="18"/>
          <w:szCs w:val="18"/>
        </w:rPr>
        <w:t xml:space="preserve"> </w:t>
      </w:r>
      <w:proofErr w:type="spellStart"/>
      <w:r w:rsidR="0066217A" w:rsidRPr="0066217A">
        <w:rPr>
          <w:rFonts w:ascii="Cambria" w:eastAsia="Cambria" w:hAnsi="Cambria" w:cs="Cambria"/>
          <w:sz w:val="18"/>
          <w:szCs w:val="18"/>
        </w:rPr>
        <w:t>výjimky</w:t>
      </w:r>
      <w:proofErr w:type="spellEnd"/>
      <w:r w:rsidR="0066217A" w:rsidRPr="0066217A">
        <w:rPr>
          <w:rFonts w:ascii="Cambria" w:eastAsia="Cambria" w:hAnsi="Cambria" w:cs="Cambria"/>
          <w:sz w:val="18"/>
          <w:szCs w:val="18"/>
        </w:rPr>
        <w:t xml:space="preserve"> § 3 </w:t>
      </w:r>
      <w:proofErr w:type="spellStart"/>
      <w:r w:rsidR="0066217A" w:rsidRPr="0066217A">
        <w:rPr>
          <w:rFonts w:ascii="Cambria" w:eastAsia="Cambria" w:hAnsi="Cambria" w:cs="Cambria"/>
          <w:sz w:val="18"/>
          <w:szCs w:val="18"/>
        </w:rPr>
        <w:t>odst</w:t>
      </w:r>
      <w:proofErr w:type="spellEnd"/>
      <w:r w:rsidR="0066217A" w:rsidRPr="0066217A">
        <w:rPr>
          <w:rFonts w:ascii="Cambria" w:eastAsia="Cambria" w:hAnsi="Cambria" w:cs="Cambria"/>
          <w:sz w:val="18"/>
          <w:szCs w:val="18"/>
        </w:rPr>
        <w:t xml:space="preserve">. 2 </w:t>
      </w:r>
      <w:proofErr w:type="spellStart"/>
      <w:r w:rsidR="0066217A" w:rsidRPr="0066217A">
        <w:rPr>
          <w:rFonts w:ascii="Cambria" w:eastAsia="Cambria" w:hAnsi="Cambria" w:cs="Cambria"/>
          <w:sz w:val="18"/>
          <w:szCs w:val="18"/>
        </w:rPr>
        <w:t>písm</w:t>
      </w:r>
      <w:proofErr w:type="spellEnd"/>
      <w:r w:rsidR="0066217A" w:rsidRPr="0066217A">
        <w:rPr>
          <w:rFonts w:ascii="Cambria" w:eastAsia="Cambria" w:hAnsi="Cambria" w:cs="Cambria"/>
          <w:sz w:val="18"/>
          <w:szCs w:val="18"/>
        </w:rPr>
        <w:t xml:space="preserve">. b) </w:t>
      </w:r>
      <w:proofErr w:type="spellStart"/>
      <w:r w:rsidR="0066217A" w:rsidRPr="0066217A">
        <w:rPr>
          <w:rFonts w:ascii="Cambria" w:eastAsia="Cambria" w:hAnsi="Cambria" w:cs="Cambria"/>
          <w:sz w:val="18"/>
          <w:szCs w:val="18"/>
        </w:rPr>
        <w:t>zákona</w:t>
      </w:r>
      <w:proofErr w:type="spellEnd"/>
      <w:r w:rsidR="0066217A" w:rsidRPr="0066217A">
        <w:rPr>
          <w:rFonts w:ascii="Cambria" w:eastAsia="Cambria" w:hAnsi="Cambria" w:cs="Cambria"/>
          <w:sz w:val="18"/>
          <w:szCs w:val="18"/>
        </w:rPr>
        <w:t xml:space="preserve"> č.</w:t>
      </w:r>
      <w:r w:rsidR="0066217A">
        <w:rPr>
          <w:rFonts w:ascii="Cambria" w:eastAsia="Cambria" w:hAnsi="Cambria" w:cs="Cambria"/>
          <w:sz w:val="18"/>
          <w:szCs w:val="18"/>
        </w:rPr>
        <w:t> </w:t>
      </w:r>
      <w:r w:rsidR="0066217A" w:rsidRPr="0066217A">
        <w:rPr>
          <w:rFonts w:ascii="Cambria" w:eastAsia="Cambria" w:hAnsi="Cambria" w:cs="Cambria"/>
          <w:sz w:val="18"/>
          <w:szCs w:val="18"/>
        </w:rPr>
        <w:t xml:space="preserve">340/2015 Sb. o </w:t>
      </w:r>
      <w:proofErr w:type="spellStart"/>
      <w:r w:rsidR="0066217A" w:rsidRPr="0066217A">
        <w:rPr>
          <w:rFonts w:ascii="Cambria" w:eastAsia="Cambria" w:hAnsi="Cambria" w:cs="Cambria"/>
          <w:sz w:val="18"/>
          <w:szCs w:val="18"/>
        </w:rPr>
        <w:t>registru</w:t>
      </w:r>
      <w:proofErr w:type="spellEnd"/>
      <w:r w:rsidR="0066217A" w:rsidRPr="0066217A">
        <w:rPr>
          <w:rFonts w:ascii="Cambria" w:eastAsia="Cambria" w:hAnsi="Cambria" w:cs="Cambria"/>
          <w:sz w:val="18"/>
          <w:szCs w:val="18"/>
        </w:rPr>
        <w:t xml:space="preserve"> </w:t>
      </w:r>
      <w:proofErr w:type="spellStart"/>
      <w:r w:rsidR="0066217A" w:rsidRPr="0066217A">
        <w:rPr>
          <w:rFonts w:ascii="Cambria" w:eastAsia="Cambria" w:hAnsi="Cambria" w:cs="Cambria"/>
          <w:sz w:val="18"/>
          <w:szCs w:val="18"/>
        </w:rPr>
        <w:t>smluv</w:t>
      </w:r>
      <w:proofErr w:type="spellEnd"/>
      <w:r w:rsidR="0066217A" w:rsidRPr="0066217A">
        <w:rPr>
          <w:rFonts w:ascii="Cambria" w:eastAsia="Cambria" w:hAnsi="Cambria" w:cs="Cambria"/>
          <w:sz w:val="18"/>
          <w:szCs w:val="18"/>
        </w:rPr>
        <w:t>)</w:t>
      </w:r>
    </w:p>
    <w:p w14:paraId="2676F904" w14:textId="77777777" w:rsidR="0099714D" w:rsidRPr="00B8395D" w:rsidRDefault="0099714D">
      <w:pPr>
        <w:pStyle w:val="Normal0"/>
        <w:ind w:left="820" w:right="92"/>
        <w:rPr>
          <w:rFonts w:ascii="Cambria" w:eastAsia="Cambria" w:hAnsi="Cambria" w:cs="Cambria"/>
          <w:sz w:val="22"/>
          <w:szCs w:val="22"/>
        </w:rPr>
      </w:pPr>
    </w:p>
    <w:p w14:paraId="3D3BD33D" w14:textId="77777777" w:rsidR="0099714D" w:rsidRPr="00B8395D" w:rsidRDefault="0099714D">
      <w:pPr>
        <w:pStyle w:val="Normal0"/>
        <w:ind w:left="820" w:right="92"/>
        <w:rPr>
          <w:rFonts w:ascii="Cambria" w:eastAsia="Cambria" w:hAnsi="Cambria" w:cs="Cambria"/>
          <w:sz w:val="22"/>
          <w:szCs w:val="22"/>
        </w:rPr>
      </w:pPr>
    </w:p>
    <w:p w14:paraId="3B239B42" w14:textId="099CD0C9" w:rsidR="0099714D" w:rsidRPr="00B8395D" w:rsidRDefault="00F60790" w:rsidP="00B8395D">
      <w:pPr>
        <w:pStyle w:val="Normal0"/>
        <w:ind w:left="820" w:right="92"/>
        <w:rPr>
          <w:rFonts w:ascii="Cambria" w:eastAsia="Cambria" w:hAnsi="Cambria" w:cs="Cambria"/>
          <w:sz w:val="22"/>
          <w:szCs w:val="22"/>
          <w:lang w:val="en-US"/>
        </w:rPr>
      </w:pPr>
      <w:r w:rsidRPr="00B8395D">
        <w:rPr>
          <w:rFonts w:ascii="Cambria" w:eastAsia="Cambria" w:hAnsi="Cambria" w:cs="Cambria"/>
          <w:sz w:val="22"/>
          <w:szCs w:val="22"/>
          <w:lang w:val="en-US"/>
        </w:rPr>
        <w:t>V </w:t>
      </w:r>
      <w:proofErr w:type="spellStart"/>
      <w:r w:rsidRPr="00B8395D">
        <w:rPr>
          <w:rFonts w:ascii="Cambria" w:eastAsia="Cambria" w:hAnsi="Cambria" w:cs="Cambria"/>
          <w:sz w:val="22"/>
          <w:szCs w:val="22"/>
          <w:lang w:val="en-US"/>
        </w:rPr>
        <w:t>Praze</w:t>
      </w:r>
      <w:proofErr w:type="spellEnd"/>
      <w:r w:rsidRPr="00B8395D">
        <w:rPr>
          <w:rFonts w:ascii="Cambria" w:eastAsia="Cambria" w:hAnsi="Cambria" w:cs="Cambria"/>
          <w:sz w:val="22"/>
          <w:szCs w:val="22"/>
          <w:lang w:val="en-US"/>
        </w:rPr>
        <w:t xml:space="preserve"> </w:t>
      </w:r>
      <w:proofErr w:type="spellStart"/>
      <w:r w:rsidRPr="00B8395D">
        <w:rPr>
          <w:rFonts w:ascii="Cambria" w:eastAsia="Cambria" w:hAnsi="Cambria" w:cs="Cambria"/>
          <w:sz w:val="22"/>
          <w:szCs w:val="22"/>
          <w:lang w:val="en-US"/>
        </w:rPr>
        <w:t>dne</w:t>
      </w:r>
      <w:proofErr w:type="spellEnd"/>
      <w:r w:rsidR="00B8395D" w:rsidRPr="00B8395D">
        <w:rPr>
          <w:rFonts w:ascii="Cambria" w:eastAsia="Cambria" w:hAnsi="Cambria" w:cs="Cambria"/>
          <w:sz w:val="22"/>
          <w:szCs w:val="22"/>
          <w:lang w:val="en-US"/>
        </w:rPr>
        <w:t xml:space="preserve"> </w:t>
      </w:r>
      <w:r w:rsidR="00783D92">
        <w:rPr>
          <w:rFonts w:ascii="Cambria" w:eastAsia="Cambria" w:hAnsi="Cambria" w:cs="Cambria"/>
          <w:sz w:val="22"/>
          <w:szCs w:val="22"/>
          <w:lang w:val="en-US"/>
        </w:rPr>
        <w:t>20. 3. 2024</w:t>
      </w:r>
      <w:r w:rsidR="00B8395D" w:rsidRPr="00B8395D">
        <w:rPr>
          <w:rFonts w:ascii="Cambria" w:eastAsia="Cambria" w:hAnsi="Cambria" w:cs="Cambria"/>
          <w:sz w:val="22"/>
          <w:szCs w:val="22"/>
          <w:lang w:val="en-US"/>
        </w:rPr>
        <w:tab/>
      </w:r>
      <w:r w:rsidR="00B8395D" w:rsidRPr="00B8395D">
        <w:rPr>
          <w:rFonts w:ascii="Cambria" w:eastAsia="Cambria" w:hAnsi="Cambria" w:cs="Cambria"/>
          <w:sz w:val="22"/>
          <w:szCs w:val="22"/>
          <w:lang w:val="en-US"/>
        </w:rPr>
        <w:tab/>
      </w:r>
      <w:r w:rsidR="00B8395D" w:rsidRPr="00B8395D">
        <w:rPr>
          <w:rFonts w:ascii="Cambria" w:eastAsia="Cambria" w:hAnsi="Cambria" w:cs="Cambria"/>
          <w:sz w:val="22"/>
          <w:szCs w:val="22"/>
          <w:lang w:val="en-US"/>
        </w:rPr>
        <w:tab/>
      </w:r>
      <w:r w:rsidR="00B8395D" w:rsidRPr="00B8395D">
        <w:rPr>
          <w:rFonts w:ascii="Cambria" w:eastAsia="Cambria" w:hAnsi="Cambria" w:cs="Cambria"/>
          <w:sz w:val="22"/>
          <w:szCs w:val="22"/>
          <w:lang w:val="en-US"/>
        </w:rPr>
        <w:tab/>
      </w:r>
      <w:r w:rsidR="00B8395D" w:rsidRPr="00B8395D">
        <w:rPr>
          <w:rFonts w:ascii="Cambria" w:eastAsia="Cambria" w:hAnsi="Cambria" w:cs="Cambria"/>
          <w:sz w:val="22"/>
          <w:szCs w:val="22"/>
          <w:lang w:val="en-US"/>
        </w:rPr>
        <w:tab/>
      </w:r>
      <w:r w:rsidR="00B8395D" w:rsidRPr="00B8395D">
        <w:rPr>
          <w:rFonts w:ascii="Cambria" w:eastAsia="Cambria" w:hAnsi="Cambria" w:cs="Cambria"/>
          <w:sz w:val="22"/>
          <w:szCs w:val="22"/>
          <w:lang w:val="en-US"/>
        </w:rPr>
        <w:t>V </w:t>
      </w:r>
      <w:proofErr w:type="spellStart"/>
      <w:r w:rsidR="00B8395D" w:rsidRPr="00B8395D">
        <w:rPr>
          <w:rFonts w:ascii="Cambria" w:eastAsia="Cambria" w:hAnsi="Cambria" w:cs="Cambria"/>
          <w:sz w:val="22"/>
          <w:szCs w:val="22"/>
          <w:lang w:val="en-US"/>
        </w:rPr>
        <w:t>Praze</w:t>
      </w:r>
      <w:proofErr w:type="spellEnd"/>
      <w:r w:rsidR="00B8395D" w:rsidRPr="00B8395D">
        <w:rPr>
          <w:rFonts w:ascii="Cambria" w:eastAsia="Cambria" w:hAnsi="Cambria" w:cs="Cambria"/>
          <w:sz w:val="22"/>
          <w:szCs w:val="22"/>
          <w:lang w:val="en-US"/>
        </w:rPr>
        <w:t xml:space="preserve"> </w:t>
      </w:r>
      <w:proofErr w:type="spellStart"/>
      <w:r w:rsidR="00B8395D" w:rsidRPr="00B8395D">
        <w:rPr>
          <w:rFonts w:ascii="Cambria" w:eastAsia="Cambria" w:hAnsi="Cambria" w:cs="Cambria"/>
          <w:sz w:val="22"/>
          <w:szCs w:val="22"/>
          <w:lang w:val="en-US"/>
        </w:rPr>
        <w:t>dne</w:t>
      </w:r>
      <w:proofErr w:type="spellEnd"/>
      <w:r w:rsidR="00B8395D" w:rsidRPr="00B8395D">
        <w:rPr>
          <w:rFonts w:ascii="Cambria" w:eastAsia="Cambria" w:hAnsi="Cambria" w:cs="Cambria"/>
          <w:sz w:val="22"/>
          <w:szCs w:val="22"/>
          <w:lang w:val="en-US"/>
        </w:rPr>
        <w:t xml:space="preserve"> </w:t>
      </w:r>
      <w:r w:rsidR="00783D92">
        <w:rPr>
          <w:rFonts w:ascii="Cambria" w:eastAsia="Cambria" w:hAnsi="Cambria" w:cs="Cambria"/>
          <w:sz w:val="22"/>
          <w:szCs w:val="22"/>
          <w:lang w:val="en-US"/>
        </w:rPr>
        <w:t>2. 4. 2024</w:t>
      </w:r>
    </w:p>
    <w:p w14:paraId="6008137C" w14:textId="77777777" w:rsidR="0099714D" w:rsidRPr="00B8395D" w:rsidRDefault="00F60790">
      <w:pPr>
        <w:pStyle w:val="Normal0"/>
        <w:ind w:left="820" w:right="92"/>
        <w:rPr>
          <w:rFonts w:ascii="Cambria" w:eastAsia="Cambria" w:hAnsi="Cambria" w:cs="Cambria"/>
          <w:sz w:val="22"/>
          <w:szCs w:val="22"/>
          <w:lang w:val="en-US"/>
        </w:rPr>
      </w:pPr>
      <w:r w:rsidRPr="00B8395D">
        <w:rPr>
          <w:rFonts w:ascii="Cambria" w:eastAsia="Cambria" w:hAnsi="Cambria" w:cs="Cambria"/>
          <w:sz w:val="22"/>
          <w:szCs w:val="22"/>
          <w:lang w:val="en-US"/>
        </w:rPr>
        <w:t xml:space="preserve"> </w:t>
      </w:r>
    </w:p>
    <w:p w14:paraId="30E05417" w14:textId="77777777" w:rsidR="0099714D" w:rsidRPr="00B8395D" w:rsidRDefault="0099714D">
      <w:pPr>
        <w:pStyle w:val="Normal0"/>
        <w:ind w:left="820" w:right="92"/>
        <w:rPr>
          <w:rFonts w:ascii="Cambria" w:eastAsia="Cambria" w:hAnsi="Cambria" w:cs="Cambria"/>
          <w:sz w:val="22"/>
          <w:szCs w:val="22"/>
          <w:lang w:val="en-US"/>
        </w:rPr>
      </w:pPr>
    </w:p>
    <w:p w14:paraId="2906BA3E" w14:textId="77777777" w:rsidR="0099714D" w:rsidRPr="00B8395D" w:rsidRDefault="0099714D">
      <w:pPr>
        <w:pStyle w:val="Normal0"/>
        <w:ind w:left="820" w:right="92"/>
        <w:rPr>
          <w:rFonts w:ascii="Cambria" w:eastAsia="Cambria" w:hAnsi="Cambria" w:cs="Cambria"/>
          <w:sz w:val="22"/>
          <w:szCs w:val="22"/>
          <w:lang w:val="en-US"/>
        </w:rPr>
      </w:pPr>
    </w:p>
    <w:p w14:paraId="0223A5BC" w14:textId="77777777" w:rsidR="0099714D" w:rsidRPr="00B8395D" w:rsidRDefault="0099714D">
      <w:pPr>
        <w:pStyle w:val="Normal0"/>
        <w:ind w:left="0" w:right="92" w:firstLine="0"/>
        <w:rPr>
          <w:rFonts w:ascii="Cambria" w:eastAsia="Cambria" w:hAnsi="Cambria" w:cs="Cambria"/>
          <w:sz w:val="22"/>
          <w:szCs w:val="22"/>
          <w:lang w:val="en-US"/>
        </w:rPr>
      </w:pPr>
    </w:p>
    <w:p w14:paraId="2C99BC2B" w14:textId="77777777" w:rsidR="0099714D" w:rsidRPr="00B8395D" w:rsidRDefault="00F60790">
      <w:pPr>
        <w:pStyle w:val="Normal0"/>
        <w:ind w:left="820" w:right="92"/>
        <w:rPr>
          <w:rFonts w:ascii="Cambria" w:eastAsia="Cambria" w:hAnsi="Cambria" w:cs="Cambria"/>
          <w:sz w:val="22"/>
          <w:szCs w:val="22"/>
        </w:rPr>
      </w:pPr>
      <w:r w:rsidRPr="00B8395D">
        <w:rPr>
          <w:rFonts w:ascii="Cambria" w:eastAsia="Cambria" w:hAnsi="Cambria" w:cs="Cambria"/>
          <w:sz w:val="22"/>
          <w:szCs w:val="22"/>
        </w:rPr>
        <w:t>……………………………………</w:t>
      </w:r>
      <w:r w:rsidRPr="00B8395D">
        <w:tab/>
      </w:r>
      <w:r w:rsidRPr="00B8395D">
        <w:tab/>
      </w:r>
      <w:r w:rsidRPr="00B8395D">
        <w:tab/>
      </w:r>
      <w:r w:rsidRPr="00B8395D">
        <w:tab/>
      </w:r>
      <w:r w:rsidRPr="00B8395D">
        <w:tab/>
      </w:r>
      <w:r w:rsidRPr="00B8395D">
        <w:rPr>
          <w:rFonts w:ascii="Cambria" w:eastAsia="Cambria" w:hAnsi="Cambria" w:cs="Cambria"/>
          <w:sz w:val="22"/>
          <w:szCs w:val="22"/>
        </w:rPr>
        <w:t>……………………………………</w:t>
      </w:r>
    </w:p>
    <w:p w14:paraId="20D4912C" w14:textId="0911F2A2" w:rsidR="0099714D" w:rsidRPr="00B8395D" w:rsidRDefault="000851D9" w:rsidP="00694AAE">
      <w:pPr>
        <w:pStyle w:val="Normal0"/>
        <w:ind w:right="92"/>
        <w:rPr>
          <w:rFonts w:ascii="Cambria" w:eastAsia="Cambria" w:hAnsi="Cambria" w:cs="Cambria"/>
          <w:sz w:val="22"/>
          <w:szCs w:val="22"/>
        </w:rPr>
      </w:pPr>
      <w:r w:rsidRPr="00B8395D">
        <w:rPr>
          <w:rFonts w:ascii="Cambria" w:eastAsia="Cambria" w:hAnsi="Cambria" w:cs="Cambria"/>
          <w:sz w:val="22"/>
          <w:szCs w:val="22"/>
        </w:rPr>
        <w:t xml:space="preserve">Jan Galda a Ing. Karin </w:t>
      </w:r>
      <w:proofErr w:type="spellStart"/>
      <w:r w:rsidRPr="00B8395D">
        <w:rPr>
          <w:rFonts w:ascii="Cambria" w:eastAsia="Cambria" w:hAnsi="Cambria" w:cs="Cambria"/>
          <w:sz w:val="22"/>
          <w:szCs w:val="22"/>
        </w:rPr>
        <w:t>Hrunková</w:t>
      </w:r>
      <w:proofErr w:type="spellEnd"/>
      <w:r w:rsidRPr="00B8395D">
        <w:rPr>
          <w:rFonts w:ascii="Cambria" w:eastAsia="Cambria" w:hAnsi="Cambria" w:cs="Cambria"/>
          <w:sz w:val="22"/>
          <w:szCs w:val="22"/>
        </w:rPr>
        <w:t>,</w:t>
      </w:r>
      <w:r w:rsidR="00F60790" w:rsidRPr="00B8395D">
        <w:rPr>
          <w:rFonts w:ascii="Cambria" w:eastAsia="Cambria" w:hAnsi="Cambria" w:cs="Cambria"/>
          <w:sz w:val="22"/>
          <w:szCs w:val="22"/>
        </w:rPr>
        <w:tab/>
      </w:r>
      <w:r w:rsidR="00F60790" w:rsidRPr="00B8395D">
        <w:rPr>
          <w:rFonts w:ascii="Cambria" w:eastAsia="Cambria" w:hAnsi="Cambria" w:cs="Cambria"/>
          <w:sz w:val="22"/>
          <w:szCs w:val="22"/>
        </w:rPr>
        <w:tab/>
        <w:t xml:space="preserve">   </w:t>
      </w:r>
      <w:r w:rsidRPr="00B8395D">
        <w:rPr>
          <w:rFonts w:ascii="Cambria" w:eastAsia="Cambria" w:hAnsi="Cambria" w:cs="Cambria"/>
          <w:sz w:val="22"/>
          <w:szCs w:val="22"/>
        </w:rPr>
        <w:tab/>
      </w:r>
      <w:r w:rsidR="00F60790" w:rsidRPr="00B8395D">
        <w:rPr>
          <w:rFonts w:ascii="Cambria" w:eastAsia="Cambria" w:hAnsi="Cambria" w:cs="Cambria"/>
          <w:sz w:val="22"/>
          <w:szCs w:val="22"/>
        </w:rPr>
        <w:t xml:space="preserve">Mgr. Zdeňka Filipová </w:t>
      </w:r>
    </w:p>
    <w:p w14:paraId="15D1FD69" w14:textId="42768E3E" w:rsidR="0099714D" w:rsidRPr="00B8395D" w:rsidRDefault="000851D9" w:rsidP="00694AAE">
      <w:pPr>
        <w:pStyle w:val="Normal0"/>
        <w:ind w:right="92"/>
      </w:pPr>
      <w:proofErr w:type="spellStart"/>
      <w:r w:rsidRPr="00B8395D">
        <w:rPr>
          <w:rFonts w:ascii="Cambria" w:eastAsia="Cambria" w:hAnsi="Cambria" w:cs="Cambria"/>
          <w:sz w:val="22"/>
          <w:szCs w:val="22"/>
        </w:rPr>
        <w:t>jednatelé</w:t>
      </w:r>
      <w:proofErr w:type="spellEnd"/>
      <w:r w:rsidRPr="00B8395D">
        <w:rPr>
          <w:rFonts w:ascii="Cambria" w:eastAsia="Cambria" w:hAnsi="Cambria" w:cs="Cambria"/>
          <w:sz w:val="22"/>
          <w:szCs w:val="22"/>
        </w:rPr>
        <w:t xml:space="preserve"> </w:t>
      </w:r>
      <w:proofErr w:type="spellStart"/>
      <w:r w:rsidRPr="00B8395D">
        <w:rPr>
          <w:rFonts w:ascii="Cambria" w:eastAsia="Cambria" w:hAnsi="Cambria" w:cs="Cambria"/>
          <w:sz w:val="22"/>
          <w:szCs w:val="22"/>
        </w:rPr>
        <w:t>společnosti</w:t>
      </w:r>
      <w:proofErr w:type="spellEnd"/>
      <w:r w:rsidR="00F60790" w:rsidRPr="00B8395D">
        <w:rPr>
          <w:rFonts w:ascii="Cambria" w:eastAsia="Cambria" w:hAnsi="Cambria" w:cs="Cambria"/>
          <w:sz w:val="22"/>
          <w:szCs w:val="22"/>
        </w:rPr>
        <w:tab/>
      </w:r>
      <w:r w:rsidR="00F60790" w:rsidRPr="00B8395D">
        <w:rPr>
          <w:rFonts w:ascii="Cambria" w:eastAsia="Cambria" w:hAnsi="Cambria" w:cs="Cambria"/>
          <w:sz w:val="22"/>
          <w:szCs w:val="22"/>
        </w:rPr>
        <w:tab/>
      </w:r>
      <w:r w:rsidR="00F60790" w:rsidRPr="00B8395D">
        <w:rPr>
          <w:rFonts w:ascii="Cambria" w:eastAsia="Cambria" w:hAnsi="Cambria" w:cs="Cambria"/>
          <w:sz w:val="22"/>
          <w:szCs w:val="22"/>
        </w:rPr>
        <w:tab/>
      </w:r>
      <w:r w:rsidR="00F60790" w:rsidRPr="00B8395D">
        <w:rPr>
          <w:rFonts w:ascii="Cambria" w:eastAsia="Cambria" w:hAnsi="Cambria" w:cs="Cambria"/>
          <w:sz w:val="22"/>
          <w:szCs w:val="22"/>
        </w:rPr>
        <w:tab/>
      </w:r>
      <w:r w:rsidR="00F60790" w:rsidRPr="00B8395D">
        <w:rPr>
          <w:rFonts w:ascii="Cambria" w:eastAsia="Cambria" w:hAnsi="Cambria" w:cs="Cambria"/>
          <w:sz w:val="22"/>
          <w:szCs w:val="22"/>
        </w:rPr>
        <w:tab/>
      </w:r>
      <w:proofErr w:type="spellStart"/>
      <w:r w:rsidR="00F60790" w:rsidRPr="00B8395D">
        <w:rPr>
          <w:rFonts w:ascii="Cambria" w:eastAsia="Cambria" w:hAnsi="Cambria" w:cs="Cambria"/>
          <w:sz w:val="22"/>
          <w:szCs w:val="22"/>
        </w:rPr>
        <w:t>tajemnice</w:t>
      </w:r>
      <w:proofErr w:type="spellEnd"/>
    </w:p>
    <w:sectPr w:rsidR="0099714D" w:rsidRPr="00B8395D">
      <w:footerReference w:type="default" r:id="rId7"/>
      <w:pgSz w:w="11900" w:h="16840"/>
      <w:pgMar w:top="1299" w:right="1319" w:bottom="1316" w:left="1090" w:header="720" w:footer="6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E5258" w14:textId="77777777" w:rsidR="00C01030" w:rsidRDefault="00C01030">
      <w:r>
        <w:separator/>
      </w:r>
    </w:p>
  </w:endnote>
  <w:endnote w:type="continuationSeparator" w:id="0">
    <w:p w14:paraId="35735AE7" w14:textId="77777777" w:rsidR="00C01030" w:rsidRDefault="00C0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D516" w14:textId="77777777" w:rsidR="0099714D" w:rsidRDefault="00F60790">
    <w:pPr>
      <w:pStyle w:val="Normal0"/>
      <w:spacing w:after="0" w:line="259" w:lineRule="auto"/>
      <w:ind w:left="0" w:right="31" w:firstLine="0"/>
      <w:jc w:val="right"/>
    </w:pPr>
    <w:r>
      <w:rPr>
        <w:rFonts w:ascii="Times New Roman" w:hAnsi="Times New Roman"/>
      </w:rPr>
      <w:t xml:space="preserve">Strana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A62B02">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hAnsi="Times New Roman"/>
      </w:rPr>
      <w:t>/</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A62B02">
      <w:rPr>
        <w:rFonts w:ascii="Times New Roman" w:eastAsia="Times New Roman" w:hAnsi="Times New Roman" w:cs="Times New Roman"/>
        <w:noProof/>
      </w:rPr>
      <w:t>10</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7738" w14:textId="77777777" w:rsidR="00C01030" w:rsidRDefault="00C01030">
      <w:r>
        <w:separator/>
      </w:r>
    </w:p>
  </w:footnote>
  <w:footnote w:type="continuationSeparator" w:id="0">
    <w:p w14:paraId="40836703" w14:textId="77777777" w:rsidR="00C01030" w:rsidRDefault="00C0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E9D"/>
    <w:multiLevelType w:val="hybridMultilevel"/>
    <w:tmpl w:val="8676D6AA"/>
    <w:styleLink w:val="Importovanstyl10"/>
    <w:lvl w:ilvl="0" w:tplc="C5F6180A">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84DD5E">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EABE051C">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754A32BE">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C507438">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758F4AC">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01FA25C8">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47C5666">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03E3F5A">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F37B5"/>
    <w:multiLevelType w:val="hybridMultilevel"/>
    <w:tmpl w:val="9F2A95D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13B96386"/>
    <w:multiLevelType w:val="hybridMultilevel"/>
    <w:tmpl w:val="A7C8281C"/>
    <w:styleLink w:val="Importovanstyl4"/>
    <w:lvl w:ilvl="0" w:tplc="02F27B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A895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E0099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DE855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309E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A0A84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AA0ED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8813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CEE3F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D86F93"/>
    <w:multiLevelType w:val="hybridMultilevel"/>
    <w:tmpl w:val="FCB8E6DE"/>
    <w:numStyleLink w:val="Importovanstyl2"/>
  </w:abstractNum>
  <w:abstractNum w:abstractNumId="4" w15:restartNumberingAfterBreak="0">
    <w:nsid w:val="1D0D3EC8"/>
    <w:multiLevelType w:val="hybridMultilevel"/>
    <w:tmpl w:val="82741A6A"/>
    <w:styleLink w:val="Importovanstyl12"/>
    <w:lvl w:ilvl="0" w:tplc="AEA22A74">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76E41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450C076">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0C600144">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8880A80">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5D6F432">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C4EE94D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41264F2">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764C8B6">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F1C243A"/>
    <w:multiLevelType w:val="hybridMultilevel"/>
    <w:tmpl w:val="DD2A21D4"/>
    <w:styleLink w:val="Importovanstyl13"/>
    <w:lvl w:ilvl="0" w:tplc="28DE5138">
      <w:start w:val="1"/>
      <w:numFmt w:val="lowerLetter"/>
      <w:lvlText w:val="%1."/>
      <w:lvlJc w:val="left"/>
      <w:pPr>
        <w:ind w:left="1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7A0EC6">
      <w:start w:val="1"/>
      <w:numFmt w:val="lowerLetter"/>
      <w:lvlText w:val="%2."/>
      <w:lvlJc w:val="left"/>
      <w:pPr>
        <w:ind w:left="2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698EB30">
      <w:start w:val="1"/>
      <w:numFmt w:val="lowerRoman"/>
      <w:lvlText w:val="%3."/>
      <w:lvlJc w:val="left"/>
      <w:pPr>
        <w:ind w:left="33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4AACAE">
      <w:start w:val="1"/>
      <w:numFmt w:val="decimal"/>
      <w:lvlText w:val="%4."/>
      <w:lvlJc w:val="left"/>
      <w:pPr>
        <w:ind w:left="4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D225EC">
      <w:start w:val="1"/>
      <w:numFmt w:val="lowerLetter"/>
      <w:lvlText w:val="%5."/>
      <w:lvlJc w:val="left"/>
      <w:pPr>
        <w:ind w:left="4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0CB7D6">
      <w:start w:val="1"/>
      <w:numFmt w:val="lowerRoman"/>
      <w:lvlText w:val="%6."/>
      <w:lvlJc w:val="left"/>
      <w:pPr>
        <w:ind w:left="55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4B0C060">
      <w:start w:val="1"/>
      <w:numFmt w:val="decimal"/>
      <w:lvlText w:val="%7."/>
      <w:lvlJc w:val="left"/>
      <w:pPr>
        <w:ind w:left="6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B850C6">
      <w:start w:val="1"/>
      <w:numFmt w:val="lowerLetter"/>
      <w:lvlText w:val="%8."/>
      <w:lvlJc w:val="left"/>
      <w:pPr>
        <w:ind w:left="6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2819F8">
      <w:start w:val="1"/>
      <w:numFmt w:val="lowerRoman"/>
      <w:lvlText w:val="%9."/>
      <w:lvlJc w:val="left"/>
      <w:pPr>
        <w:ind w:left="76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8E3248"/>
    <w:multiLevelType w:val="hybridMultilevel"/>
    <w:tmpl w:val="8676D6AA"/>
    <w:numStyleLink w:val="Importovanstyl10"/>
  </w:abstractNum>
  <w:abstractNum w:abstractNumId="7" w15:restartNumberingAfterBreak="0">
    <w:nsid w:val="263909F9"/>
    <w:multiLevelType w:val="hybridMultilevel"/>
    <w:tmpl w:val="6ACA3986"/>
    <w:styleLink w:val="Importovanstyl9"/>
    <w:lvl w:ilvl="0" w:tplc="16309BFC">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744903A">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31676FC">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FE525448">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FA6D394">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96C98A0">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DA0A5EC4">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2687D58">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D5AF76A">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A245FF4"/>
    <w:multiLevelType w:val="hybridMultilevel"/>
    <w:tmpl w:val="5100003A"/>
    <w:numStyleLink w:val="Importovanstyl6"/>
  </w:abstractNum>
  <w:abstractNum w:abstractNumId="9" w15:restartNumberingAfterBreak="0">
    <w:nsid w:val="3967661F"/>
    <w:multiLevelType w:val="hybridMultilevel"/>
    <w:tmpl w:val="DD2A21D4"/>
    <w:numStyleLink w:val="Importovanstyl13"/>
  </w:abstractNum>
  <w:abstractNum w:abstractNumId="10" w15:restartNumberingAfterBreak="0">
    <w:nsid w:val="3CC509A5"/>
    <w:multiLevelType w:val="hybridMultilevel"/>
    <w:tmpl w:val="5100003A"/>
    <w:styleLink w:val="Importovanstyl6"/>
    <w:lvl w:ilvl="0" w:tplc="077EE7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EC27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889A7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BAF3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DE69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3C573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E6E03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CECB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BCBA5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9C7D53"/>
    <w:multiLevelType w:val="hybridMultilevel"/>
    <w:tmpl w:val="6ACA3986"/>
    <w:numStyleLink w:val="Importovanstyl9"/>
  </w:abstractNum>
  <w:abstractNum w:abstractNumId="12" w15:restartNumberingAfterBreak="0">
    <w:nsid w:val="405B2FFE"/>
    <w:multiLevelType w:val="hybridMultilevel"/>
    <w:tmpl w:val="B9BAACC2"/>
    <w:styleLink w:val="Importovanstyl7"/>
    <w:lvl w:ilvl="0" w:tplc="20A23D3C">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EC8D384">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258AC6A">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EBF82950">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9BABB96">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86E466C">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4F6160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80C9034">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FEACEA4">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C403DE"/>
    <w:multiLevelType w:val="hybridMultilevel"/>
    <w:tmpl w:val="89B43DAC"/>
    <w:numStyleLink w:val="Importovanstyl3"/>
  </w:abstractNum>
  <w:abstractNum w:abstractNumId="14" w15:restartNumberingAfterBreak="0">
    <w:nsid w:val="471E7EA2"/>
    <w:multiLevelType w:val="hybridMultilevel"/>
    <w:tmpl w:val="A7C8281C"/>
    <w:numStyleLink w:val="Importovanstyl4"/>
  </w:abstractNum>
  <w:abstractNum w:abstractNumId="15" w15:restartNumberingAfterBreak="0">
    <w:nsid w:val="4D3B0E91"/>
    <w:multiLevelType w:val="hybridMultilevel"/>
    <w:tmpl w:val="82741A6A"/>
    <w:numStyleLink w:val="Importovanstyl12"/>
  </w:abstractNum>
  <w:abstractNum w:abstractNumId="16" w15:restartNumberingAfterBreak="0">
    <w:nsid w:val="55136ED1"/>
    <w:multiLevelType w:val="hybridMultilevel"/>
    <w:tmpl w:val="195AD4F8"/>
    <w:styleLink w:val="Importovanstyl5"/>
    <w:lvl w:ilvl="0" w:tplc="BF98D5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A14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6E047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E122C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3C8E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02519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38C5A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A4E9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4C9F6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13C0F9A"/>
    <w:multiLevelType w:val="hybridMultilevel"/>
    <w:tmpl w:val="89B43DAC"/>
    <w:styleLink w:val="Importovanstyl3"/>
    <w:lvl w:ilvl="0" w:tplc="3B7A4B30">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46E2306">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670ED0C">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93A6158">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0F8646A">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EA0797C">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F7D6772C">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3FC6278">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F334AEAC">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31A1B57"/>
    <w:multiLevelType w:val="hybridMultilevel"/>
    <w:tmpl w:val="B9BAACC2"/>
    <w:numStyleLink w:val="Importovanstyl7"/>
  </w:abstractNum>
  <w:abstractNum w:abstractNumId="19" w15:restartNumberingAfterBreak="0">
    <w:nsid w:val="66884F76"/>
    <w:multiLevelType w:val="hybridMultilevel"/>
    <w:tmpl w:val="2C5AC372"/>
    <w:styleLink w:val="Importovanstyl11"/>
    <w:lvl w:ilvl="0" w:tplc="6E461154">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7245E8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888C4CA">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04F0B298">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3A031D6">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BAA4EC4">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29C84F8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940AC90">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7D8CF474">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CB05989"/>
    <w:multiLevelType w:val="hybridMultilevel"/>
    <w:tmpl w:val="43B274D0"/>
    <w:styleLink w:val="Importovanstyl8"/>
    <w:lvl w:ilvl="0" w:tplc="AFEC9730">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9CD040F2">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396A2B8">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02165CD2">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3B457EA">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FF097A6">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F1EBD6A">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9D2AE64">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19A0E1A">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1DD7FC8"/>
    <w:multiLevelType w:val="hybridMultilevel"/>
    <w:tmpl w:val="FCB8E6DE"/>
    <w:styleLink w:val="Importovanstyl2"/>
    <w:lvl w:ilvl="0" w:tplc="9A62337E">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D9E8478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284BB94">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9FBA23F4">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AA08A1F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EAC007A">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BAD642C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9956F75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49046EE">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7182317"/>
    <w:multiLevelType w:val="hybridMultilevel"/>
    <w:tmpl w:val="43B274D0"/>
    <w:numStyleLink w:val="Importovanstyl8"/>
  </w:abstractNum>
  <w:abstractNum w:abstractNumId="23" w15:restartNumberingAfterBreak="0">
    <w:nsid w:val="7A9A3ADB"/>
    <w:multiLevelType w:val="hybridMultilevel"/>
    <w:tmpl w:val="2C5AC372"/>
    <w:numStyleLink w:val="Importovanstyl11"/>
  </w:abstractNum>
  <w:abstractNum w:abstractNumId="24" w15:restartNumberingAfterBreak="0">
    <w:nsid w:val="7CBF042C"/>
    <w:multiLevelType w:val="hybridMultilevel"/>
    <w:tmpl w:val="195AD4F8"/>
    <w:numStyleLink w:val="Importovanstyl5"/>
  </w:abstractNum>
  <w:num w:numId="1" w16cid:durableId="1868640049">
    <w:abstractNumId w:val="21"/>
  </w:num>
  <w:num w:numId="2" w16cid:durableId="354039695">
    <w:abstractNumId w:val="3"/>
  </w:num>
  <w:num w:numId="3" w16cid:durableId="1313367809">
    <w:abstractNumId w:val="17"/>
  </w:num>
  <w:num w:numId="4" w16cid:durableId="1734422783">
    <w:abstractNumId w:val="13"/>
  </w:num>
  <w:num w:numId="5" w16cid:durableId="546649191">
    <w:abstractNumId w:val="13"/>
    <w:lvlOverride w:ilvl="0">
      <w:lvl w:ilvl="0" w:tplc="E398B9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41C34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12690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56E0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8D2C1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D8E423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FCA26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A7078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405E1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407217985">
    <w:abstractNumId w:val="2"/>
  </w:num>
  <w:num w:numId="7" w16cid:durableId="970091726">
    <w:abstractNumId w:val="14"/>
  </w:num>
  <w:num w:numId="8" w16cid:durableId="1622423494">
    <w:abstractNumId w:val="16"/>
  </w:num>
  <w:num w:numId="9" w16cid:durableId="669213771">
    <w:abstractNumId w:val="24"/>
  </w:num>
  <w:num w:numId="10" w16cid:durableId="197813157">
    <w:abstractNumId w:val="24"/>
    <w:lvlOverride w:ilvl="0">
      <w:lvl w:ilvl="0" w:tplc="A3AA3230">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6A135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DAA854">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CC42D8">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3E6CC4">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1B0B8A4">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C01D8A">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C08209C">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E0EF814">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720788594">
    <w:abstractNumId w:val="10"/>
  </w:num>
  <w:num w:numId="12" w16cid:durableId="940993252">
    <w:abstractNumId w:val="8"/>
  </w:num>
  <w:num w:numId="13" w16cid:durableId="57747603">
    <w:abstractNumId w:val="8"/>
    <w:lvlOverride w:ilvl="0">
      <w:lvl w:ilvl="0" w:tplc="6792DCDA">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8AC32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265C44">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F4159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64F116">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8CEE104">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912032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DB08402">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845826">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998386836">
    <w:abstractNumId w:val="12"/>
  </w:num>
  <w:num w:numId="15" w16cid:durableId="1981180391">
    <w:abstractNumId w:val="18"/>
  </w:num>
  <w:num w:numId="16" w16cid:durableId="560093688">
    <w:abstractNumId w:val="18"/>
    <w:lvlOverride w:ilvl="0">
      <w:lvl w:ilvl="0" w:tplc="0108DD68">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FC098B4">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CC09E32">
        <w:start w:val="1"/>
        <w:numFmt w:val="lowerRoman"/>
        <w:lvlText w:val="%3."/>
        <w:lvlJc w:val="left"/>
        <w:pPr>
          <w:ind w:left="214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ABC5D0E">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201A9A">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203B7A">
        <w:start w:val="1"/>
        <w:numFmt w:val="lowerRoman"/>
        <w:lvlText w:val="%6."/>
        <w:lvlJc w:val="left"/>
        <w:pPr>
          <w:ind w:left="430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AE58E2">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E5083D6">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BC6ABCE">
        <w:start w:val="1"/>
        <w:numFmt w:val="lowerRoman"/>
        <w:lvlText w:val="%9."/>
        <w:lvlJc w:val="left"/>
        <w:pPr>
          <w:ind w:left="6469"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895748546">
    <w:abstractNumId w:val="20"/>
  </w:num>
  <w:num w:numId="18" w16cid:durableId="1915357967">
    <w:abstractNumId w:val="22"/>
  </w:num>
  <w:num w:numId="19" w16cid:durableId="399913687">
    <w:abstractNumId w:val="7"/>
  </w:num>
  <w:num w:numId="20" w16cid:durableId="605578173">
    <w:abstractNumId w:val="11"/>
  </w:num>
  <w:num w:numId="21" w16cid:durableId="760492792">
    <w:abstractNumId w:val="0"/>
  </w:num>
  <w:num w:numId="22" w16cid:durableId="700478823">
    <w:abstractNumId w:val="6"/>
  </w:num>
  <w:num w:numId="23" w16cid:durableId="504832550">
    <w:abstractNumId w:val="19"/>
  </w:num>
  <w:num w:numId="24" w16cid:durableId="137772228">
    <w:abstractNumId w:val="23"/>
  </w:num>
  <w:num w:numId="25" w16cid:durableId="719861314">
    <w:abstractNumId w:val="4"/>
  </w:num>
  <w:num w:numId="26" w16cid:durableId="1292517604">
    <w:abstractNumId w:val="15"/>
  </w:num>
  <w:num w:numId="27" w16cid:durableId="581985752">
    <w:abstractNumId w:val="5"/>
  </w:num>
  <w:num w:numId="28" w16cid:durableId="1442800721">
    <w:abstractNumId w:val="9"/>
  </w:num>
  <w:num w:numId="29" w16cid:durableId="15441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14D"/>
    <w:rsid w:val="000100F7"/>
    <w:rsid w:val="000851D9"/>
    <w:rsid w:val="00095DDD"/>
    <w:rsid w:val="000F5181"/>
    <w:rsid w:val="0014418D"/>
    <w:rsid w:val="001755C2"/>
    <w:rsid w:val="001818ED"/>
    <w:rsid w:val="001C54C0"/>
    <w:rsid w:val="001F1FA8"/>
    <w:rsid w:val="001F37C4"/>
    <w:rsid w:val="001F3D58"/>
    <w:rsid w:val="002034B3"/>
    <w:rsid w:val="00205DDE"/>
    <w:rsid w:val="002104BB"/>
    <w:rsid w:val="002346D9"/>
    <w:rsid w:val="00241E1F"/>
    <w:rsid w:val="0026681C"/>
    <w:rsid w:val="00274688"/>
    <w:rsid w:val="002A6CA3"/>
    <w:rsid w:val="002E35F6"/>
    <w:rsid w:val="002E4868"/>
    <w:rsid w:val="002F7DEA"/>
    <w:rsid w:val="003611A3"/>
    <w:rsid w:val="003619AE"/>
    <w:rsid w:val="00386C9E"/>
    <w:rsid w:val="003A03CE"/>
    <w:rsid w:val="003C1AE2"/>
    <w:rsid w:val="00427162"/>
    <w:rsid w:val="004824B2"/>
    <w:rsid w:val="004877D5"/>
    <w:rsid w:val="004D450F"/>
    <w:rsid w:val="00512896"/>
    <w:rsid w:val="005133C7"/>
    <w:rsid w:val="0055513A"/>
    <w:rsid w:val="005771CF"/>
    <w:rsid w:val="005F0FAF"/>
    <w:rsid w:val="005F24E1"/>
    <w:rsid w:val="0066217A"/>
    <w:rsid w:val="006947F3"/>
    <w:rsid w:val="00694AAE"/>
    <w:rsid w:val="006A32C6"/>
    <w:rsid w:val="006C1652"/>
    <w:rsid w:val="00700565"/>
    <w:rsid w:val="00754AA1"/>
    <w:rsid w:val="00781E98"/>
    <w:rsid w:val="00783D92"/>
    <w:rsid w:val="007A40EA"/>
    <w:rsid w:val="007B12B9"/>
    <w:rsid w:val="008A2225"/>
    <w:rsid w:val="008C7821"/>
    <w:rsid w:val="0095238A"/>
    <w:rsid w:val="00954360"/>
    <w:rsid w:val="00955845"/>
    <w:rsid w:val="0099714D"/>
    <w:rsid w:val="009E782C"/>
    <w:rsid w:val="00A14889"/>
    <w:rsid w:val="00A57A5F"/>
    <w:rsid w:val="00A62B02"/>
    <w:rsid w:val="00AA01EA"/>
    <w:rsid w:val="00AA5762"/>
    <w:rsid w:val="00AB2604"/>
    <w:rsid w:val="00AB2A4B"/>
    <w:rsid w:val="00AE6AA6"/>
    <w:rsid w:val="00B14F87"/>
    <w:rsid w:val="00B50C98"/>
    <w:rsid w:val="00B727EB"/>
    <w:rsid w:val="00B8395D"/>
    <w:rsid w:val="00BE3884"/>
    <w:rsid w:val="00BF014E"/>
    <w:rsid w:val="00C01030"/>
    <w:rsid w:val="00C72B4A"/>
    <w:rsid w:val="00C97964"/>
    <w:rsid w:val="00D20194"/>
    <w:rsid w:val="00D633E0"/>
    <w:rsid w:val="00D86BD8"/>
    <w:rsid w:val="00DA78E9"/>
    <w:rsid w:val="00DB634E"/>
    <w:rsid w:val="00DD3697"/>
    <w:rsid w:val="00E310C5"/>
    <w:rsid w:val="00E319A2"/>
    <w:rsid w:val="00E4623E"/>
    <w:rsid w:val="00E7103D"/>
    <w:rsid w:val="00E75983"/>
    <w:rsid w:val="00E86B6C"/>
    <w:rsid w:val="00EC7B46"/>
    <w:rsid w:val="00F60790"/>
    <w:rsid w:val="00F831B2"/>
    <w:rsid w:val="00FC33C6"/>
    <w:rsid w:val="23A49E41"/>
    <w:rsid w:val="72DC9B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A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eastAsia="en-US"/>
    </w:rPr>
  </w:style>
  <w:style w:type="paragraph" w:styleId="Nadpis1">
    <w:name w:val="heading 1"/>
    <w:next w:val="Normal0"/>
    <w:pPr>
      <w:keepNext/>
      <w:keepLines/>
      <w:spacing w:after="3" w:line="265" w:lineRule="auto"/>
      <w:ind w:left="199" w:right="6758" w:hanging="5"/>
      <w:jc w:val="both"/>
      <w:outlineLvl w:val="0"/>
    </w:pPr>
    <w:rPr>
      <w:rFonts w:ascii="Calibri" w:eastAsia="Calibri" w:hAnsi="Calibri" w:cs="Calibri"/>
      <w:color w:val="000000"/>
      <w:sz w:val="28"/>
      <w:szCs w:val="28"/>
      <w:u w:color="000000"/>
      <w:lang w:val="es-ES_trad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customStyle="1" w:styleId="Normal0">
    <w:name w:val="Normal0"/>
    <w:pPr>
      <w:spacing w:after="15" w:line="248" w:lineRule="auto"/>
      <w:ind w:left="906" w:right="10" w:hanging="356"/>
      <w:jc w:val="both"/>
    </w:pPr>
    <w:rPr>
      <w:rFonts w:ascii="Calibri" w:eastAsia="Calibri" w:hAnsi="Calibri" w:cs="Calibri"/>
      <w:color w:val="000000"/>
      <w:sz w:val="24"/>
      <w:szCs w:val="24"/>
      <w:u w:color="000000"/>
      <w:lang w:val="es-ES_tradnl"/>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6"/>
      </w:numPr>
    </w:pPr>
  </w:style>
  <w:style w:type="numbering" w:customStyle="1" w:styleId="Importovanstyl5">
    <w:name w:val="Importovaný styl 5"/>
    <w:pPr>
      <w:numPr>
        <w:numId w:val="8"/>
      </w:numPr>
    </w:pPr>
  </w:style>
  <w:style w:type="paragraph" w:styleId="Zkladntextodsazen">
    <w:name w:val="Body Text Indent"/>
    <w:pPr>
      <w:suppressAutoHyphens/>
      <w:spacing w:before="227"/>
      <w:jc w:val="both"/>
    </w:pPr>
    <w:rPr>
      <w:rFonts w:ascii="Tahoma" w:hAnsi="Tahoma" w:cs="Arial Unicode MS"/>
      <w:color w:val="000000"/>
      <w:u w:color="000000"/>
    </w:rPr>
  </w:style>
  <w:style w:type="numbering" w:customStyle="1" w:styleId="Importovanstyl6">
    <w:name w:val="Importovaný styl 6"/>
    <w:pPr>
      <w:numPr>
        <w:numId w:val="11"/>
      </w:numPr>
    </w:pPr>
  </w:style>
  <w:style w:type="numbering" w:customStyle="1" w:styleId="Importovanstyl7">
    <w:name w:val="Importovaný styl 7"/>
    <w:pPr>
      <w:numPr>
        <w:numId w:val="14"/>
      </w:numPr>
    </w:pPr>
  </w:style>
  <w:style w:type="paragraph" w:styleId="Odstavecseseznamem">
    <w:name w:val="List Paragraph"/>
    <w:pPr>
      <w:spacing w:after="15" w:line="248" w:lineRule="auto"/>
      <w:ind w:left="720" w:right="10" w:hanging="356"/>
      <w:jc w:val="both"/>
    </w:pPr>
    <w:rPr>
      <w:rFonts w:ascii="Calibri" w:eastAsia="Calibri" w:hAnsi="Calibri" w:cs="Calibri"/>
      <w:color w:val="000000"/>
      <w:sz w:val="24"/>
      <w:szCs w:val="24"/>
      <w:u w:color="000000"/>
      <w:lang w:val="es-ES_tradnl"/>
    </w:rPr>
  </w:style>
  <w:style w:type="numbering" w:customStyle="1" w:styleId="Importovanstyl8">
    <w:name w:val="Importovaný styl 8"/>
    <w:pPr>
      <w:numPr>
        <w:numId w:val="17"/>
      </w:numPr>
    </w:pPr>
  </w:style>
  <w:style w:type="numbering" w:customStyle="1" w:styleId="Importovanstyl9">
    <w:name w:val="Importovaný styl 9"/>
    <w:pPr>
      <w:numPr>
        <w:numId w:val="19"/>
      </w:numPr>
    </w:pPr>
  </w:style>
  <w:style w:type="numbering" w:customStyle="1" w:styleId="Importovanstyl10">
    <w:name w:val="Importovaný styl 10"/>
    <w:pPr>
      <w:numPr>
        <w:numId w:val="21"/>
      </w:numPr>
    </w:pPr>
  </w:style>
  <w:style w:type="numbering" w:customStyle="1" w:styleId="Importovanstyl11">
    <w:name w:val="Importovaný styl 11"/>
    <w:pPr>
      <w:numPr>
        <w:numId w:val="23"/>
      </w:numPr>
    </w:pPr>
  </w:style>
  <w:style w:type="numbering" w:customStyle="1" w:styleId="Importovanstyl12">
    <w:name w:val="Importovaný styl 12"/>
    <w:pPr>
      <w:numPr>
        <w:numId w:val="25"/>
      </w:numPr>
    </w:pPr>
  </w:style>
  <w:style w:type="numbering" w:customStyle="1" w:styleId="Importovanstyl13">
    <w:name w:val="Importovaný styl 13"/>
    <w:pPr>
      <w:numPr>
        <w:numId w:val="27"/>
      </w:numPr>
    </w:pPr>
  </w:style>
  <w:style w:type="paragraph" w:styleId="Textbubliny">
    <w:name w:val="Balloon Text"/>
    <w:basedOn w:val="Normln"/>
    <w:link w:val="TextbublinyChar"/>
    <w:uiPriority w:val="99"/>
    <w:semiHidden/>
    <w:unhideWhenUsed/>
    <w:rsid w:val="0055513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513A"/>
    <w:rPr>
      <w:rFonts w:ascii="Segoe UI" w:hAnsi="Segoe UI" w:cs="Segoe UI"/>
      <w:sz w:val="18"/>
      <w:szCs w:val="18"/>
      <w:lang w:val="en-US" w:eastAsia="en-US"/>
    </w:rPr>
  </w:style>
  <w:style w:type="paragraph" w:styleId="Revize">
    <w:name w:val="Revision"/>
    <w:hidden/>
    <w:uiPriority w:val="99"/>
    <w:semiHidden/>
    <w:rsid w:val="00C72B4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Zhlav">
    <w:name w:val="header"/>
    <w:basedOn w:val="Normln"/>
    <w:link w:val="ZhlavChar"/>
    <w:uiPriority w:val="99"/>
    <w:unhideWhenUsed/>
    <w:rsid w:val="00D86BD8"/>
    <w:pPr>
      <w:tabs>
        <w:tab w:val="center" w:pos="4536"/>
        <w:tab w:val="right" w:pos="9072"/>
      </w:tabs>
    </w:pPr>
  </w:style>
  <w:style w:type="character" w:customStyle="1" w:styleId="ZhlavChar">
    <w:name w:val="Záhlaví Char"/>
    <w:basedOn w:val="Standardnpsmoodstavce"/>
    <w:link w:val="Zhlav"/>
    <w:uiPriority w:val="99"/>
    <w:rsid w:val="00D86BD8"/>
    <w:rPr>
      <w:sz w:val="24"/>
      <w:szCs w:val="24"/>
      <w:lang w:val="en-US" w:eastAsia="en-US"/>
    </w:rPr>
  </w:style>
  <w:style w:type="paragraph" w:styleId="Zpat">
    <w:name w:val="footer"/>
    <w:basedOn w:val="Normln"/>
    <w:link w:val="ZpatChar"/>
    <w:uiPriority w:val="99"/>
    <w:unhideWhenUsed/>
    <w:rsid w:val="00D86BD8"/>
    <w:pPr>
      <w:tabs>
        <w:tab w:val="center" w:pos="4536"/>
        <w:tab w:val="right" w:pos="9072"/>
      </w:tabs>
    </w:pPr>
  </w:style>
  <w:style w:type="character" w:customStyle="1" w:styleId="ZpatChar">
    <w:name w:val="Zápatí Char"/>
    <w:basedOn w:val="Standardnpsmoodstavce"/>
    <w:link w:val="Zpat"/>
    <w:uiPriority w:val="99"/>
    <w:rsid w:val="00D86BD8"/>
    <w:rPr>
      <w:sz w:val="24"/>
      <w:szCs w:val="24"/>
      <w:lang w:val="en-US" w:eastAsia="en-US"/>
    </w:rPr>
  </w:style>
  <w:style w:type="paragraph" w:styleId="Zkladntext">
    <w:name w:val="Body Text"/>
    <w:basedOn w:val="Normln"/>
    <w:link w:val="ZkladntextChar"/>
    <w:uiPriority w:val="99"/>
    <w:semiHidden/>
    <w:unhideWhenUsed/>
    <w:rsid w:val="00781E98"/>
    <w:pPr>
      <w:spacing w:after="120"/>
    </w:pPr>
  </w:style>
  <w:style w:type="character" w:customStyle="1" w:styleId="ZkladntextChar">
    <w:name w:val="Základní text Char"/>
    <w:basedOn w:val="Standardnpsmoodstavce"/>
    <w:link w:val="Zkladntext"/>
    <w:uiPriority w:val="99"/>
    <w:rsid w:val="00781E98"/>
    <w:rPr>
      <w:sz w:val="24"/>
      <w:szCs w:val="24"/>
      <w:lang w:val="en-US" w:eastAsia="en-US"/>
    </w:rPr>
  </w:style>
  <w:style w:type="character" w:styleId="Odkaznakoment">
    <w:name w:val="annotation reference"/>
    <w:basedOn w:val="Standardnpsmoodstavce"/>
    <w:uiPriority w:val="99"/>
    <w:semiHidden/>
    <w:unhideWhenUsed/>
    <w:rsid w:val="002E4868"/>
    <w:rPr>
      <w:sz w:val="16"/>
      <w:szCs w:val="16"/>
    </w:rPr>
  </w:style>
  <w:style w:type="paragraph" w:styleId="Textkomente">
    <w:name w:val="annotation text"/>
    <w:basedOn w:val="Normln"/>
    <w:link w:val="TextkomenteChar"/>
    <w:uiPriority w:val="99"/>
    <w:unhideWhenUsed/>
    <w:rsid w:val="002E4868"/>
    <w:rPr>
      <w:sz w:val="20"/>
      <w:szCs w:val="20"/>
    </w:rPr>
  </w:style>
  <w:style w:type="character" w:customStyle="1" w:styleId="TextkomenteChar">
    <w:name w:val="Text komentáře Char"/>
    <w:basedOn w:val="Standardnpsmoodstavce"/>
    <w:link w:val="Textkomente"/>
    <w:uiPriority w:val="99"/>
    <w:rsid w:val="002E4868"/>
    <w:rPr>
      <w:lang w:val="en-US" w:eastAsia="en-US"/>
    </w:rPr>
  </w:style>
  <w:style w:type="paragraph" w:styleId="Pedmtkomente">
    <w:name w:val="annotation subject"/>
    <w:basedOn w:val="Textkomente"/>
    <w:next w:val="Textkomente"/>
    <w:link w:val="PedmtkomenteChar"/>
    <w:uiPriority w:val="99"/>
    <w:semiHidden/>
    <w:unhideWhenUsed/>
    <w:rsid w:val="002E4868"/>
    <w:rPr>
      <w:b/>
      <w:bCs/>
    </w:rPr>
  </w:style>
  <w:style w:type="character" w:customStyle="1" w:styleId="PedmtkomenteChar">
    <w:name w:val="Předmět komentáře Char"/>
    <w:basedOn w:val="TextkomenteChar"/>
    <w:link w:val="Pedmtkomente"/>
    <w:uiPriority w:val="99"/>
    <w:semiHidden/>
    <w:rsid w:val="002E486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4425</Words>
  <Characters>26112</Characters>
  <Application>Microsoft Office Word</Application>
  <DocSecurity>2</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2024-04-03T14:53:00Z</dcterms:created>
  <dcterms:modified xsi:type="dcterms:W3CDTF">2024-04-03T14:53:00Z</dcterms:modified>
</cp:coreProperties>
</file>