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9630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32"/>
          <w:szCs w:val="32"/>
          <w:lang w:eastAsia="cs-CZ"/>
        </w:rPr>
      </w:pPr>
      <w:r w:rsidRPr="00481CD3">
        <w:rPr>
          <w:rFonts w:asciiTheme="minorHAnsi" w:eastAsia="Lucida Sans Unicode" w:hAnsiTheme="minorHAnsi"/>
          <w:b/>
          <w:sz w:val="32"/>
          <w:szCs w:val="32"/>
          <w:lang w:eastAsia="cs-CZ"/>
        </w:rPr>
        <w:t xml:space="preserve">SMLOUVA </w:t>
      </w:r>
      <w:r w:rsidRPr="00481CD3">
        <w:rPr>
          <w:rFonts w:asciiTheme="minorHAnsi" w:eastAsia="Lucida Sans Unicode" w:hAnsiTheme="minorHAnsi"/>
          <w:b/>
          <w:caps/>
          <w:sz w:val="32"/>
          <w:szCs w:val="32"/>
          <w:lang w:eastAsia="cs-CZ"/>
        </w:rPr>
        <w:t>O výpůjčce</w:t>
      </w:r>
    </w:p>
    <w:p w14:paraId="50B47AAA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32"/>
          <w:szCs w:val="32"/>
          <w:lang w:eastAsia="cs-CZ"/>
        </w:rPr>
      </w:pPr>
      <w:r w:rsidRPr="00481CD3">
        <w:rPr>
          <w:rFonts w:asciiTheme="minorHAnsi" w:eastAsia="Lucida Sans Unicode" w:hAnsiTheme="minorHAnsi"/>
          <w:b/>
          <w:sz w:val="32"/>
          <w:szCs w:val="32"/>
          <w:lang w:eastAsia="cs-CZ"/>
        </w:rPr>
        <w:t xml:space="preserve">CZ / VÝ / </w:t>
      </w:r>
      <w:r w:rsidR="007677D6">
        <w:rPr>
          <w:rFonts w:asciiTheme="minorHAnsi" w:eastAsia="Lucida Sans Unicode" w:hAnsiTheme="minorHAnsi"/>
          <w:b/>
          <w:sz w:val="32"/>
          <w:szCs w:val="32"/>
          <w:lang w:eastAsia="cs-CZ"/>
        </w:rPr>
        <w:t>1 – 2024</w:t>
      </w:r>
      <w:r w:rsidR="0080058F">
        <w:rPr>
          <w:rFonts w:asciiTheme="minorHAnsi" w:eastAsia="Lucida Sans Unicode" w:hAnsiTheme="minorHAnsi"/>
          <w:b/>
          <w:sz w:val="32"/>
          <w:szCs w:val="32"/>
          <w:lang w:eastAsia="cs-CZ"/>
        </w:rPr>
        <w:t xml:space="preserve"> </w:t>
      </w:r>
      <w:r w:rsidR="0080058F">
        <w:rPr>
          <w:b/>
          <w:sz w:val="28"/>
          <w:szCs w:val="28"/>
        </w:rPr>
        <w:t>(</w:t>
      </w:r>
      <w:r w:rsidR="007677D6">
        <w:rPr>
          <w:b/>
          <w:sz w:val="28"/>
          <w:szCs w:val="28"/>
        </w:rPr>
        <w:t>NG</w:t>
      </w:r>
      <w:r w:rsidR="0080058F">
        <w:rPr>
          <w:b/>
          <w:sz w:val="28"/>
          <w:szCs w:val="28"/>
        </w:rPr>
        <w:t>/</w:t>
      </w:r>
      <w:r w:rsidR="007677D6">
        <w:rPr>
          <w:b/>
          <w:sz w:val="28"/>
          <w:szCs w:val="28"/>
        </w:rPr>
        <w:t>KOL</w:t>
      </w:r>
      <w:r w:rsidR="0080058F">
        <w:rPr>
          <w:b/>
          <w:sz w:val="28"/>
          <w:szCs w:val="28"/>
        </w:rPr>
        <w:t>)</w:t>
      </w:r>
    </w:p>
    <w:p w14:paraId="36D2B3AF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14"/>
          <w:szCs w:val="32"/>
          <w:lang w:eastAsia="cs-CZ"/>
        </w:rPr>
      </w:pPr>
    </w:p>
    <w:p w14:paraId="4C4417F1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uzavřená podle § 2193 a násl. zákona č. 89/2012 Sb., občanský zákoník, ve znění pozdějších předpisů („občanský zákoník“), mezi:</w:t>
      </w:r>
    </w:p>
    <w:p w14:paraId="6B574A72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8"/>
          <w:szCs w:val="24"/>
          <w:lang w:eastAsia="cs-CZ"/>
        </w:rPr>
      </w:pPr>
    </w:p>
    <w:p w14:paraId="0ECFE5B6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6"/>
          <w:szCs w:val="24"/>
          <w:lang w:eastAsia="cs-CZ"/>
        </w:rPr>
      </w:pPr>
    </w:p>
    <w:p w14:paraId="58AC38FA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b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b/>
          <w:sz w:val="24"/>
          <w:szCs w:val="24"/>
          <w:lang w:eastAsia="cs-CZ"/>
        </w:rPr>
        <w:t>Museum Kampa - Nadace Jana a Medy Mládkových</w:t>
      </w:r>
    </w:p>
    <w:p w14:paraId="6212C20F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se sídlem: U Sovových mlýnů 503/2, Praha 1, 118 00</w:t>
      </w:r>
    </w:p>
    <w:p w14:paraId="04ABA13B" w14:textId="77777777" w:rsidR="00C070DC" w:rsidRPr="00481CD3" w:rsidRDefault="006336D8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>
        <w:rPr>
          <w:rFonts w:asciiTheme="minorHAnsi" w:eastAsia="Lucida Sans Unicode" w:hAnsiTheme="minorHAnsi"/>
          <w:sz w:val="24"/>
          <w:szCs w:val="24"/>
          <w:lang w:eastAsia="cs-CZ"/>
        </w:rPr>
        <w:t xml:space="preserve">zastoupené: </w:t>
      </w:r>
      <w:r w:rsidR="00C070DC" w:rsidRPr="00481CD3">
        <w:rPr>
          <w:rFonts w:asciiTheme="minorHAnsi" w:eastAsia="Lucida Sans Unicode" w:hAnsiTheme="minorHAnsi"/>
          <w:sz w:val="24"/>
          <w:szCs w:val="24"/>
          <w:lang w:eastAsia="cs-CZ"/>
        </w:rPr>
        <w:t>Janem Smetanou, ředitelem nadace, v plné moci</w:t>
      </w:r>
    </w:p>
    <w:p w14:paraId="4754F780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IČ: 49370499</w:t>
      </w:r>
    </w:p>
    <w:p w14:paraId="21A7C3A4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DIČ: CZ49370499</w:t>
      </w:r>
    </w:p>
    <w:p w14:paraId="3C0931C3" w14:textId="77777777" w:rsidR="00C070DC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zapsané u Městského soudu v Praze, oddíl N, vložka 142</w:t>
      </w:r>
    </w:p>
    <w:p w14:paraId="47C6CEBF" w14:textId="77777777" w:rsidR="00BE3A51" w:rsidRPr="00481CD3" w:rsidRDefault="00BE3A51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30F6451D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4"/>
          <w:szCs w:val="24"/>
          <w:lang w:eastAsia="cs-CZ"/>
        </w:rPr>
      </w:pPr>
    </w:p>
    <w:p w14:paraId="72C62733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(dále jen půjčitel)</w:t>
      </w:r>
    </w:p>
    <w:p w14:paraId="36DABC2D" w14:textId="77777777" w:rsidR="00BE79EF" w:rsidRPr="00481CD3" w:rsidRDefault="00BE79EF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0071CC83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10"/>
          <w:szCs w:val="24"/>
          <w:lang w:eastAsia="cs-CZ"/>
        </w:rPr>
      </w:pPr>
    </w:p>
    <w:p w14:paraId="28BF7FFA" w14:textId="77777777" w:rsidR="00C070DC" w:rsidRPr="00481CD3" w:rsidRDefault="00481CD3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a</w:t>
      </w:r>
    </w:p>
    <w:p w14:paraId="559D711D" w14:textId="77777777" w:rsidR="00BE79EF" w:rsidRPr="00481CD3" w:rsidRDefault="00BE79EF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14093BF8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8"/>
          <w:szCs w:val="24"/>
          <w:lang w:eastAsia="cs-CZ"/>
        </w:rPr>
      </w:pPr>
    </w:p>
    <w:p w14:paraId="414E4D65" w14:textId="77777777" w:rsidR="007677D6" w:rsidRPr="007677D6" w:rsidRDefault="007677D6" w:rsidP="007677D6">
      <w:pPr>
        <w:widowControl w:val="0"/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b/>
          <w:sz w:val="24"/>
          <w:szCs w:val="24"/>
          <w:lang w:eastAsia="cs-CZ"/>
        </w:rPr>
      </w:pPr>
      <w:r w:rsidRPr="007677D6">
        <w:rPr>
          <w:rFonts w:asciiTheme="minorHAnsi" w:eastAsia="Lucida Sans Unicode" w:hAnsiTheme="minorHAnsi"/>
          <w:b/>
          <w:sz w:val="24"/>
          <w:szCs w:val="24"/>
          <w:lang w:eastAsia="cs-CZ"/>
        </w:rPr>
        <w:t>Národní galerie v Praze</w:t>
      </w:r>
    </w:p>
    <w:p w14:paraId="73FBED49" w14:textId="77777777" w:rsidR="007677D6" w:rsidRPr="007677D6" w:rsidRDefault="007677D6" w:rsidP="007677D6">
      <w:pPr>
        <w:widowControl w:val="0"/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5C6240">
        <w:rPr>
          <w:rFonts w:asciiTheme="minorHAnsi" w:eastAsia="Lucida Sans Unicode" w:hAnsiTheme="minorHAnsi"/>
          <w:sz w:val="24"/>
          <w:szCs w:val="24"/>
          <w:lang w:eastAsia="cs-CZ"/>
        </w:rPr>
        <w:t xml:space="preserve">se sídlem: </w:t>
      </w:r>
      <w:r w:rsidRPr="007677D6">
        <w:rPr>
          <w:rFonts w:asciiTheme="minorHAnsi" w:eastAsia="Lucida Sans Unicode" w:hAnsiTheme="minorHAnsi"/>
          <w:sz w:val="24"/>
          <w:szCs w:val="24"/>
          <w:lang w:eastAsia="cs-CZ"/>
        </w:rPr>
        <w:t>Staroměstské nám. 12, 110 15 Praha 1</w:t>
      </w:r>
    </w:p>
    <w:p w14:paraId="22CB024E" w14:textId="77777777" w:rsidR="00C070DC" w:rsidRPr="005C6240" w:rsidRDefault="00C070DC" w:rsidP="00C070DC">
      <w:pPr>
        <w:widowControl w:val="0"/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5C6240">
        <w:rPr>
          <w:rFonts w:asciiTheme="minorHAnsi" w:eastAsia="Lucida Sans Unicode" w:hAnsiTheme="minorHAnsi"/>
          <w:sz w:val="24"/>
          <w:szCs w:val="24"/>
          <w:lang w:eastAsia="cs-CZ"/>
        </w:rPr>
        <w:t xml:space="preserve">zastoupená: </w:t>
      </w:r>
      <w:r w:rsidR="002D745A" w:rsidRPr="002D745A">
        <w:rPr>
          <w:rFonts w:asciiTheme="minorHAnsi" w:eastAsia="Lucida Sans Unicode" w:hAnsiTheme="minorHAnsi"/>
          <w:sz w:val="24"/>
          <w:szCs w:val="24"/>
          <w:lang w:eastAsia="cs-CZ"/>
        </w:rPr>
        <w:t>Mgr. Han</w:t>
      </w:r>
      <w:r w:rsidR="00C71884">
        <w:rPr>
          <w:rFonts w:asciiTheme="minorHAnsi" w:eastAsia="Lucida Sans Unicode" w:hAnsiTheme="minorHAnsi"/>
          <w:sz w:val="24"/>
          <w:szCs w:val="24"/>
          <w:lang w:eastAsia="cs-CZ"/>
        </w:rPr>
        <w:t>ou Veselou</w:t>
      </w:r>
      <w:r w:rsidR="002D745A" w:rsidRPr="002D745A">
        <w:rPr>
          <w:rFonts w:asciiTheme="minorHAnsi" w:eastAsia="Lucida Sans Unicode" w:hAnsiTheme="minorHAnsi"/>
          <w:sz w:val="24"/>
          <w:szCs w:val="24"/>
          <w:lang w:eastAsia="cs-CZ"/>
        </w:rPr>
        <w:t>,</w:t>
      </w:r>
      <w:r w:rsidR="002D745A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r w:rsidR="002D745A" w:rsidRPr="002D745A">
        <w:rPr>
          <w:rFonts w:asciiTheme="minorHAnsi" w:eastAsia="Lucida Sans Unicode" w:hAnsiTheme="minorHAnsi"/>
          <w:sz w:val="24"/>
          <w:szCs w:val="24"/>
          <w:lang w:eastAsia="cs-CZ"/>
        </w:rPr>
        <w:t>vedoucí Odboru dokumentace sbírkového fondu</w:t>
      </w:r>
    </w:p>
    <w:p w14:paraId="61243CAE" w14:textId="77777777" w:rsidR="00C070DC" w:rsidRPr="00481CD3" w:rsidRDefault="007677D6" w:rsidP="00C070DC">
      <w:pPr>
        <w:widowControl w:val="0"/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>
        <w:rPr>
          <w:rFonts w:asciiTheme="minorHAnsi" w:eastAsia="Lucida Sans Unicode" w:hAnsiTheme="minorHAnsi"/>
          <w:sz w:val="24"/>
          <w:szCs w:val="24"/>
          <w:lang w:eastAsia="cs-CZ"/>
        </w:rPr>
        <w:t xml:space="preserve">IČ: </w:t>
      </w:r>
      <w:r w:rsidRPr="007677D6">
        <w:rPr>
          <w:rFonts w:asciiTheme="minorHAnsi" w:eastAsia="Lucida Sans Unicode" w:hAnsiTheme="minorHAnsi"/>
          <w:sz w:val="24"/>
          <w:szCs w:val="24"/>
          <w:lang w:eastAsia="cs-CZ"/>
        </w:rPr>
        <w:t>00023281</w:t>
      </w:r>
    </w:p>
    <w:p w14:paraId="4638D0F4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0CB4F025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(dále jen vypůjčitel)</w:t>
      </w:r>
    </w:p>
    <w:p w14:paraId="146D6435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0"/>
          <w:szCs w:val="24"/>
          <w:lang w:eastAsia="cs-CZ"/>
        </w:rPr>
      </w:pPr>
    </w:p>
    <w:p w14:paraId="43A9F189" w14:textId="77777777" w:rsidR="00BE79EF" w:rsidRPr="00481CD3" w:rsidRDefault="00BE79EF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0"/>
          <w:szCs w:val="24"/>
          <w:lang w:eastAsia="cs-CZ"/>
        </w:rPr>
      </w:pPr>
    </w:p>
    <w:p w14:paraId="69A3FC05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0"/>
          <w:szCs w:val="24"/>
          <w:lang w:eastAsia="cs-CZ"/>
        </w:rPr>
      </w:pPr>
    </w:p>
    <w:p w14:paraId="53083132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b/>
          <w:sz w:val="24"/>
          <w:szCs w:val="24"/>
          <w:lang w:eastAsia="cs-CZ"/>
        </w:rPr>
        <w:t>I. Předmět a účel výpůjčky</w:t>
      </w:r>
    </w:p>
    <w:p w14:paraId="7C541BC9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41BAD8F1" w14:textId="6DC93775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Půjčitel přenechává vypůjčiteli </w:t>
      </w:r>
      <w:r w:rsidR="005C6240">
        <w:rPr>
          <w:rFonts w:asciiTheme="minorHAnsi" w:eastAsia="Lucida Sans Unicode" w:hAnsiTheme="minorHAnsi"/>
          <w:sz w:val="24"/>
          <w:szCs w:val="24"/>
          <w:lang w:eastAsia="cs-CZ"/>
        </w:rPr>
        <w:t>1</w:t>
      </w:r>
      <w:r w:rsidR="00185F39">
        <w:rPr>
          <w:rFonts w:asciiTheme="minorHAnsi" w:eastAsia="Lucida Sans Unicode" w:hAnsiTheme="minorHAnsi"/>
          <w:sz w:val="24"/>
          <w:szCs w:val="24"/>
          <w:lang w:eastAsia="cs-CZ"/>
        </w:rPr>
        <w:t xml:space="preserve"> dílo</w:t>
      </w: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r w:rsidR="00A609B5"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Jiřího </w:t>
      </w:r>
      <w:r w:rsidR="00185F39">
        <w:rPr>
          <w:rFonts w:asciiTheme="minorHAnsi" w:eastAsia="Lucida Sans Unicode" w:hAnsiTheme="minorHAnsi"/>
          <w:sz w:val="24"/>
          <w:szCs w:val="24"/>
          <w:lang w:eastAsia="cs-CZ"/>
        </w:rPr>
        <w:t>Koláře</w:t>
      </w: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 k účelu vystavení na výstavě </w:t>
      </w:r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XXXX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Pr="005C6240">
        <w:rPr>
          <w:rFonts w:asciiTheme="minorHAnsi" w:eastAsia="Lucida Sans Unicode" w:hAnsiTheme="minorHAnsi"/>
          <w:b/>
          <w:i/>
          <w:sz w:val="24"/>
          <w:szCs w:val="24"/>
          <w:lang w:eastAsia="cs-CZ"/>
        </w:rPr>
        <w:t>,</w:t>
      </w:r>
      <w:r w:rsidRPr="005C6240">
        <w:rPr>
          <w:rFonts w:asciiTheme="minorHAnsi" w:eastAsia="Lucida Sans Unicode" w:hAnsiTheme="minorHAnsi"/>
          <w:sz w:val="24"/>
          <w:szCs w:val="24"/>
          <w:lang w:eastAsia="cs-CZ"/>
        </w:rPr>
        <w:t xml:space="preserve"> která se uskuteční v termínu </w:t>
      </w:r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XXXX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r w:rsidR="00BE3A51">
        <w:rPr>
          <w:rFonts w:asciiTheme="minorHAnsi" w:eastAsia="Lucida Sans Unicode" w:hAnsiTheme="minorHAnsi"/>
          <w:sz w:val="24"/>
          <w:szCs w:val="24"/>
          <w:lang w:eastAsia="cs-CZ"/>
        </w:rPr>
        <w:t>-</w:t>
      </w:r>
      <w:r w:rsidR="00185F39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gram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 w:rsidRPr="005C6240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r w:rsidR="00A609B5" w:rsidRPr="005C6240">
        <w:rPr>
          <w:rFonts w:asciiTheme="minorHAnsi" w:eastAsia="Lucida Sans Unicode" w:hAnsiTheme="minorHAnsi"/>
          <w:sz w:val="24"/>
          <w:szCs w:val="24"/>
          <w:lang w:eastAsia="cs-CZ"/>
        </w:rPr>
        <w:t xml:space="preserve">v prostorách </w:t>
      </w:r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XXXX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Pr="005C6240">
        <w:rPr>
          <w:rFonts w:asciiTheme="minorHAnsi" w:eastAsia="Lucida Sans Unicode" w:hAnsiTheme="minorHAnsi"/>
          <w:sz w:val="24"/>
          <w:szCs w:val="24"/>
          <w:lang w:eastAsia="cs-CZ"/>
        </w:rPr>
        <w:t>.</w:t>
      </w:r>
      <w:r w:rsidR="00BE3A51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XXXX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r w:rsidR="00BE3A51">
        <w:rPr>
          <w:rFonts w:asciiTheme="minorHAnsi" w:eastAsia="Lucida Sans Unicode" w:hAnsiTheme="minorHAnsi"/>
          <w:sz w:val="24"/>
          <w:szCs w:val="24"/>
          <w:lang w:eastAsia="cs-CZ"/>
        </w:rPr>
        <w:t>je uvedené</w:t>
      </w:r>
      <w:r w:rsidRPr="005C6240">
        <w:rPr>
          <w:rFonts w:asciiTheme="minorHAnsi" w:eastAsia="Lucida Sans Unicode" w:hAnsiTheme="minorHAnsi"/>
          <w:sz w:val="24"/>
          <w:szCs w:val="24"/>
          <w:lang w:eastAsia="cs-CZ"/>
        </w:rPr>
        <w:t xml:space="preserve"> v příloze č. 1 této smlouvy.</w:t>
      </w:r>
    </w:p>
    <w:p w14:paraId="3821772F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12"/>
          <w:szCs w:val="24"/>
          <w:lang w:eastAsia="cs-CZ"/>
        </w:rPr>
      </w:pPr>
    </w:p>
    <w:p w14:paraId="76E6138C" w14:textId="77777777" w:rsidR="00BE79EF" w:rsidRPr="00481CD3" w:rsidRDefault="00BE79EF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12"/>
          <w:szCs w:val="24"/>
          <w:lang w:eastAsia="cs-CZ"/>
        </w:rPr>
      </w:pPr>
    </w:p>
    <w:p w14:paraId="7388DB04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64471DB7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b/>
          <w:sz w:val="24"/>
          <w:szCs w:val="24"/>
          <w:lang w:eastAsia="cs-CZ"/>
        </w:rPr>
        <w:t>II. Doba výpůjčky</w:t>
      </w:r>
    </w:p>
    <w:p w14:paraId="174BD9AA" w14:textId="77777777" w:rsidR="00C070DC" w:rsidRPr="00481CD3" w:rsidRDefault="00C070DC" w:rsidP="00BE3A51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53E9FC9D" w14:textId="77777777" w:rsidR="00C070DC" w:rsidRPr="00481CD3" w:rsidRDefault="00C070DC" w:rsidP="00BE3A51">
      <w:pPr>
        <w:widowControl w:val="0"/>
        <w:numPr>
          <w:ilvl w:val="0"/>
          <w:numId w:val="3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Předmět výpůjčky zůstává ve vlastnictví půjčitele a smí ho být vzhledem k jeho skutečné i právní povaze použito jen k účelům uvedeným v čl. 1 této smlouvy.</w:t>
      </w:r>
    </w:p>
    <w:p w14:paraId="528CF32B" w14:textId="77777777" w:rsidR="00C070DC" w:rsidRPr="00481CD3" w:rsidRDefault="00C070DC" w:rsidP="00BE3A51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04599430" w14:textId="47E83E91" w:rsidR="00BE3A51" w:rsidRPr="000B77F2" w:rsidRDefault="00BE3A51" w:rsidP="00BE3A51">
      <w:pPr>
        <w:widowControl w:val="0"/>
        <w:numPr>
          <w:ilvl w:val="0"/>
          <w:numId w:val="3"/>
        </w:numPr>
        <w:suppressAutoHyphens/>
        <w:spacing w:after="0" w:line="240" w:lineRule="auto"/>
        <w:ind w:left="360" w:firstLine="0"/>
        <w:jc w:val="both"/>
        <w:rPr>
          <w:szCs w:val="24"/>
        </w:rPr>
      </w:pPr>
      <w:r>
        <w:rPr>
          <w:szCs w:val="24"/>
        </w:rPr>
        <w:t xml:space="preserve">Výpůjčka se sjednává na dobu </w:t>
      </w:r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XXXX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Pr="00F3059A">
        <w:rPr>
          <w:szCs w:val="24"/>
          <w:u w:val="single"/>
        </w:rPr>
        <w:t>.</w:t>
      </w:r>
      <w:r w:rsidRPr="00752901">
        <w:rPr>
          <w:szCs w:val="24"/>
        </w:rPr>
        <w:t xml:space="preserve"> </w:t>
      </w:r>
      <w:r>
        <w:rPr>
          <w:szCs w:val="24"/>
        </w:rPr>
        <w:t xml:space="preserve">Dílo smí být vystavováno nejpozději do </w:t>
      </w:r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XXXX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>
        <w:rPr>
          <w:szCs w:val="24"/>
        </w:rPr>
        <w:t xml:space="preserve">, přičemž musí být vraceno nejpozději do </w:t>
      </w:r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XXXX </w:t>
      </w:r>
      <w:proofErr w:type="spellStart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>XXXX</w:t>
      </w:r>
      <w:proofErr w:type="spellEnd"/>
      <w:r w:rsidR="006467F5">
        <w:rPr>
          <w:rFonts w:asciiTheme="minorHAnsi" w:eastAsia="Lucida Sans Unicode" w:hAnsiTheme="minorHAnsi"/>
          <w:sz w:val="24"/>
          <w:szCs w:val="24"/>
          <w:lang w:eastAsia="cs-CZ"/>
        </w:rPr>
        <w:t xml:space="preserve"> XXXX</w:t>
      </w:r>
      <w:r>
        <w:rPr>
          <w:szCs w:val="24"/>
        </w:rPr>
        <w:t xml:space="preserve">.   </w:t>
      </w:r>
    </w:p>
    <w:p w14:paraId="7B96A790" w14:textId="77777777" w:rsidR="006B2D67" w:rsidRPr="00481CD3" w:rsidRDefault="006B2D67" w:rsidP="006B2D67">
      <w:pPr>
        <w:widowControl w:val="0"/>
        <w:suppressAutoHyphens/>
        <w:spacing w:after="0" w:line="240" w:lineRule="auto"/>
        <w:ind w:left="360" w:right="360"/>
        <w:jc w:val="right"/>
        <w:rPr>
          <w:rFonts w:asciiTheme="minorHAnsi" w:eastAsia="Lucida Sans Unicode" w:hAnsiTheme="minorHAnsi"/>
          <w:sz w:val="20"/>
          <w:szCs w:val="24"/>
          <w:lang w:eastAsia="cs-CZ"/>
        </w:rPr>
      </w:pPr>
    </w:p>
    <w:p w14:paraId="5DA72D02" w14:textId="77777777" w:rsidR="00481CD3" w:rsidRPr="00481CD3" w:rsidRDefault="00481CD3" w:rsidP="006B2D67">
      <w:pPr>
        <w:widowControl w:val="0"/>
        <w:suppressAutoHyphens/>
        <w:spacing w:after="0" w:line="240" w:lineRule="auto"/>
        <w:ind w:left="360" w:right="360"/>
        <w:jc w:val="right"/>
        <w:rPr>
          <w:rFonts w:asciiTheme="minorHAnsi" w:eastAsia="Lucida Sans Unicode" w:hAnsiTheme="minorHAnsi"/>
          <w:sz w:val="20"/>
          <w:szCs w:val="24"/>
          <w:lang w:eastAsia="cs-CZ"/>
        </w:rPr>
      </w:pPr>
    </w:p>
    <w:p w14:paraId="71767C91" w14:textId="77777777" w:rsidR="00481CD3" w:rsidRDefault="00481CD3" w:rsidP="006B2D67">
      <w:pPr>
        <w:widowControl w:val="0"/>
        <w:suppressAutoHyphens/>
        <w:spacing w:after="0" w:line="240" w:lineRule="auto"/>
        <w:ind w:left="360" w:right="360"/>
        <w:jc w:val="right"/>
        <w:rPr>
          <w:rFonts w:asciiTheme="minorHAnsi" w:eastAsia="Lucida Sans Unicode" w:hAnsiTheme="minorHAnsi"/>
          <w:sz w:val="20"/>
          <w:szCs w:val="24"/>
          <w:lang w:eastAsia="cs-CZ"/>
        </w:rPr>
      </w:pPr>
    </w:p>
    <w:p w14:paraId="6995B485" w14:textId="77777777" w:rsidR="00BE3A51" w:rsidRDefault="00BE3A51" w:rsidP="006B2D67">
      <w:pPr>
        <w:widowControl w:val="0"/>
        <w:suppressAutoHyphens/>
        <w:spacing w:after="0" w:line="240" w:lineRule="auto"/>
        <w:ind w:left="360" w:right="360"/>
        <w:jc w:val="right"/>
        <w:rPr>
          <w:rFonts w:asciiTheme="minorHAnsi" w:eastAsia="Lucida Sans Unicode" w:hAnsiTheme="minorHAnsi"/>
          <w:sz w:val="20"/>
          <w:szCs w:val="24"/>
          <w:lang w:eastAsia="cs-CZ"/>
        </w:rPr>
      </w:pPr>
    </w:p>
    <w:p w14:paraId="2F3B373F" w14:textId="77777777" w:rsidR="006B2D67" w:rsidRPr="00481CD3" w:rsidRDefault="006B2D67" w:rsidP="006B2D67">
      <w:pPr>
        <w:widowControl w:val="0"/>
        <w:suppressAutoHyphens/>
        <w:spacing w:after="0" w:line="240" w:lineRule="auto"/>
        <w:ind w:left="360" w:right="360"/>
        <w:jc w:val="right"/>
        <w:rPr>
          <w:rFonts w:asciiTheme="minorHAnsi" w:eastAsia="Lucida Sans Unicode" w:hAnsiTheme="minorHAnsi"/>
          <w:sz w:val="14"/>
          <w:szCs w:val="24"/>
          <w:lang w:eastAsia="cs-CZ"/>
        </w:rPr>
      </w:pPr>
    </w:p>
    <w:p w14:paraId="0DC33911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b/>
          <w:sz w:val="24"/>
          <w:szCs w:val="24"/>
          <w:lang w:eastAsia="cs-CZ"/>
        </w:rPr>
        <w:lastRenderedPageBreak/>
        <w:t>III. Pojištění a odpovědnost</w:t>
      </w:r>
    </w:p>
    <w:p w14:paraId="1570F81A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29EAB664" w14:textId="77777777" w:rsidR="00C070DC" w:rsidRPr="00481CD3" w:rsidRDefault="00C070DC" w:rsidP="00C070DC">
      <w:pPr>
        <w:widowControl w:val="0"/>
        <w:numPr>
          <w:ilvl w:val="0"/>
          <w:numId w:val="4"/>
        </w:numPr>
        <w:suppressAutoHyphens/>
        <w:spacing w:after="0" w:line="240" w:lineRule="auto"/>
        <w:ind w:left="360" w:right="284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Vypůjčitel je povinen na své náklady pojistit předmět výpůjčky a to od okamžiku převzetí předmětu výpůjčky až do jeho vrácení vypůjčite</w:t>
      </w:r>
      <w:r w:rsidR="00BE3A51">
        <w:rPr>
          <w:rFonts w:asciiTheme="minorHAnsi" w:eastAsia="Lucida Sans Unicode" w:hAnsiTheme="minorHAnsi"/>
          <w:sz w:val="24"/>
          <w:szCs w:val="24"/>
          <w:lang w:eastAsia="cs-CZ"/>
        </w:rPr>
        <w:t xml:space="preserve">li </w:t>
      </w: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na pojistné hodnoty stanovené v příloze č. 1 této smlouvy.</w:t>
      </w:r>
    </w:p>
    <w:p w14:paraId="2C63F5F8" w14:textId="77777777" w:rsidR="00C070DC" w:rsidRPr="00481CD3" w:rsidRDefault="00C070DC" w:rsidP="00681F92">
      <w:pPr>
        <w:widowControl w:val="0"/>
        <w:suppressAutoHyphens/>
        <w:spacing w:after="0" w:line="240" w:lineRule="auto"/>
        <w:ind w:left="360" w:right="284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Vypůjčitel odpovídá za jakékoli poškození, znehodnocení, zkázu, nebo ztrátu předmětu výpůjčky, ať už vznikly jakýmkoliv způsobem, až do výše pojistné ceny uvedené v příloze č. 1 této smlouvy.</w:t>
      </w:r>
    </w:p>
    <w:p w14:paraId="11DFE431" w14:textId="77777777" w:rsidR="00C070DC" w:rsidRPr="00481CD3" w:rsidRDefault="00C070DC" w:rsidP="00681F92">
      <w:pPr>
        <w:widowControl w:val="0"/>
        <w:suppressAutoHyphens/>
        <w:spacing w:after="0" w:line="240" w:lineRule="auto"/>
        <w:ind w:left="360" w:right="284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5541EF03" w14:textId="77777777" w:rsidR="00C070DC" w:rsidRPr="00481CD3" w:rsidRDefault="00C070DC" w:rsidP="00681F92">
      <w:pPr>
        <w:widowControl w:val="0"/>
        <w:numPr>
          <w:ilvl w:val="0"/>
          <w:numId w:val="4"/>
        </w:numPr>
        <w:tabs>
          <w:tab w:val="clear" w:pos="283"/>
          <w:tab w:val="num" w:pos="360"/>
        </w:tabs>
        <w:suppressAutoHyphens/>
        <w:spacing w:after="0" w:line="240" w:lineRule="auto"/>
        <w:ind w:left="360" w:right="284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Vypůjčitel je povinen uhradit půjčiteli škodu vzniklou na předmětu výpůjčky jeho opotřebením nad míru uvedenou ve zprávě</w:t>
      </w:r>
      <w:r w:rsidR="00BE3A51">
        <w:rPr>
          <w:rFonts w:asciiTheme="minorHAnsi" w:eastAsia="Lucida Sans Unicode" w:hAnsiTheme="minorHAnsi"/>
          <w:sz w:val="24"/>
          <w:szCs w:val="24"/>
          <w:lang w:eastAsia="cs-CZ"/>
        </w:rPr>
        <w:t xml:space="preserve"> o stavu předmětu výpůjčky.</w:t>
      </w:r>
    </w:p>
    <w:p w14:paraId="5D7B1D4E" w14:textId="77777777" w:rsidR="00C070DC" w:rsidRPr="00481CD3" w:rsidRDefault="00C070DC" w:rsidP="00681F92">
      <w:pPr>
        <w:widowControl w:val="0"/>
        <w:tabs>
          <w:tab w:val="num" w:pos="360"/>
        </w:tabs>
        <w:suppressAutoHyphens/>
        <w:spacing w:after="0" w:line="240" w:lineRule="auto"/>
        <w:ind w:left="360" w:right="284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572023A8" w14:textId="77777777" w:rsidR="00C070DC" w:rsidRPr="00481CD3" w:rsidRDefault="00C070DC" w:rsidP="00681F92">
      <w:pPr>
        <w:widowControl w:val="0"/>
        <w:numPr>
          <w:ilvl w:val="0"/>
          <w:numId w:val="4"/>
        </w:numPr>
        <w:tabs>
          <w:tab w:val="clear" w:pos="283"/>
          <w:tab w:val="num" w:pos="360"/>
        </w:tabs>
        <w:suppressAutoHyphens/>
        <w:spacing w:after="0" w:line="240" w:lineRule="auto"/>
        <w:ind w:left="360" w:right="284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Vypůjčitel není oprávněn použít předmět výpůjčky jako zástavu, ani přenechat předmět výpůjčky k užívání jiné právnické nebo fyzické osobě, pokud k tomu od půjčitele nezíská předchozí písemný souhlas.</w:t>
      </w:r>
    </w:p>
    <w:p w14:paraId="0704DA92" w14:textId="77777777" w:rsidR="00C070DC" w:rsidRPr="00481CD3" w:rsidRDefault="00C070DC" w:rsidP="00681F92">
      <w:pPr>
        <w:widowControl w:val="0"/>
        <w:tabs>
          <w:tab w:val="num" w:pos="360"/>
        </w:tabs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8"/>
          <w:szCs w:val="24"/>
          <w:lang w:eastAsia="cs-CZ"/>
        </w:rPr>
      </w:pPr>
    </w:p>
    <w:p w14:paraId="6041D426" w14:textId="77777777" w:rsidR="00C070DC" w:rsidRPr="00481CD3" w:rsidRDefault="00C070DC" w:rsidP="00681F92">
      <w:pPr>
        <w:widowControl w:val="0"/>
        <w:tabs>
          <w:tab w:val="num" w:pos="360"/>
        </w:tabs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14"/>
          <w:szCs w:val="24"/>
          <w:lang w:eastAsia="cs-CZ"/>
        </w:rPr>
      </w:pPr>
    </w:p>
    <w:p w14:paraId="5874B016" w14:textId="77777777" w:rsidR="00BE79EF" w:rsidRPr="00481CD3" w:rsidRDefault="00BE79EF" w:rsidP="00681F92">
      <w:pPr>
        <w:widowControl w:val="0"/>
        <w:tabs>
          <w:tab w:val="num" w:pos="360"/>
        </w:tabs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14"/>
          <w:szCs w:val="24"/>
          <w:lang w:eastAsia="cs-CZ"/>
        </w:rPr>
      </w:pPr>
    </w:p>
    <w:p w14:paraId="0F94269E" w14:textId="77777777" w:rsidR="00481CD3" w:rsidRPr="00481CD3" w:rsidRDefault="00481CD3" w:rsidP="00681F92">
      <w:pPr>
        <w:widowControl w:val="0"/>
        <w:tabs>
          <w:tab w:val="num" w:pos="360"/>
        </w:tabs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14"/>
          <w:szCs w:val="24"/>
          <w:lang w:eastAsia="cs-CZ"/>
        </w:rPr>
      </w:pPr>
    </w:p>
    <w:p w14:paraId="419A4115" w14:textId="77777777" w:rsidR="00BE79EF" w:rsidRPr="00481CD3" w:rsidRDefault="00BE79EF" w:rsidP="00681F92">
      <w:pPr>
        <w:widowControl w:val="0"/>
        <w:tabs>
          <w:tab w:val="num" w:pos="360"/>
        </w:tabs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14"/>
          <w:szCs w:val="24"/>
          <w:lang w:eastAsia="cs-CZ"/>
        </w:rPr>
      </w:pPr>
    </w:p>
    <w:p w14:paraId="55BF999F" w14:textId="77777777" w:rsidR="00C070DC" w:rsidRPr="00481CD3" w:rsidRDefault="00C070DC" w:rsidP="00681F92">
      <w:pPr>
        <w:widowControl w:val="0"/>
        <w:tabs>
          <w:tab w:val="num" w:pos="360"/>
        </w:tabs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b/>
          <w:sz w:val="24"/>
          <w:szCs w:val="24"/>
          <w:lang w:eastAsia="cs-CZ"/>
        </w:rPr>
        <w:t>IV. Doprava, uložení a manipulace</w:t>
      </w:r>
    </w:p>
    <w:p w14:paraId="32753E2E" w14:textId="77777777" w:rsidR="00C070DC" w:rsidRPr="00481CD3" w:rsidRDefault="00C070DC" w:rsidP="00681F92">
      <w:pPr>
        <w:widowControl w:val="0"/>
        <w:tabs>
          <w:tab w:val="num" w:pos="360"/>
        </w:tabs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12"/>
          <w:szCs w:val="24"/>
          <w:lang w:eastAsia="cs-CZ"/>
        </w:rPr>
      </w:pPr>
    </w:p>
    <w:p w14:paraId="56DF473F" w14:textId="77777777" w:rsidR="00C070DC" w:rsidRPr="00481CD3" w:rsidRDefault="00C070DC" w:rsidP="00BE79EF">
      <w:pPr>
        <w:widowControl w:val="0"/>
        <w:numPr>
          <w:ilvl w:val="0"/>
          <w:numId w:val="5"/>
        </w:numPr>
        <w:tabs>
          <w:tab w:val="clear" w:pos="283"/>
          <w:tab w:val="num" w:pos="284"/>
        </w:tabs>
        <w:suppressAutoHyphens/>
        <w:spacing w:after="0" w:line="240" w:lineRule="auto"/>
        <w:ind w:left="284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Veškerou dopravu na místo určení a zpět na místo vrácení obstará vypůjčitel na svůj náklad.</w:t>
      </w:r>
    </w:p>
    <w:p w14:paraId="4EBD223D" w14:textId="77777777" w:rsidR="00681F92" w:rsidRPr="00481CD3" w:rsidRDefault="00681F92" w:rsidP="00681F92">
      <w:pPr>
        <w:widowControl w:val="0"/>
        <w:tabs>
          <w:tab w:val="num" w:pos="360"/>
        </w:tabs>
        <w:suppressAutoHyphens/>
        <w:spacing w:after="0" w:line="240" w:lineRule="auto"/>
        <w:ind w:left="360" w:right="360" w:hanging="76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48D75CA5" w14:textId="77777777" w:rsidR="00C070DC" w:rsidRPr="00481CD3" w:rsidRDefault="00C070DC" w:rsidP="00681F92">
      <w:pPr>
        <w:widowControl w:val="0"/>
        <w:numPr>
          <w:ilvl w:val="0"/>
          <w:numId w:val="5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Předává-li vypůjčitel předmět výpůjčky přímo dalšímu smluvnímu vypůjčiteli, je povinen bez zbytečného odkladu zaslat půjčiteli předávací protokol, ze kterého bude zřejmý stav předávaného předmětu výpůjčky, jakož i datum předání a převzetí. Od tohoto data přebírá za předmět výpůjčky odpovědnost nový vypůjčitel. K předání dalšímu smluvnímu vypůjčiteli může dojít pouze se souhlasem půjčitele, a to pouze v případě, že se nový vypůjčitel prokáže smlouvou uzavřenou s půjčitelem, která jej k převzetí předmětu výpůjčky a jeho užívání opravňuje. </w:t>
      </w:r>
    </w:p>
    <w:p w14:paraId="090A01A8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5FEE4A18" w14:textId="77777777" w:rsidR="00C070DC" w:rsidRPr="00481CD3" w:rsidRDefault="00C070DC" w:rsidP="00C070DC">
      <w:pPr>
        <w:widowControl w:val="0"/>
        <w:numPr>
          <w:ilvl w:val="0"/>
          <w:numId w:val="5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Vypůjčitel se zavazuje uhradit veškeré náklady spojené s realizací výpůjčky.</w:t>
      </w:r>
    </w:p>
    <w:p w14:paraId="539D602C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577F4F93" w14:textId="77777777" w:rsidR="00C070DC" w:rsidRPr="00481CD3" w:rsidRDefault="00C070DC" w:rsidP="00C070DC">
      <w:pPr>
        <w:widowControl w:val="0"/>
        <w:numPr>
          <w:ilvl w:val="0"/>
          <w:numId w:val="5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Vypůjčitel zajistí po dobu nevystavení předmětu výpůjčky jeho bezpečné uložení  klimaticky vhodných  podmínkách depozitáře a ochranu předmětu výpůjčky proti odcizení a poškození po celou dobu výpůjčky od okamžiku předání do okamžiku vrácení.</w:t>
      </w:r>
    </w:p>
    <w:p w14:paraId="4A1CA134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476129D2" w14:textId="77777777" w:rsidR="00C070DC" w:rsidRPr="00481CD3" w:rsidRDefault="00C070DC" w:rsidP="00C070DC">
      <w:pPr>
        <w:widowControl w:val="0"/>
        <w:numPr>
          <w:ilvl w:val="0"/>
          <w:numId w:val="5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Vypůjčitel nebude na předmětu výpůjčky provádět žádné úpravy, ani s ním nebude manipulovat tak, aby došlo k jakémukoli poškození.</w:t>
      </w:r>
    </w:p>
    <w:p w14:paraId="758E46A3" w14:textId="77777777" w:rsidR="00C070DC" w:rsidRPr="00481CD3" w:rsidRDefault="00C070DC" w:rsidP="00C070DC">
      <w:pPr>
        <w:widowControl w:val="0"/>
        <w:numPr>
          <w:ilvl w:val="0"/>
          <w:numId w:val="5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Vypůjčitel se zavazuje bez zbytečného odkladu oznámit půjčiteli nezbytnost provedení oprav nebo úprav předmětu výpůjčky.</w:t>
      </w:r>
    </w:p>
    <w:p w14:paraId="6E38C3E3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12BFD23B" w14:textId="77777777" w:rsidR="00C070DC" w:rsidRPr="00481CD3" w:rsidRDefault="00C070DC" w:rsidP="00C070DC">
      <w:pPr>
        <w:widowControl w:val="0"/>
        <w:numPr>
          <w:ilvl w:val="0"/>
          <w:numId w:val="5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Vypůjčitel je povinen umožnit půjčiteli prohlídku předmětu výpůjčky kdykoliv o to půjčitel požádá.</w:t>
      </w:r>
    </w:p>
    <w:p w14:paraId="63F0D129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289506C9" w14:textId="77777777" w:rsidR="00C070DC" w:rsidRPr="00481CD3" w:rsidRDefault="00C070DC" w:rsidP="00C070DC">
      <w:pPr>
        <w:widowControl w:val="0"/>
        <w:numPr>
          <w:ilvl w:val="0"/>
          <w:numId w:val="5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lastRenderedPageBreak/>
        <w:t xml:space="preserve"> Předmět výpůjčky bude v expozici vystaven tak, aby intenzita jeho osvětlení nepřekročila 50 luxů pro práci na papíře a 200 luxů pro oleje, při vlhkosti 50% +-5% a teplotě 18-</w:t>
      </w:r>
      <w:smartTag w:uri="urn:schemas-microsoft-com:office:smarttags" w:element="metricconverter">
        <w:smartTagPr>
          <w:attr w:name="ProductID" w:val="22ﾰC"/>
        </w:smartTagPr>
        <w:r w:rsidRPr="00481CD3">
          <w:rPr>
            <w:rFonts w:asciiTheme="minorHAnsi" w:eastAsia="Lucida Sans Unicode" w:hAnsiTheme="minorHAnsi"/>
            <w:sz w:val="24"/>
            <w:szCs w:val="24"/>
            <w:lang w:eastAsia="cs-CZ"/>
          </w:rPr>
          <w:t>22°C</w:t>
        </w:r>
      </w:smartTag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.</w:t>
      </w:r>
    </w:p>
    <w:p w14:paraId="78320E47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335AC204" w14:textId="77777777" w:rsidR="00481CD3" w:rsidRPr="00481CD3" w:rsidRDefault="00481CD3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3BD1CF9F" w14:textId="77777777" w:rsidR="00BE79EF" w:rsidRPr="00481CD3" w:rsidRDefault="00BE79EF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7B16DB21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54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b/>
          <w:sz w:val="24"/>
          <w:szCs w:val="24"/>
          <w:lang w:eastAsia="cs-CZ"/>
        </w:rPr>
        <w:t>V. Další ujednání</w:t>
      </w:r>
    </w:p>
    <w:p w14:paraId="36E16F0F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540"/>
        <w:jc w:val="center"/>
        <w:rPr>
          <w:rFonts w:asciiTheme="minorHAnsi" w:eastAsia="Lucida Sans Unicode" w:hAnsiTheme="minorHAnsi"/>
          <w:b/>
          <w:sz w:val="16"/>
          <w:szCs w:val="16"/>
          <w:lang w:eastAsia="cs-CZ"/>
        </w:rPr>
      </w:pPr>
    </w:p>
    <w:p w14:paraId="016E65D9" w14:textId="77777777" w:rsidR="00C070DC" w:rsidRPr="00481CD3" w:rsidRDefault="00C070DC" w:rsidP="00C070DC">
      <w:pPr>
        <w:widowControl w:val="0"/>
        <w:numPr>
          <w:ilvl w:val="0"/>
          <w:numId w:val="6"/>
        </w:numPr>
        <w:tabs>
          <w:tab w:val="num" w:pos="900"/>
        </w:tabs>
        <w:suppressAutoHyphens/>
        <w:spacing w:after="0" w:line="240" w:lineRule="auto"/>
        <w:ind w:left="360" w:right="54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 Předmět zápůjčky nesmí být bez souhlasu půjčitele fotografován, filmován, ani jinak reprodukován.</w:t>
      </w:r>
    </w:p>
    <w:p w14:paraId="0345EFAE" w14:textId="77777777" w:rsidR="00C070DC" w:rsidRPr="00481CD3" w:rsidRDefault="00C070DC" w:rsidP="00C070DC">
      <w:pPr>
        <w:widowControl w:val="0"/>
        <w:tabs>
          <w:tab w:val="num" w:pos="900"/>
        </w:tabs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2D08A262" w14:textId="77777777" w:rsidR="00C070DC" w:rsidRPr="00481CD3" w:rsidRDefault="00C070DC" w:rsidP="00C070DC">
      <w:pPr>
        <w:widowControl w:val="0"/>
        <w:numPr>
          <w:ilvl w:val="0"/>
          <w:numId w:val="6"/>
        </w:numPr>
        <w:tabs>
          <w:tab w:val="num" w:pos="180"/>
          <w:tab w:val="num" w:pos="900"/>
        </w:tabs>
        <w:suppressAutoHyphens/>
        <w:spacing w:after="0" w:line="240" w:lineRule="auto"/>
        <w:ind w:left="360" w:right="54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 Vypůjčitel se zavazuje, že ve všech tiskovinách a dokumentaci výstavy budou uvedena všechna příslušná data týkající se půjčitele předmětu zápůjčky.</w:t>
      </w:r>
    </w:p>
    <w:p w14:paraId="3F4A431B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1EFD4887" w14:textId="77777777" w:rsidR="00C070DC" w:rsidRPr="00481CD3" w:rsidRDefault="00C070DC" w:rsidP="00C070DC">
      <w:pPr>
        <w:widowControl w:val="0"/>
        <w:numPr>
          <w:ilvl w:val="0"/>
          <w:numId w:val="6"/>
        </w:numPr>
        <w:tabs>
          <w:tab w:val="num" w:pos="180"/>
          <w:tab w:val="num" w:pos="900"/>
        </w:tabs>
        <w:suppressAutoHyphens/>
        <w:spacing w:after="0" w:line="240" w:lineRule="auto"/>
        <w:ind w:left="360" w:right="54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V dokumentaci výstavy a na popiskách u vystaveného díla bude uvedeno:</w:t>
      </w:r>
    </w:p>
    <w:p w14:paraId="75D41970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i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                            </w:t>
      </w:r>
      <w:r w:rsidRPr="00481CD3">
        <w:rPr>
          <w:rFonts w:asciiTheme="minorHAnsi" w:eastAsia="Lucida Sans Unicode" w:hAnsiTheme="minorHAnsi"/>
          <w:i/>
          <w:sz w:val="24"/>
          <w:szCs w:val="24"/>
          <w:lang w:eastAsia="cs-CZ"/>
        </w:rPr>
        <w:t>Museum Kampa – Nadace Jana a Medy Mládkových</w:t>
      </w:r>
    </w:p>
    <w:p w14:paraId="64E0D8F1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20EF8E1D" w14:textId="77777777" w:rsidR="00481CD3" w:rsidRPr="00481CD3" w:rsidRDefault="00481CD3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212BABFB" w14:textId="77777777" w:rsidR="00481CD3" w:rsidRPr="00481CD3" w:rsidRDefault="00481CD3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23716D90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b/>
          <w:sz w:val="24"/>
          <w:szCs w:val="24"/>
          <w:lang w:eastAsia="cs-CZ"/>
        </w:rPr>
        <w:t>VI. Závěrečná ustanovení</w:t>
      </w:r>
    </w:p>
    <w:p w14:paraId="5184FBB0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75B868A0" w14:textId="77777777" w:rsidR="00C070DC" w:rsidRPr="00481CD3" w:rsidRDefault="00C070DC" w:rsidP="00C070DC">
      <w:pPr>
        <w:widowControl w:val="0"/>
        <w:numPr>
          <w:ilvl w:val="0"/>
          <w:numId w:val="7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Právní vztahy z této smlouvy se řídí občanským zákoníkem.</w:t>
      </w:r>
    </w:p>
    <w:p w14:paraId="3E92AC39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1BE5E857" w14:textId="77777777" w:rsidR="00C070DC" w:rsidRPr="00481CD3" w:rsidRDefault="00C070DC" w:rsidP="00C070DC">
      <w:pPr>
        <w:widowControl w:val="0"/>
        <w:numPr>
          <w:ilvl w:val="0"/>
          <w:numId w:val="7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Smlouva nabývá účinnosti dnem jejího podpisu oběma stranami.</w:t>
      </w:r>
    </w:p>
    <w:p w14:paraId="5E0F1F14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05283B6E" w14:textId="77777777" w:rsidR="00C070DC" w:rsidRPr="00481CD3" w:rsidRDefault="00C070DC" w:rsidP="00C070DC">
      <w:pPr>
        <w:widowControl w:val="0"/>
        <w:numPr>
          <w:ilvl w:val="0"/>
          <w:numId w:val="7"/>
        </w:numPr>
        <w:suppressAutoHyphens/>
        <w:spacing w:after="0" w:line="240" w:lineRule="auto"/>
        <w:ind w:left="360" w:right="360" w:firstLine="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Smlouva je vyhotovena ve dvou stejnopisech, z nichž jeden obdrží půjčitel a jeden vypůjčitel.</w:t>
      </w:r>
    </w:p>
    <w:p w14:paraId="737C936B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0D307360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16C6D4F6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V Praze dne </w:t>
      </w:r>
      <w:r w:rsidR="001572DA" w:rsidRPr="00481CD3">
        <w:rPr>
          <w:rFonts w:asciiTheme="minorHAnsi" w:eastAsia="Lucida Sans Unicode" w:hAnsiTheme="minorHAnsi"/>
          <w:sz w:val="24"/>
          <w:szCs w:val="24"/>
          <w:lang w:eastAsia="cs-CZ"/>
        </w:rPr>
        <w:t>____. ___________ 202</w:t>
      </w:r>
      <w:r w:rsidR="00185F39">
        <w:rPr>
          <w:rFonts w:asciiTheme="minorHAnsi" w:eastAsia="Lucida Sans Unicode" w:hAnsiTheme="minorHAnsi"/>
          <w:sz w:val="24"/>
          <w:szCs w:val="24"/>
          <w:lang w:eastAsia="cs-CZ"/>
        </w:rPr>
        <w:t>4</w:t>
      </w:r>
      <w:r w:rsidR="001572DA"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                     </w:t>
      </w:r>
      <w:r w:rsidR="002D745A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r w:rsidR="00185F39">
        <w:rPr>
          <w:rFonts w:asciiTheme="minorHAnsi" w:eastAsia="Lucida Sans Unicode" w:hAnsiTheme="minorHAnsi"/>
          <w:sz w:val="24"/>
          <w:szCs w:val="24"/>
          <w:lang w:eastAsia="cs-CZ"/>
        </w:rPr>
        <w:t>V Praze dne ____. ___________ 2024</w:t>
      </w:r>
    </w:p>
    <w:p w14:paraId="64E4A5DA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jc w:val="right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32BB76C9" w14:textId="77777777" w:rsidR="00C070DC" w:rsidRPr="00481CD3" w:rsidRDefault="002D745A" w:rsidP="00C070DC">
      <w:pPr>
        <w:widowControl w:val="0"/>
        <w:tabs>
          <w:tab w:val="left" w:pos="5291"/>
          <w:tab w:val="left" w:pos="5580"/>
        </w:tabs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  <w:r>
        <w:rPr>
          <w:rFonts w:asciiTheme="minorHAnsi" w:eastAsia="Lucida Sans Unicode" w:hAnsiTheme="minorHAnsi"/>
          <w:sz w:val="24"/>
          <w:szCs w:val="24"/>
          <w:lang w:eastAsia="cs-CZ"/>
        </w:rPr>
        <w:t xml:space="preserve">Půjčitel:                                                                           </w:t>
      </w:r>
      <w:r w:rsidR="00C070DC"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Vypůjčitel: </w:t>
      </w:r>
    </w:p>
    <w:p w14:paraId="5CC8C7A6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1DA001D9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1E73B3CE" w14:textId="77777777" w:rsidR="00BA1523" w:rsidRPr="00481CD3" w:rsidRDefault="00BA1523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57C5B4BC" w14:textId="77777777" w:rsidR="00BA1523" w:rsidRPr="00481CD3" w:rsidRDefault="00BA1523" w:rsidP="00C070DC">
      <w:pPr>
        <w:widowControl w:val="0"/>
        <w:suppressAutoHyphens/>
        <w:spacing w:after="0" w:line="240" w:lineRule="auto"/>
        <w:ind w:left="360" w:right="360"/>
        <w:rPr>
          <w:rFonts w:asciiTheme="minorHAnsi" w:eastAsia="Lucida Sans Unicode" w:hAnsiTheme="minorHAnsi"/>
          <w:sz w:val="24"/>
          <w:szCs w:val="24"/>
          <w:lang w:eastAsia="cs-CZ"/>
        </w:rPr>
      </w:pPr>
    </w:p>
    <w:p w14:paraId="56B37466" w14:textId="77777777" w:rsidR="00C070DC" w:rsidRPr="00481CD3" w:rsidRDefault="00C070DC" w:rsidP="00C070DC">
      <w:pPr>
        <w:widowControl w:val="0"/>
        <w:tabs>
          <w:tab w:val="left" w:pos="567"/>
        </w:tabs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_______________________________                     ______________________________</w:t>
      </w:r>
    </w:p>
    <w:p w14:paraId="3D8560AB" w14:textId="77777777" w:rsidR="002D745A" w:rsidRPr="005C6240" w:rsidRDefault="00C070DC" w:rsidP="002D745A">
      <w:pPr>
        <w:widowControl w:val="0"/>
        <w:tabs>
          <w:tab w:val="left" w:pos="8931"/>
        </w:tabs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Jan Smetana v plné moci                                     </w:t>
      </w:r>
      <w:r w:rsidR="002D745A">
        <w:rPr>
          <w:rFonts w:asciiTheme="minorHAnsi" w:eastAsia="Lucida Sans Unicode" w:hAnsiTheme="minorHAnsi"/>
          <w:sz w:val="24"/>
          <w:szCs w:val="24"/>
          <w:lang w:eastAsia="cs-CZ"/>
        </w:rPr>
        <w:t xml:space="preserve">        </w:t>
      </w:r>
      <w:r w:rsidR="002D745A" w:rsidRPr="002D745A">
        <w:rPr>
          <w:rFonts w:asciiTheme="minorHAnsi" w:eastAsia="Lucida Sans Unicode" w:hAnsiTheme="minorHAnsi"/>
          <w:sz w:val="24"/>
          <w:szCs w:val="24"/>
          <w:lang w:eastAsia="cs-CZ"/>
        </w:rPr>
        <w:t>Mgr. Hana Veselá,</w:t>
      </w:r>
      <w:r w:rsidR="002D745A">
        <w:rPr>
          <w:rFonts w:asciiTheme="minorHAnsi" w:eastAsia="Lucida Sans Unicode" w:hAnsiTheme="minorHAnsi"/>
          <w:sz w:val="24"/>
          <w:szCs w:val="24"/>
          <w:lang w:eastAsia="cs-CZ"/>
        </w:rPr>
        <w:t xml:space="preserve"> </w:t>
      </w:r>
      <w:r w:rsidR="002D745A" w:rsidRPr="002D745A">
        <w:rPr>
          <w:rFonts w:asciiTheme="minorHAnsi" w:eastAsia="Lucida Sans Unicode" w:hAnsiTheme="minorHAnsi"/>
          <w:sz w:val="24"/>
          <w:szCs w:val="24"/>
          <w:lang w:eastAsia="cs-CZ"/>
        </w:rPr>
        <w:t xml:space="preserve">vedoucí Odboru </w:t>
      </w:r>
    </w:p>
    <w:p w14:paraId="40DA6460" w14:textId="77777777" w:rsidR="00C070DC" w:rsidRPr="00481CD3" w:rsidRDefault="002D745A" w:rsidP="002D745A">
      <w:pPr>
        <w:widowControl w:val="0"/>
        <w:tabs>
          <w:tab w:val="left" w:pos="567"/>
          <w:tab w:val="left" w:pos="9072"/>
        </w:tabs>
        <w:suppressAutoHyphens/>
        <w:spacing w:after="0" w:line="240" w:lineRule="auto"/>
        <w:ind w:left="227" w:right="-992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>
        <w:rPr>
          <w:rFonts w:asciiTheme="minorHAnsi" w:eastAsia="Lucida Sans Unicode" w:hAnsiTheme="minorHAnsi"/>
          <w:sz w:val="24"/>
          <w:szCs w:val="24"/>
          <w:lang w:eastAsia="cs-CZ"/>
        </w:rPr>
        <w:t xml:space="preserve">   </w:t>
      </w:r>
      <w:r w:rsidR="00C070DC"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ředitel                                                  </w:t>
      </w:r>
      <w:r>
        <w:rPr>
          <w:rFonts w:asciiTheme="minorHAnsi" w:eastAsia="Lucida Sans Unicode" w:hAnsiTheme="minorHAnsi"/>
          <w:sz w:val="24"/>
          <w:szCs w:val="24"/>
          <w:lang w:eastAsia="cs-CZ"/>
        </w:rPr>
        <w:t xml:space="preserve">                           </w:t>
      </w:r>
      <w:r w:rsidRPr="002D745A">
        <w:rPr>
          <w:rFonts w:asciiTheme="minorHAnsi" w:eastAsia="Lucida Sans Unicode" w:hAnsiTheme="minorHAnsi"/>
          <w:sz w:val="24"/>
          <w:szCs w:val="24"/>
          <w:lang w:eastAsia="cs-CZ"/>
        </w:rPr>
        <w:t>vedoucí Odbo</w:t>
      </w:r>
      <w:r>
        <w:rPr>
          <w:rFonts w:asciiTheme="minorHAnsi" w:eastAsia="Lucida Sans Unicode" w:hAnsiTheme="minorHAnsi"/>
          <w:sz w:val="24"/>
          <w:szCs w:val="24"/>
          <w:lang w:eastAsia="cs-CZ"/>
        </w:rPr>
        <w:t>ru dokumentace sbírkového fondu</w:t>
      </w:r>
    </w:p>
    <w:p w14:paraId="15499211" w14:textId="77777777" w:rsidR="00C070DC" w:rsidRPr="00481CD3" w:rsidRDefault="00C070DC" w:rsidP="00C070DC">
      <w:pPr>
        <w:widowControl w:val="0"/>
        <w:suppressAutoHyphens/>
        <w:spacing w:after="0" w:line="240" w:lineRule="auto"/>
        <w:ind w:left="360" w:right="54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Musea Kampa - Nadace                                 </w:t>
      </w:r>
      <w:r w:rsidR="00185F39">
        <w:rPr>
          <w:rFonts w:asciiTheme="minorHAnsi" w:eastAsia="Lucida Sans Unicode" w:hAnsiTheme="minorHAnsi"/>
          <w:sz w:val="24"/>
          <w:szCs w:val="24"/>
          <w:lang w:eastAsia="cs-CZ"/>
        </w:rPr>
        <w:t xml:space="preserve">      </w:t>
      </w: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      </w:t>
      </w:r>
      <w:r w:rsidR="002D745A">
        <w:rPr>
          <w:rFonts w:asciiTheme="minorHAnsi" w:eastAsia="Lucida Sans Unicode" w:hAnsiTheme="minorHAnsi"/>
          <w:sz w:val="24"/>
          <w:szCs w:val="24"/>
          <w:lang w:eastAsia="cs-CZ"/>
        </w:rPr>
        <w:t xml:space="preserve">  </w:t>
      </w:r>
      <w:r w:rsidR="00185F39" w:rsidRPr="00185F39">
        <w:rPr>
          <w:rFonts w:asciiTheme="minorHAnsi" w:eastAsia="Lucida Sans Unicode" w:hAnsiTheme="minorHAnsi"/>
          <w:sz w:val="24"/>
          <w:szCs w:val="24"/>
          <w:lang w:eastAsia="cs-CZ"/>
        </w:rPr>
        <w:t>Národní galerie v Praze</w:t>
      </w: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 xml:space="preserve">      </w:t>
      </w:r>
    </w:p>
    <w:p w14:paraId="42754BD3" w14:textId="77777777" w:rsidR="00C070DC" w:rsidRPr="00481CD3" w:rsidRDefault="00C070DC" w:rsidP="00C070DC">
      <w:pPr>
        <w:widowControl w:val="0"/>
        <w:tabs>
          <w:tab w:val="left" w:pos="567"/>
        </w:tabs>
        <w:suppressAutoHyphens/>
        <w:spacing w:after="0" w:line="240" w:lineRule="auto"/>
        <w:ind w:left="360" w:right="360"/>
        <w:jc w:val="both"/>
        <w:rPr>
          <w:rFonts w:asciiTheme="minorHAnsi" w:eastAsia="Lucida Sans Unicode" w:hAnsiTheme="minorHAnsi"/>
          <w:sz w:val="24"/>
          <w:szCs w:val="24"/>
          <w:lang w:eastAsia="cs-CZ"/>
        </w:rPr>
      </w:pP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>Jana a Medy Mládkových</w:t>
      </w:r>
      <w:r w:rsidRPr="00481CD3">
        <w:rPr>
          <w:rFonts w:asciiTheme="minorHAnsi" w:eastAsia="Lucida Sans Unicode" w:hAnsiTheme="minorHAnsi"/>
          <w:sz w:val="24"/>
          <w:szCs w:val="24"/>
          <w:lang w:eastAsia="cs-CZ"/>
        </w:rPr>
        <w:tab/>
        <w:t xml:space="preserve">                                         </w:t>
      </w:r>
    </w:p>
    <w:p w14:paraId="28EAB997" w14:textId="77777777" w:rsidR="00BE79EF" w:rsidRPr="00481CD3" w:rsidRDefault="00BE79EF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4FDEAAD3" w14:textId="77777777" w:rsidR="00BE79EF" w:rsidRDefault="00BE79EF" w:rsidP="00C070DC">
      <w:pPr>
        <w:widowControl w:val="0"/>
        <w:suppressAutoHyphens/>
        <w:spacing w:after="0" w:line="240" w:lineRule="auto"/>
        <w:ind w:left="360" w:right="360"/>
        <w:jc w:val="center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p w14:paraId="73ABB39D" w14:textId="3CC21E6D" w:rsidR="006B2D67" w:rsidRPr="006467F5" w:rsidRDefault="006B2D67" w:rsidP="006467F5">
      <w:pPr>
        <w:widowControl w:val="0"/>
        <w:suppressAutoHyphens/>
        <w:spacing w:after="0" w:line="240" w:lineRule="auto"/>
        <w:ind w:right="360"/>
        <w:rPr>
          <w:rFonts w:asciiTheme="minorHAnsi" w:eastAsia="Lucida Sans Unicode" w:hAnsiTheme="minorHAnsi"/>
          <w:b/>
          <w:sz w:val="24"/>
          <w:szCs w:val="24"/>
          <w:lang w:eastAsia="cs-CZ"/>
        </w:rPr>
      </w:pPr>
    </w:p>
    <w:sectPr w:rsidR="006B2D67" w:rsidRPr="006467F5" w:rsidSect="00BA1523">
      <w:headerReference w:type="default" r:id="rId8"/>
      <w:footerReference w:type="default" r:id="rId9"/>
      <w:pgSz w:w="11906" w:h="16838" w:code="9"/>
      <w:pgMar w:top="2801" w:right="127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A6A4" w14:textId="77777777" w:rsidR="00C60B8B" w:rsidRDefault="00C60B8B" w:rsidP="00A716E7">
      <w:pPr>
        <w:spacing w:after="0" w:line="240" w:lineRule="auto"/>
      </w:pPr>
      <w:r>
        <w:separator/>
      </w:r>
    </w:p>
  </w:endnote>
  <w:endnote w:type="continuationSeparator" w:id="0">
    <w:p w14:paraId="354504B0" w14:textId="77777777" w:rsidR="00C60B8B" w:rsidRDefault="00C60B8B" w:rsidP="00A7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9390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A9D79B" w14:textId="77777777" w:rsidR="001572DA" w:rsidRDefault="001572D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8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8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0915" w14:textId="77777777" w:rsidR="002250D5" w:rsidRPr="00EE1628" w:rsidRDefault="002250D5" w:rsidP="00BE79EF">
    <w:pPr>
      <w:pStyle w:val="Zpat"/>
      <w:ind w:left="-1134"/>
      <w:jc w:val="right"/>
      <w:rPr>
        <w:rFonts w:ascii="Arial" w:hAnsi="Arial"/>
        <w:b/>
        <w:sz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21A8" w14:textId="77777777" w:rsidR="00C60B8B" w:rsidRDefault="00C60B8B" w:rsidP="00A716E7">
      <w:pPr>
        <w:spacing w:after="0" w:line="240" w:lineRule="auto"/>
      </w:pPr>
      <w:r>
        <w:separator/>
      </w:r>
    </w:p>
  </w:footnote>
  <w:footnote w:type="continuationSeparator" w:id="0">
    <w:p w14:paraId="265A00DC" w14:textId="77777777" w:rsidR="00C60B8B" w:rsidRDefault="00C60B8B" w:rsidP="00A7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A65A" w14:textId="77777777" w:rsidR="00A716E7" w:rsidRPr="00613653" w:rsidRDefault="00613653" w:rsidP="00613653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3DABB06A" wp14:editId="7E9B9723">
          <wp:extent cx="7716110" cy="1726059"/>
          <wp:effectExtent l="0" t="0" r="0" b="7620"/>
          <wp:docPr id="17" name="Obrázek 17" descr="C:\sandra\Dokumenty\mk cz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andra\Dokumenty\mk cz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093" cy="172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51C2CD0"/>
    <w:multiLevelType w:val="multilevel"/>
    <w:tmpl w:val="5BBE115A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4D8F2694"/>
    <w:multiLevelType w:val="hybridMultilevel"/>
    <w:tmpl w:val="7FAED96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66355D25"/>
    <w:multiLevelType w:val="hybridMultilevel"/>
    <w:tmpl w:val="1C1CC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17149"/>
    <w:multiLevelType w:val="hybridMultilevel"/>
    <w:tmpl w:val="75687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54C99"/>
    <w:multiLevelType w:val="hybridMultilevel"/>
    <w:tmpl w:val="B784E9D6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348798">
    <w:abstractNumId w:val="8"/>
  </w:num>
  <w:num w:numId="2" w16cid:durableId="249776821">
    <w:abstractNumId w:val="6"/>
  </w:num>
  <w:num w:numId="3" w16cid:durableId="261960405">
    <w:abstractNumId w:val="0"/>
  </w:num>
  <w:num w:numId="4" w16cid:durableId="663360484">
    <w:abstractNumId w:val="1"/>
  </w:num>
  <w:num w:numId="5" w16cid:durableId="2026200753">
    <w:abstractNumId w:val="2"/>
  </w:num>
  <w:num w:numId="6" w16cid:durableId="1537741119">
    <w:abstractNumId w:val="3"/>
  </w:num>
  <w:num w:numId="7" w16cid:durableId="1568372679">
    <w:abstractNumId w:val="4"/>
  </w:num>
  <w:num w:numId="8" w16cid:durableId="1638291814">
    <w:abstractNumId w:val="9"/>
  </w:num>
  <w:num w:numId="9" w16cid:durableId="1806115181">
    <w:abstractNumId w:val="5"/>
  </w:num>
  <w:num w:numId="10" w16cid:durableId="559023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EF"/>
    <w:rsid w:val="00056AD0"/>
    <w:rsid w:val="000832F4"/>
    <w:rsid w:val="00084657"/>
    <w:rsid w:val="000958C8"/>
    <w:rsid w:val="000D2951"/>
    <w:rsid w:val="000E01BB"/>
    <w:rsid w:val="00110172"/>
    <w:rsid w:val="00121735"/>
    <w:rsid w:val="00143E18"/>
    <w:rsid w:val="001572DA"/>
    <w:rsid w:val="00160147"/>
    <w:rsid w:val="001821B6"/>
    <w:rsid w:val="00185F39"/>
    <w:rsid w:val="001E07F8"/>
    <w:rsid w:val="001E431F"/>
    <w:rsid w:val="002250D5"/>
    <w:rsid w:val="002622F7"/>
    <w:rsid w:val="00263C03"/>
    <w:rsid w:val="0027041A"/>
    <w:rsid w:val="002860FC"/>
    <w:rsid w:val="002B5DEF"/>
    <w:rsid w:val="002D745A"/>
    <w:rsid w:val="002F2E57"/>
    <w:rsid w:val="0031365F"/>
    <w:rsid w:val="00320CF9"/>
    <w:rsid w:val="00334F93"/>
    <w:rsid w:val="003744CC"/>
    <w:rsid w:val="00383AE8"/>
    <w:rsid w:val="003D6C10"/>
    <w:rsid w:val="003F0D54"/>
    <w:rsid w:val="004075FF"/>
    <w:rsid w:val="00463A80"/>
    <w:rsid w:val="00481CD3"/>
    <w:rsid w:val="00524609"/>
    <w:rsid w:val="00544334"/>
    <w:rsid w:val="005B0BF2"/>
    <w:rsid w:val="005B5041"/>
    <w:rsid w:val="005C0E58"/>
    <w:rsid w:val="005C6240"/>
    <w:rsid w:val="005C6597"/>
    <w:rsid w:val="005C6DBA"/>
    <w:rsid w:val="006016B4"/>
    <w:rsid w:val="00613653"/>
    <w:rsid w:val="006336D8"/>
    <w:rsid w:val="0064671A"/>
    <w:rsid w:val="006467F5"/>
    <w:rsid w:val="00663937"/>
    <w:rsid w:val="00681F92"/>
    <w:rsid w:val="006B2D67"/>
    <w:rsid w:val="006B4020"/>
    <w:rsid w:val="00715D30"/>
    <w:rsid w:val="0072587D"/>
    <w:rsid w:val="007677D6"/>
    <w:rsid w:val="00771EC0"/>
    <w:rsid w:val="007B63ED"/>
    <w:rsid w:val="007E2970"/>
    <w:rsid w:val="0080058F"/>
    <w:rsid w:val="00867D22"/>
    <w:rsid w:val="0088255F"/>
    <w:rsid w:val="008D1911"/>
    <w:rsid w:val="008F3CC4"/>
    <w:rsid w:val="00913C08"/>
    <w:rsid w:val="0099543D"/>
    <w:rsid w:val="009D4611"/>
    <w:rsid w:val="009F50F5"/>
    <w:rsid w:val="00A01E75"/>
    <w:rsid w:val="00A07CAE"/>
    <w:rsid w:val="00A11D29"/>
    <w:rsid w:val="00A346E6"/>
    <w:rsid w:val="00A609B5"/>
    <w:rsid w:val="00A716E7"/>
    <w:rsid w:val="00AF52EC"/>
    <w:rsid w:val="00B82751"/>
    <w:rsid w:val="00B82B88"/>
    <w:rsid w:val="00B843FC"/>
    <w:rsid w:val="00BA1523"/>
    <w:rsid w:val="00BA4FB9"/>
    <w:rsid w:val="00BE3A51"/>
    <w:rsid w:val="00BE79EF"/>
    <w:rsid w:val="00BF626F"/>
    <w:rsid w:val="00C070DC"/>
    <w:rsid w:val="00C60B8B"/>
    <w:rsid w:val="00C71884"/>
    <w:rsid w:val="00C72849"/>
    <w:rsid w:val="00CA1752"/>
    <w:rsid w:val="00CE5D18"/>
    <w:rsid w:val="00D00EFC"/>
    <w:rsid w:val="00D27B6D"/>
    <w:rsid w:val="00D92188"/>
    <w:rsid w:val="00D93B71"/>
    <w:rsid w:val="00DD032C"/>
    <w:rsid w:val="00DD1343"/>
    <w:rsid w:val="00E02853"/>
    <w:rsid w:val="00E07CB3"/>
    <w:rsid w:val="00E64B84"/>
    <w:rsid w:val="00EC7045"/>
    <w:rsid w:val="00EE1628"/>
    <w:rsid w:val="00EF26CB"/>
    <w:rsid w:val="00F23950"/>
    <w:rsid w:val="00F24A55"/>
    <w:rsid w:val="00F422C0"/>
    <w:rsid w:val="00F76AC3"/>
    <w:rsid w:val="00F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7DC84C6"/>
  <w15:docId w15:val="{890F2565-51CD-489A-980D-7A2753F8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87D"/>
    <w:rPr>
      <w:rFonts w:ascii="Calibri" w:eastAsia="Calibri" w:hAnsi="Calibri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246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24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Zdraznn">
    <w:name w:val="Emphasis"/>
    <w:basedOn w:val="Standardnpsmoodstavce"/>
    <w:uiPriority w:val="20"/>
    <w:qFormat/>
    <w:rsid w:val="00A11D29"/>
    <w:rPr>
      <w:b/>
      <w:bCs/>
      <w:i w:val="0"/>
      <w:iCs w:val="0"/>
    </w:rPr>
  </w:style>
  <w:style w:type="character" w:customStyle="1" w:styleId="st1">
    <w:name w:val="st1"/>
    <w:basedOn w:val="Standardnpsmoodstavce"/>
    <w:rsid w:val="00A11D29"/>
  </w:style>
  <w:style w:type="paragraph" w:styleId="Odstavecseseznamem">
    <w:name w:val="List Paragraph"/>
    <w:basedOn w:val="Normln"/>
    <w:uiPriority w:val="34"/>
    <w:qFormat/>
    <w:rsid w:val="0072587D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Standard">
    <w:name w:val="Standard"/>
    <w:uiPriority w:val="99"/>
    <w:rsid w:val="007258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rsid w:val="0072587D"/>
    <w:pPr>
      <w:spacing w:before="280" w:after="280" w:line="240" w:lineRule="auto"/>
    </w:pPr>
    <w:rPr>
      <w:rFonts w:ascii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884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D987-0AB4-4681-8BF7-9B776E9B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Kampa</dc:creator>
  <cp:lastModifiedBy>Mariana Kučerová</cp:lastModifiedBy>
  <cp:revision>2</cp:revision>
  <cp:lastPrinted>2020-01-10T09:31:00Z</cp:lastPrinted>
  <dcterms:created xsi:type="dcterms:W3CDTF">2024-04-03T11:05:00Z</dcterms:created>
  <dcterms:modified xsi:type="dcterms:W3CDTF">2024-04-03T11:05:00Z</dcterms:modified>
</cp:coreProperties>
</file>