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32024" w14:textId="77777777" w:rsidR="00BF6591" w:rsidRPr="00DE6388" w:rsidRDefault="00BF6591" w:rsidP="00BF6591">
      <w:pPr>
        <w:spacing w:line="360" w:lineRule="auto"/>
        <w:jc w:val="center"/>
        <w:outlineLvl w:val="0"/>
        <w:rPr>
          <w:rFonts w:ascii="Arial" w:hAnsi="Arial" w:cs="Arial"/>
          <w:b/>
          <w:sz w:val="20"/>
          <w:szCs w:val="20"/>
        </w:rPr>
      </w:pPr>
      <w:r w:rsidRPr="00DE6388">
        <w:rPr>
          <w:rFonts w:ascii="Arial" w:hAnsi="Arial" w:cs="Arial"/>
          <w:b/>
          <w:sz w:val="20"/>
          <w:szCs w:val="20"/>
        </w:rPr>
        <w:t>SMLOUVA O DÍLO</w:t>
      </w:r>
    </w:p>
    <w:p w14:paraId="6C84B973" w14:textId="45A8D3A3" w:rsidR="00BF6591" w:rsidRPr="00DE6388" w:rsidRDefault="00BF6591" w:rsidP="00C04708">
      <w:pPr>
        <w:spacing w:line="360" w:lineRule="auto"/>
        <w:jc w:val="center"/>
        <w:outlineLvl w:val="0"/>
        <w:rPr>
          <w:rFonts w:ascii="Arial" w:hAnsi="Arial" w:cs="Arial"/>
          <w:b/>
          <w:sz w:val="20"/>
          <w:szCs w:val="20"/>
        </w:rPr>
      </w:pPr>
      <w:proofErr w:type="spellStart"/>
      <w:r w:rsidRPr="00DE6388">
        <w:rPr>
          <w:rFonts w:ascii="Arial" w:hAnsi="Arial" w:cs="Arial"/>
          <w:b/>
          <w:sz w:val="20"/>
          <w:szCs w:val="20"/>
        </w:rPr>
        <w:t>org</w:t>
      </w:r>
      <w:proofErr w:type="spellEnd"/>
      <w:r w:rsidRPr="00DE6388">
        <w:rPr>
          <w:rFonts w:ascii="Arial" w:hAnsi="Arial" w:cs="Arial"/>
          <w:b/>
          <w:sz w:val="20"/>
          <w:szCs w:val="20"/>
        </w:rPr>
        <w:t xml:space="preserve">. č. </w:t>
      </w:r>
      <w:r w:rsidR="00DE6388">
        <w:rPr>
          <w:rFonts w:ascii="Arial" w:hAnsi="Arial" w:cs="Arial"/>
          <w:b/>
          <w:sz w:val="20"/>
          <w:szCs w:val="20"/>
        </w:rPr>
        <w:t>6</w:t>
      </w:r>
      <w:r w:rsidR="009273E6">
        <w:rPr>
          <w:rFonts w:ascii="Arial" w:hAnsi="Arial" w:cs="Arial"/>
          <w:b/>
          <w:sz w:val="20"/>
          <w:szCs w:val="20"/>
        </w:rPr>
        <w:t>82</w:t>
      </w:r>
    </w:p>
    <w:p w14:paraId="29894135" w14:textId="77777777" w:rsidR="00BF6591" w:rsidRPr="00DE6388" w:rsidRDefault="00BF6591" w:rsidP="00BF6591">
      <w:pPr>
        <w:spacing w:line="360" w:lineRule="auto"/>
        <w:jc w:val="center"/>
        <w:outlineLvl w:val="0"/>
        <w:rPr>
          <w:rFonts w:ascii="Arial" w:hAnsi="Arial" w:cs="Arial"/>
          <w:bCs/>
          <w:sz w:val="20"/>
          <w:szCs w:val="20"/>
        </w:rPr>
      </w:pPr>
      <w:r w:rsidRPr="00DE6388">
        <w:rPr>
          <w:rFonts w:ascii="Arial" w:hAnsi="Arial" w:cs="Arial"/>
          <w:bCs/>
          <w:sz w:val="20"/>
          <w:szCs w:val="20"/>
        </w:rPr>
        <w:t xml:space="preserve">uzavřená dle § </w:t>
      </w:r>
      <w:smartTag w:uri="urn:schemas-microsoft-com:office:smarttags" w:element="metricconverter">
        <w:smartTagPr>
          <w:attr w:name="ProductID" w:val="2586 a"/>
        </w:smartTagPr>
        <w:r w:rsidRPr="00DE6388">
          <w:rPr>
            <w:rFonts w:ascii="Arial" w:hAnsi="Arial" w:cs="Arial"/>
            <w:bCs/>
            <w:sz w:val="20"/>
            <w:szCs w:val="20"/>
          </w:rPr>
          <w:t>2586 a</w:t>
        </w:r>
      </w:smartTag>
      <w:r w:rsidRPr="00DE6388">
        <w:rPr>
          <w:rFonts w:ascii="Arial" w:hAnsi="Arial" w:cs="Arial"/>
          <w:bCs/>
          <w:sz w:val="20"/>
          <w:szCs w:val="20"/>
        </w:rPr>
        <w:t xml:space="preserve"> násl. zákona č. 89/2012 Sb., občanský zákoník </w:t>
      </w:r>
    </w:p>
    <w:p w14:paraId="1197488D" w14:textId="77777777" w:rsidR="00BF6591" w:rsidRPr="00DE6388" w:rsidRDefault="00BF6591" w:rsidP="00BF6591">
      <w:pPr>
        <w:jc w:val="center"/>
        <w:rPr>
          <w:rFonts w:ascii="Arial" w:hAnsi="Arial" w:cs="Arial"/>
          <w:b/>
          <w:bCs/>
          <w:sz w:val="20"/>
          <w:szCs w:val="20"/>
        </w:rPr>
      </w:pPr>
    </w:p>
    <w:p w14:paraId="73C708D5" w14:textId="77777777" w:rsidR="00BF6591" w:rsidRPr="00DE6388" w:rsidRDefault="00BF6591" w:rsidP="00BF6591">
      <w:pPr>
        <w:jc w:val="center"/>
        <w:rPr>
          <w:rFonts w:ascii="Arial" w:hAnsi="Arial" w:cs="Arial"/>
          <w:b/>
          <w:sz w:val="20"/>
          <w:szCs w:val="20"/>
        </w:rPr>
      </w:pPr>
      <w:r w:rsidRPr="00DE6388">
        <w:rPr>
          <w:rFonts w:ascii="Arial" w:hAnsi="Arial" w:cs="Arial"/>
          <w:b/>
          <w:sz w:val="20"/>
          <w:szCs w:val="20"/>
        </w:rPr>
        <w:t>Smluvní strany</w:t>
      </w:r>
    </w:p>
    <w:p w14:paraId="35AADBC0" w14:textId="77777777" w:rsidR="00BF6591" w:rsidRPr="00DE6388" w:rsidRDefault="00BF6591" w:rsidP="00BF6591">
      <w:pPr>
        <w:tabs>
          <w:tab w:val="left" w:pos="1985"/>
        </w:tabs>
        <w:spacing w:before="120"/>
        <w:rPr>
          <w:rFonts w:ascii="Arial" w:hAnsi="Arial" w:cs="Arial"/>
          <w:b/>
          <w:bCs/>
          <w:sz w:val="20"/>
          <w:szCs w:val="20"/>
        </w:rPr>
      </w:pPr>
      <w:r w:rsidRPr="00DE6388">
        <w:rPr>
          <w:rFonts w:ascii="Arial" w:hAnsi="Arial" w:cs="Arial"/>
          <w:b/>
          <w:bCs/>
          <w:sz w:val="20"/>
          <w:szCs w:val="20"/>
        </w:rPr>
        <w:t xml:space="preserve">Objednatel:                        </w:t>
      </w:r>
    </w:p>
    <w:p w14:paraId="76BD1EB4" w14:textId="77777777" w:rsidR="00BF6591" w:rsidRPr="00DE6388" w:rsidRDefault="00BF6591" w:rsidP="00BF6591">
      <w:pPr>
        <w:rPr>
          <w:rFonts w:ascii="Arial" w:hAnsi="Arial" w:cs="Arial"/>
          <w:sz w:val="20"/>
          <w:szCs w:val="20"/>
        </w:rPr>
      </w:pPr>
      <w:r w:rsidRPr="00DE6388">
        <w:rPr>
          <w:rFonts w:ascii="Arial" w:hAnsi="Arial" w:cs="Arial"/>
          <w:sz w:val="20"/>
          <w:szCs w:val="20"/>
        </w:rPr>
        <w:t>Obchodní jméno</w:t>
      </w:r>
      <w:r w:rsidRPr="00DE6388">
        <w:rPr>
          <w:rFonts w:ascii="Arial" w:hAnsi="Arial" w:cs="Arial"/>
          <w:sz w:val="20"/>
          <w:szCs w:val="20"/>
        </w:rPr>
        <w:tab/>
        <w:t xml:space="preserve">:  </w:t>
      </w:r>
      <w:r w:rsidRPr="00DE6388">
        <w:rPr>
          <w:rFonts w:ascii="Arial" w:hAnsi="Arial" w:cs="Arial"/>
          <w:b/>
          <w:sz w:val="20"/>
          <w:szCs w:val="20"/>
        </w:rPr>
        <w:t>Vodohospodářské sdružení Turnov</w:t>
      </w:r>
      <w:r w:rsidRPr="00DE6388">
        <w:rPr>
          <w:rFonts w:ascii="Arial" w:hAnsi="Arial" w:cs="Arial"/>
          <w:sz w:val="20"/>
          <w:szCs w:val="20"/>
        </w:rPr>
        <w:tab/>
      </w:r>
      <w:r w:rsidRPr="00DE6388">
        <w:rPr>
          <w:rFonts w:ascii="Arial" w:hAnsi="Arial" w:cs="Arial"/>
          <w:sz w:val="20"/>
          <w:szCs w:val="20"/>
        </w:rPr>
        <w:tab/>
        <w:t xml:space="preserve"> </w:t>
      </w:r>
    </w:p>
    <w:p w14:paraId="504FC3F2" w14:textId="77777777" w:rsidR="00BF6591" w:rsidRPr="00DE6388" w:rsidRDefault="00BF6591" w:rsidP="00BF6591">
      <w:pPr>
        <w:rPr>
          <w:rFonts w:ascii="Arial" w:hAnsi="Arial" w:cs="Arial"/>
          <w:sz w:val="20"/>
          <w:szCs w:val="20"/>
        </w:rPr>
      </w:pPr>
      <w:r w:rsidRPr="00DE6388">
        <w:rPr>
          <w:rFonts w:ascii="Arial" w:hAnsi="Arial" w:cs="Arial"/>
          <w:sz w:val="20"/>
          <w:szCs w:val="20"/>
        </w:rPr>
        <w:t>Sídlo</w:t>
      </w:r>
      <w:r w:rsidRPr="00DE6388">
        <w:rPr>
          <w:rFonts w:ascii="Arial" w:hAnsi="Arial" w:cs="Arial"/>
          <w:sz w:val="20"/>
          <w:szCs w:val="20"/>
        </w:rPr>
        <w:tab/>
      </w:r>
      <w:r w:rsidRPr="00DE6388">
        <w:rPr>
          <w:rFonts w:ascii="Arial" w:hAnsi="Arial" w:cs="Arial"/>
          <w:sz w:val="20"/>
          <w:szCs w:val="20"/>
        </w:rPr>
        <w:tab/>
      </w:r>
      <w:r w:rsidRPr="00DE6388">
        <w:rPr>
          <w:rFonts w:ascii="Arial" w:hAnsi="Arial" w:cs="Arial"/>
          <w:sz w:val="20"/>
          <w:szCs w:val="20"/>
        </w:rPr>
        <w:tab/>
        <w:t>:  Antonína Dvořáka 287, 511 01 Turnov</w:t>
      </w:r>
      <w:r w:rsidRPr="00DE6388">
        <w:rPr>
          <w:rFonts w:ascii="Arial" w:hAnsi="Arial" w:cs="Arial"/>
          <w:sz w:val="20"/>
          <w:szCs w:val="20"/>
        </w:rPr>
        <w:tab/>
      </w:r>
    </w:p>
    <w:p w14:paraId="1F1CEBC4" w14:textId="77777777" w:rsidR="00BF6591" w:rsidRPr="00DE6388" w:rsidRDefault="00BF6591" w:rsidP="00BF6591">
      <w:pPr>
        <w:rPr>
          <w:rFonts w:ascii="Arial" w:hAnsi="Arial" w:cs="Arial"/>
          <w:sz w:val="20"/>
          <w:szCs w:val="20"/>
        </w:rPr>
      </w:pPr>
      <w:r w:rsidRPr="00DE6388">
        <w:rPr>
          <w:rFonts w:ascii="Arial" w:hAnsi="Arial" w:cs="Arial"/>
          <w:sz w:val="20"/>
          <w:szCs w:val="20"/>
        </w:rPr>
        <w:t>Dobrovolný svazek obcí, registrovaný u Krajského úřadu LK</w:t>
      </w:r>
    </w:p>
    <w:p w14:paraId="338D714E" w14:textId="77777777" w:rsidR="00BF6591" w:rsidRPr="00DE6388" w:rsidRDefault="00BF6591" w:rsidP="00BF6591">
      <w:pPr>
        <w:rPr>
          <w:rFonts w:ascii="Arial" w:hAnsi="Arial" w:cs="Arial"/>
          <w:sz w:val="20"/>
          <w:szCs w:val="20"/>
        </w:rPr>
      </w:pPr>
      <w:r w:rsidRPr="00DE6388">
        <w:rPr>
          <w:rFonts w:ascii="Arial" w:hAnsi="Arial" w:cs="Arial"/>
          <w:sz w:val="20"/>
          <w:szCs w:val="20"/>
        </w:rPr>
        <w:t>Zastoupený</w:t>
      </w:r>
      <w:r w:rsidRPr="00DE6388">
        <w:rPr>
          <w:rFonts w:ascii="Arial" w:hAnsi="Arial" w:cs="Arial"/>
          <w:sz w:val="20"/>
          <w:szCs w:val="20"/>
        </w:rPr>
        <w:tab/>
      </w:r>
      <w:r w:rsidRPr="00DE6388">
        <w:rPr>
          <w:rFonts w:ascii="Arial" w:hAnsi="Arial" w:cs="Arial"/>
          <w:sz w:val="20"/>
          <w:szCs w:val="20"/>
        </w:rPr>
        <w:tab/>
        <w:t>:  Ing. Milan Hejduk, ředitel svazku</w:t>
      </w:r>
    </w:p>
    <w:p w14:paraId="54409287" w14:textId="77777777" w:rsidR="00BF6591" w:rsidRPr="00DE6388" w:rsidRDefault="00BF6591" w:rsidP="00BF6591">
      <w:pPr>
        <w:rPr>
          <w:rFonts w:ascii="Arial" w:hAnsi="Arial" w:cs="Arial"/>
          <w:sz w:val="20"/>
          <w:szCs w:val="20"/>
        </w:rPr>
      </w:pPr>
      <w:r w:rsidRPr="00DE6388">
        <w:rPr>
          <w:rFonts w:ascii="Arial" w:hAnsi="Arial" w:cs="Arial"/>
          <w:sz w:val="20"/>
          <w:szCs w:val="20"/>
        </w:rPr>
        <w:t>IČ</w:t>
      </w:r>
      <w:r w:rsidRPr="00DE6388">
        <w:rPr>
          <w:rFonts w:ascii="Arial" w:hAnsi="Arial" w:cs="Arial"/>
          <w:sz w:val="20"/>
          <w:szCs w:val="20"/>
        </w:rPr>
        <w:tab/>
      </w:r>
      <w:r w:rsidRPr="00DE6388">
        <w:rPr>
          <w:rFonts w:ascii="Arial" w:hAnsi="Arial" w:cs="Arial"/>
          <w:sz w:val="20"/>
          <w:szCs w:val="20"/>
        </w:rPr>
        <w:tab/>
      </w:r>
      <w:r w:rsidRPr="00DE6388">
        <w:rPr>
          <w:rFonts w:ascii="Arial" w:hAnsi="Arial" w:cs="Arial"/>
          <w:sz w:val="20"/>
          <w:szCs w:val="20"/>
        </w:rPr>
        <w:tab/>
        <w:t>:  49295934</w:t>
      </w:r>
      <w:r w:rsidRPr="00DE6388">
        <w:rPr>
          <w:rFonts w:ascii="Arial" w:hAnsi="Arial" w:cs="Arial"/>
          <w:sz w:val="20"/>
          <w:szCs w:val="20"/>
        </w:rPr>
        <w:tab/>
      </w:r>
      <w:r w:rsidRPr="00DE6388">
        <w:rPr>
          <w:rFonts w:ascii="Arial" w:hAnsi="Arial" w:cs="Arial"/>
          <w:sz w:val="20"/>
          <w:szCs w:val="20"/>
        </w:rPr>
        <w:tab/>
        <w:t xml:space="preserve"> </w:t>
      </w:r>
    </w:p>
    <w:p w14:paraId="4C42330A" w14:textId="77777777" w:rsidR="00BF6591" w:rsidRPr="00DE6388" w:rsidRDefault="00BF6591" w:rsidP="00BF6591">
      <w:pPr>
        <w:rPr>
          <w:rFonts w:ascii="Arial" w:hAnsi="Arial" w:cs="Arial"/>
          <w:sz w:val="20"/>
          <w:szCs w:val="20"/>
        </w:rPr>
      </w:pPr>
      <w:r w:rsidRPr="00DE6388">
        <w:rPr>
          <w:rFonts w:ascii="Arial" w:hAnsi="Arial" w:cs="Arial"/>
          <w:sz w:val="20"/>
          <w:szCs w:val="20"/>
        </w:rPr>
        <w:t>DIČ</w:t>
      </w:r>
      <w:r w:rsidRPr="00DE6388">
        <w:rPr>
          <w:rFonts w:ascii="Arial" w:hAnsi="Arial" w:cs="Arial"/>
          <w:sz w:val="20"/>
          <w:szCs w:val="20"/>
        </w:rPr>
        <w:tab/>
      </w:r>
      <w:r w:rsidRPr="00DE6388">
        <w:rPr>
          <w:rFonts w:ascii="Arial" w:hAnsi="Arial" w:cs="Arial"/>
          <w:sz w:val="20"/>
          <w:szCs w:val="20"/>
        </w:rPr>
        <w:tab/>
      </w:r>
      <w:r w:rsidRPr="00DE6388">
        <w:rPr>
          <w:rFonts w:ascii="Arial" w:hAnsi="Arial" w:cs="Arial"/>
          <w:sz w:val="20"/>
          <w:szCs w:val="20"/>
        </w:rPr>
        <w:tab/>
        <w:t>:  CZ49295934</w:t>
      </w:r>
      <w:r w:rsidRPr="00DE6388">
        <w:rPr>
          <w:rFonts w:ascii="Arial" w:hAnsi="Arial" w:cs="Arial"/>
          <w:sz w:val="20"/>
          <w:szCs w:val="20"/>
        </w:rPr>
        <w:tab/>
        <w:t xml:space="preserve"> </w:t>
      </w:r>
    </w:p>
    <w:p w14:paraId="22ACD2FD" w14:textId="5125D03E" w:rsidR="00BF6591" w:rsidRPr="00DE6388" w:rsidRDefault="00BF6591" w:rsidP="00BF6591">
      <w:pPr>
        <w:rPr>
          <w:rFonts w:ascii="Arial" w:hAnsi="Arial" w:cs="Arial"/>
          <w:sz w:val="20"/>
          <w:szCs w:val="20"/>
        </w:rPr>
      </w:pPr>
      <w:r w:rsidRPr="00DE6388">
        <w:rPr>
          <w:rFonts w:ascii="Arial" w:hAnsi="Arial" w:cs="Arial"/>
          <w:sz w:val="20"/>
          <w:szCs w:val="20"/>
        </w:rPr>
        <w:t>Bankovní spojení</w:t>
      </w:r>
      <w:r w:rsidRPr="00DE6388">
        <w:rPr>
          <w:rFonts w:ascii="Arial" w:hAnsi="Arial" w:cs="Arial"/>
          <w:sz w:val="20"/>
          <w:szCs w:val="20"/>
        </w:rPr>
        <w:tab/>
        <w:t xml:space="preserve">:  </w:t>
      </w:r>
    </w:p>
    <w:p w14:paraId="5B26EAE8" w14:textId="32B2C081" w:rsidR="00BF6591" w:rsidRPr="00DE6388" w:rsidRDefault="00BF6591" w:rsidP="00BF6591">
      <w:pPr>
        <w:rPr>
          <w:rFonts w:ascii="Arial" w:hAnsi="Arial" w:cs="Arial"/>
          <w:sz w:val="20"/>
          <w:szCs w:val="20"/>
        </w:rPr>
      </w:pPr>
      <w:r w:rsidRPr="00DE6388">
        <w:rPr>
          <w:rFonts w:ascii="Arial" w:hAnsi="Arial" w:cs="Arial"/>
          <w:sz w:val="20"/>
          <w:szCs w:val="20"/>
        </w:rPr>
        <w:t>Kontakt</w:t>
      </w:r>
      <w:r w:rsidRPr="00DE6388">
        <w:rPr>
          <w:rFonts w:ascii="Arial" w:hAnsi="Arial" w:cs="Arial"/>
          <w:sz w:val="20"/>
          <w:szCs w:val="20"/>
        </w:rPr>
        <w:tab/>
      </w:r>
      <w:r w:rsidRPr="00DE6388">
        <w:rPr>
          <w:rFonts w:ascii="Arial" w:hAnsi="Arial" w:cs="Arial"/>
          <w:sz w:val="20"/>
          <w:szCs w:val="20"/>
        </w:rPr>
        <w:tab/>
      </w:r>
      <w:r w:rsidRPr="00DE6388">
        <w:rPr>
          <w:rFonts w:ascii="Arial" w:hAnsi="Arial" w:cs="Arial"/>
          <w:sz w:val="20"/>
          <w:szCs w:val="20"/>
        </w:rPr>
        <w:tab/>
        <w:t xml:space="preserve">:  </w:t>
      </w:r>
    </w:p>
    <w:p w14:paraId="7F0EAC8E" w14:textId="77777777" w:rsidR="00BF6591" w:rsidRPr="00DE6388" w:rsidRDefault="00BF6591" w:rsidP="00BF6591">
      <w:pPr>
        <w:rPr>
          <w:rFonts w:ascii="Arial" w:hAnsi="Arial" w:cs="Arial"/>
          <w:sz w:val="20"/>
          <w:szCs w:val="20"/>
        </w:rPr>
      </w:pPr>
      <w:r w:rsidRPr="00DE6388">
        <w:rPr>
          <w:rFonts w:ascii="Arial" w:hAnsi="Arial" w:cs="Arial"/>
          <w:sz w:val="20"/>
          <w:szCs w:val="20"/>
        </w:rPr>
        <w:t xml:space="preserve">Oprávněný k jednání </w:t>
      </w:r>
    </w:p>
    <w:p w14:paraId="70FEC176" w14:textId="739A7389" w:rsidR="00BF6591" w:rsidRPr="00DE6388" w:rsidRDefault="00BF6591" w:rsidP="00BF6591">
      <w:pPr>
        <w:rPr>
          <w:rFonts w:ascii="Arial" w:hAnsi="Arial" w:cs="Arial"/>
          <w:sz w:val="20"/>
          <w:szCs w:val="20"/>
        </w:rPr>
      </w:pPr>
      <w:r w:rsidRPr="00DE6388">
        <w:rPr>
          <w:rFonts w:ascii="Arial" w:hAnsi="Arial" w:cs="Arial"/>
          <w:sz w:val="20"/>
          <w:szCs w:val="20"/>
        </w:rPr>
        <w:t>ve věcech technických</w:t>
      </w:r>
      <w:r w:rsidRPr="00DE6388">
        <w:rPr>
          <w:rFonts w:ascii="Arial" w:hAnsi="Arial" w:cs="Arial"/>
          <w:sz w:val="20"/>
          <w:szCs w:val="20"/>
        </w:rPr>
        <w:tab/>
        <w:t xml:space="preserve">: </w:t>
      </w:r>
    </w:p>
    <w:p w14:paraId="7850D210" w14:textId="3FF6A165" w:rsidR="00BF6591" w:rsidRPr="00DE6388" w:rsidRDefault="00BF6591" w:rsidP="00BF6591">
      <w:pPr>
        <w:rPr>
          <w:rFonts w:ascii="Arial" w:hAnsi="Arial" w:cs="Arial"/>
          <w:sz w:val="20"/>
          <w:szCs w:val="20"/>
        </w:rPr>
      </w:pPr>
      <w:r w:rsidRPr="00DE6388">
        <w:rPr>
          <w:rFonts w:ascii="Arial" w:hAnsi="Arial" w:cs="Arial"/>
          <w:sz w:val="20"/>
          <w:szCs w:val="20"/>
        </w:rPr>
        <w:t>Tel.</w:t>
      </w:r>
      <w:r w:rsidRPr="00DE6388">
        <w:rPr>
          <w:rFonts w:ascii="Arial" w:hAnsi="Arial" w:cs="Arial"/>
          <w:sz w:val="20"/>
          <w:szCs w:val="20"/>
        </w:rPr>
        <w:tab/>
      </w:r>
      <w:r w:rsidRPr="00DE6388">
        <w:rPr>
          <w:rFonts w:ascii="Arial" w:hAnsi="Arial" w:cs="Arial"/>
          <w:sz w:val="20"/>
          <w:szCs w:val="20"/>
        </w:rPr>
        <w:tab/>
      </w:r>
      <w:r w:rsidRPr="00DE6388">
        <w:rPr>
          <w:rFonts w:ascii="Arial" w:hAnsi="Arial" w:cs="Arial"/>
          <w:sz w:val="20"/>
          <w:szCs w:val="20"/>
        </w:rPr>
        <w:tab/>
        <w:t xml:space="preserve">: </w:t>
      </w:r>
    </w:p>
    <w:p w14:paraId="41704EBB" w14:textId="0E8FDBF9" w:rsidR="00DE6388" w:rsidRPr="009F7280" w:rsidRDefault="00BF6591" w:rsidP="009F7280">
      <w:pPr>
        <w:rPr>
          <w:rFonts w:ascii="Arial" w:hAnsi="Arial" w:cs="Arial"/>
          <w:color w:val="0000FF"/>
          <w:sz w:val="20"/>
          <w:szCs w:val="20"/>
          <w:u w:val="single"/>
        </w:rPr>
      </w:pPr>
      <w:r w:rsidRPr="00DE6388">
        <w:rPr>
          <w:rFonts w:ascii="Arial" w:hAnsi="Arial" w:cs="Arial"/>
          <w:sz w:val="20"/>
          <w:szCs w:val="20"/>
        </w:rPr>
        <w:t>E-mail</w:t>
      </w:r>
      <w:r w:rsidRPr="00DE6388">
        <w:rPr>
          <w:rFonts w:ascii="Arial" w:hAnsi="Arial" w:cs="Arial"/>
          <w:sz w:val="20"/>
          <w:szCs w:val="20"/>
        </w:rPr>
        <w:tab/>
      </w:r>
      <w:r w:rsidRPr="00DE6388">
        <w:rPr>
          <w:rFonts w:ascii="Arial" w:hAnsi="Arial" w:cs="Arial"/>
          <w:sz w:val="20"/>
          <w:szCs w:val="20"/>
        </w:rPr>
        <w:tab/>
      </w:r>
      <w:r w:rsidRPr="00DE6388">
        <w:rPr>
          <w:rFonts w:ascii="Arial" w:hAnsi="Arial" w:cs="Arial"/>
          <w:sz w:val="20"/>
          <w:szCs w:val="20"/>
        </w:rPr>
        <w:tab/>
        <w:t xml:space="preserve">: </w:t>
      </w:r>
    </w:p>
    <w:p w14:paraId="05600836" w14:textId="074F326E" w:rsidR="00BF6591" w:rsidRPr="00DE6388" w:rsidRDefault="00BF6591" w:rsidP="00BF6591">
      <w:pPr>
        <w:rPr>
          <w:rFonts w:ascii="Arial" w:hAnsi="Arial" w:cs="Arial"/>
          <w:sz w:val="20"/>
          <w:szCs w:val="20"/>
        </w:rPr>
      </w:pPr>
      <w:r w:rsidRPr="00DE6388">
        <w:rPr>
          <w:rFonts w:ascii="Arial" w:hAnsi="Arial" w:cs="Arial"/>
          <w:sz w:val="20"/>
          <w:szCs w:val="20"/>
        </w:rPr>
        <w:t xml:space="preserve">TDS </w:t>
      </w:r>
      <w:r w:rsidRPr="00DE6388">
        <w:rPr>
          <w:rFonts w:ascii="Arial" w:hAnsi="Arial" w:cs="Arial"/>
          <w:sz w:val="20"/>
          <w:szCs w:val="20"/>
        </w:rPr>
        <w:tab/>
      </w:r>
      <w:r w:rsidRPr="00DE6388">
        <w:rPr>
          <w:rFonts w:ascii="Arial" w:hAnsi="Arial" w:cs="Arial"/>
          <w:sz w:val="20"/>
          <w:szCs w:val="20"/>
        </w:rPr>
        <w:tab/>
      </w:r>
      <w:r w:rsidRPr="00DE6388">
        <w:rPr>
          <w:rFonts w:ascii="Arial" w:hAnsi="Arial" w:cs="Arial"/>
          <w:sz w:val="20"/>
          <w:szCs w:val="20"/>
        </w:rPr>
        <w:tab/>
        <w:t xml:space="preserve">: </w:t>
      </w:r>
    </w:p>
    <w:p w14:paraId="5027A1EF" w14:textId="044E498E" w:rsidR="00BF6591" w:rsidRDefault="00BF6591" w:rsidP="00BF6591">
      <w:pPr>
        <w:rPr>
          <w:rStyle w:val="Hypertextovodkaz"/>
          <w:rFonts w:ascii="Arial" w:hAnsi="Arial" w:cs="Arial"/>
          <w:sz w:val="20"/>
          <w:szCs w:val="20"/>
        </w:rPr>
      </w:pPr>
      <w:r w:rsidRPr="00DE6388">
        <w:rPr>
          <w:rFonts w:ascii="Arial" w:hAnsi="Arial" w:cs="Arial"/>
          <w:sz w:val="20"/>
          <w:szCs w:val="20"/>
        </w:rPr>
        <w:tab/>
      </w:r>
      <w:r w:rsidRPr="00DE6388">
        <w:rPr>
          <w:rFonts w:ascii="Arial" w:hAnsi="Arial" w:cs="Arial"/>
          <w:sz w:val="20"/>
          <w:szCs w:val="20"/>
        </w:rPr>
        <w:tab/>
      </w:r>
      <w:r w:rsidRPr="00DE6388">
        <w:rPr>
          <w:rFonts w:ascii="Arial" w:hAnsi="Arial" w:cs="Arial"/>
          <w:sz w:val="20"/>
          <w:szCs w:val="20"/>
        </w:rPr>
        <w:tab/>
      </w:r>
      <w:r w:rsidR="00A75D94">
        <w:rPr>
          <w:rFonts w:ascii="Arial" w:hAnsi="Arial" w:cs="Arial"/>
          <w:sz w:val="20"/>
          <w:szCs w:val="20"/>
        </w:rPr>
        <w:t>:</w:t>
      </w:r>
      <w:r w:rsidRPr="00DE6388">
        <w:rPr>
          <w:rFonts w:ascii="Arial" w:hAnsi="Arial" w:cs="Arial"/>
          <w:sz w:val="20"/>
          <w:szCs w:val="20"/>
        </w:rPr>
        <w:t xml:space="preserve"> </w:t>
      </w:r>
    </w:p>
    <w:p w14:paraId="532ABD24" w14:textId="4A688AC7" w:rsidR="00A75D94" w:rsidRDefault="00A75D94" w:rsidP="00BF6591">
      <w:pPr>
        <w:rPr>
          <w:rFonts w:ascii="Arial" w:hAnsi="Arial" w:cs="Arial"/>
          <w:sz w:val="20"/>
          <w:szCs w:val="20"/>
        </w:rPr>
      </w:pPr>
      <w:r w:rsidRPr="00A75D94">
        <w:rPr>
          <w:rFonts w:ascii="Arial" w:hAnsi="Arial" w:cs="Arial"/>
          <w:sz w:val="20"/>
          <w:szCs w:val="20"/>
        </w:rPr>
        <w:t>Koordinátor BOZP</w:t>
      </w:r>
      <w:r>
        <w:rPr>
          <w:rFonts w:ascii="Arial" w:hAnsi="Arial" w:cs="Arial"/>
          <w:sz w:val="20"/>
          <w:szCs w:val="20"/>
        </w:rPr>
        <w:tab/>
        <w:t xml:space="preserve">: </w:t>
      </w:r>
    </w:p>
    <w:p w14:paraId="1A22AFEF" w14:textId="27A0C4FE" w:rsidR="00A75D94" w:rsidRPr="00A75D94" w:rsidRDefault="00A75D94" w:rsidP="00BF6591">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3462BCA3" w14:textId="77777777" w:rsidR="00BF6591" w:rsidRPr="00DE6388" w:rsidRDefault="00BF6591" w:rsidP="00BF6591">
      <w:pPr>
        <w:rPr>
          <w:rFonts w:ascii="Arial" w:hAnsi="Arial" w:cs="Arial"/>
          <w:sz w:val="20"/>
          <w:szCs w:val="20"/>
        </w:rPr>
      </w:pPr>
      <w:r w:rsidRPr="00DE6388">
        <w:rPr>
          <w:rFonts w:ascii="Arial" w:hAnsi="Arial" w:cs="Arial"/>
          <w:sz w:val="20"/>
          <w:szCs w:val="20"/>
        </w:rPr>
        <w:tab/>
        <w:t xml:space="preserve"> </w:t>
      </w:r>
    </w:p>
    <w:p w14:paraId="4AEB85CB" w14:textId="77777777" w:rsidR="00BF6591" w:rsidRPr="00DE6388" w:rsidRDefault="00BF6591" w:rsidP="00BF6591">
      <w:pPr>
        <w:tabs>
          <w:tab w:val="left" w:pos="3119"/>
        </w:tabs>
        <w:rPr>
          <w:rFonts w:ascii="Arial" w:hAnsi="Arial" w:cs="Arial"/>
          <w:sz w:val="20"/>
          <w:szCs w:val="20"/>
        </w:rPr>
      </w:pPr>
      <w:r w:rsidRPr="00DE6388">
        <w:rPr>
          <w:rFonts w:ascii="Arial" w:hAnsi="Arial" w:cs="Arial"/>
          <w:sz w:val="20"/>
          <w:szCs w:val="20"/>
        </w:rPr>
        <w:t>(dále jen „</w:t>
      </w:r>
      <w:r w:rsidRPr="00DE6388">
        <w:rPr>
          <w:rFonts w:ascii="Arial" w:hAnsi="Arial" w:cs="Arial"/>
          <w:b/>
          <w:sz w:val="20"/>
          <w:szCs w:val="20"/>
        </w:rPr>
        <w:t>Objednatel“</w:t>
      </w:r>
      <w:r w:rsidRPr="00DE6388">
        <w:rPr>
          <w:rFonts w:ascii="Arial" w:hAnsi="Arial" w:cs="Arial"/>
          <w:sz w:val="20"/>
          <w:szCs w:val="20"/>
        </w:rPr>
        <w:t>) na straně jedné</w:t>
      </w:r>
    </w:p>
    <w:p w14:paraId="487888A6" w14:textId="77777777" w:rsidR="00BF6591" w:rsidRPr="00DE6388" w:rsidRDefault="00BF6591" w:rsidP="00BF6591">
      <w:pPr>
        <w:spacing w:before="120"/>
        <w:ind w:firstLine="708"/>
        <w:jc w:val="center"/>
        <w:rPr>
          <w:rFonts w:ascii="Arial" w:hAnsi="Arial" w:cs="Arial"/>
          <w:sz w:val="20"/>
          <w:szCs w:val="20"/>
        </w:rPr>
      </w:pPr>
    </w:p>
    <w:p w14:paraId="531F2238" w14:textId="77777777" w:rsidR="00BF6591" w:rsidRPr="00DE6388" w:rsidRDefault="00BF6591" w:rsidP="00BF6591">
      <w:pPr>
        <w:tabs>
          <w:tab w:val="left" w:pos="1985"/>
        </w:tabs>
        <w:spacing w:before="120"/>
        <w:rPr>
          <w:rFonts w:ascii="Arial" w:hAnsi="Arial" w:cs="Arial"/>
          <w:b/>
          <w:bCs/>
          <w:sz w:val="20"/>
          <w:szCs w:val="20"/>
        </w:rPr>
      </w:pPr>
      <w:r w:rsidRPr="00DE6388">
        <w:rPr>
          <w:rFonts w:ascii="Arial" w:hAnsi="Arial" w:cs="Arial"/>
          <w:b/>
          <w:bCs/>
          <w:sz w:val="20"/>
          <w:szCs w:val="20"/>
        </w:rPr>
        <w:t xml:space="preserve">Zhotovitel:                        </w:t>
      </w:r>
    </w:p>
    <w:p w14:paraId="6C7096FB" w14:textId="7FBA0947" w:rsidR="00BF6591" w:rsidRPr="00DE6388" w:rsidRDefault="00BF6591" w:rsidP="00BF6591">
      <w:pPr>
        <w:rPr>
          <w:rFonts w:ascii="Arial" w:hAnsi="Arial" w:cs="Arial"/>
          <w:b/>
          <w:sz w:val="20"/>
          <w:szCs w:val="20"/>
        </w:rPr>
      </w:pPr>
      <w:r w:rsidRPr="00DE6388">
        <w:rPr>
          <w:rFonts w:ascii="Arial" w:hAnsi="Arial" w:cs="Arial"/>
          <w:sz w:val="20"/>
          <w:szCs w:val="20"/>
        </w:rPr>
        <w:t>Obchodní jméno</w:t>
      </w:r>
      <w:r w:rsidRPr="00DE6388">
        <w:rPr>
          <w:rFonts w:ascii="Arial" w:hAnsi="Arial" w:cs="Arial"/>
          <w:sz w:val="20"/>
          <w:szCs w:val="20"/>
        </w:rPr>
        <w:tab/>
        <w:t xml:space="preserve">: </w:t>
      </w:r>
      <w:r w:rsidR="009273E6">
        <w:rPr>
          <w:rFonts w:ascii="Arial" w:hAnsi="Arial" w:cs="Arial"/>
          <w:sz w:val="20"/>
          <w:szCs w:val="20"/>
        </w:rPr>
        <w:t>Stavby Flamberg</w:t>
      </w:r>
      <w:r w:rsidR="00DE6388">
        <w:rPr>
          <w:rFonts w:ascii="Arial" w:hAnsi="Arial" w:cs="Arial"/>
          <w:sz w:val="20"/>
          <w:szCs w:val="20"/>
        </w:rPr>
        <w:t xml:space="preserve"> s.r.o.</w:t>
      </w:r>
      <w:r w:rsidRPr="00DE6388">
        <w:rPr>
          <w:rFonts w:ascii="Arial" w:hAnsi="Arial" w:cs="Arial"/>
          <w:sz w:val="20"/>
          <w:szCs w:val="20"/>
        </w:rPr>
        <w:tab/>
      </w:r>
      <w:r w:rsidRPr="00DE6388">
        <w:rPr>
          <w:rFonts w:ascii="Arial" w:hAnsi="Arial" w:cs="Arial"/>
          <w:sz w:val="20"/>
          <w:szCs w:val="20"/>
        </w:rPr>
        <w:tab/>
      </w:r>
    </w:p>
    <w:p w14:paraId="365D16D1" w14:textId="68F81084" w:rsidR="00BF6591" w:rsidRPr="00DE6388" w:rsidRDefault="00BF6591" w:rsidP="00BF6591">
      <w:pPr>
        <w:rPr>
          <w:rFonts w:ascii="Arial" w:hAnsi="Arial" w:cs="Arial"/>
          <w:sz w:val="20"/>
          <w:szCs w:val="20"/>
        </w:rPr>
      </w:pPr>
      <w:r w:rsidRPr="00DE6388">
        <w:rPr>
          <w:rFonts w:ascii="Arial" w:hAnsi="Arial" w:cs="Arial"/>
          <w:sz w:val="20"/>
          <w:szCs w:val="20"/>
        </w:rPr>
        <w:t>Sídlo</w:t>
      </w:r>
      <w:r w:rsidRPr="00DE6388">
        <w:rPr>
          <w:rFonts w:ascii="Arial" w:hAnsi="Arial" w:cs="Arial"/>
          <w:sz w:val="20"/>
          <w:szCs w:val="20"/>
        </w:rPr>
        <w:tab/>
      </w:r>
      <w:r w:rsidRPr="00DE6388">
        <w:rPr>
          <w:rFonts w:ascii="Arial" w:hAnsi="Arial" w:cs="Arial"/>
          <w:sz w:val="20"/>
          <w:szCs w:val="20"/>
        </w:rPr>
        <w:tab/>
      </w:r>
      <w:r w:rsidRPr="00DE6388">
        <w:rPr>
          <w:rFonts w:ascii="Arial" w:hAnsi="Arial" w:cs="Arial"/>
          <w:sz w:val="20"/>
          <w:szCs w:val="20"/>
        </w:rPr>
        <w:tab/>
        <w:t xml:space="preserve">: </w:t>
      </w:r>
      <w:r w:rsidR="009273E6">
        <w:rPr>
          <w:rFonts w:ascii="Arial" w:hAnsi="Arial" w:cs="Arial"/>
          <w:sz w:val="20"/>
          <w:szCs w:val="20"/>
        </w:rPr>
        <w:t>Slévárenská 467, 543 71 Hostinné</w:t>
      </w:r>
      <w:r w:rsidRPr="00DE6388">
        <w:rPr>
          <w:rFonts w:ascii="Arial" w:hAnsi="Arial" w:cs="Arial"/>
          <w:sz w:val="20"/>
          <w:szCs w:val="20"/>
        </w:rPr>
        <w:tab/>
      </w:r>
    </w:p>
    <w:p w14:paraId="2C411EAD" w14:textId="4A7C7398" w:rsidR="00BF6591" w:rsidRPr="00DE6388" w:rsidRDefault="00BF6591" w:rsidP="00BF6591">
      <w:pPr>
        <w:rPr>
          <w:rFonts w:ascii="Arial" w:hAnsi="Arial" w:cs="Arial"/>
          <w:sz w:val="20"/>
          <w:szCs w:val="20"/>
        </w:rPr>
      </w:pPr>
      <w:r w:rsidRPr="00DE6388">
        <w:rPr>
          <w:rFonts w:ascii="Arial" w:hAnsi="Arial" w:cs="Arial"/>
          <w:sz w:val="20"/>
          <w:szCs w:val="20"/>
        </w:rPr>
        <w:t>Zastoupený</w:t>
      </w:r>
      <w:r w:rsidRPr="00DE6388">
        <w:rPr>
          <w:rFonts w:ascii="Arial" w:hAnsi="Arial" w:cs="Arial"/>
          <w:sz w:val="20"/>
          <w:szCs w:val="20"/>
        </w:rPr>
        <w:tab/>
      </w:r>
      <w:r w:rsidRPr="00DE6388">
        <w:rPr>
          <w:rFonts w:ascii="Arial" w:hAnsi="Arial" w:cs="Arial"/>
          <w:sz w:val="20"/>
          <w:szCs w:val="20"/>
        </w:rPr>
        <w:tab/>
        <w:t xml:space="preserve">: </w:t>
      </w:r>
      <w:r w:rsidR="009273E6">
        <w:rPr>
          <w:rFonts w:ascii="Arial" w:hAnsi="Arial" w:cs="Arial"/>
          <w:sz w:val="20"/>
          <w:szCs w:val="20"/>
        </w:rPr>
        <w:t>Daniel Flamberg</w:t>
      </w:r>
      <w:r w:rsidR="00354E9E">
        <w:rPr>
          <w:rFonts w:ascii="Arial" w:hAnsi="Arial" w:cs="Arial"/>
          <w:sz w:val="20"/>
          <w:szCs w:val="20"/>
        </w:rPr>
        <w:t xml:space="preserve"> – jednatel společnosti</w:t>
      </w:r>
      <w:r w:rsidRPr="00DE6388">
        <w:rPr>
          <w:rFonts w:ascii="Arial" w:hAnsi="Arial" w:cs="Arial"/>
          <w:sz w:val="20"/>
          <w:szCs w:val="20"/>
        </w:rPr>
        <w:tab/>
      </w:r>
      <w:r w:rsidRPr="00DE6388">
        <w:rPr>
          <w:rFonts w:ascii="Arial" w:hAnsi="Arial" w:cs="Arial"/>
          <w:sz w:val="20"/>
          <w:szCs w:val="20"/>
        </w:rPr>
        <w:tab/>
      </w:r>
    </w:p>
    <w:p w14:paraId="5942A904" w14:textId="3400533F" w:rsidR="00BF6591" w:rsidRPr="00DE6388" w:rsidRDefault="00BF6591" w:rsidP="00BF6591">
      <w:pPr>
        <w:rPr>
          <w:rFonts w:ascii="Arial" w:hAnsi="Arial" w:cs="Arial"/>
          <w:sz w:val="20"/>
          <w:szCs w:val="20"/>
        </w:rPr>
      </w:pPr>
      <w:r w:rsidRPr="00DE6388">
        <w:rPr>
          <w:rFonts w:ascii="Arial" w:hAnsi="Arial" w:cs="Arial"/>
          <w:sz w:val="20"/>
          <w:szCs w:val="20"/>
        </w:rPr>
        <w:t>IČ</w:t>
      </w:r>
      <w:r w:rsidRPr="00DE6388">
        <w:rPr>
          <w:rFonts w:ascii="Arial" w:hAnsi="Arial" w:cs="Arial"/>
          <w:sz w:val="20"/>
          <w:szCs w:val="20"/>
        </w:rPr>
        <w:tab/>
      </w:r>
      <w:r w:rsidRPr="00DE6388">
        <w:rPr>
          <w:rFonts w:ascii="Arial" w:hAnsi="Arial" w:cs="Arial"/>
          <w:sz w:val="20"/>
          <w:szCs w:val="20"/>
        </w:rPr>
        <w:tab/>
      </w:r>
      <w:r w:rsidRPr="00DE6388">
        <w:rPr>
          <w:rFonts w:ascii="Arial" w:hAnsi="Arial" w:cs="Arial"/>
          <w:sz w:val="20"/>
          <w:szCs w:val="20"/>
        </w:rPr>
        <w:tab/>
        <w:t xml:space="preserve">: </w:t>
      </w:r>
      <w:r w:rsidR="009273E6">
        <w:rPr>
          <w:rFonts w:ascii="Arial" w:hAnsi="Arial" w:cs="Arial"/>
          <w:sz w:val="20"/>
          <w:szCs w:val="20"/>
        </w:rPr>
        <w:t>07189281</w:t>
      </w:r>
      <w:r w:rsidRPr="00DE6388">
        <w:rPr>
          <w:rFonts w:ascii="Arial" w:hAnsi="Arial" w:cs="Arial"/>
          <w:sz w:val="20"/>
          <w:szCs w:val="20"/>
        </w:rPr>
        <w:tab/>
      </w:r>
      <w:r w:rsidRPr="00DE6388">
        <w:rPr>
          <w:rFonts w:ascii="Arial" w:hAnsi="Arial" w:cs="Arial"/>
          <w:sz w:val="20"/>
          <w:szCs w:val="20"/>
        </w:rPr>
        <w:tab/>
      </w:r>
    </w:p>
    <w:p w14:paraId="6D5AD3F2" w14:textId="4DF50D26" w:rsidR="00BF6591" w:rsidRPr="00DE6388" w:rsidRDefault="00BF6591" w:rsidP="00BF6591">
      <w:pPr>
        <w:rPr>
          <w:rFonts w:ascii="Arial" w:hAnsi="Arial" w:cs="Arial"/>
          <w:sz w:val="20"/>
          <w:szCs w:val="20"/>
        </w:rPr>
      </w:pPr>
      <w:r w:rsidRPr="00DE6388">
        <w:rPr>
          <w:rFonts w:ascii="Arial" w:hAnsi="Arial" w:cs="Arial"/>
          <w:sz w:val="20"/>
          <w:szCs w:val="20"/>
        </w:rPr>
        <w:t>DIČ</w:t>
      </w:r>
      <w:r w:rsidRPr="00DE6388">
        <w:rPr>
          <w:rFonts w:ascii="Arial" w:hAnsi="Arial" w:cs="Arial"/>
          <w:sz w:val="20"/>
          <w:szCs w:val="20"/>
        </w:rPr>
        <w:tab/>
      </w:r>
      <w:r w:rsidRPr="00DE6388">
        <w:rPr>
          <w:rFonts w:ascii="Arial" w:hAnsi="Arial" w:cs="Arial"/>
          <w:sz w:val="20"/>
          <w:szCs w:val="20"/>
        </w:rPr>
        <w:tab/>
      </w:r>
      <w:r w:rsidRPr="00DE6388">
        <w:rPr>
          <w:rFonts w:ascii="Arial" w:hAnsi="Arial" w:cs="Arial"/>
          <w:sz w:val="20"/>
          <w:szCs w:val="20"/>
        </w:rPr>
        <w:tab/>
        <w:t>: CZ</w:t>
      </w:r>
      <w:r w:rsidR="009273E6">
        <w:rPr>
          <w:rFonts w:ascii="Arial" w:hAnsi="Arial" w:cs="Arial"/>
          <w:sz w:val="20"/>
          <w:szCs w:val="20"/>
        </w:rPr>
        <w:t>07189281</w:t>
      </w:r>
    </w:p>
    <w:p w14:paraId="5081CE6B" w14:textId="5DB20FCD" w:rsidR="00BF6591" w:rsidRPr="00196977" w:rsidRDefault="00BF6591" w:rsidP="00BF6591">
      <w:pPr>
        <w:rPr>
          <w:rFonts w:ascii="Arial" w:hAnsi="Arial" w:cs="Arial"/>
          <w:sz w:val="20"/>
          <w:szCs w:val="20"/>
        </w:rPr>
      </w:pPr>
      <w:bookmarkStart w:id="0" w:name="_Hlk132981864"/>
      <w:r w:rsidRPr="00196977">
        <w:rPr>
          <w:rFonts w:ascii="Arial" w:hAnsi="Arial" w:cs="Arial"/>
          <w:sz w:val="20"/>
          <w:szCs w:val="20"/>
        </w:rPr>
        <w:t>Bankovní spojení</w:t>
      </w:r>
      <w:r w:rsidRPr="00196977">
        <w:rPr>
          <w:rFonts w:ascii="Arial" w:hAnsi="Arial" w:cs="Arial"/>
          <w:sz w:val="20"/>
          <w:szCs w:val="20"/>
        </w:rPr>
        <w:tab/>
        <w:t>:</w:t>
      </w:r>
      <w:bookmarkEnd w:id="0"/>
      <w:r w:rsidR="00354E9E" w:rsidRPr="00196977">
        <w:rPr>
          <w:rFonts w:ascii="Arial" w:hAnsi="Arial" w:cs="Arial"/>
          <w:sz w:val="20"/>
          <w:szCs w:val="20"/>
        </w:rPr>
        <w:t xml:space="preserve"> </w:t>
      </w:r>
    </w:p>
    <w:p w14:paraId="1ED8C11B" w14:textId="77777777" w:rsidR="00BF6591" w:rsidRPr="00196977" w:rsidRDefault="00BF6591" w:rsidP="00BF6591">
      <w:pPr>
        <w:rPr>
          <w:rFonts w:ascii="Arial" w:hAnsi="Arial" w:cs="Arial"/>
          <w:sz w:val="20"/>
          <w:szCs w:val="20"/>
        </w:rPr>
      </w:pPr>
      <w:bookmarkStart w:id="1" w:name="_Hlk132981926"/>
      <w:r w:rsidRPr="00196977">
        <w:rPr>
          <w:rFonts w:ascii="Arial" w:hAnsi="Arial" w:cs="Arial"/>
          <w:sz w:val="20"/>
          <w:szCs w:val="20"/>
        </w:rPr>
        <w:t>Oprávněný k jednání ve věcech smluvních a technických</w:t>
      </w:r>
      <w:r w:rsidRPr="00196977">
        <w:rPr>
          <w:rFonts w:ascii="Arial" w:hAnsi="Arial" w:cs="Arial"/>
          <w:sz w:val="20"/>
          <w:szCs w:val="20"/>
        </w:rPr>
        <w:tab/>
      </w:r>
    </w:p>
    <w:p w14:paraId="7C74E14D" w14:textId="02CCC7AE" w:rsidR="00BF6591" w:rsidRPr="00196977" w:rsidRDefault="00BF6591" w:rsidP="00BF6591">
      <w:pPr>
        <w:ind w:left="1416" w:firstLine="708"/>
        <w:rPr>
          <w:rFonts w:ascii="Arial" w:hAnsi="Arial" w:cs="Arial"/>
          <w:sz w:val="20"/>
          <w:szCs w:val="20"/>
        </w:rPr>
      </w:pPr>
      <w:r w:rsidRPr="00196977">
        <w:rPr>
          <w:rFonts w:ascii="Arial" w:hAnsi="Arial" w:cs="Arial"/>
          <w:sz w:val="20"/>
          <w:szCs w:val="20"/>
        </w:rPr>
        <w:t>:</w:t>
      </w:r>
      <w:r w:rsidR="00196977" w:rsidRPr="00196977">
        <w:rPr>
          <w:rFonts w:ascii="Arial" w:hAnsi="Arial" w:cs="Arial"/>
          <w:sz w:val="20"/>
          <w:szCs w:val="20"/>
        </w:rPr>
        <w:t xml:space="preserve"> Daniel Flamberg</w:t>
      </w:r>
    </w:p>
    <w:p w14:paraId="2AF44587" w14:textId="131508E9" w:rsidR="00BF6591" w:rsidRPr="00196977" w:rsidRDefault="00BF6591" w:rsidP="00BF6591">
      <w:pPr>
        <w:rPr>
          <w:rFonts w:ascii="Arial" w:hAnsi="Arial" w:cs="Arial"/>
          <w:sz w:val="20"/>
          <w:szCs w:val="20"/>
        </w:rPr>
      </w:pPr>
      <w:r w:rsidRPr="00196977">
        <w:rPr>
          <w:rFonts w:ascii="Arial" w:hAnsi="Arial" w:cs="Arial"/>
          <w:sz w:val="20"/>
          <w:szCs w:val="20"/>
        </w:rPr>
        <w:t>Tel.</w:t>
      </w:r>
      <w:r w:rsidRPr="00196977">
        <w:rPr>
          <w:rFonts w:ascii="Arial" w:hAnsi="Arial" w:cs="Arial"/>
          <w:sz w:val="20"/>
          <w:szCs w:val="20"/>
        </w:rPr>
        <w:tab/>
      </w:r>
      <w:r w:rsidRPr="00196977">
        <w:rPr>
          <w:rFonts w:ascii="Arial" w:hAnsi="Arial" w:cs="Arial"/>
          <w:sz w:val="20"/>
          <w:szCs w:val="20"/>
        </w:rPr>
        <w:tab/>
      </w:r>
      <w:r w:rsidRPr="00196977">
        <w:rPr>
          <w:rFonts w:ascii="Arial" w:hAnsi="Arial" w:cs="Arial"/>
          <w:sz w:val="20"/>
          <w:szCs w:val="20"/>
        </w:rPr>
        <w:tab/>
        <w:t>:</w:t>
      </w:r>
      <w:r w:rsidR="00196977" w:rsidRPr="00196977">
        <w:rPr>
          <w:rFonts w:ascii="Arial" w:hAnsi="Arial" w:cs="Arial"/>
          <w:sz w:val="20"/>
          <w:szCs w:val="20"/>
        </w:rPr>
        <w:t xml:space="preserve"> </w:t>
      </w:r>
    </w:p>
    <w:p w14:paraId="781C1DF0" w14:textId="29039987" w:rsidR="00BF6591" w:rsidRPr="00196977" w:rsidRDefault="00BF6591" w:rsidP="00BF6591">
      <w:pPr>
        <w:rPr>
          <w:rFonts w:ascii="Arial" w:hAnsi="Arial" w:cs="Arial"/>
          <w:sz w:val="20"/>
          <w:szCs w:val="20"/>
        </w:rPr>
      </w:pPr>
      <w:r w:rsidRPr="00196977">
        <w:rPr>
          <w:rFonts w:ascii="Arial" w:hAnsi="Arial" w:cs="Arial"/>
          <w:sz w:val="20"/>
          <w:szCs w:val="20"/>
        </w:rPr>
        <w:t>E-mail</w:t>
      </w:r>
      <w:r w:rsidRPr="00196977">
        <w:rPr>
          <w:rFonts w:ascii="Arial" w:hAnsi="Arial" w:cs="Arial"/>
          <w:sz w:val="20"/>
          <w:szCs w:val="20"/>
        </w:rPr>
        <w:tab/>
      </w:r>
      <w:r w:rsidRPr="00196977">
        <w:rPr>
          <w:rFonts w:ascii="Arial" w:hAnsi="Arial" w:cs="Arial"/>
          <w:sz w:val="20"/>
          <w:szCs w:val="20"/>
        </w:rPr>
        <w:tab/>
      </w:r>
      <w:r w:rsidRPr="00196977">
        <w:rPr>
          <w:rFonts w:ascii="Arial" w:hAnsi="Arial" w:cs="Arial"/>
          <w:sz w:val="20"/>
          <w:szCs w:val="20"/>
        </w:rPr>
        <w:tab/>
        <w:t xml:space="preserve">: </w:t>
      </w:r>
    </w:p>
    <w:p w14:paraId="69B56E7B" w14:textId="0A25A371" w:rsidR="00BF6591" w:rsidRPr="00196977" w:rsidRDefault="00BF6591" w:rsidP="00BF6591">
      <w:pPr>
        <w:rPr>
          <w:rFonts w:ascii="Arial" w:hAnsi="Arial" w:cs="Arial"/>
          <w:sz w:val="20"/>
          <w:szCs w:val="20"/>
        </w:rPr>
      </w:pPr>
      <w:r w:rsidRPr="00196977">
        <w:rPr>
          <w:rFonts w:ascii="Arial" w:hAnsi="Arial" w:cs="Arial"/>
          <w:sz w:val="20"/>
          <w:szCs w:val="20"/>
        </w:rPr>
        <w:t>hlavní stavbyvedoucí</w:t>
      </w:r>
      <w:r w:rsidRPr="00196977">
        <w:rPr>
          <w:rFonts w:ascii="Arial" w:hAnsi="Arial" w:cs="Arial"/>
          <w:sz w:val="20"/>
          <w:szCs w:val="20"/>
        </w:rPr>
        <w:tab/>
        <w:t xml:space="preserve">: </w:t>
      </w:r>
    </w:p>
    <w:p w14:paraId="705C4CE8" w14:textId="60FBDFE5" w:rsidR="00BF6591" w:rsidRPr="00196977" w:rsidRDefault="00BF6591" w:rsidP="00BF6591">
      <w:pPr>
        <w:rPr>
          <w:rFonts w:ascii="Arial" w:hAnsi="Arial" w:cs="Arial"/>
          <w:sz w:val="20"/>
          <w:szCs w:val="20"/>
        </w:rPr>
      </w:pPr>
      <w:r w:rsidRPr="00196977">
        <w:rPr>
          <w:rFonts w:ascii="Arial" w:hAnsi="Arial" w:cs="Arial"/>
          <w:sz w:val="20"/>
          <w:szCs w:val="20"/>
        </w:rPr>
        <w:t>Tel.</w:t>
      </w:r>
      <w:r w:rsidRPr="00196977">
        <w:rPr>
          <w:rFonts w:ascii="Arial" w:hAnsi="Arial" w:cs="Arial"/>
          <w:sz w:val="20"/>
          <w:szCs w:val="20"/>
        </w:rPr>
        <w:tab/>
      </w:r>
      <w:r w:rsidRPr="00196977">
        <w:rPr>
          <w:rFonts w:ascii="Arial" w:hAnsi="Arial" w:cs="Arial"/>
          <w:sz w:val="20"/>
          <w:szCs w:val="20"/>
        </w:rPr>
        <w:tab/>
      </w:r>
      <w:r w:rsidRPr="00196977">
        <w:rPr>
          <w:rFonts w:ascii="Arial" w:hAnsi="Arial" w:cs="Arial"/>
          <w:sz w:val="20"/>
          <w:szCs w:val="20"/>
        </w:rPr>
        <w:tab/>
        <w:t xml:space="preserve">: </w:t>
      </w:r>
    </w:p>
    <w:p w14:paraId="1FFF5386" w14:textId="39C936B9" w:rsidR="00BF6591" w:rsidRPr="00196977" w:rsidRDefault="00BF6591" w:rsidP="00BF6591">
      <w:pPr>
        <w:rPr>
          <w:rFonts w:ascii="Arial" w:hAnsi="Arial" w:cs="Arial"/>
          <w:sz w:val="20"/>
          <w:szCs w:val="20"/>
        </w:rPr>
      </w:pPr>
      <w:r w:rsidRPr="00196977">
        <w:rPr>
          <w:rFonts w:ascii="Arial" w:hAnsi="Arial" w:cs="Arial"/>
          <w:sz w:val="20"/>
          <w:szCs w:val="20"/>
        </w:rPr>
        <w:t>E-mail</w:t>
      </w:r>
      <w:r w:rsidRPr="00196977">
        <w:rPr>
          <w:rFonts w:ascii="Arial" w:hAnsi="Arial" w:cs="Arial"/>
          <w:sz w:val="20"/>
          <w:szCs w:val="20"/>
        </w:rPr>
        <w:tab/>
      </w:r>
      <w:r w:rsidRPr="00196977">
        <w:rPr>
          <w:rFonts w:ascii="Arial" w:hAnsi="Arial" w:cs="Arial"/>
          <w:sz w:val="20"/>
          <w:szCs w:val="20"/>
        </w:rPr>
        <w:tab/>
      </w:r>
      <w:r w:rsidRPr="00196977">
        <w:rPr>
          <w:rFonts w:ascii="Arial" w:hAnsi="Arial" w:cs="Arial"/>
          <w:sz w:val="20"/>
          <w:szCs w:val="20"/>
        </w:rPr>
        <w:tab/>
        <w:t xml:space="preserve">: </w:t>
      </w:r>
    </w:p>
    <w:p w14:paraId="2133FD3F" w14:textId="77452B93" w:rsidR="00BF6591" w:rsidRPr="00196977" w:rsidRDefault="00BF6591" w:rsidP="00BF6591">
      <w:pPr>
        <w:rPr>
          <w:rFonts w:ascii="Arial" w:hAnsi="Arial" w:cs="Arial"/>
          <w:sz w:val="20"/>
          <w:szCs w:val="20"/>
        </w:rPr>
      </w:pPr>
      <w:r w:rsidRPr="00196977">
        <w:rPr>
          <w:rFonts w:ascii="Arial" w:hAnsi="Arial" w:cs="Arial"/>
          <w:sz w:val="20"/>
          <w:szCs w:val="20"/>
        </w:rPr>
        <w:t>stavbyvedoucí</w:t>
      </w:r>
      <w:r w:rsidRPr="00196977">
        <w:rPr>
          <w:rFonts w:ascii="Arial" w:hAnsi="Arial" w:cs="Arial"/>
          <w:sz w:val="20"/>
          <w:szCs w:val="20"/>
        </w:rPr>
        <w:tab/>
      </w:r>
      <w:r w:rsidRPr="00196977">
        <w:rPr>
          <w:rFonts w:ascii="Arial" w:hAnsi="Arial" w:cs="Arial"/>
          <w:sz w:val="20"/>
          <w:szCs w:val="20"/>
        </w:rPr>
        <w:tab/>
        <w:t xml:space="preserve">: </w:t>
      </w:r>
    </w:p>
    <w:p w14:paraId="62870AE3" w14:textId="33A59479" w:rsidR="00BF6591" w:rsidRPr="00196977" w:rsidRDefault="00BF6591" w:rsidP="00BF6591">
      <w:pPr>
        <w:rPr>
          <w:rFonts w:ascii="Arial" w:hAnsi="Arial" w:cs="Arial"/>
          <w:sz w:val="20"/>
          <w:szCs w:val="20"/>
        </w:rPr>
      </w:pPr>
      <w:r w:rsidRPr="00196977">
        <w:rPr>
          <w:rFonts w:ascii="Arial" w:hAnsi="Arial" w:cs="Arial"/>
          <w:sz w:val="20"/>
          <w:szCs w:val="20"/>
        </w:rPr>
        <w:t>Tel.</w:t>
      </w:r>
      <w:r w:rsidRPr="00196977">
        <w:rPr>
          <w:rFonts w:ascii="Arial" w:hAnsi="Arial" w:cs="Arial"/>
          <w:sz w:val="20"/>
          <w:szCs w:val="20"/>
        </w:rPr>
        <w:tab/>
      </w:r>
      <w:r w:rsidRPr="00196977">
        <w:rPr>
          <w:rFonts w:ascii="Arial" w:hAnsi="Arial" w:cs="Arial"/>
          <w:sz w:val="20"/>
          <w:szCs w:val="20"/>
        </w:rPr>
        <w:tab/>
      </w:r>
      <w:r w:rsidRPr="00196977">
        <w:rPr>
          <w:rFonts w:ascii="Arial" w:hAnsi="Arial" w:cs="Arial"/>
          <w:sz w:val="20"/>
          <w:szCs w:val="20"/>
        </w:rPr>
        <w:tab/>
        <w:t xml:space="preserve">: </w:t>
      </w:r>
    </w:p>
    <w:p w14:paraId="71B99EB9" w14:textId="723DB959" w:rsidR="00BF6591" w:rsidRPr="00DE6388" w:rsidRDefault="00BF6591" w:rsidP="00BF6591">
      <w:pPr>
        <w:rPr>
          <w:rFonts w:ascii="Arial" w:hAnsi="Arial" w:cs="Arial"/>
          <w:sz w:val="20"/>
          <w:szCs w:val="20"/>
        </w:rPr>
      </w:pPr>
      <w:r w:rsidRPr="00196977">
        <w:rPr>
          <w:rFonts w:ascii="Arial" w:hAnsi="Arial" w:cs="Arial"/>
          <w:sz w:val="20"/>
          <w:szCs w:val="20"/>
        </w:rPr>
        <w:t>E-mail</w:t>
      </w:r>
      <w:r w:rsidRPr="00196977">
        <w:rPr>
          <w:rFonts w:ascii="Arial" w:hAnsi="Arial" w:cs="Arial"/>
          <w:sz w:val="20"/>
          <w:szCs w:val="20"/>
        </w:rPr>
        <w:tab/>
      </w:r>
      <w:r w:rsidRPr="00196977">
        <w:rPr>
          <w:rFonts w:ascii="Arial" w:hAnsi="Arial" w:cs="Arial"/>
          <w:sz w:val="20"/>
          <w:szCs w:val="20"/>
        </w:rPr>
        <w:tab/>
      </w:r>
      <w:r w:rsidRPr="00196977">
        <w:rPr>
          <w:rFonts w:ascii="Arial" w:hAnsi="Arial" w:cs="Arial"/>
          <w:sz w:val="20"/>
          <w:szCs w:val="20"/>
        </w:rPr>
        <w:tab/>
        <w:t xml:space="preserve">: </w:t>
      </w:r>
    </w:p>
    <w:bookmarkEnd w:id="1"/>
    <w:p w14:paraId="790B0D80" w14:textId="77777777" w:rsidR="00BF6591" w:rsidRPr="00DE6388" w:rsidRDefault="00BF6591" w:rsidP="00BF6591">
      <w:pPr>
        <w:rPr>
          <w:rFonts w:ascii="Arial" w:hAnsi="Arial" w:cs="Arial"/>
          <w:sz w:val="20"/>
          <w:szCs w:val="20"/>
        </w:rPr>
      </w:pPr>
    </w:p>
    <w:p w14:paraId="3811CFBA" w14:textId="77777777" w:rsidR="00BF6591" w:rsidRPr="00DE6388" w:rsidRDefault="00BF6591" w:rsidP="00BF6591">
      <w:pPr>
        <w:rPr>
          <w:rFonts w:ascii="Arial" w:hAnsi="Arial" w:cs="Arial"/>
          <w:sz w:val="20"/>
          <w:szCs w:val="20"/>
        </w:rPr>
      </w:pPr>
      <w:r w:rsidRPr="00DE6388">
        <w:rPr>
          <w:rFonts w:ascii="Arial" w:hAnsi="Arial" w:cs="Arial"/>
          <w:sz w:val="20"/>
          <w:szCs w:val="20"/>
        </w:rPr>
        <w:t xml:space="preserve">(dále jen </w:t>
      </w:r>
      <w:r w:rsidRPr="00DE6388">
        <w:rPr>
          <w:rFonts w:ascii="Arial" w:hAnsi="Arial" w:cs="Arial"/>
          <w:b/>
          <w:sz w:val="20"/>
          <w:szCs w:val="20"/>
        </w:rPr>
        <w:t>„Zhotovitel“</w:t>
      </w:r>
      <w:r w:rsidRPr="00DE6388">
        <w:rPr>
          <w:rFonts w:ascii="Arial" w:hAnsi="Arial" w:cs="Arial"/>
          <w:sz w:val="20"/>
          <w:szCs w:val="20"/>
        </w:rPr>
        <w:t xml:space="preserve">) na straně druhé </w:t>
      </w:r>
    </w:p>
    <w:p w14:paraId="18C890D3" w14:textId="77777777" w:rsidR="00461A52" w:rsidRDefault="00461A52" w:rsidP="00BF6591">
      <w:pPr>
        <w:spacing w:after="240"/>
        <w:jc w:val="center"/>
        <w:rPr>
          <w:rFonts w:ascii="Arial" w:hAnsi="Arial" w:cs="Arial"/>
          <w:b/>
        </w:rPr>
      </w:pPr>
    </w:p>
    <w:p w14:paraId="23C98B20" w14:textId="7CFD3433" w:rsidR="00BF6591" w:rsidRPr="00DE6388" w:rsidRDefault="00BF6591" w:rsidP="00BF6591">
      <w:pPr>
        <w:spacing w:after="240"/>
        <w:jc w:val="center"/>
        <w:rPr>
          <w:rFonts w:ascii="Arial" w:hAnsi="Arial" w:cs="Arial"/>
          <w:b/>
        </w:rPr>
      </w:pPr>
      <w:r w:rsidRPr="00DE6388">
        <w:rPr>
          <w:rFonts w:ascii="Arial" w:hAnsi="Arial" w:cs="Arial"/>
          <w:b/>
        </w:rPr>
        <w:t xml:space="preserve">Název akce:  </w:t>
      </w:r>
    </w:p>
    <w:p w14:paraId="087682C4" w14:textId="78CBF385" w:rsidR="00461A52" w:rsidRPr="00F26811" w:rsidRDefault="00BF6591" w:rsidP="00C04708">
      <w:pPr>
        <w:spacing w:after="240"/>
        <w:jc w:val="center"/>
        <w:rPr>
          <w:rFonts w:ascii="Arial" w:hAnsi="Arial" w:cs="Arial"/>
          <w:b/>
        </w:rPr>
      </w:pPr>
      <w:r w:rsidRPr="00DE6388">
        <w:rPr>
          <w:rFonts w:ascii="Arial" w:hAnsi="Arial" w:cs="Arial"/>
          <w:b/>
        </w:rPr>
        <w:t>„</w:t>
      </w:r>
      <w:r w:rsidR="00354E9E">
        <w:rPr>
          <w:rFonts w:ascii="Arial" w:hAnsi="Arial" w:cs="Arial"/>
          <w:b/>
        </w:rPr>
        <w:t xml:space="preserve">Rokytnice nad Jizerou – obnova </w:t>
      </w:r>
      <w:r w:rsidR="009273E6">
        <w:rPr>
          <w:rFonts w:ascii="Arial" w:hAnsi="Arial" w:cs="Arial"/>
          <w:b/>
        </w:rPr>
        <w:t>a přeložky technické infrastruktury u hotelu Krakonoš</w:t>
      </w:r>
      <w:r w:rsidRPr="00DE6388">
        <w:rPr>
          <w:rFonts w:ascii="Arial" w:hAnsi="Arial" w:cs="Arial"/>
          <w:b/>
        </w:rPr>
        <w:t>“</w:t>
      </w:r>
    </w:p>
    <w:p w14:paraId="587A2EE5" w14:textId="77777777" w:rsidR="004565B4" w:rsidRDefault="00BF6591" w:rsidP="00461A52">
      <w:pPr>
        <w:pStyle w:val="Odstavecseseznamem"/>
        <w:numPr>
          <w:ilvl w:val="0"/>
          <w:numId w:val="7"/>
        </w:numPr>
        <w:spacing w:before="240" w:after="240"/>
        <w:contextualSpacing w:val="0"/>
        <w:jc w:val="center"/>
        <w:outlineLvl w:val="0"/>
        <w:rPr>
          <w:rFonts w:ascii="Arial" w:hAnsi="Arial" w:cs="Arial"/>
          <w:b/>
          <w:sz w:val="20"/>
          <w:szCs w:val="20"/>
        </w:rPr>
      </w:pPr>
      <w:r w:rsidRPr="004565B4">
        <w:rPr>
          <w:rFonts w:ascii="Arial" w:hAnsi="Arial" w:cs="Arial"/>
          <w:b/>
          <w:sz w:val="20"/>
          <w:szCs w:val="20"/>
        </w:rPr>
        <w:t>Základní ustanovení</w:t>
      </w:r>
    </w:p>
    <w:p w14:paraId="122313CA" w14:textId="054EC9A2" w:rsidR="00B906B0" w:rsidRPr="00B906B0" w:rsidRDefault="00BF6591" w:rsidP="00B906B0">
      <w:pPr>
        <w:pStyle w:val="Odstavecseseznamem"/>
        <w:numPr>
          <w:ilvl w:val="1"/>
          <w:numId w:val="7"/>
        </w:numPr>
        <w:spacing w:after="240"/>
        <w:ind w:left="794"/>
        <w:contextualSpacing w:val="0"/>
        <w:jc w:val="both"/>
        <w:outlineLvl w:val="0"/>
        <w:rPr>
          <w:rFonts w:ascii="Arial" w:hAnsi="Arial" w:cs="Arial"/>
          <w:b/>
          <w:sz w:val="20"/>
          <w:szCs w:val="20"/>
        </w:rPr>
      </w:pPr>
      <w:r w:rsidRPr="004565B4">
        <w:rPr>
          <w:rFonts w:ascii="Arial" w:hAnsi="Arial" w:cs="Arial"/>
          <w:sz w:val="20"/>
          <w:szCs w:val="20"/>
        </w:rPr>
        <w:t xml:space="preserve">Smlouva se uzavírá na základě výsledku ukončeného poptávkového řízení objednatele na výše uvedenou akci. </w:t>
      </w:r>
    </w:p>
    <w:p w14:paraId="5F5D99E7" w14:textId="733521C9" w:rsidR="00B906B0" w:rsidRPr="00B906B0" w:rsidRDefault="00BF6591" w:rsidP="00B906B0">
      <w:pPr>
        <w:pStyle w:val="Odstavecseseznamem"/>
        <w:numPr>
          <w:ilvl w:val="1"/>
          <w:numId w:val="7"/>
        </w:numPr>
        <w:spacing w:before="240" w:after="240"/>
        <w:ind w:left="794"/>
        <w:contextualSpacing w:val="0"/>
        <w:jc w:val="both"/>
        <w:outlineLvl w:val="0"/>
        <w:rPr>
          <w:rFonts w:ascii="Arial" w:hAnsi="Arial" w:cs="Arial"/>
          <w:b/>
          <w:sz w:val="20"/>
          <w:szCs w:val="20"/>
        </w:rPr>
      </w:pPr>
      <w:r w:rsidRPr="004565B4">
        <w:rPr>
          <w:rFonts w:ascii="Arial" w:hAnsi="Arial" w:cs="Arial"/>
          <w:sz w:val="20"/>
          <w:szCs w:val="20"/>
        </w:rPr>
        <w:lastRenderedPageBreak/>
        <w:t>Zhotovitel se zavazuje, že dílo vymezené v čl. 2 této smlouvy provede na svůj náklad a nebezpečí a ve sjednané lhůtě pro oba zadavatele. Dílo bude provedeno a předáno v souladu s platnými normami a předpisy upravujícími provádění díla.</w:t>
      </w:r>
    </w:p>
    <w:p w14:paraId="683676E6" w14:textId="31C3FA16" w:rsidR="00F26811" w:rsidRPr="00461A52" w:rsidRDefault="00BF6591" w:rsidP="00461A52">
      <w:pPr>
        <w:pStyle w:val="Odstavecseseznamem"/>
        <w:numPr>
          <w:ilvl w:val="1"/>
          <w:numId w:val="7"/>
        </w:numPr>
        <w:spacing w:before="240" w:after="240"/>
        <w:ind w:left="794"/>
        <w:contextualSpacing w:val="0"/>
        <w:jc w:val="both"/>
        <w:outlineLvl w:val="0"/>
        <w:rPr>
          <w:rFonts w:ascii="Arial" w:hAnsi="Arial" w:cs="Arial"/>
          <w:b/>
          <w:sz w:val="20"/>
          <w:szCs w:val="20"/>
        </w:rPr>
      </w:pPr>
      <w:r w:rsidRPr="00B906B0">
        <w:rPr>
          <w:rFonts w:ascii="Arial" w:hAnsi="Arial" w:cs="Arial"/>
          <w:sz w:val="20"/>
          <w:szCs w:val="20"/>
        </w:rPr>
        <w:t>Objednatel se zavazuje dílo od zhotovitele převzít a zaplatit zhotoviteli cenu za dílo dle čl. 4,5 a 6 této smlouvy v dohodnutém termínu.</w:t>
      </w:r>
    </w:p>
    <w:p w14:paraId="260E224B" w14:textId="77777777" w:rsidR="00B906B0" w:rsidRDefault="004565B4" w:rsidP="00B906B0">
      <w:pPr>
        <w:pStyle w:val="Odstavecseseznamem"/>
        <w:numPr>
          <w:ilvl w:val="0"/>
          <w:numId w:val="7"/>
        </w:numPr>
        <w:spacing w:before="240" w:after="240"/>
        <w:contextualSpacing w:val="0"/>
        <w:jc w:val="center"/>
        <w:outlineLvl w:val="0"/>
        <w:rPr>
          <w:rFonts w:ascii="Arial" w:hAnsi="Arial" w:cs="Arial"/>
          <w:b/>
          <w:sz w:val="20"/>
          <w:szCs w:val="20"/>
        </w:rPr>
      </w:pPr>
      <w:r w:rsidRPr="00B906B0">
        <w:rPr>
          <w:rFonts w:ascii="Arial" w:hAnsi="Arial" w:cs="Arial"/>
          <w:b/>
          <w:sz w:val="20"/>
          <w:szCs w:val="20"/>
        </w:rPr>
        <w:t>Předmět</w:t>
      </w:r>
      <w:r w:rsidR="00BF6591" w:rsidRPr="00B906B0">
        <w:rPr>
          <w:rFonts w:ascii="Arial" w:hAnsi="Arial" w:cs="Arial"/>
          <w:b/>
          <w:sz w:val="20"/>
          <w:szCs w:val="20"/>
        </w:rPr>
        <w:t xml:space="preserve"> díla</w:t>
      </w:r>
    </w:p>
    <w:p w14:paraId="34A32A50" w14:textId="6C46B07C" w:rsidR="00BD27D5" w:rsidRPr="00BD27D5" w:rsidRDefault="00BF6591" w:rsidP="00BD27D5">
      <w:pPr>
        <w:pStyle w:val="Odstavecseseznamem"/>
        <w:numPr>
          <w:ilvl w:val="1"/>
          <w:numId w:val="7"/>
        </w:numPr>
        <w:spacing w:before="240" w:after="240"/>
        <w:contextualSpacing w:val="0"/>
        <w:jc w:val="both"/>
        <w:outlineLvl w:val="0"/>
        <w:rPr>
          <w:rFonts w:ascii="Arial" w:hAnsi="Arial" w:cs="Arial"/>
          <w:b/>
          <w:sz w:val="20"/>
          <w:szCs w:val="20"/>
        </w:rPr>
      </w:pPr>
      <w:r w:rsidRPr="00B906B0">
        <w:rPr>
          <w:rFonts w:ascii="Arial" w:hAnsi="Arial" w:cs="Arial"/>
          <w:sz w:val="20"/>
          <w:szCs w:val="20"/>
        </w:rPr>
        <w:t xml:space="preserve">Předmětem veřejného poptávkového řízení díla byla obnova </w:t>
      </w:r>
      <w:r w:rsidR="00BD27D5">
        <w:rPr>
          <w:rFonts w:ascii="Arial" w:hAnsi="Arial" w:cs="Arial"/>
          <w:sz w:val="20"/>
          <w:szCs w:val="20"/>
        </w:rPr>
        <w:t xml:space="preserve">a přeložky technické infrastruktury u hotelu Krakonoš v Dolní </w:t>
      </w:r>
      <w:r w:rsidR="004565B4" w:rsidRPr="00B906B0">
        <w:rPr>
          <w:rFonts w:ascii="Arial" w:hAnsi="Arial" w:cs="Arial"/>
          <w:sz w:val="20"/>
          <w:szCs w:val="20"/>
        </w:rPr>
        <w:t>Rokytnici nad Jizerou</w:t>
      </w:r>
      <w:r w:rsidR="00BD27D5">
        <w:rPr>
          <w:rFonts w:ascii="Arial" w:hAnsi="Arial" w:cs="Arial"/>
          <w:sz w:val="20"/>
          <w:szCs w:val="20"/>
        </w:rPr>
        <w:t xml:space="preserve"> </w:t>
      </w:r>
      <w:r w:rsidRPr="00B906B0">
        <w:rPr>
          <w:rFonts w:ascii="Arial" w:hAnsi="Arial" w:cs="Arial"/>
          <w:sz w:val="20"/>
          <w:szCs w:val="20"/>
        </w:rPr>
        <w:t>dle zpracované projektové dokumentace společnost</w:t>
      </w:r>
      <w:r w:rsidR="004565B4" w:rsidRPr="00B906B0">
        <w:rPr>
          <w:rFonts w:ascii="Arial" w:hAnsi="Arial" w:cs="Arial"/>
          <w:sz w:val="20"/>
          <w:szCs w:val="20"/>
        </w:rPr>
        <w:t>i</w:t>
      </w:r>
      <w:r w:rsidRPr="00B906B0">
        <w:rPr>
          <w:rFonts w:ascii="Arial" w:hAnsi="Arial" w:cs="Arial"/>
          <w:sz w:val="20"/>
          <w:szCs w:val="20"/>
        </w:rPr>
        <w:t xml:space="preserve"> </w:t>
      </w:r>
      <w:r w:rsidR="00BD27D5">
        <w:rPr>
          <w:rFonts w:ascii="Arial" w:hAnsi="Arial" w:cs="Arial"/>
          <w:sz w:val="20"/>
          <w:szCs w:val="20"/>
        </w:rPr>
        <w:t xml:space="preserve">VaK Projekt Radek Hnát, </w:t>
      </w:r>
      <w:r w:rsidR="00BD27D5" w:rsidRPr="004B309D">
        <w:t xml:space="preserve">Inpos-projekt, s.r.o. </w:t>
      </w:r>
      <w:r w:rsidRPr="00B906B0">
        <w:rPr>
          <w:rFonts w:ascii="Arial" w:hAnsi="Arial" w:cs="Arial"/>
          <w:sz w:val="20"/>
          <w:szCs w:val="20"/>
        </w:rPr>
        <w:t xml:space="preserve"> </w:t>
      </w:r>
      <w:r w:rsidR="00BD27D5" w:rsidRPr="004B309D">
        <w:t>MDI plan</w:t>
      </w:r>
      <w:r w:rsidR="00BD27D5">
        <w:t xml:space="preserve"> s.r.o. </w:t>
      </w:r>
      <w:r w:rsidR="001D1597">
        <w:rPr>
          <w:rFonts w:ascii="Arial" w:hAnsi="Arial" w:cs="Arial"/>
          <w:sz w:val="20"/>
          <w:szCs w:val="20"/>
        </w:rPr>
        <w:t>Jedná se</w:t>
      </w:r>
      <w:r w:rsidRPr="00B906B0">
        <w:rPr>
          <w:rFonts w:ascii="Arial" w:hAnsi="Arial" w:cs="Arial"/>
          <w:sz w:val="20"/>
          <w:szCs w:val="20"/>
        </w:rPr>
        <w:t xml:space="preserve"> o:</w:t>
      </w:r>
    </w:p>
    <w:p w14:paraId="5F789F89" w14:textId="77777777" w:rsidR="00BD27D5" w:rsidRDefault="004565B4" w:rsidP="00BD27D5">
      <w:pPr>
        <w:pStyle w:val="Odstavecseseznamem"/>
        <w:numPr>
          <w:ilvl w:val="0"/>
          <w:numId w:val="8"/>
        </w:numPr>
        <w:spacing w:after="240"/>
        <w:jc w:val="both"/>
        <w:rPr>
          <w:rFonts w:ascii="Arial" w:hAnsi="Arial" w:cs="Arial"/>
          <w:sz w:val="20"/>
          <w:szCs w:val="20"/>
          <w:u w:val="single"/>
        </w:rPr>
      </w:pPr>
      <w:r w:rsidRPr="00BD27D5">
        <w:rPr>
          <w:rFonts w:ascii="Arial" w:hAnsi="Arial" w:cs="Arial"/>
          <w:sz w:val="20"/>
          <w:szCs w:val="20"/>
          <w:u w:val="single"/>
        </w:rPr>
        <w:t>Vodovod</w:t>
      </w:r>
      <w:r w:rsidR="00BD27D5" w:rsidRPr="00BD27D5">
        <w:rPr>
          <w:rFonts w:ascii="Arial" w:hAnsi="Arial" w:cs="Arial"/>
          <w:sz w:val="20"/>
          <w:szCs w:val="20"/>
          <w:u w:val="single"/>
        </w:rPr>
        <w:t xml:space="preserve">: </w:t>
      </w:r>
    </w:p>
    <w:p w14:paraId="1ABC739D" w14:textId="108E31A8" w:rsidR="00BD27D5" w:rsidRPr="00BD27D5" w:rsidRDefault="00BD27D5" w:rsidP="00BD27D5">
      <w:pPr>
        <w:pStyle w:val="Odstavecseseznamem"/>
        <w:spacing w:after="240"/>
        <w:ind w:left="1287"/>
        <w:jc w:val="both"/>
        <w:rPr>
          <w:rFonts w:ascii="Arial" w:hAnsi="Arial" w:cs="Arial"/>
          <w:sz w:val="20"/>
          <w:szCs w:val="20"/>
          <w:u w:val="single"/>
        </w:rPr>
      </w:pPr>
      <w:r>
        <w:rPr>
          <w:rFonts w:ascii="Arial" w:hAnsi="Arial" w:cs="Arial"/>
          <w:sz w:val="20"/>
          <w:szCs w:val="20"/>
        </w:rPr>
        <w:t>P</w:t>
      </w:r>
      <w:r w:rsidRPr="00BD27D5">
        <w:rPr>
          <w:rFonts w:ascii="Arial" w:hAnsi="Arial" w:cs="Arial"/>
          <w:sz w:val="20"/>
          <w:szCs w:val="20"/>
        </w:rPr>
        <w:t>řeložka vodovodu o celkové délce 103 m, z toho bude PE 100 d 160 Pipelife Aqualine RC 2 SDR11 v délce 90 m a PE 100 d 110 Pipelife Aqualine RC 2 SDR11 o délce 13 m. V rámci vodovodu bude řešeno 7 ks přípojek o d 32 – d 90 o celkové délce 33 m. Celkem budou provedeny 3 výřezy na stávajícím potrubí pro možné napojení. V jednom místě dojde k zaslepení stávajícího vodovodu.</w:t>
      </w:r>
    </w:p>
    <w:p w14:paraId="0968E128" w14:textId="4AAC11C5" w:rsidR="004565B4" w:rsidRPr="00B906B0" w:rsidRDefault="004565B4" w:rsidP="00B906B0">
      <w:pPr>
        <w:pStyle w:val="Odstavecseseznamem"/>
        <w:spacing w:after="240"/>
        <w:ind w:left="1287"/>
        <w:jc w:val="both"/>
        <w:rPr>
          <w:rFonts w:ascii="Arial" w:hAnsi="Arial" w:cs="Arial"/>
          <w:sz w:val="20"/>
          <w:szCs w:val="20"/>
          <w:u w:val="single"/>
        </w:rPr>
      </w:pPr>
      <w:r w:rsidRPr="004565B4">
        <w:rPr>
          <w:rFonts w:ascii="Arial" w:hAnsi="Arial" w:cs="Arial"/>
          <w:sz w:val="20"/>
          <w:szCs w:val="20"/>
        </w:rPr>
        <w:t xml:space="preserve"> </w:t>
      </w:r>
    </w:p>
    <w:p w14:paraId="237DAFB6" w14:textId="77777777" w:rsidR="00BD27D5" w:rsidRDefault="00BF6591" w:rsidP="00BD27D5">
      <w:pPr>
        <w:pStyle w:val="Odstavecseseznamem"/>
        <w:numPr>
          <w:ilvl w:val="0"/>
          <w:numId w:val="8"/>
        </w:numPr>
        <w:spacing w:after="240"/>
        <w:jc w:val="both"/>
        <w:rPr>
          <w:rFonts w:ascii="Arial" w:hAnsi="Arial" w:cs="Arial"/>
          <w:sz w:val="20"/>
          <w:szCs w:val="20"/>
          <w:u w:val="single"/>
        </w:rPr>
      </w:pPr>
      <w:r w:rsidRPr="00B906B0">
        <w:rPr>
          <w:rFonts w:ascii="Arial" w:hAnsi="Arial" w:cs="Arial"/>
          <w:sz w:val="20"/>
          <w:szCs w:val="20"/>
          <w:u w:val="single"/>
        </w:rPr>
        <w:t>Splašková kanalizace</w:t>
      </w:r>
      <w:r w:rsidR="00B906B0">
        <w:rPr>
          <w:rFonts w:ascii="Arial" w:hAnsi="Arial" w:cs="Arial"/>
          <w:sz w:val="20"/>
          <w:szCs w:val="20"/>
          <w:u w:val="single"/>
        </w:rPr>
        <w:t xml:space="preserve">: </w:t>
      </w:r>
    </w:p>
    <w:p w14:paraId="0450911A" w14:textId="5821CB36" w:rsidR="00BD27D5" w:rsidRDefault="00BD27D5" w:rsidP="00BD27D5">
      <w:pPr>
        <w:pStyle w:val="Odstavecseseznamem"/>
        <w:spacing w:after="240"/>
        <w:ind w:left="1287"/>
        <w:jc w:val="both"/>
        <w:rPr>
          <w:rFonts w:ascii="Arial" w:hAnsi="Arial" w:cs="Arial"/>
          <w:sz w:val="20"/>
          <w:szCs w:val="20"/>
        </w:rPr>
      </w:pPr>
      <w:r w:rsidRPr="00BD27D5">
        <w:rPr>
          <w:rFonts w:ascii="Arial" w:hAnsi="Arial" w:cs="Arial"/>
          <w:sz w:val="20"/>
          <w:szCs w:val="20"/>
        </w:rPr>
        <w:t xml:space="preserve">Přeložka splaškové kanalizace, která bude vymístěna z přilehlého soukromého pozemku u hotelu Krakonoš do místní a krajské komunikace. V krajské komunikaci dojde k výstavbě kameninové splaškové stoky DN 400 tř. 160 o celkové délce 114 m. V místní komunikaci mezi Českou poštou a hasičskou zbrojnicí bude přeložena splašková stoka z PVC DN 300 SN 12 Pipelife Quantum celkové délky 90 m. Do obou stok bude napojeno celkem 10 ks kanalizačních přípojek PVC DN 150 a 200 SN 12 o celkové délce cca 95 m. Opuštěná kanalizace ve dvoře hotelu Krakonoš bude zalita </w:t>
      </w:r>
      <w:proofErr w:type="spellStart"/>
      <w:r w:rsidRPr="00BD27D5">
        <w:rPr>
          <w:rFonts w:ascii="Arial" w:hAnsi="Arial" w:cs="Arial"/>
          <w:sz w:val="20"/>
          <w:szCs w:val="20"/>
        </w:rPr>
        <w:t>cemento</w:t>
      </w:r>
      <w:proofErr w:type="spellEnd"/>
      <w:r w:rsidRPr="00BD27D5">
        <w:rPr>
          <w:rFonts w:ascii="Arial" w:hAnsi="Arial" w:cs="Arial"/>
          <w:sz w:val="20"/>
          <w:szCs w:val="20"/>
        </w:rPr>
        <w:t>-popílkovou suspenzí.</w:t>
      </w:r>
    </w:p>
    <w:p w14:paraId="32C28543" w14:textId="77777777" w:rsidR="00BD27D5" w:rsidRDefault="00BD27D5" w:rsidP="00BD27D5">
      <w:pPr>
        <w:pStyle w:val="Odstavecseseznamem"/>
        <w:spacing w:after="240"/>
        <w:ind w:left="1287"/>
        <w:jc w:val="both"/>
        <w:rPr>
          <w:rFonts w:ascii="Arial" w:hAnsi="Arial" w:cs="Arial"/>
          <w:sz w:val="20"/>
          <w:szCs w:val="20"/>
        </w:rPr>
      </w:pPr>
    </w:p>
    <w:p w14:paraId="1B200FA5" w14:textId="6B5584CA" w:rsidR="00BD27D5" w:rsidRDefault="00BD27D5" w:rsidP="00BD27D5">
      <w:pPr>
        <w:pStyle w:val="Odstavecseseznamem"/>
        <w:numPr>
          <w:ilvl w:val="0"/>
          <w:numId w:val="8"/>
        </w:numPr>
        <w:spacing w:after="240"/>
        <w:jc w:val="both"/>
        <w:rPr>
          <w:rFonts w:ascii="Arial" w:hAnsi="Arial" w:cs="Arial"/>
          <w:sz w:val="20"/>
          <w:szCs w:val="20"/>
          <w:u w:val="single"/>
        </w:rPr>
      </w:pPr>
      <w:r>
        <w:rPr>
          <w:rFonts w:ascii="Arial" w:hAnsi="Arial" w:cs="Arial"/>
          <w:sz w:val="20"/>
          <w:szCs w:val="20"/>
          <w:u w:val="single"/>
        </w:rPr>
        <w:t>Dešťová</w:t>
      </w:r>
      <w:r w:rsidRPr="00B906B0">
        <w:rPr>
          <w:rFonts w:ascii="Arial" w:hAnsi="Arial" w:cs="Arial"/>
          <w:sz w:val="20"/>
          <w:szCs w:val="20"/>
          <w:u w:val="single"/>
        </w:rPr>
        <w:t xml:space="preserve"> kanalizace</w:t>
      </w:r>
      <w:r>
        <w:rPr>
          <w:rFonts w:ascii="Arial" w:hAnsi="Arial" w:cs="Arial"/>
          <w:sz w:val="20"/>
          <w:szCs w:val="20"/>
          <w:u w:val="single"/>
        </w:rPr>
        <w:t xml:space="preserve">: </w:t>
      </w:r>
    </w:p>
    <w:p w14:paraId="39E7C183" w14:textId="11530608" w:rsidR="00BD27D5" w:rsidRDefault="00BD27D5" w:rsidP="00BD27D5">
      <w:pPr>
        <w:pStyle w:val="Odstavecseseznamem"/>
        <w:spacing w:after="240"/>
        <w:ind w:left="1287"/>
        <w:jc w:val="both"/>
        <w:rPr>
          <w:rFonts w:ascii="Arial" w:hAnsi="Arial" w:cs="Arial"/>
          <w:sz w:val="20"/>
          <w:szCs w:val="20"/>
        </w:rPr>
      </w:pPr>
      <w:r w:rsidRPr="00BD27D5">
        <w:rPr>
          <w:rFonts w:ascii="Arial" w:hAnsi="Arial" w:cs="Arial"/>
          <w:sz w:val="20"/>
          <w:szCs w:val="20"/>
        </w:rPr>
        <w:t>V rámci stavby bude přeloženo 149 m dešťové kanalizace vč. 13 ks přípojek. Stoka bude v komunikaci LK tvořena betonovým potrubím DN 400 a 500 a mimo komunikaci LK bude z PVC DN 400 SN 12 Pipelife Quantum. Přípojky budou z PVC DN 150 a 200 SN 12 o celkové délce 77 m. Stavba dešťové kanalizace bude bezprostředně navazovat na dešťovou kanalizaci umístěnou do komunikace LK v rámci obnovy krajské komunikace.</w:t>
      </w:r>
    </w:p>
    <w:p w14:paraId="6225A007" w14:textId="77777777" w:rsidR="00B23387" w:rsidRPr="00BD27D5" w:rsidRDefault="00B23387" w:rsidP="00BD27D5">
      <w:pPr>
        <w:pStyle w:val="Odstavecseseznamem"/>
        <w:spacing w:after="240"/>
        <w:ind w:left="1287"/>
        <w:jc w:val="both"/>
        <w:rPr>
          <w:rFonts w:ascii="Arial" w:hAnsi="Arial" w:cs="Arial"/>
          <w:sz w:val="20"/>
          <w:szCs w:val="20"/>
        </w:rPr>
      </w:pPr>
    </w:p>
    <w:p w14:paraId="36416BE9" w14:textId="74DB92D3" w:rsidR="00B23387" w:rsidRDefault="00B23387" w:rsidP="00B23387">
      <w:pPr>
        <w:pStyle w:val="Odstavecseseznamem"/>
        <w:numPr>
          <w:ilvl w:val="0"/>
          <w:numId w:val="8"/>
        </w:numPr>
        <w:spacing w:after="240"/>
        <w:jc w:val="both"/>
        <w:rPr>
          <w:rFonts w:ascii="Arial" w:hAnsi="Arial" w:cs="Arial"/>
          <w:sz w:val="20"/>
          <w:szCs w:val="20"/>
          <w:u w:val="single"/>
        </w:rPr>
      </w:pPr>
      <w:r>
        <w:rPr>
          <w:rFonts w:ascii="Arial" w:hAnsi="Arial" w:cs="Arial"/>
          <w:sz w:val="20"/>
          <w:szCs w:val="20"/>
          <w:u w:val="single"/>
        </w:rPr>
        <w:t>STL Plynovod</w:t>
      </w:r>
    </w:p>
    <w:p w14:paraId="261E45E0" w14:textId="32DB6208" w:rsidR="00B906B0" w:rsidRDefault="00B23387" w:rsidP="00B23387">
      <w:pPr>
        <w:pStyle w:val="Odstavecseseznamem"/>
        <w:spacing w:after="240"/>
        <w:ind w:left="1287"/>
        <w:jc w:val="both"/>
        <w:rPr>
          <w:rFonts w:ascii="Arial" w:hAnsi="Arial" w:cs="Arial"/>
          <w:sz w:val="20"/>
          <w:szCs w:val="20"/>
        </w:rPr>
      </w:pPr>
      <w:bookmarkStart w:id="2" w:name="_Hlk157006236"/>
      <w:r w:rsidRPr="00B23387">
        <w:rPr>
          <w:rFonts w:ascii="Arial" w:hAnsi="Arial" w:cs="Arial"/>
          <w:sz w:val="20"/>
          <w:szCs w:val="20"/>
        </w:rPr>
        <w:t xml:space="preserve">Při stavbě dojde k přeložení STL plynovodu </w:t>
      </w:r>
      <w:bookmarkStart w:id="3" w:name="_Hlk157007121"/>
      <w:r w:rsidRPr="00B23387">
        <w:rPr>
          <w:rFonts w:ascii="Arial" w:hAnsi="Arial" w:cs="Arial"/>
          <w:sz w:val="20"/>
          <w:szCs w:val="20"/>
        </w:rPr>
        <w:t xml:space="preserve">PE100 RC1 Robust d 110 </w:t>
      </w:r>
      <w:bookmarkEnd w:id="3"/>
      <w:r w:rsidRPr="00B23387">
        <w:rPr>
          <w:rFonts w:ascii="Arial" w:hAnsi="Arial" w:cs="Arial"/>
          <w:sz w:val="20"/>
          <w:szCs w:val="20"/>
        </w:rPr>
        <w:t xml:space="preserve">o celkové délce 124 m, včetně 5 m přípojky PE100 RC1 Robust d 40. Tato přeložka je do akce zahrnuta z důvodu vymístění plynovodu z areálu sportoviště základní školy. Nově bude potrubí umístěno do krajské a místní komunikace. </w:t>
      </w:r>
      <w:bookmarkEnd w:id="2"/>
      <w:r w:rsidR="008203F2">
        <w:rPr>
          <w:rFonts w:ascii="Arial" w:hAnsi="Arial" w:cs="Arial"/>
          <w:sz w:val="20"/>
          <w:szCs w:val="20"/>
        </w:rPr>
        <w:t>Zde předloží zhotovitel včas kvalifikovaného subdodavatele objednateli ke schválení.</w:t>
      </w:r>
    </w:p>
    <w:p w14:paraId="7F9674C8" w14:textId="77777777" w:rsidR="00B23387" w:rsidRPr="00B23387" w:rsidRDefault="00B23387" w:rsidP="00B23387">
      <w:pPr>
        <w:pStyle w:val="Odstavecseseznamem"/>
        <w:spacing w:after="240"/>
        <w:ind w:left="1287"/>
        <w:jc w:val="both"/>
        <w:rPr>
          <w:rFonts w:ascii="Arial" w:hAnsi="Arial" w:cs="Arial"/>
          <w:sz w:val="20"/>
          <w:szCs w:val="20"/>
        </w:rPr>
      </w:pPr>
    </w:p>
    <w:p w14:paraId="4F3C66DE" w14:textId="77777777" w:rsidR="00B906B0" w:rsidRDefault="00BF6591" w:rsidP="00B906B0">
      <w:pPr>
        <w:pStyle w:val="Odstavecseseznamem"/>
        <w:numPr>
          <w:ilvl w:val="0"/>
          <w:numId w:val="8"/>
        </w:numPr>
        <w:spacing w:after="240"/>
        <w:jc w:val="both"/>
        <w:rPr>
          <w:rFonts w:ascii="Arial" w:hAnsi="Arial" w:cs="Arial"/>
          <w:sz w:val="20"/>
          <w:szCs w:val="20"/>
          <w:u w:val="single"/>
        </w:rPr>
      </w:pPr>
      <w:r w:rsidRPr="00DE6388">
        <w:rPr>
          <w:rFonts w:ascii="Arial" w:hAnsi="Arial" w:cs="Arial"/>
          <w:sz w:val="20"/>
          <w:szCs w:val="20"/>
          <w:u w:val="single"/>
        </w:rPr>
        <w:t>Komunikace:</w:t>
      </w:r>
    </w:p>
    <w:p w14:paraId="434A27F7" w14:textId="6EED7955" w:rsidR="00B906B0" w:rsidRDefault="00B23387" w:rsidP="001D1597">
      <w:pPr>
        <w:pStyle w:val="Odstavecseseznamem"/>
        <w:spacing w:after="240"/>
        <w:ind w:left="1287"/>
        <w:jc w:val="both"/>
        <w:rPr>
          <w:rFonts w:ascii="Arial" w:hAnsi="Arial" w:cs="Arial"/>
          <w:sz w:val="20"/>
          <w:szCs w:val="20"/>
        </w:rPr>
      </w:pPr>
      <w:r w:rsidRPr="00B23387">
        <w:rPr>
          <w:rFonts w:ascii="Arial" w:hAnsi="Arial" w:cs="Arial"/>
          <w:sz w:val="20"/>
          <w:szCs w:val="20"/>
        </w:rPr>
        <w:t>Celoplošná obnova obrusné vrstvy se týká cca 55 m komunikace II/294 v úseku mezi č.p. 14 a 360 (restaurace bývalé kino a Česká pošta) v obou pruzích. Obnova místní komunikace bude v celkové délce cca 100 m od pošty k hasičské zbrojnici řešena vč. tělesa komunikace. Celkem bude obnovováno cca 1000 m2.</w:t>
      </w:r>
    </w:p>
    <w:p w14:paraId="60DDA45B" w14:textId="77777777" w:rsidR="00461A52" w:rsidRDefault="00461A52" w:rsidP="001D1597">
      <w:pPr>
        <w:pStyle w:val="Odstavecseseznamem"/>
        <w:spacing w:after="240"/>
        <w:ind w:left="1287"/>
        <w:jc w:val="both"/>
        <w:rPr>
          <w:rFonts w:ascii="Arial" w:hAnsi="Arial" w:cs="Arial"/>
          <w:sz w:val="20"/>
          <w:szCs w:val="20"/>
        </w:rPr>
      </w:pPr>
    </w:p>
    <w:p w14:paraId="1138FDF6" w14:textId="77777777" w:rsidR="00C04708" w:rsidRDefault="00C04708" w:rsidP="001D1597">
      <w:pPr>
        <w:pStyle w:val="Odstavecseseznamem"/>
        <w:spacing w:after="240"/>
        <w:ind w:left="1287"/>
        <w:jc w:val="both"/>
        <w:rPr>
          <w:rFonts w:ascii="Arial" w:hAnsi="Arial" w:cs="Arial"/>
          <w:sz w:val="20"/>
          <w:szCs w:val="20"/>
        </w:rPr>
      </w:pPr>
    </w:p>
    <w:p w14:paraId="367D1DF5" w14:textId="77777777" w:rsidR="00C04708" w:rsidRDefault="00C04708" w:rsidP="001D1597">
      <w:pPr>
        <w:pStyle w:val="Odstavecseseznamem"/>
        <w:spacing w:after="240"/>
        <w:ind w:left="1287"/>
        <w:jc w:val="both"/>
        <w:rPr>
          <w:rFonts w:ascii="Arial" w:hAnsi="Arial" w:cs="Arial"/>
          <w:sz w:val="20"/>
          <w:szCs w:val="20"/>
        </w:rPr>
      </w:pPr>
    </w:p>
    <w:p w14:paraId="1DFA4A42" w14:textId="77777777" w:rsidR="00C04708" w:rsidRPr="00D273CB" w:rsidRDefault="00C04708" w:rsidP="001D1597">
      <w:pPr>
        <w:pStyle w:val="Odstavecseseznamem"/>
        <w:spacing w:after="240"/>
        <w:ind w:left="1287"/>
        <w:jc w:val="both"/>
        <w:rPr>
          <w:rFonts w:ascii="Arial" w:hAnsi="Arial" w:cs="Arial"/>
          <w:sz w:val="20"/>
          <w:szCs w:val="20"/>
        </w:rPr>
      </w:pPr>
    </w:p>
    <w:p w14:paraId="51D97ECD" w14:textId="77777777" w:rsidR="00B906B0" w:rsidRDefault="00BF6591" w:rsidP="00B906B0">
      <w:pPr>
        <w:pStyle w:val="Odstavecseseznamem"/>
        <w:numPr>
          <w:ilvl w:val="0"/>
          <w:numId w:val="7"/>
        </w:numPr>
        <w:spacing w:before="240" w:after="240"/>
        <w:contextualSpacing w:val="0"/>
        <w:jc w:val="center"/>
        <w:outlineLvl w:val="0"/>
        <w:rPr>
          <w:rFonts w:ascii="Arial" w:hAnsi="Arial" w:cs="Arial"/>
          <w:b/>
          <w:sz w:val="20"/>
          <w:szCs w:val="20"/>
        </w:rPr>
      </w:pPr>
      <w:r w:rsidRPr="00DE6388">
        <w:rPr>
          <w:rFonts w:ascii="Arial" w:hAnsi="Arial" w:cs="Arial"/>
          <w:b/>
          <w:sz w:val="20"/>
          <w:szCs w:val="20"/>
        </w:rPr>
        <w:lastRenderedPageBreak/>
        <w:t xml:space="preserve">Podmínky provádění díla </w:t>
      </w:r>
      <w:bookmarkStart w:id="4" w:name="_Hlk4506411"/>
    </w:p>
    <w:p w14:paraId="14ACE50C" w14:textId="77777777" w:rsidR="00B906B0" w:rsidRPr="00B906B0" w:rsidRDefault="00BF6591" w:rsidP="00B906B0">
      <w:pPr>
        <w:pStyle w:val="Odstavecseseznamem"/>
        <w:numPr>
          <w:ilvl w:val="1"/>
          <w:numId w:val="7"/>
        </w:numPr>
        <w:spacing w:before="240" w:after="240"/>
        <w:contextualSpacing w:val="0"/>
        <w:jc w:val="both"/>
        <w:outlineLvl w:val="0"/>
        <w:rPr>
          <w:rFonts w:ascii="Arial" w:hAnsi="Arial" w:cs="Arial"/>
          <w:b/>
          <w:sz w:val="20"/>
          <w:szCs w:val="20"/>
        </w:rPr>
      </w:pPr>
      <w:r w:rsidRPr="00B906B0">
        <w:rPr>
          <w:rFonts w:ascii="Arial" w:hAnsi="Arial" w:cs="Arial"/>
          <w:sz w:val="20"/>
          <w:szCs w:val="20"/>
        </w:rPr>
        <w:t xml:space="preserve">Před zahájením realizace </w:t>
      </w:r>
      <w:r w:rsidR="00B906B0">
        <w:rPr>
          <w:rFonts w:ascii="Arial" w:hAnsi="Arial" w:cs="Arial"/>
          <w:sz w:val="20"/>
          <w:szCs w:val="20"/>
        </w:rPr>
        <w:t>stavby</w:t>
      </w:r>
      <w:r w:rsidRPr="00B906B0">
        <w:rPr>
          <w:rFonts w:ascii="Arial" w:hAnsi="Arial" w:cs="Arial"/>
          <w:sz w:val="20"/>
          <w:szCs w:val="20"/>
        </w:rPr>
        <w:t xml:space="preserve"> předloží </w:t>
      </w:r>
      <w:r w:rsidR="00B906B0">
        <w:rPr>
          <w:rFonts w:ascii="Arial" w:hAnsi="Arial" w:cs="Arial"/>
          <w:sz w:val="20"/>
          <w:szCs w:val="20"/>
        </w:rPr>
        <w:t>v dostatečném časovém předstihu zhotovitel</w:t>
      </w:r>
      <w:r w:rsidRPr="00B906B0">
        <w:rPr>
          <w:rFonts w:ascii="Arial" w:hAnsi="Arial" w:cs="Arial"/>
          <w:sz w:val="20"/>
          <w:szCs w:val="20"/>
        </w:rPr>
        <w:t xml:space="preserve"> </w:t>
      </w:r>
      <w:r w:rsidR="00B906B0">
        <w:rPr>
          <w:rFonts w:ascii="Arial" w:hAnsi="Arial" w:cs="Arial"/>
          <w:sz w:val="20"/>
          <w:szCs w:val="20"/>
        </w:rPr>
        <w:t>objednateli</w:t>
      </w:r>
      <w:r w:rsidRPr="00B906B0">
        <w:rPr>
          <w:rFonts w:ascii="Arial" w:hAnsi="Arial" w:cs="Arial"/>
          <w:sz w:val="20"/>
          <w:szCs w:val="20"/>
        </w:rPr>
        <w:t xml:space="preserve"> seznam veškerých použitých materiálů a výrobků (konkrétní názvy, značky, výrobce) – s respektováním výkazu výměr a projektové dokumentace. Použití uvedených materiálů podléhá písemnému schválení </w:t>
      </w:r>
      <w:r w:rsidR="00B906B0">
        <w:rPr>
          <w:rFonts w:ascii="Arial" w:hAnsi="Arial" w:cs="Arial"/>
          <w:sz w:val="20"/>
          <w:szCs w:val="20"/>
        </w:rPr>
        <w:t>objednatele</w:t>
      </w:r>
      <w:r w:rsidRPr="00B906B0">
        <w:rPr>
          <w:rFonts w:ascii="Arial" w:hAnsi="Arial" w:cs="Arial"/>
          <w:sz w:val="20"/>
          <w:szCs w:val="20"/>
        </w:rPr>
        <w:t>.</w:t>
      </w:r>
      <w:bookmarkEnd w:id="4"/>
    </w:p>
    <w:p w14:paraId="741333A6" w14:textId="3BA3D3BC" w:rsidR="00B906B0" w:rsidRPr="00B906B0" w:rsidRDefault="00BF6591" w:rsidP="00B906B0">
      <w:pPr>
        <w:pStyle w:val="Odstavecseseznamem"/>
        <w:numPr>
          <w:ilvl w:val="1"/>
          <w:numId w:val="7"/>
        </w:numPr>
        <w:spacing w:before="240" w:after="240"/>
        <w:contextualSpacing w:val="0"/>
        <w:jc w:val="both"/>
        <w:outlineLvl w:val="0"/>
        <w:rPr>
          <w:rFonts w:ascii="Arial" w:hAnsi="Arial" w:cs="Arial"/>
          <w:b/>
          <w:sz w:val="20"/>
          <w:szCs w:val="20"/>
        </w:rPr>
      </w:pPr>
      <w:r w:rsidRPr="00B906B0">
        <w:rPr>
          <w:rFonts w:ascii="Arial" w:hAnsi="Arial" w:cs="Arial"/>
          <w:sz w:val="20"/>
          <w:szCs w:val="20"/>
        </w:rPr>
        <w:t xml:space="preserve">Zhotovitel předloží nejdéle do </w:t>
      </w:r>
      <w:r w:rsidR="002D681B">
        <w:rPr>
          <w:rFonts w:ascii="Arial" w:hAnsi="Arial" w:cs="Arial"/>
          <w:sz w:val="20"/>
          <w:szCs w:val="20"/>
        </w:rPr>
        <w:t>dvou</w:t>
      </w:r>
      <w:r w:rsidRPr="00B906B0">
        <w:rPr>
          <w:rFonts w:ascii="Arial" w:hAnsi="Arial" w:cs="Arial"/>
          <w:sz w:val="20"/>
          <w:szCs w:val="20"/>
        </w:rPr>
        <w:t xml:space="preserve"> týdn</w:t>
      </w:r>
      <w:r w:rsidR="002D681B">
        <w:rPr>
          <w:rFonts w:ascii="Arial" w:hAnsi="Arial" w:cs="Arial"/>
          <w:sz w:val="20"/>
          <w:szCs w:val="20"/>
        </w:rPr>
        <w:t>ů</w:t>
      </w:r>
      <w:r w:rsidRPr="00B906B0">
        <w:rPr>
          <w:rFonts w:ascii="Arial" w:hAnsi="Arial" w:cs="Arial"/>
          <w:sz w:val="20"/>
          <w:szCs w:val="20"/>
        </w:rPr>
        <w:t xml:space="preserve"> od </w:t>
      </w:r>
      <w:r w:rsidR="002D681B">
        <w:rPr>
          <w:rFonts w:ascii="Arial" w:hAnsi="Arial" w:cs="Arial"/>
          <w:sz w:val="20"/>
          <w:szCs w:val="20"/>
        </w:rPr>
        <w:t xml:space="preserve">předání pracoviště </w:t>
      </w:r>
      <w:r w:rsidRPr="00B906B0">
        <w:rPr>
          <w:rFonts w:ascii="Arial" w:hAnsi="Arial" w:cs="Arial"/>
          <w:sz w:val="20"/>
          <w:szCs w:val="20"/>
        </w:rPr>
        <w:t>návrh harmonogramu prací</w:t>
      </w:r>
      <w:r w:rsidR="00B906B0" w:rsidRPr="00B906B0">
        <w:rPr>
          <w:rFonts w:ascii="Arial" w:hAnsi="Arial" w:cs="Arial"/>
          <w:sz w:val="20"/>
          <w:szCs w:val="20"/>
        </w:rPr>
        <w:t>.</w:t>
      </w:r>
    </w:p>
    <w:p w14:paraId="036863CD" w14:textId="1BA38B4E" w:rsidR="00B906B0" w:rsidRPr="00B51976" w:rsidRDefault="00BF6591" w:rsidP="00B906B0">
      <w:pPr>
        <w:pStyle w:val="Odstavecseseznamem"/>
        <w:numPr>
          <w:ilvl w:val="1"/>
          <w:numId w:val="7"/>
        </w:numPr>
        <w:spacing w:before="240" w:after="240"/>
        <w:contextualSpacing w:val="0"/>
        <w:jc w:val="both"/>
        <w:outlineLvl w:val="0"/>
        <w:rPr>
          <w:rFonts w:ascii="Arial" w:hAnsi="Arial" w:cs="Arial"/>
          <w:b/>
          <w:sz w:val="20"/>
          <w:szCs w:val="20"/>
        </w:rPr>
      </w:pPr>
      <w:r w:rsidRPr="00B906B0">
        <w:rPr>
          <w:rFonts w:ascii="Arial" w:hAnsi="Arial" w:cs="Arial"/>
          <w:sz w:val="20"/>
          <w:szCs w:val="20"/>
        </w:rPr>
        <w:t>Technické specifikace díla a cena jsou určeny soupisem prací a cenovou nabídkou zhotovitele pro</w:t>
      </w:r>
      <w:r w:rsidR="006C2965">
        <w:rPr>
          <w:rFonts w:ascii="Arial" w:hAnsi="Arial" w:cs="Arial"/>
          <w:sz w:val="20"/>
          <w:szCs w:val="20"/>
        </w:rPr>
        <w:t xml:space="preserve"> </w:t>
      </w:r>
      <w:r w:rsidRPr="00B906B0">
        <w:rPr>
          <w:rFonts w:ascii="Arial" w:hAnsi="Arial" w:cs="Arial"/>
          <w:sz w:val="20"/>
          <w:szCs w:val="20"/>
        </w:rPr>
        <w:t>veřejné poptávkové řízení, které tvoří nedílnou součást této smlouvy (vše dále jen „dílo“).</w:t>
      </w:r>
    </w:p>
    <w:p w14:paraId="346F6295" w14:textId="26412B73" w:rsidR="00B51976" w:rsidRPr="008203F2" w:rsidRDefault="00255981" w:rsidP="00B906B0">
      <w:pPr>
        <w:pStyle w:val="Odstavecseseznamem"/>
        <w:numPr>
          <w:ilvl w:val="1"/>
          <w:numId w:val="7"/>
        </w:numPr>
        <w:spacing w:before="240" w:after="240"/>
        <w:contextualSpacing w:val="0"/>
        <w:jc w:val="both"/>
        <w:outlineLvl w:val="0"/>
        <w:rPr>
          <w:rFonts w:ascii="Arial" w:hAnsi="Arial" w:cs="Arial"/>
          <w:b/>
          <w:sz w:val="20"/>
          <w:szCs w:val="20"/>
        </w:rPr>
      </w:pPr>
      <w:r w:rsidRPr="008203F2">
        <w:rPr>
          <w:rFonts w:ascii="Arial" w:hAnsi="Arial" w:cs="Arial"/>
          <w:bCs/>
          <w:sz w:val="20"/>
          <w:szCs w:val="20"/>
        </w:rPr>
        <w:t xml:space="preserve">Území pracoviště bude </w:t>
      </w:r>
      <w:r w:rsidR="001D1597" w:rsidRPr="008203F2">
        <w:rPr>
          <w:rFonts w:ascii="Arial" w:hAnsi="Arial" w:cs="Arial"/>
          <w:bCs/>
          <w:sz w:val="20"/>
          <w:szCs w:val="20"/>
        </w:rPr>
        <w:t xml:space="preserve">ovlivněno probíhající rekonstrukcí komunikace II/294, kterou realizuje pro Liberecký kraj firma Brex s.r.o. obě stavby je nutné koordinovat. </w:t>
      </w:r>
      <w:r w:rsidR="00CA1818" w:rsidRPr="008203F2">
        <w:rPr>
          <w:rFonts w:ascii="Arial" w:hAnsi="Arial" w:cs="Arial"/>
          <w:bCs/>
          <w:sz w:val="20"/>
          <w:szCs w:val="20"/>
        </w:rPr>
        <w:t xml:space="preserve">Koordinace je nutná i u </w:t>
      </w:r>
      <w:r w:rsidR="008203F2" w:rsidRPr="008203F2">
        <w:rPr>
          <w:rFonts w:ascii="Arial" w:hAnsi="Arial" w:cs="Arial"/>
          <w:bCs/>
          <w:sz w:val="20"/>
          <w:szCs w:val="20"/>
        </w:rPr>
        <w:t>řešení</w:t>
      </w:r>
      <w:r w:rsidR="00CA1818" w:rsidRPr="008203F2">
        <w:rPr>
          <w:rFonts w:ascii="Arial" w:hAnsi="Arial" w:cs="Arial"/>
          <w:bCs/>
          <w:sz w:val="20"/>
          <w:szCs w:val="20"/>
        </w:rPr>
        <w:t xml:space="preserve"> dopravně inženýrského opatření. </w:t>
      </w:r>
    </w:p>
    <w:p w14:paraId="64D399F5" w14:textId="77777777" w:rsidR="006C2965" w:rsidRPr="006C2965" w:rsidRDefault="00BF6591" w:rsidP="006C2965">
      <w:pPr>
        <w:pStyle w:val="Odstavecseseznamem"/>
        <w:numPr>
          <w:ilvl w:val="1"/>
          <w:numId w:val="7"/>
        </w:numPr>
        <w:spacing w:before="240" w:after="240"/>
        <w:contextualSpacing w:val="0"/>
        <w:jc w:val="both"/>
        <w:outlineLvl w:val="0"/>
        <w:rPr>
          <w:rFonts w:ascii="Arial" w:hAnsi="Arial" w:cs="Arial"/>
          <w:b/>
          <w:sz w:val="20"/>
          <w:szCs w:val="20"/>
        </w:rPr>
      </w:pPr>
      <w:r w:rsidRPr="00B906B0">
        <w:rPr>
          <w:rFonts w:ascii="Arial" w:hAnsi="Arial" w:cs="Arial"/>
          <w:sz w:val="20"/>
          <w:szCs w:val="20"/>
        </w:rPr>
        <w:t>Dílem se rozumí také provedení dalších prací a činností souvisejících s plněním předmětu zakázky a nezbytných pro řádné dokončení díla, a to:</w:t>
      </w:r>
    </w:p>
    <w:p w14:paraId="20C1D271" w14:textId="77777777" w:rsidR="006C2965" w:rsidRPr="006C2965" w:rsidRDefault="00BF6591" w:rsidP="006C2965">
      <w:pPr>
        <w:pStyle w:val="Odstavecseseznamem"/>
        <w:numPr>
          <w:ilvl w:val="0"/>
          <w:numId w:val="8"/>
        </w:numPr>
        <w:spacing w:before="240" w:after="240"/>
        <w:contextualSpacing w:val="0"/>
        <w:jc w:val="both"/>
        <w:outlineLvl w:val="0"/>
        <w:rPr>
          <w:rFonts w:ascii="Arial" w:hAnsi="Arial" w:cs="Arial"/>
          <w:b/>
          <w:sz w:val="20"/>
          <w:szCs w:val="20"/>
        </w:rPr>
      </w:pPr>
      <w:r w:rsidRPr="006C2965">
        <w:rPr>
          <w:rFonts w:ascii="Arial" w:hAnsi="Arial" w:cs="Arial"/>
          <w:sz w:val="20"/>
          <w:szCs w:val="20"/>
        </w:rPr>
        <w:t>Zajištění dalších nezbytných povolení a rozhodnutí nutných pro řádné provedení a dokončení díla (zajištění aktuálních stanovisek k sítím, zábor veřejného prostranství, dopravn</w:t>
      </w:r>
      <w:r w:rsidR="006C2965">
        <w:rPr>
          <w:rFonts w:ascii="Arial" w:hAnsi="Arial" w:cs="Arial"/>
          <w:sz w:val="20"/>
          <w:szCs w:val="20"/>
        </w:rPr>
        <w:t>ě inženýrské</w:t>
      </w:r>
      <w:r w:rsidRPr="006C2965">
        <w:rPr>
          <w:rFonts w:ascii="Arial" w:hAnsi="Arial" w:cs="Arial"/>
          <w:sz w:val="20"/>
          <w:szCs w:val="20"/>
        </w:rPr>
        <w:t xml:space="preserve"> opatření apod.).</w:t>
      </w:r>
    </w:p>
    <w:p w14:paraId="4CFCCBE4" w14:textId="77777777" w:rsidR="006C2965" w:rsidRPr="006C2965" w:rsidRDefault="00BF6591" w:rsidP="006C2965">
      <w:pPr>
        <w:pStyle w:val="Odstavecseseznamem"/>
        <w:numPr>
          <w:ilvl w:val="0"/>
          <w:numId w:val="8"/>
        </w:numPr>
        <w:spacing w:before="240" w:after="240"/>
        <w:contextualSpacing w:val="0"/>
        <w:jc w:val="both"/>
        <w:outlineLvl w:val="0"/>
        <w:rPr>
          <w:rFonts w:ascii="Arial" w:hAnsi="Arial" w:cs="Arial"/>
          <w:b/>
          <w:sz w:val="20"/>
          <w:szCs w:val="20"/>
        </w:rPr>
      </w:pPr>
      <w:r w:rsidRPr="006C2965">
        <w:rPr>
          <w:rFonts w:ascii="Arial" w:hAnsi="Arial" w:cs="Arial"/>
          <w:sz w:val="20"/>
          <w:szCs w:val="20"/>
        </w:rPr>
        <w:t>Vytýčení podzemních sítí a písemné předání dotčených sítí správcům těchto sítí.</w:t>
      </w:r>
    </w:p>
    <w:p w14:paraId="020588EF" w14:textId="4B8A0D43" w:rsidR="006C2965" w:rsidRPr="006C2965" w:rsidRDefault="00BF6591" w:rsidP="006C2965">
      <w:pPr>
        <w:pStyle w:val="Odstavecseseznamem"/>
        <w:numPr>
          <w:ilvl w:val="0"/>
          <w:numId w:val="8"/>
        </w:numPr>
        <w:spacing w:before="240" w:after="240"/>
        <w:contextualSpacing w:val="0"/>
        <w:jc w:val="both"/>
        <w:outlineLvl w:val="0"/>
        <w:rPr>
          <w:rFonts w:ascii="Arial" w:hAnsi="Arial" w:cs="Arial"/>
          <w:b/>
          <w:sz w:val="20"/>
          <w:szCs w:val="20"/>
        </w:rPr>
      </w:pPr>
      <w:r w:rsidRPr="006C2965">
        <w:rPr>
          <w:rFonts w:ascii="Arial" w:hAnsi="Arial" w:cs="Arial"/>
          <w:sz w:val="20"/>
          <w:szCs w:val="20"/>
        </w:rPr>
        <w:t>Zajištění prostoru stavby</w:t>
      </w:r>
      <w:r w:rsidR="006C2965">
        <w:rPr>
          <w:rFonts w:ascii="Arial" w:hAnsi="Arial" w:cs="Arial"/>
          <w:sz w:val="20"/>
          <w:szCs w:val="20"/>
        </w:rPr>
        <w:t xml:space="preserve"> – pracoviště,</w:t>
      </w:r>
      <w:r w:rsidRPr="006C2965">
        <w:rPr>
          <w:rFonts w:ascii="Arial" w:hAnsi="Arial" w:cs="Arial"/>
          <w:sz w:val="20"/>
          <w:szCs w:val="20"/>
        </w:rPr>
        <w:t xml:space="preserve"> vybudování zařízení staveniště případně prostoru pro skládku materiálu a stavební techniky. </w:t>
      </w:r>
    </w:p>
    <w:p w14:paraId="74C32CC2" w14:textId="77777777" w:rsidR="006C2965" w:rsidRPr="006C2965" w:rsidRDefault="00BF6591" w:rsidP="006C2965">
      <w:pPr>
        <w:pStyle w:val="Odstavecseseznamem"/>
        <w:numPr>
          <w:ilvl w:val="0"/>
          <w:numId w:val="8"/>
        </w:numPr>
        <w:spacing w:before="240" w:after="240"/>
        <w:contextualSpacing w:val="0"/>
        <w:jc w:val="both"/>
        <w:outlineLvl w:val="0"/>
        <w:rPr>
          <w:rFonts w:ascii="Arial" w:hAnsi="Arial" w:cs="Arial"/>
          <w:b/>
          <w:sz w:val="20"/>
          <w:szCs w:val="20"/>
        </w:rPr>
      </w:pPr>
      <w:r w:rsidRPr="006C2965">
        <w:rPr>
          <w:rFonts w:ascii="Arial" w:hAnsi="Arial" w:cs="Arial"/>
          <w:sz w:val="20"/>
          <w:szCs w:val="20"/>
        </w:rPr>
        <w:t>Zajištění bezpečnosti při provádění díla, včetně uživatelů komunikací.</w:t>
      </w:r>
    </w:p>
    <w:p w14:paraId="591284C6" w14:textId="77777777" w:rsidR="006C2965" w:rsidRPr="006C2965" w:rsidRDefault="00BF6591" w:rsidP="006C2965">
      <w:pPr>
        <w:pStyle w:val="Odstavecseseznamem"/>
        <w:numPr>
          <w:ilvl w:val="0"/>
          <w:numId w:val="8"/>
        </w:numPr>
        <w:spacing w:before="240" w:after="240"/>
        <w:contextualSpacing w:val="0"/>
        <w:jc w:val="both"/>
        <w:outlineLvl w:val="0"/>
        <w:rPr>
          <w:rFonts w:ascii="Arial" w:hAnsi="Arial" w:cs="Arial"/>
          <w:b/>
          <w:sz w:val="20"/>
          <w:szCs w:val="20"/>
        </w:rPr>
      </w:pPr>
      <w:r w:rsidRPr="006C2965">
        <w:rPr>
          <w:rFonts w:ascii="Arial" w:hAnsi="Arial" w:cs="Arial"/>
          <w:sz w:val="20"/>
          <w:szCs w:val="20"/>
        </w:rPr>
        <w:t xml:space="preserve">Zajištění čistoty na staveništi a v jeho okolí, včetně úklidu po stavebních pracích. </w:t>
      </w:r>
    </w:p>
    <w:p w14:paraId="5FD4E064" w14:textId="5122F73E" w:rsidR="00F26811" w:rsidRPr="00461A52" w:rsidRDefault="00BF6591" w:rsidP="00461A52">
      <w:pPr>
        <w:pStyle w:val="Odstavecseseznamem"/>
        <w:numPr>
          <w:ilvl w:val="0"/>
          <w:numId w:val="8"/>
        </w:numPr>
        <w:spacing w:before="240" w:after="240"/>
        <w:contextualSpacing w:val="0"/>
        <w:jc w:val="both"/>
        <w:outlineLvl w:val="0"/>
        <w:rPr>
          <w:rFonts w:ascii="Arial" w:hAnsi="Arial" w:cs="Arial"/>
          <w:b/>
          <w:sz w:val="20"/>
          <w:szCs w:val="20"/>
        </w:rPr>
      </w:pPr>
      <w:r w:rsidRPr="006C2965">
        <w:rPr>
          <w:rFonts w:ascii="Arial" w:hAnsi="Arial" w:cs="Arial"/>
          <w:sz w:val="20"/>
          <w:szCs w:val="20"/>
        </w:rPr>
        <w:t xml:space="preserve">Likvidace odpadů a hmot souvisejících s prováděním díla a předložení dokladů. </w:t>
      </w:r>
    </w:p>
    <w:p w14:paraId="01A0DBD0" w14:textId="77777777" w:rsidR="006C2965" w:rsidRDefault="00BF6591" w:rsidP="006C2965">
      <w:pPr>
        <w:pStyle w:val="Odstavecseseznamem"/>
        <w:numPr>
          <w:ilvl w:val="0"/>
          <w:numId w:val="7"/>
        </w:numPr>
        <w:spacing w:before="240" w:after="240"/>
        <w:contextualSpacing w:val="0"/>
        <w:jc w:val="center"/>
        <w:outlineLvl w:val="0"/>
        <w:rPr>
          <w:rFonts w:ascii="Arial" w:hAnsi="Arial" w:cs="Arial"/>
          <w:b/>
          <w:sz w:val="20"/>
          <w:szCs w:val="20"/>
        </w:rPr>
      </w:pPr>
      <w:r w:rsidRPr="00DE6388">
        <w:rPr>
          <w:rFonts w:ascii="Arial" w:hAnsi="Arial" w:cs="Arial"/>
          <w:b/>
          <w:sz w:val="20"/>
          <w:szCs w:val="20"/>
        </w:rPr>
        <w:t>Termín provádění díla</w:t>
      </w:r>
    </w:p>
    <w:p w14:paraId="46A276CA" w14:textId="77777777" w:rsidR="006C2965" w:rsidRPr="006C2965" w:rsidRDefault="00BF6591" w:rsidP="006C2965">
      <w:pPr>
        <w:pStyle w:val="Odstavecseseznamem"/>
        <w:numPr>
          <w:ilvl w:val="1"/>
          <w:numId w:val="7"/>
        </w:numPr>
        <w:spacing w:before="240" w:after="240"/>
        <w:contextualSpacing w:val="0"/>
        <w:outlineLvl w:val="0"/>
        <w:rPr>
          <w:rFonts w:ascii="Arial" w:hAnsi="Arial" w:cs="Arial"/>
          <w:b/>
          <w:sz w:val="20"/>
          <w:szCs w:val="20"/>
        </w:rPr>
      </w:pPr>
      <w:r w:rsidRPr="006C2965">
        <w:rPr>
          <w:rFonts w:ascii="Arial" w:hAnsi="Arial" w:cs="Arial"/>
          <w:b/>
          <w:sz w:val="20"/>
          <w:szCs w:val="20"/>
        </w:rPr>
        <w:t xml:space="preserve">Předání </w:t>
      </w:r>
      <w:r w:rsidR="006C2965">
        <w:rPr>
          <w:rFonts w:ascii="Arial" w:hAnsi="Arial" w:cs="Arial"/>
          <w:b/>
          <w:sz w:val="20"/>
          <w:szCs w:val="20"/>
        </w:rPr>
        <w:t>pracoviště</w:t>
      </w:r>
      <w:r w:rsidRPr="006C2965">
        <w:rPr>
          <w:rFonts w:ascii="Arial" w:hAnsi="Arial" w:cs="Arial"/>
          <w:b/>
          <w:sz w:val="20"/>
          <w:szCs w:val="20"/>
        </w:rPr>
        <w:t>:</w:t>
      </w:r>
      <w:r w:rsidRPr="006C2965">
        <w:rPr>
          <w:rFonts w:ascii="Arial" w:hAnsi="Arial" w:cs="Arial"/>
          <w:sz w:val="20"/>
          <w:szCs w:val="20"/>
        </w:rPr>
        <w:tab/>
      </w:r>
      <w:r w:rsidRPr="006C2965">
        <w:rPr>
          <w:rFonts w:ascii="Arial" w:hAnsi="Arial" w:cs="Arial"/>
          <w:sz w:val="20"/>
          <w:szCs w:val="20"/>
        </w:rPr>
        <w:tab/>
      </w:r>
      <w:r w:rsidRPr="006C2965">
        <w:rPr>
          <w:rFonts w:ascii="Arial" w:hAnsi="Arial" w:cs="Arial"/>
          <w:sz w:val="20"/>
          <w:szCs w:val="20"/>
        </w:rPr>
        <w:tab/>
      </w:r>
      <w:r w:rsidRPr="006C2965">
        <w:rPr>
          <w:rFonts w:ascii="Arial" w:hAnsi="Arial" w:cs="Arial"/>
          <w:sz w:val="20"/>
          <w:szCs w:val="20"/>
        </w:rPr>
        <w:tab/>
      </w:r>
      <w:r w:rsidR="006C2965">
        <w:rPr>
          <w:rFonts w:ascii="Arial" w:hAnsi="Arial" w:cs="Arial"/>
          <w:b/>
          <w:bCs/>
          <w:sz w:val="20"/>
          <w:szCs w:val="20"/>
        </w:rPr>
        <w:t>2</w:t>
      </w:r>
      <w:r w:rsidRPr="006C2965">
        <w:rPr>
          <w:rFonts w:ascii="Arial" w:hAnsi="Arial" w:cs="Arial"/>
          <w:b/>
          <w:bCs/>
          <w:sz w:val="20"/>
          <w:szCs w:val="20"/>
        </w:rPr>
        <w:t xml:space="preserve">. </w:t>
      </w:r>
      <w:r w:rsidR="006C2965">
        <w:rPr>
          <w:rFonts w:ascii="Arial" w:hAnsi="Arial" w:cs="Arial"/>
          <w:b/>
          <w:bCs/>
          <w:sz w:val="20"/>
          <w:szCs w:val="20"/>
        </w:rPr>
        <w:t>dubna</w:t>
      </w:r>
      <w:r w:rsidRPr="006C2965">
        <w:rPr>
          <w:rFonts w:ascii="Arial" w:hAnsi="Arial" w:cs="Arial"/>
          <w:b/>
          <w:bCs/>
          <w:sz w:val="20"/>
          <w:szCs w:val="20"/>
        </w:rPr>
        <w:t xml:space="preserve"> 202</w:t>
      </w:r>
      <w:r w:rsidR="006C2965">
        <w:rPr>
          <w:rFonts w:ascii="Arial" w:hAnsi="Arial" w:cs="Arial"/>
          <w:b/>
          <w:bCs/>
          <w:sz w:val="20"/>
          <w:szCs w:val="20"/>
        </w:rPr>
        <w:t>4</w:t>
      </w:r>
    </w:p>
    <w:p w14:paraId="21F88D6F" w14:textId="41685A9E" w:rsidR="00F26811" w:rsidRPr="00461A52" w:rsidRDefault="00BF6591" w:rsidP="00461A52">
      <w:pPr>
        <w:pStyle w:val="Odstavecseseznamem"/>
        <w:numPr>
          <w:ilvl w:val="1"/>
          <w:numId w:val="7"/>
        </w:numPr>
        <w:spacing w:before="240" w:after="240"/>
        <w:contextualSpacing w:val="0"/>
        <w:outlineLvl w:val="0"/>
        <w:rPr>
          <w:rFonts w:ascii="Arial" w:hAnsi="Arial" w:cs="Arial"/>
          <w:b/>
          <w:sz w:val="20"/>
          <w:szCs w:val="20"/>
        </w:rPr>
      </w:pPr>
      <w:r w:rsidRPr="006C2965">
        <w:rPr>
          <w:rFonts w:ascii="Arial" w:hAnsi="Arial" w:cs="Arial"/>
          <w:b/>
          <w:sz w:val="20"/>
          <w:szCs w:val="20"/>
        </w:rPr>
        <w:t>Dokončení a předání celé stavby:</w:t>
      </w:r>
      <w:r w:rsidR="006C2965">
        <w:rPr>
          <w:rFonts w:ascii="Arial" w:hAnsi="Arial" w:cs="Arial"/>
          <w:b/>
          <w:sz w:val="20"/>
          <w:szCs w:val="20"/>
        </w:rPr>
        <w:t xml:space="preserve"> </w:t>
      </w:r>
      <w:r w:rsidR="006C2965">
        <w:rPr>
          <w:rFonts w:ascii="Arial" w:hAnsi="Arial" w:cs="Arial"/>
          <w:b/>
          <w:sz w:val="20"/>
          <w:szCs w:val="20"/>
        </w:rPr>
        <w:tab/>
      </w:r>
      <w:r w:rsidR="006C2965">
        <w:rPr>
          <w:rFonts w:ascii="Arial" w:hAnsi="Arial" w:cs="Arial"/>
          <w:b/>
          <w:sz w:val="20"/>
          <w:szCs w:val="20"/>
        </w:rPr>
        <w:tab/>
      </w:r>
      <w:r w:rsidRPr="006C2965">
        <w:rPr>
          <w:rFonts w:ascii="Arial" w:hAnsi="Arial" w:cs="Arial"/>
          <w:b/>
          <w:sz w:val="20"/>
          <w:szCs w:val="20"/>
        </w:rPr>
        <w:t xml:space="preserve">nejdéle do </w:t>
      </w:r>
      <w:r w:rsidR="006C2965">
        <w:rPr>
          <w:rFonts w:ascii="Arial" w:hAnsi="Arial" w:cs="Arial"/>
          <w:b/>
          <w:sz w:val="20"/>
          <w:szCs w:val="20"/>
        </w:rPr>
        <w:t>10</w:t>
      </w:r>
      <w:r w:rsidRPr="006C2965">
        <w:rPr>
          <w:rFonts w:ascii="Arial" w:hAnsi="Arial" w:cs="Arial"/>
          <w:b/>
          <w:sz w:val="20"/>
          <w:szCs w:val="20"/>
        </w:rPr>
        <w:t>. října 202</w:t>
      </w:r>
      <w:r w:rsidR="006C2965">
        <w:rPr>
          <w:rFonts w:ascii="Arial" w:hAnsi="Arial" w:cs="Arial"/>
          <w:b/>
          <w:sz w:val="20"/>
          <w:szCs w:val="20"/>
        </w:rPr>
        <w:t>4</w:t>
      </w:r>
    </w:p>
    <w:p w14:paraId="155532AD" w14:textId="77777777" w:rsidR="006C2965" w:rsidRDefault="00BF6591" w:rsidP="006C2965">
      <w:pPr>
        <w:pStyle w:val="Odstavecseseznamem"/>
        <w:numPr>
          <w:ilvl w:val="0"/>
          <w:numId w:val="7"/>
        </w:numPr>
        <w:spacing w:before="240" w:after="240"/>
        <w:contextualSpacing w:val="0"/>
        <w:jc w:val="center"/>
        <w:outlineLvl w:val="0"/>
        <w:rPr>
          <w:rFonts w:ascii="Arial" w:hAnsi="Arial" w:cs="Arial"/>
          <w:b/>
          <w:sz w:val="20"/>
          <w:szCs w:val="20"/>
        </w:rPr>
      </w:pPr>
      <w:r w:rsidRPr="00DE6388">
        <w:rPr>
          <w:rFonts w:ascii="Arial" w:hAnsi="Arial" w:cs="Arial"/>
          <w:b/>
          <w:sz w:val="20"/>
          <w:szCs w:val="20"/>
        </w:rPr>
        <w:t>Cena za dílo</w:t>
      </w:r>
    </w:p>
    <w:p w14:paraId="7ACC4AF7" w14:textId="4F2F29BD" w:rsidR="008B783C" w:rsidRPr="008B783C" w:rsidRDefault="00BF6591" w:rsidP="008B783C">
      <w:pPr>
        <w:pStyle w:val="Odstavecseseznamem"/>
        <w:numPr>
          <w:ilvl w:val="1"/>
          <w:numId w:val="7"/>
        </w:numPr>
        <w:spacing w:before="240" w:after="240"/>
        <w:contextualSpacing w:val="0"/>
        <w:jc w:val="both"/>
        <w:outlineLvl w:val="0"/>
        <w:rPr>
          <w:rFonts w:ascii="Arial" w:hAnsi="Arial" w:cs="Arial"/>
          <w:b/>
          <w:sz w:val="20"/>
          <w:szCs w:val="20"/>
        </w:rPr>
      </w:pPr>
      <w:r w:rsidRPr="006C2965">
        <w:rPr>
          <w:rFonts w:ascii="Arial" w:hAnsi="Arial" w:cs="Arial"/>
          <w:b/>
          <w:sz w:val="20"/>
          <w:szCs w:val="20"/>
        </w:rPr>
        <w:t>Cena dle výsledku veřejné poptávky</w:t>
      </w:r>
      <w:r w:rsidRPr="006C2965">
        <w:rPr>
          <w:rFonts w:ascii="Arial" w:hAnsi="Arial" w:cs="Arial"/>
          <w:b/>
          <w:sz w:val="20"/>
          <w:szCs w:val="20"/>
        </w:rPr>
        <w:tab/>
      </w:r>
      <w:r w:rsidRPr="006C2965">
        <w:rPr>
          <w:rFonts w:ascii="Arial" w:hAnsi="Arial" w:cs="Arial"/>
          <w:b/>
          <w:bCs/>
          <w:sz w:val="20"/>
          <w:szCs w:val="20"/>
        </w:rPr>
        <w:tab/>
      </w:r>
      <w:r w:rsidRPr="006C2965">
        <w:rPr>
          <w:rFonts w:ascii="Arial" w:hAnsi="Arial" w:cs="Arial"/>
          <w:b/>
          <w:bCs/>
          <w:sz w:val="20"/>
          <w:szCs w:val="20"/>
        </w:rPr>
        <w:tab/>
      </w:r>
      <w:r w:rsidR="00CA1818">
        <w:rPr>
          <w:rFonts w:ascii="Arial" w:hAnsi="Arial" w:cs="Arial"/>
          <w:b/>
          <w:bCs/>
          <w:sz w:val="20"/>
          <w:szCs w:val="20"/>
        </w:rPr>
        <w:t>13 297 805</w:t>
      </w:r>
      <w:r w:rsidRPr="006C2965">
        <w:rPr>
          <w:rFonts w:ascii="Arial" w:hAnsi="Arial" w:cs="Arial"/>
          <w:b/>
          <w:bCs/>
          <w:sz w:val="20"/>
          <w:szCs w:val="20"/>
        </w:rPr>
        <w:t>,- Kč bez DPH</w:t>
      </w:r>
    </w:p>
    <w:p w14:paraId="2382B8E6" w14:textId="555F93DC" w:rsidR="008B783C" w:rsidRPr="008B783C" w:rsidRDefault="00BF6591" w:rsidP="008B783C">
      <w:pPr>
        <w:pStyle w:val="Odstavecseseznamem"/>
        <w:numPr>
          <w:ilvl w:val="1"/>
          <w:numId w:val="7"/>
        </w:numPr>
        <w:spacing w:before="240" w:after="240"/>
        <w:contextualSpacing w:val="0"/>
        <w:jc w:val="both"/>
        <w:outlineLvl w:val="0"/>
        <w:rPr>
          <w:rFonts w:ascii="Arial" w:hAnsi="Arial" w:cs="Arial"/>
          <w:b/>
          <w:sz w:val="20"/>
          <w:szCs w:val="20"/>
        </w:rPr>
      </w:pPr>
      <w:r w:rsidRPr="008B783C">
        <w:rPr>
          <w:rFonts w:ascii="Arial" w:hAnsi="Arial" w:cs="Arial"/>
          <w:sz w:val="20"/>
          <w:szCs w:val="20"/>
        </w:rPr>
        <w:t xml:space="preserve">Předmět plnění podléhá režimu přenesené daňové povinnosti podle § 92a zákona o DPH. Daň odvede objednatel. V den podpisu této smlouvy je aktuální sazba DPH 21 %. Cena včetně 21% DPH tedy činí </w:t>
      </w:r>
      <w:r w:rsidR="00CA1818">
        <w:rPr>
          <w:rFonts w:ascii="Arial" w:hAnsi="Arial" w:cs="Arial"/>
          <w:sz w:val="20"/>
          <w:szCs w:val="20"/>
        </w:rPr>
        <w:t>16 090 344</w:t>
      </w:r>
      <w:r w:rsidRPr="008B783C">
        <w:rPr>
          <w:rFonts w:ascii="Arial" w:hAnsi="Arial" w:cs="Arial"/>
          <w:sz w:val="20"/>
          <w:szCs w:val="20"/>
        </w:rPr>
        <w:t>,- Kč</w:t>
      </w:r>
      <w:r w:rsidR="008B783C">
        <w:rPr>
          <w:rFonts w:ascii="Arial" w:hAnsi="Arial" w:cs="Arial"/>
          <w:sz w:val="20"/>
          <w:szCs w:val="20"/>
        </w:rPr>
        <w:t>.</w:t>
      </w:r>
    </w:p>
    <w:p w14:paraId="52151511" w14:textId="0EF2F38B" w:rsidR="008B783C" w:rsidRPr="008B783C" w:rsidRDefault="00BF6591" w:rsidP="008B783C">
      <w:pPr>
        <w:pStyle w:val="Odstavecseseznamem"/>
        <w:numPr>
          <w:ilvl w:val="1"/>
          <w:numId w:val="7"/>
        </w:numPr>
        <w:spacing w:before="240" w:after="240"/>
        <w:contextualSpacing w:val="0"/>
        <w:jc w:val="both"/>
        <w:outlineLvl w:val="0"/>
        <w:rPr>
          <w:rFonts w:ascii="Arial" w:hAnsi="Arial" w:cs="Arial"/>
          <w:b/>
          <w:sz w:val="20"/>
          <w:szCs w:val="20"/>
        </w:rPr>
      </w:pPr>
      <w:r w:rsidRPr="008B783C">
        <w:rPr>
          <w:rFonts w:ascii="Arial" w:hAnsi="Arial" w:cs="Arial"/>
          <w:sz w:val="20"/>
          <w:szCs w:val="20"/>
        </w:rPr>
        <w:t xml:space="preserve">Cena za dílo je ujednána dle soupisu prací a rozpočtu zhotovitele v rozsahu nabídky pro veřejné poptávkové řízení ze dne </w:t>
      </w:r>
      <w:r w:rsidR="008B783C">
        <w:rPr>
          <w:rFonts w:ascii="Arial" w:hAnsi="Arial" w:cs="Arial"/>
          <w:sz w:val="20"/>
          <w:szCs w:val="20"/>
        </w:rPr>
        <w:t>1</w:t>
      </w:r>
      <w:r w:rsidR="00CA1818">
        <w:rPr>
          <w:rFonts w:ascii="Arial" w:hAnsi="Arial" w:cs="Arial"/>
          <w:sz w:val="20"/>
          <w:szCs w:val="20"/>
        </w:rPr>
        <w:t>4</w:t>
      </w:r>
      <w:r w:rsidRPr="008B783C">
        <w:rPr>
          <w:rFonts w:ascii="Arial" w:hAnsi="Arial" w:cs="Arial"/>
          <w:sz w:val="20"/>
          <w:szCs w:val="20"/>
        </w:rPr>
        <w:t>.</w:t>
      </w:r>
      <w:r w:rsidR="008B783C">
        <w:rPr>
          <w:rFonts w:ascii="Arial" w:hAnsi="Arial" w:cs="Arial"/>
          <w:sz w:val="20"/>
          <w:szCs w:val="20"/>
        </w:rPr>
        <w:t>2</w:t>
      </w:r>
      <w:r w:rsidRPr="008B783C">
        <w:rPr>
          <w:rFonts w:ascii="Arial" w:hAnsi="Arial" w:cs="Arial"/>
          <w:sz w:val="20"/>
          <w:szCs w:val="20"/>
        </w:rPr>
        <w:t>.202</w:t>
      </w:r>
      <w:r w:rsidR="002D681B">
        <w:rPr>
          <w:rFonts w:ascii="Arial" w:hAnsi="Arial" w:cs="Arial"/>
          <w:sz w:val="20"/>
          <w:szCs w:val="20"/>
        </w:rPr>
        <w:t>4</w:t>
      </w:r>
      <w:r w:rsidRPr="008B783C">
        <w:rPr>
          <w:rFonts w:ascii="Arial" w:hAnsi="Arial" w:cs="Arial"/>
          <w:sz w:val="20"/>
          <w:szCs w:val="20"/>
        </w:rPr>
        <w:t xml:space="preserve">, která tvoří nedílnou součást této smlouvy. </w:t>
      </w:r>
    </w:p>
    <w:p w14:paraId="387C394C" w14:textId="77777777" w:rsidR="008B783C" w:rsidRPr="008B783C" w:rsidRDefault="00BF6591" w:rsidP="008B783C">
      <w:pPr>
        <w:pStyle w:val="Odstavecseseznamem"/>
        <w:numPr>
          <w:ilvl w:val="1"/>
          <w:numId w:val="7"/>
        </w:numPr>
        <w:spacing w:before="240" w:after="240"/>
        <w:contextualSpacing w:val="0"/>
        <w:jc w:val="both"/>
        <w:outlineLvl w:val="0"/>
        <w:rPr>
          <w:rFonts w:ascii="Arial" w:hAnsi="Arial" w:cs="Arial"/>
          <w:b/>
          <w:sz w:val="20"/>
          <w:szCs w:val="20"/>
        </w:rPr>
      </w:pPr>
      <w:r w:rsidRPr="008B783C">
        <w:rPr>
          <w:rFonts w:ascii="Arial" w:hAnsi="Arial" w:cs="Arial"/>
          <w:sz w:val="20"/>
          <w:szCs w:val="20"/>
        </w:rPr>
        <w:t xml:space="preserve">Objednatel má právo požadovat v rámci realizace předmětu smlouvy provedení víceprací nebo naopak neprovedení některých naceněných prací, pokud to bude považovat z ekonomického a technického hlediska za účelné, a to především z důvodu úspory investičních nebo </w:t>
      </w:r>
      <w:r w:rsidRPr="008B783C">
        <w:rPr>
          <w:rFonts w:ascii="Arial" w:hAnsi="Arial" w:cs="Arial"/>
          <w:sz w:val="20"/>
          <w:szCs w:val="20"/>
        </w:rPr>
        <w:lastRenderedPageBreak/>
        <w:t>budoucích provozních nákladů. Zhotovitel se zavazuje toto právo akceptovat a požadované vícepráce či méněpráce zrealizovat. Ceny u nových položek v roce 202</w:t>
      </w:r>
      <w:r w:rsidR="008B783C" w:rsidRPr="008B783C">
        <w:rPr>
          <w:rFonts w:ascii="Arial" w:hAnsi="Arial" w:cs="Arial"/>
          <w:sz w:val="20"/>
          <w:szCs w:val="20"/>
        </w:rPr>
        <w:t>4</w:t>
      </w:r>
      <w:r w:rsidRPr="008B783C">
        <w:rPr>
          <w:rFonts w:ascii="Arial" w:hAnsi="Arial" w:cs="Arial"/>
          <w:sz w:val="20"/>
          <w:szCs w:val="20"/>
        </w:rPr>
        <w:t xml:space="preserve"> budou stanoveny oboustrannou dohodou s přihlédnutím k normativní základně RTS, max. ale do její výše 90 %. Toto ujednání může upravit dohadovací řízení.</w:t>
      </w:r>
    </w:p>
    <w:p w14:paraId="00F0736A" w14:textId="383EF536" w:rsidR="00D916A1" w:rsidRPr="00461A52" w:rsidRDefault="00BF6591" w:rsidP="00D273CB">
      <w:pPr>
        <w:pStyle w:val="Odstavecseseznamem"/>
        <w:numPr>
          <w:ilvl w:val="1"/>
          <w:numId w:val="7"/>
        </w:numPr>
        <w:spacing w:before="240" w:after="240"/>
        <w:contextualSpacing w:val="0"/>
        <w:jc w:val="both"/>
        <w:outlineLvl w:val="0"/>
        <w:rPr>
          <w:rFonts w:ascii="Arial" w:hAnsi="Arial" w:cs="Arial"/>
          <w:b/>
          <w:sz w:val="20"/>
          <w:szCs w:val="20"/>
        </w:rPr>
      </w:pPr>
      <w:r w:rsidRPr="008B783C">
        <w:rPr>
          <w:rFonts w:ascii="Arial" w:hAnsi="Arial" w:cs="Arial"/>
          <w:sz w:val="20"/>
          <w:szCs w:val="20"/>
        </w:rPr>
        <w:t xml:space="preserve">Vícepráce a méněpráce se rozumí práce vzniklé v přímé souvislosti s prováděním díla a v rozsahu schválené PD včetně dodatků. Vícepráce a méněpráce nesouvisející v přímé souvislosti s prováděním díla a schválené PD včetně dodatků mohou obě strany odmítnout.  </w:t>
      </w:r>
    </w:p>
    <w:p w14:paraId="06FB153C" w14:textId="77777777" w:rsidR="008B783C" w:rsidRDefault="00BF6591" w:rsidP="008B783C">
      <w:pPr>
        <w:pStyle w:val="Odstavecseseznamem"/>
        <w:numPr>
          <w:ilvl w:val="0"/>
          <w:numId w:val="7"/>
        </w:numPr>
        <w:spacing w:before="240" w:after="240"/>
        <w:contextualSpacing w:val="0"/>
        <w:jc w:val="center"/>
        <w:outlineLvl w:val="0"/>
        <w:rPr>
          <w:rFonts w:ascii="Arial" w:hAnsi="Arial" w:cs="Arial"/>
          <w:b/>
          <w:sz w:val="20"/>
          <w:szCs w:val="20"/>
        </w:rPr>
      </w:pPr>
      <w:r w:rsidRPr="00DE6388">
        <w:rPr>
          <w:rFonts w:ascii="Arial" w:hAnsi="Arial" w:cs="Arial"/>
          <w:b/>
          <w:sz w:val="20"/>
          <w:szCs w:val="20"/>
        </w:rPr>
        <w:t>Platební podmínky</w:t>
      </w:r>
    </w:p>
    <w:p w14:paraId="5FAC80F1" w14:textId="77777777" w:rsidR="008B783C" w:rsidRPr="008B783C" w:rsidRDefault="00BF6591" w:rsidP="008B783C">
      <w:pPr>
        <w:pStyle w:val="Odstavecseseznamem"/>
        <w:numPr>
          <w:ilvl w:val="1"/>
          <w:numId w:val="7"/>
        </w:numPr>
        <w:spacing w:before="240" w:after="240"/>
        <w:contextualSpacing w:val="0"/>
        <w:jc w:val="both"/>
        <w:outlineLvl w:val="0"/>
        <w:rPr>
          <w:rFonts w:ascii="Arial" w:hAnsi="Arial" w:cs="Arial"/>
          <w:b/>
          <w:sz w:val="20"/>
          <w:szCs w:val="20"/>
        </w:rPr>
      </w:pPr>
      <w:r w:rsidRPr="008B783C">
        <w:rPr>
          <w:rFonts w:ascii="Arial" w:hAnsi="Arial" w:cs="Arial"/>
          <w:sz w:val="20"/>
          <w:szCs w:val="20"/>
        </w:rPr>
        <w:t>Objednatel nebude zhotoviteli poskytovat zálohy. Objednatel bude zhotoviteli hradit provedené práce a dodávky podle skutečně provedeného objemu prací a dodávek, a to dle termínů fakturace stanovených v následujících bodech. Veškeré platební vztahy mezi smluvními stranami budou prováděny výhradně bezhotovostním stykem na základě vystavovaných faktur.</w:t>
      </w:r>
    </w:p>
    <w:p w14:paraId="5FB25A17" w14:textId="77777777" w:rsidR="008B783C" w:rsidRPr="008B783C" w:rsidRDefault="00BF6591" w:rsidP="008B783C">
      <w:pPr>
        <w:pStyle w:val="Odstavecseseznamem"/>
        <w:numPr>
          <w:ilvl w:val="1"/>
          <w:numId w:val="7"/>
        </w:numPr>
        <w:spacing w:before="240" w:after="240"/>
        <w:contextualSpacing w:val="0"/>
        <w:jc w:val="both"/>
        <w:outlineLvl w:val="0"/>
        <w:rPr>
          <w:rFonts w:ascii="Arial" w:hAnsi="Arial" w:cs="Arial"/>
          <w:b/>
          <w:sz w:val="20"/>
          <w:szCs w:val="20"/>
        </w:rPr>
      </w:pPr>
      <w:r w:rsidRPr="008B783C">
        <w:rPr>
          <w:rFonts w:ascii="Arial" w:hAnsi="Arial" w:cs="Arial"/>
          <w:sz w:val="20"/>
          <w:szCs w:val="20"/>
        </w:rPr>
        <w:t>Smluvní strany se dohodly, že cena za dílo bude hrazena 1x měsíčně na základě vystavené faktury, pokud se obě smluvní strany nedohodnou jinak. Objednatel požaduje 2 originály faktur.</w:t>
      </w:r>
    </w:p>
    <w:p w14:paraId="0169CA1C" w14:textId="77777777" w:rsidR="009F7280" w:rsidRPr="009F7280" w:rsidRDefault="00BF6591" w:rsidP="009F7280">
      <w:pPr>
        <w:pStyle w:val="Odstavecseseznamem"/>
        <w:numPr>
          <w:ilvl w:val="1"/>
          <w:numId w:val="7"/>
        </w:numPr>
        <w:spacing w:before="240" w:after="240"/>
        <w:contextualSpacing w:val="0"/>
        <w:jc w:val="both"/>
        <w:outlineLvl w:val="0"/>
        <w:rPr>
          <w:rFonts w:ascii="Arial" w:hAnsi="Arial" w:cs="Arial"/>
          <w:b/>
          <w:sz w:val="20"/>
          <w:szCs w:val="20"/>
        </w:rPr>
      </w:pPr>
      <w:r w:rsidRPr="008B783C">
        <w:rPr>
          <w:rFonts w:ascii="Arial" w:hAnsi="Arial" w:cs="Arial"/>
          <w:sz w:val="20"/>
          <w:szCs w:val="20"/>
        </w:rPr>
        <w:t xml:space="preserve">Faktura zhotovitele bude obsahovat náležitosti daňového dokladu stanovené zákonem č. 235/2004 Sb., o dani z přidané hodnoty, ve znění pozdějších předpisů a zákonem č. 563/1991 Sb., o účetnictví, ve znění pozdějších předpisů. </w:t>
      </w:r>
    </w:p>
    <w:p w14:paraId="2AD0DEBE" w14:textId="77777777" w:rsidR="009F7280" w:rsidRPr="009F7280" w:rsidRDefault="00BF6591" w:rsidP="009F7280">
      <w:pPr>
        <w:pStyle w:val="Odstavecseseznamem"/>
        <w:numPr>
          <w:ilvl w:val="1"/>
          <w:numId w:val="7"/>
        </w:numPr>
        <w:spacing w:before="240" w:after="240"/>
        <w:contextualSpacing w:val="0"/>
        <w:jc w:val="both"/>
        <w:outlineLvl w:val="0"/>
        <w:rPr>
          <w:rFonts w:ascii="Arial" w:hAnsi="Arial" w:cs="Arial"/>
          <w:b/>
          <w:sz w:val="20"/>
          <w:szCs w:val="20"/>
        </w:rPr>
      </w:pPr>
      <w:r w:rsidRPr="009F7280">
        <w:rPr>
          <w:rFonts w:ascii="Arial" w:hAnsi="Arial" w:cs="Arial"/>
          <w:sz w:val="20"/>
          <w:szCs w:val="20"/>
        </w:rPr>
        <w:t>Podkladem pro úhradu bude dílčí faktura vystavená zhotovitelem poté, co bude odsouhlasen ze strany TDS soupis provedených prací a dodávek za fakturované období. Při odsouhlasování objemu prací a dodávek budou pro objednatele vodítkem položky oceněného položkového rozpočtu zpracovaného zhotovitelem jako součást cenové nabídky. Následně bude zhotovitelem vystavena dílčí faktura, která bude opět před předáním objednateli odsouhlasena přímo na faktuře ze strany TDS. Přílohou faktury bude odsouhlasený soupis prací a dodávek vč. přehledu fakturace. Každá faktura bude mít náležitosti daňového dokladu.</w:t>
      </w:r>
    </w:p>
    <w:p w14:paraId="6A824557" w14:textId="77777777" w:rsidR="009F7280" w:rsidRPr="009F7280" w:rsidRDefault="00BF6591" w:rsidP="009F7280">
      <w:pPr>
        <w:pStyle w:val="Odstavecseseznamem"/>
        <w:numPr>
          <w:ilvl w:val="1"/>
          <w:numId w:val="7"/>
        </w:numPr>
        <w:spacing w:before="240" w:after="240"/>
        <w:contextualSpacing w:val="0"/>
        <w:jc w:val="both"/>
        <w:outlineLvl w:val="0"/>
        <w:rPr>
          <w:rFonts w:ascii="Arial" w:hAnsi="Arial" w:cs="Arial"/>
          <w:b/>
          <w:sz w:val="20"/>
          <w:szCs w:val="20"/>
        </w:rPr>
      </w:pPr>
      <w:r w:rsidRPr="009F7280">
        <w:rPr>
          <w:rFonts w:ascii="Arial" w:hAnsi="Arial" w:cs="Arial"/>
          <w:sz w:val="20"/>
          <w:szCs w:val="20"/>
        </w:rPr>
        <w:t>Faktury budou uhrazeny ve 100% výši celkově do výše 90 % z fakturované ceny díla, 5 % bude uhrazeno po předání dokončeného díla včetně předávací dokumentace a 5 % bude uhrazeno po odstranění všech vad a nedodělků z přejímacího řízení.</w:t>
      </w:r>
    </w:p>
    <w:p w14:paraId="454AADBD" w14:textId="77777777" w:rsidR="009F7280" w:rsidRPr="009F7280" w:rsidRDefault="00BF6591" w:rsidP="009F7280">
      <w:pPr>
        <w:pStyle w:val="Odstavecseseznamem"/>
        <w:numPr>
          <w:ilvl w:val="1"/>
          <w:numId w:val="7"/>
        </w:numPr>
        <w:spacing w:before="240" w:after="240"/>
        <w:contextualSpacing w:val="0"/>
        <w:jc w:val="both"/>
        <w:outlineLvl w:val="0"/>
        <w:rPr>
          <w:rFonts w:ascii="Arial" w:hAnsi="Arial" w:cs="Arial"/>
          <w:b/>
          <w:sz w:val="20"/>
          <w:szCs w:val="20"/>
        </w:rPr>
      </w:pPr>
      <w:r w:rsidRPr="009F7280">
        <w:rPr>
          <w:rFonts w:ascii="Arial" w:hAnsi="Arial" w:cs="Arial"/>
          <w:sz w:val="20"/>
          <w:szCs w:val="20"/>
        </w:rPr>
        <w:t>Splatnost faktur 28 dní od převzaté faktury (odsouhlasené a podepsané TDS).</w:t>
      </w:r>
    </w:p>
    <w:p w14:paraId="4DAD0C3B" w14:textId="77777777" w:rsidR="009F7280" w:rsidRPr="009F7280" w:rsidRDefault="00BF6591" w:rsidP="009F7280">
      <w:pPr>
        <w:pStyle w:val="Odstavecseseznamem"/>
        <w:numPr>
          <w:ilvl w:val="1"/>
          <w:numId w:val="7"/>
        </w:numPr>
        <w:spacing w:before="240" w:after="240"/>
        <w:contextualSpacing w:val="0"/>
        <w:jc w:val="both"/>
        <w:outlineLvl w:val="0"/>
        <w:rPr>
          <w:rFonts w:ascii="Arial" w:hAnsi="Arial" w:cs="Arial"/>
          <w:b/>
          <w:sz w:val="20"/>
          <w:szCs w:val="20"/>
        </w:rPr>
      </w:pPr>
      <w:r w:rsidRPr="009F7280">
        <w:rPr>
          <w:rFonts w:ascii="Arial" w:hAnsi="Arial" w:cs="Arial"/>
          <w:sz w:val="20"/>
          <w:szCs w:val="20"/>
        </w:rPr>
        <w:t>Smluvní strany se dohodly na možnosti vzájemného zápočtu závazků a pohledávek.</w:t>
      </w:r>
    </w:p>
    <w:p w14:paraId="18F6F7C0" w14:textId="77777777" w:rsidR="009F7280" w:rsidRPr="002D681B" w:rsidRDefault="00BF6591" w:rsidP="009F7280">
      <w:pPr>
        <w:pStyle w:val="Odstavecseseznamem"/>
        <w:numPr>
          <w:ilvl w:val="1"/>
          <w:numId w:val="7"/>
        </w:numPr>
        <w:spacing w:before="240" w:after="240"/>
        <w:contextualSpacing w:val="0"/>
        <w:jc w:val="both"/>
        <w:outlineLvl w:val="0"/>
        <w:rPr>
          <w:rFonts w:ascii="Arial" w:hAnsi="Arial" w:cs="Arial"/>
          <w:b/>
          <w:sz w:val="20"/>
          <w:szCs w:val="20"/>
        </w:rPr>
      </w:pPr>
      <w:r w:rsidRPr="009F7280">
        <w:rPr>
          <w:rFonts w:ascii="Arial" w:hAnsi="Arial" w:cs="Arial"/>
          <w:sz w:val="20"/>
          <w:szCs w:val="20"/>
        </w:rPr>
        <w:t>Zhotovitel vystaví konečné vyúčtování, závěrečnou fakturu, do 10 pracovních dnů od dokončení díla. V této faktuře budou zúčtovány předchozí platby.</w:t>
      </w:r>
    </w:p>
    <w:p w14:paraId="13241E18" w14:textId="48945675" w:rsidR="002D681B" w:rsidRPr="002D681B" w:rsidRDefault="002D681B" w:rsidP="002D681B">
      <w:pPr>
        <w:pStyle w:val="Odstavecseseznamem"/>
        <w:numPr>
          <w:ilvl w:val="1"/>
          <w:numId w:val="7"/>
        </w:numPr>
        <w:autoSpaceDE w:val="0"/>
        <w:autoSpaceDN w:val="0"/>
        <w:adjustRightInd w:val="0"/>
        <w:spacing w:after="0" w:line="240" w:lineRule="auto"/>
        <w:ind w:hanging="508"/>
        <w:jc w:val="both"/>
        <w:rPr>
          <w:rFonts w:ascii="Arial" w:hAnsi="Arial" w:cs="Arial"/>
          <w:color w:val="000000"/>
          <w:sz w:val="20"/>
          <w:szCs w:val="20"/>
        </w:rPr>
      </w:pPr>
      <w:r w:rsidRPr="00777E99">
        <w:rPr>
          <w:rFonts w:ascii="Arial" w:hAnsi="Arial" w:cs="Arial"/>
          <w:color w:val="000000"/>
          <w:sz w:val="20"/>
          <w:szCs w:val="20"/>
        </w:rPr>
        <w:t>Zhotovitel se zavazuje spolupůsobit při výkonu finanční kontroly ve smyslu zákona č. 320/2001 Sb., o finanční kontrole ve veřejné správě a o změně některých zákonů ve znění pozdějších předpisů.</w:t>
      </w:r>
    </w:p>
    <w:p w14:paraId="599A727F" w14:textId="11BA345C" w:rsidR="00C04708" w:rsidRPr="00C04708" w:rsidRDefault="00BF6591" w:rsidP="00C04708">
      <w:pPr>
        <w:pStyle w:val="Odstavecseseznamem"/>
        <w:numPr>
          <w:ilvl w:val="1"/>
          <w:numId w:val="7"/>
        </w:numPr>
        <w:spacing w:before="240" w:after="240"/>
        <w:ind w:hanging="508"/>
        <w:contextualSpacing w:val="0"/>
        <w:jc w:val="both"/>
        <w:outlineLvl w:val="0"/>
        <w:rPr>
          <w:rFonts w:ascii="Arial" w:hAnsi="Arial" w:cs="Arial"/>
          <w:b/>
          <w:sz w:val="20"/>
          <w:szCs w:val="20"/>
        </w:rPr>
      </w:pPr>
      <w:r w:rsidRPr="009F7280">
        <w:rPr>
          <w:rFonts w:ascii="Arial" w:hAnsi="Arial" w:cs="Arial"/>
          <w:bCs/>
          <w:sz w:val="20"/>
          <w:szCs w:val="20"/>
        </w:rPr>
        <w:t xml:space="preserve">Pokud budou dotační podmínky Libereckého kraje vyžadovat naplnění některých dalších podmínek (např. systém samostatných </w:t>
      </w:r>
      <w:proofErr w:type="gramStart"/>
      <w:r w:rsidRPr="009F7280">
        <w:rPr>
          <w:rFonts w:ascii="Arial" w:hAnsi="Arial" w:cs="Arial"/>
          <w:bCs/>
          <w:sz w:val="20"/>
          <w:szCs w:val="20"/>
        </w:rPr>
        <w:t>faktur,</w:t>
      </w:r>
      <w:proofErr w:type="gramEnd"/>
      <w:r w:rsidRPr="009F7280">
        <w:rPr>
          <w:rFonts w:ascii="Arial" w:hAnsi="Arial" w:cs="Arial"/>
          <w:bCs/>
          <w:sz w:val="20"/>
          <w:szCs w:val="20"/>
        </w:rPr>
        <w:t xml:space="preserve"> apod.), tak se obě strany zavazují tyto podmínky akceptovat. </w:t>
      </w:r>
    </w:p>
    <w:p w14:paraId="1134D015" w14:textId="77777777" w:rsidR="00C04708" w:rsidRDefault="00C04708" w:rsidP="00C04708">
      <w:pPr>
        <w:spacing w:before="240" w:after="240"/>
        <w:ind w:left="284"/>
        <w:jc w:val="both"/>
        <w:outlineLvl w:val="0"/>
        <w:rPr>
          <w:rFonts w:ascii="Arial" w:hAnsi="Arial" w:cs="Arial"/>
          <w:b/>
          <w:sz w:val="20"/>
          <w:szCs w:val="20"/>
        </w:rPr>
      </w:pPr>
    </w:p>
    <w:p w14:paraId="6A166E64" w14:textId="77777777" w:rsidR="00C04708" w:rsidRDefault="00C04708" w:rsidP="00C04708">
      <w:pPr>
        <w:spacing w:before="240" w:after="240"/>
        <w:ind w:left="284"/>
        <w:jc w:val="both"/>
        <w:outlineLvl w:val="0"/>
        <w:rPr>
          <w:rFonts w:ascii="Arial" w:hAnsi="Arial" w:cs="Arial"/>
          <w:b/>
          <w:sz w:val="20"/>
          <w:szCs w:val="20"/>
        </w:rPr>
      </w:pPr>
    </w:p>
    <w:p w14:paraId="0561414B" w14:textId="77777777" w:rsidR="00C04708" w:rsidRPr="00C04708" w:rsidRDefault="00C04708" w:rsidP="00C04708">
      <w:pPr>
        <w:spacing w:before="240" w:after="240"/>
        <w:ind w:left="284"/>
        <w:jc w:val="both"/>
        <w:outlineLvl w:val="0"/>
        <w:rPr>
          <w:rFonts w:ascii="Arial" w:hAnsi="Arial" w:cs="Arial"/>
          <w:b/>
          <w:sz w:val="20"/>
          <w:szCs w:val="20"/>
        </w:rPr>
      </w:pPr>
    </w:p>
    <w:p w14:paraId="60CC0C75" w14:textId="77777777" w:rsidR="009F7280" w:rsidRDefault="00BF6591" w:rsidP="009F7280">
      <w:pPr>
        <w:pStyle w:val="Odstavecseseznamem"/>
        <w:numPr>
          <w:ilvl w:val="0"/>
          <w:numId w:val="7"/>
        </w:numPr>
        <w:spacing w:before="240" w:after="240"/>
        <w:contextualSpacing w:val="0"/>
        <w:jc w:val="center"/>
        <w:outlineLvl w:val="0"/>
        <w:rPr>
          <w:rFonts w:ascii="Arial" w:hAnsi="Arial" w:cs="Arial"/>
          <w:b/>
          <w:sz w:val="20"/>
          <w:szCs w:val="20"/>
        </w:rPr>
      </w:pPr>
      <w:r w:rsidRPr="009F7280">
        <w:rPr>
          <w:rFonts w:ascii="Arial" w:hAnsi="Arial" w:cs="Arial"/>
          <w:b/>
          <w:sz w:val="20"/>
          <w:szCs w:val="20"/>
        </w:rPr>
        <w:lastRenderedPageBreak/>
        <w:t>Práva a povinnosti smluvní stran</w:t>
      </w:r>
    </w:p>
    <w:p w14:paraId="7B15C20B" w14:textId="77777777" w:rsidR="009F7280" w:rsidRPr="009F7280" w:rsidRDefault="00BF6591" w:rsidP="009F7280">
      <w:pPr>
        <w:pStyle w:val="Odstavecseseznamem"/>
        <w:numPr>
          <w:ilvl w:val="1"/>
          <w:numId w:val="7"/>
        </w:numPr>
        <w:spacing w:before="240" w:after="240"/>
        <w:contextualSpacing w:val="0"/>
        <w:jc w:val="both"/>
        <w:outlineLvl w:val="0"/>
        <w:rPr>
          <w:rFonts w:ascii="Arial" w:hAnsi="Arial" w:cs="Arial"/>
          <w:b/>
          <w:sz w:val="20"/>
          <w:szCs w:val="20"/>
        </w:rPr>
      </w:pPr>
      <w:r w:rsidRPr="009F7280">
        <w:rPr>
          <w:rFonts w:ascii="Arial" w:hAnsi="Arial" w:cs="Arial"/>
          <w:sz w:val="20"/>
          <w:szCs w:val="20"/>
        </w:rPr>
        <w:t>Zhotovitel je povinen vést ode dne zahájení provádění díla stavební deník. Do stavebního deníku je zhotovitel povinen čitelně zapisovat všechny skutečnosti rozhodné pro provádění díla, které jsou na stavbě prováděny. Stavební deník musí být denně přístupný na stavbě</w:t>
      </w:r>
      <w:r w:rsidR="009F7280" w:rsidRPr="009F7280">
        <w:rPr>
          <w:rFonts w:ascii="Arial" w:hAnsi="Arial" w:cs="Arial"/>
          <w:sz w:val="20"/>
          <w:szCs w:val="20"/>
        </w:rPr>
        <w:t>.</w:t>
      </w:r>
    </w:p>
    <w:p w14:paraId="10747A9A" w14:textId="77777777" w:rsidR="009F7280" w:rsidRPr="009F7280" w:rsidRDefault="00BF6591" w:rsidP="009F7280">
      <w:pPr>
        <w:pStyle w:val="Odstavecseseznamem"/>
        <w:numPr>
          <w:ilvl w:val="1"/>
          <w:numId w:val="7"/>
        </w:numPr>
        <w:spacing w:before="240" w:after="240"/>
        <w:contextualSpacing w:val="0"/>
        <w:jc w:val="both"/>
        <w:outlineLvl w:val="0"/>
        <w:rPr>
          <w:rFonts w:ascii="Arial" w:hAnsi="Arial" w:cs="Arial"/>
          <w:b/>
          <w:sz w:val="20"/>
          <w:szCs w:val="20"/>
        </w:rPr>
      </w:pPr>
      <w:r w:rsidRPr="009F7280">
        <w:rPr>
          <w:rFonts w:ascii="Arial" w:hAnsi="Arial" w:cs="Arial"/>
          <w:sz w:val="20"/>
          <w:szCs w:val="20"/>
        </w:rPr>
        <w:t>Dohodou vyjádřenou zápisem do stavebního deníku nelze měnit nebo doplňovat tuto smlouvu o</w:t>
      </w:r>
      <w:r w:rsidR="009F7280" w:rsidRPr="009F7280">
        <w:rPr>
          <w:rFonts w:ascii="Arial" w:hAnsi="Arial" w:cs="Arial"/>
          <w:sz w:val="20"/>
          <w:szCs w:val="20"/>
        </w:rPr>
        <w:t xml:space="preserve"> </w:t>
      </w:r>
      <w:r w:rsidRPr="009F7280">
        <w:rPr>
          <w:rFonts w:ascii="Arial" w:hAnsi="Arial" w:cs="Arial"/>
          <w:sz w:val="20"/>
          <w:szCs w:val="20"/>
        </w:rPr>
        <w:t>dílo. Pokud to bude povaha dohody vyžadovat, musí být proveden písemný dodatek ke smlouvě. Zápisy ve stavebním deníku</w:t>
      </w:r>
      <w:r w:rsidR="009F7280" w:rsidRPr="009F7280">
        <w:rPr>
          <w:rFonts w:ascii="Arial" w:hAnsi="Arial" w:cs="Arial"/>
          <w:sz w:val="20"/>
          <w:szCs w:val="20"/>
        </w:rPr>
        <w:t>, popřípadě zápisy z kontrolního dne</w:t>
      </w:r>
      <w:r w:rsidRPr="009F7280">
        <w:rPr>
          <w:rFonts w:ascii="Arial" w:hAnsi="Arial" w:cs="Arial"/>
          <w:sz w:val="20"/>
          <w:szCs w:val="20"/>
        </w:rPr>
        <w:t xml:space="preserve"> slouží jako podklad pro vypracování dodatku ke smlouvě o dílo. Jestliže zhotovitel, byť jen z části, nesouhlasí se záznamem objednatele nebo technického dozoru stavby,</w:t>
      </w:r>
      <w:r w:rsidRPr="009F7280">
        <w:rPr>
          <w:rFonts w:ascii="Arial" w:hAnsi="Arial" w:cs="Arial"/>
          <w:sz w:val="20"/>
          <w:szCs w:val="20"/>
        </w:rPr>
        <w:tab/>
        <w:t>je povinen připojit k záznamu do tří pracovních dnů své vyjádření, jinak se má za to, že s obsahem zápisu souhlasí.</w:t>
      </w:r>
    </w:p>
    <w:p w14:paraId="40A46855" w14:textId="77777777" w:rsidR="009F7280" w:rsidRPr="009F7280" w:rsidRDefault="00BF6591" w:rsidP="009F7280">
      <w:pPr>
        <w:pStyle w:val="Odstavecseseznamem"/>
        <w:numPr>
          <w:ilvl w:val="1"/>
          <w:numId w:val="7"/>
        </w:numPr>
        <w:spacing w:before="240" w:after="240"/>
        <w:contextualSpacing w:val="0"/>
        <w:jc w:val="both"/>
        <w:outlineLvl w:val="0"/>
        <w:rPr>
          <w:rFonts w:ascii="Arial" w:hAnsi="Arial" w:cs="Arial"/>
          <w:b/>
          <w:sz w:val="20"/>
          <w:szCs w:val="20"/>
        </w:rPr>
      </w:pPr>
      <w:r w:rsidRPr="009F7280">
        <w:rPr>
          <w:rFonts w:ascii="Arial" w:hAnsi="Arial" w:cs="Arial"/>
          <w:sz w:val="20"/>
          <w:szCs w:val="20"/>
        </w:rPr>
        <w:t>Zástupce zhotovitele je povinen zúčastňovat se kontrolních dnů svolaných objednatelem, případně z podnětu státních nebo správních orgánů.</w:t>
      </w:r>
    </w:p>
    <w:p w14:paraId="561EF6E7" w14:textId="77777777" w:rsidR="009F7280" w:rsidRPr="009F7280" w:rsidRDefault="00BF6591" w:rsidP="009F7280">
      <w:pPr>
        <w:pStyle w:val="Odstavecseseznamem"/>
        <w:numPr>
          <w:ilvl w:val="1"/>
          <w:numId w:val="7"/>
        </w:numPr>
        <w:spacing w:before="240" w:after="240"/>
        <w:contextualSpacing w:val="0"/>
        <w:jc w:val="both"/>
        <w:outlineLvl w:val="0"/>
        <w:rPr>
          <w:rFonts w:ascii="Arial" w:hAnsi="Arial" w:cs="Arial"/>
          <w:b/>
          <w:sz w:val="20"/>
          <w:szCs w:val="20"/>
        </w:rPr>
      </w:pPr>
      <w:r w:rsidRPr="009F7280">
        <w:rPr>
          <w:rFonts w:ascii="Arial" w:hAnsi="Arial" w:cs="Arial"/>
          <w:sz w:val="20"/>
          <w:szCs w:val="20"/>
        </w:rPr>
        <w:t>Zhotovitel je povinen vyzvat objednatele, popř. osobu objednatelem určenou, k převzetí konstrukcí nebo prací, které budou zakryty další činností zhotovitele, a to zápisem do stavebního deníku a ústně v dostatečném předstihu, nejdéle však dva pracovní dny od zápisu do stavebního deníku před jejich zakrytím. Pokud tak neprovede, půjde náklad na odkrytí a znovu zakrytí k tíži zhotovitele.</w:t>
      </w:r>
    </w:p>
    <w:p w14:paraId="0140F705" w14:textId="727E9A00" w:rsidR="009F7280" w:rsidRPr="009F7280" w:rsidRDefault="00BF6591" w:rsidP="009F7280">
      <w:pPr>
        <w:pStyle w:val="Odstavecseseznamem"/>
        <w:numPr>
          <w:ilvl w:val="1"/>
          <w:numId w:val="7"/>
        </w:numPr>
        <w:spacing w:before="240" w:after="240"/>
        <w:contextualSpacing w:val="0"/>
        <w:jc w:val="both"/>
        <w:outlineLvl w:val="0"/>
        <w:rPr>
          <w:rFonts w:ascii="Arial" w:hAnsi="Arial" w:cs="Arial"/>
          <w:b/>
          <w:sz w:val="20"/>
          <w:szCs w:val="20"/>
        </w:rPr>
      </w:pPr>
      <w:r w:rsidRPr="009F7280">
        <w:rPr>
          <w:rFonts w:ascii="Arial" w:hAnsi="Arial" w:cs="Arial"/>
          <w:sz w:val="20"/>
          <w:szCs w:val="20"/>
        </w:rPr>
        <w:t>Zhotovitel se zavazuje dodržovat bezpečnostní, hygienické, požární a ekologické předpisy nutné pro bezchybný chod prováděných prací.</w:t>
      </w:r>
    </w:p>
    <w:p w14:paraId="1265B05E" w14:textId="77777777" w:rsidR="009F7280" w:rsidRPr="009F7280" w:rsidRDefault="00BF6591" w:rsidP="009F7280">
      <w:pPr>
        <w:pStyle w:val="Odstavecseseznamem"/>
        <w:numPr>
          <w:ilvl w:val="1"/>
          <w:numId w:val="7"/>
        </w:numPr>
        <w:spacing w:before="240" w:after="240"/>
        <w:contextualSpacing w:val="0"/>
        <w:jc w:val="both"/>
        <w:outlineLvl w:val="0"/>
        <w:rPr>
          <w:rFonts w:ascii="Arial" w:hAnsi="Arial" w:cs="Arial"/>
          <w:b/>
          <w:sz w:val="20"/>
          <w:szCs w:val="20"/>
        </w:rPr>
      </w:pPr>
      <w:r w:rsidRPr="009F7280">
        <w:rPr>
          <w:rFonts w:ascii="Arial" w:hAnsi="Arial" w:cs="Arial"/>
          <w:sz w:val="20"/>
          <w:szCs w:val="20"/>
        </w:rPr>
        <w:t>Zhotovitel je povinen odstraňovat odpady a nečistoty vzniklé jeho činností v souladu se zákonem o odpadech.</w:t>
      </w:r>
    </w:p>
    <w:p w14:paraId="6822942D" w14:textId="77777777" w:rsidR="009F7280" w:rsidRPr="009F7280" w:rsidRDefault="00BF6591" w:rsidP="009F7280">
      <w:pPr>
        <w:pStyle w:val="Odstavecseseznamem"/>
        <w:numPr>
          <w:ilvl w:val="1"/>
          <w:numId w:val="7"/>
        </w:numPr>
        <w:spacing w:before="240" w:after="240"/>
        <w:contextualSpacing w:val="0"/>
        <w:jc w:val="both"/>
        <w:outlineLvl w:val="0"/>
        <w:rPr>
          <w:rFonts w:ascii="Arial" w:hAnsi="Arial" w:cs="Arial"/>
          <w:b/>
          <w:sz w:val="20"/>
          <w:szCs w:val="20"/>
        </w:rPr>
      </w:pPr>
      <w:r w:rsidRPr="009F7280">
        <w:rPr>
          <w:rFonts w:ascii="Arial" w:hAnsi="Arial" w:cs="Arial"/>
          <w:sz w:val="20"/>
          <w:szCs w:val="20"/>
        </w:rPr>
        <w:t>Zhotovitel je povinen na vlastní náklady odstranit případné škody na majetku způsobené prováděním díla (plněním předmětu smlouvy) třetím osobám i objednateli.</w:t>
      </w:r>
    </w:p>
    <w:p w14:paraId="6DE02623" w14:textId="77777777" w:rsidR="009F7280" w:rsidRPr="009F7280" w:rsidRDefault="00BF6591" w:rsidP="009F7280">
      <w:pPr>
        <w:pStyle w:val="Odstavecseseznamem"/>
        <w:numPr>
          <w:ilvl w:val="1"/>
          <w:numId w:val="7"/>
        </w:numPr>
        <w:spacing w:before="240" w:after="240"/>
        <w:contextualSpacing w:val="0"/>
        <w:jc w:val="both"/>
        <w:outlineLvl w:val="0"/>
        <w:rPr>
          <w:rFonts w:ascii="Arial" w:hAnsi="Arial" w:cs="Arial"/>
          <w:b/>
          <w:sz w:val="20"/>
          <w:szCs w:val="20"/>
        </w:rPr>
      </w:pPr>
      <w:r w:rsidRPr="009F7280">
        <w:rPr>
          <w:rFonts w:ascii="Arial" w:hAnsi="Arial" w:cs="Arial"/>
          <w:sz w:val="20"/>
          <w:szCs w:val="20"/>
        </w:rPr>
        <w:t>Zhotovitel je povinen na stavbě umožnit archeologický dohled, který zajišťuje na své náklady objednatel.</w:t>
      </w:r>
    </w:p>
    <w:p w14:paraId="55CD1E35" w14:textId="39E1EFC6" w:rsidR="009F7280" w:rsidRPr="009F7280" w:rsidRDefault="00BF6591" w:rsidP="009F7280">
      <w:pPr>
        <w:pStyle w:val="Odstavecseseznamem"/>
        <w:numPr>
          <w:ilvl w:val="1"/>
          <w:numId w:val="7"/>
        </w:numPr>
        <w:spacing w:before="240" w:after="240"/>
        <w:contextualSpacing w:val="0"/>
        <w:jc w:val="both"/>
        <w:outlineLvl w:val="0"/>
        <w:rPr>
          <w:rFonts w:ascii="Arial" w:hAnsi="Arial" w:cs="Arial"/>
          <w:b/>
          <w:sz w:val="20"/>
          <w:szCs w:val="20"/>
        </w:rPr>
      </w:pPr>
      <w:r w:rsidRPr="009F7280">
        <w:rPr>
          <w:rFonts w:ascii="Arial" w:hAnsi="Arial" w:cs="Arial"/>
          <w:sz w:val="20"/>
          <w:szCs w:val="20"/>
        </w:rPr>
        <w:t xml:space="preserve">Zhotovitel před zahájením prací zajistí </w:t>
      </w:r>
      <w:r w:rsidR="00CA1818">
        <w:rPr>
          <w:rFonts w:ascii="Arial" w:hAnsi="Arial" w:cs="Arial"/>
          <w:sz w:val="20"/>
          <w:szCs w:val="20"/>
        </w:rPr>
        <w:t>dopravně inženýrské opatření</w:t>
      </w:r>
      <w:r w:rsidRPr="009F7280">
        <w:rPr>
          <w:rFonts w:ascii="Arial" w:hAnsi="Arial" w:cs="Arial"/>
          <w:sz w:val="20"/>
          <w:szCs w:val="20"/>
        </w:rPr>
        <w:t xml:space="preserve"> s Policií ČR a odborem dopravy včetně vstupu do komunikace. </w:t>
      </w:r>
    </w:p>
    <w:p w14:paraId="0A44413A" w14:textId="77777777" w:rsidR="00C8325D" w:rsidRPr="00C8325D" w:rsidRDefault="00BF6591" w:rsidP="00C8325D">
      <w:pPr>
        <w:pStyle w:val="Odstavecseseznamem"/>
        <w:numPr>
          <w:ilvl w:val="1"/>
          <w:numId w:val="7"/>
        </w:numPr>
        <w:spacing w:before="240" w:after="240"/>
        <w:ind w:hanging="508"/>
        <w:contextualSpacing w:val="0"/>
        <w:jc w:val="both"/>
        <w:outlineLvl w:val="0"/>
        <w:rPr>
          <w:rFonts w:ascii="Arial" w:hAnsi="Arial" w:cs="Arial"/>
          <w:b/>
          <w:sz w:val="20"/>
          <w:szCs w:val="20"/>
        </w:rPr>
      </w:pPr>
      <w:r w:rsidRPr="009F7280">
        <w:rPr>
          <w:rFonts w:ascii="Arial" w:hAnsi="Arial" w:cs="Arial"/>
          <w:sz w:val="20"/>
          <w:szCs w:val="20"/>
        </w:rPr>
        <w:t>Po dobu provádění prací musí být zajištěn přístup, příp. příjezd i mimo pracovní dobu k přilehlým nemovitostem (např. lávky), bez ohledu na uzavírku komunikace.</w:t>
      </w:r>
    </w:p>
    <w:p w14:paraId="14FB9831" w14:textId="77777777" w:rsidR="00C8325D" w:rsidRPr="00C8325D" w:rsidRDefault="00BF6591" w:rsidP="00C8325D">
      <w:pPr>
        <w:pStyle w:val="Odstavecseseznamem"/>
        <w:numPr>
          <w:ilvl w:val="1"/>
          <w:numId w:val="7"/>
        </w:numPr>
        <w:spacing w:before="240" w:after="240"/>
        <w:ind w:hanging="508"/>
        <w:contextualSpacing w:val="0"/>
        <w:jc w:val="both"/>
        <w:outlineLvl w:val="0"/>
        <w:rPr>
          <w:rFonts w:ascii="Arial" w:hAnsi="Arial" w:cs="Arial"/>
          <w:b/>
          <w:sz w:val="20"/>
          <w:szCs w:val="20"/>
        </w:rPr>
      </w:pPr>
      <w:r w:rsidRPr="00C8325D">
        <w:rPr>
          <w:rFonts w:ascii="Arial" w:hAnsi="Arial" w:cs="Arial"/>
          <w:sz w:val="20"/>
          <w:szCs w:val="20"/>
        </w:rPr>
        <w:t>Zhotovitel umožní, a v případě neprůjezdnosti zajistí svoz komunálního odpadu (na místo určené komunálními službami).</w:t>
      </w:r>
    </w:p>
    <w:p w14:paraId="36644A96" w14:textId="77777777" w:rsidR="00C8325D" w:rsidRPr="00C8325D" w:rsidRDefault="00BF6591" w:rsidP="00C8325D">
      <w:pPr>
        <w:pStyle w:val="Odstavecseseznamem"/>
        <w:numPr>
          <w:ilvl w:val="1"/>
          <w:numId w:val="7"/>
        </w:numPr>
        <w:spacing w:before="240" w:after="240"/>
        <w:ind w:hanging="508"/>
        <w:contextualSpacing w:val="0"/>
        <w:jc w:val="both"/>
        <w:outlineLvl w:val="0"/>
        <w:rPr>
          <w:rFonts w:ascii="Arial" w:hAnsi="Arial" w:cs="Arial"/>
          <w:b/>
          <w:sz w:val="20"/>
          <w:szCs w:val="20"/>
        </w:rPr>
      </w:pPr>
      <w:r w:rsidRPr="00C8325D">
        <w:rPr>
          <w:rFonts w:ascii="Arial" w:hAnsi="Arial" w:cs="Arial"/>
          <w:sz w:val="20"/>
          <w:szCs w:val="20"/>
        </w:rPr>
        <w:t xml:space="preserve">Proplachy vodovodních řadů, desinfekce a rozbory vody zajistí zhotovitel vždy u provozovatele vodovodů </w:t>
      </w:r>
      <w:proofErr w:type="spellStart"/>
      <w:r w:rsidRPr="00C8325D">
        <w:rPr>
          <w:rFonts w:ascii="Arial" w:hAnsi="Arial" w:cs="Arial"/>
          <w:sz w:val="20"/>
          <w:szCs w:val="20"/>
        </w:rPr>
        <w:t>SčVK</w:t>
      </w:r>
      <w:proofErr w:type="spellEnd"/>
      <w:r w:rsidRPr="00C8325D">
        <w:rPr>
          <w:rFonts w:ascii="Arial" w:hAnsi="Arial" w:cs="Arial"/>
          <w:sz w:val="20"/>
          <w:szCs w:val="20"/>
        </w:rPr>
        <w:t>, a.s., rovněž také veškeré přepo</w:t>
      </w:r>
      <w:r w:rsidR="00C8325D" w:rsidRPr="00C8325D">
        <w:rPr>
          <w:rFonts w:ascii="Arial" w:hAnsi="Arial" w:cs="Arial"/>
          <w:sz w:val="20"/>
          <w:szCs w:val="20"/>
        </w:rPr>
        <w:t>jování</w:t>
      </w:r>
      <w:r w:rsidRPr="00C8325D">
        <w:rPr>
          <w:rFonts w:ascii="Arial" w:hAnsi="Arial" w:cs="Arial"/>
          <w:sz w:val="20"/>
          <w:szCs w:val="20"/>
        </w:rPr>
        <w:t xml:space="preserve"> vod</w:t>
      </w:r>
      <w:r w:rsidR="00C8325D" w:rsidRPr="00C8325D">
        <w:rPr>
          <w:rFonts w:ascii="Arial" w:hAnsi="Arial" w:cs="Arial"/>
          <w:sz w:val="20"/>
          <w:szCs w:val="20"/>
        </w:rPr>
        <w:t>ovodu</w:t>
      </w:r>
      <w:r w:rsidRPr="00C8325D">
        <w:rPr>
          <w:rFonts w:ascii="Arial" w:hAnsi="Arial" w:cs="Arial"/>
          <w:sz w:val="20"/>
          <w:szCs w:val="20"/>
        </w:rPr>
        <w:t xml:space="preserve"> (napojení a manipulace se stávajícím řadem). Tlakovou zkoušku provádí přímo zhotovitel</w:t>
      </w:r>
      <w:r w:rsidR="00C8325D" w:rsidRPr="00C8325D">
        <w:rPr>
          <w:rFonts w:ascii="Arial" w:hAnsi="Arial" w:cs="Arial"/>
          <w:sz w:val="20"/>
          <w:szCs w:val="20"/>
        </w:rPr>
        <w:t>, pokud se zhotovitel nedohodne s provozovatelem jinak.</w:t>
      </w:r>
    </w:p>
    <w:p w14:paraId="3BA20D3E" w14:textId="77777777" w:rsidR="00C8325D" w:rsidRPr="00C8325D" w:rsidRDefault="00BF6591" w:rsidP="00C8325D">
      <w:pPr>
        <w:pStyle w:val="Odstavecseseznamem"/>
        <w:numPr>
          <w:ilvl w:val="1"/>
          <w:numId w:val="7"/>
        </w:numPr>
        <w:spacing w:before="240" w:after="240"/>
        <w:ind w:hanging="508"/>
        <w:contextualSpacing w:val="0"/>
        <w:jc w:val="both"/>
        <w:outlineLvl w:val="0"/>
        <w:rPr>
          <w:rFonts w:ascii="Arial" w:hAnsi="Arial" w:cs="Arial"/>
          <w:b/>
          <w:sz w:val="20"/>
          <w:szCs w:val="20"/>
        </w:rPr>
      </w:pPr>
      <w:r w:rsidRPr="00C8325D">
        <w:rPr>
          <w:rFonts w:ascii="Arial" w:hAnsi="Arial" w:cs="Arial"/>
          <w:sz w:val="20"/>
          <w:szCs w:val="20"/>
        </w:rPr>
        <w:t>Zhotovitel bude materiál, určený pro stavbu, uskladňovat na předem vytipovaných a s majitelem pozemku projednaných místech tak, aby minimalizoval omezení průjezdu, průchodu, parkování a zásobování v dané lokalitě. Množství materiálu a součástek skladovaných na staveništi musí odpovídat množství potřebnému pro pohotovou činnost.</w:t>
      </w:r>
    </w:p>
    <w:p w14:paraId="0D98E87B" w14:textId="77777777" w:rsidR="00C8325D" w:rsidRPr="00C8325D" w:rsidRDefault="00BF6591" w:rsidP="00C8325D">
      <w:pPr>
        <w:pStyle w:val="Odstavecseseznamem"/>
        <w:numPr>
          <w:ilvl w:val="1"/>
          <w:numId w:val="7"/>
        </w:numPr>
        <w:spacing w:before="240" w:after="240"/>
        <w:ind w:hanging="508"/>
        <w:contextualSpacing w:val="0"/>
        <w:jc w:val="both"/>
        <w:outlineLvl w:val="0"/>
        <w:rPr>
          <w:rFonts w:ascii="Arial" w:hAnsi="Arial" w:cs="Arial"/>
          <w:b/>
          <w:sz w:val="20"/>
          <w:szCs w:val="20"/>
        </w:rPr>
      </w:pPr>
      <w:r w:rsidRPr="00C8325D">
        <w:rPr>
          <w:rFonts w:ascii="Arial" w:hAnsi="Arial" w:cs="Arial"/>
          <w:sz w:val="20"/>
          <w:szCs w:val="20"/>
        </w:rPr>
        <w:lastRenderedPageBreak/>
        <w:t>Zhotovitel je povinen v průběhu realizace stavby zajistit na své náklady patřičný úklid komunikací, a to nejenom komunikací, které má ve zvláštním užívání, ale i přilehlých komunikací a prostor, do kterých budou nečistoty nanošeny ze staveniště. K tomuto účelu zhotovitel zajistí průběžné zametání staveniště a přilehlých ploch, v teplém a suchém období zajistí kropení nadměrně prašných ploch</w:t>
      </w:r>
      <w:r w:rsidR="00C8325D">
        <w:rPr>
          <w:rFonts w:ascii="Arial" w:hAnsi="Arial" w:cs="Arial"/>
          <w:sz w:val="20"/>
          <w:szCs w:val="20"/>
        </w:rPr>
        <w:t>,</w:t>
      </w:r>
      <w:r w:rsidRPr="00C8325D">
        <w:rPr>
          <w:rFonts w:ascii="Arial" w:hAnsi="Arial" w:cs="Arial"/>
          <w:sz w:val="20"/>
          <w:szCs w:val="20"/>
        </w:rPr>
        <w:t xml:space="preserve"> a naopak v deštivém období zajistí odstraňování bláta ze staveniště a přilehlých ploch, a to dle potřeby i několikrát denně. </w:t>
      </w:r>
    </w:p>
    <w:p w14:paraId="3D041D16" w14:textId="77777777" w:rsidR="00C8325D" w:rsidRPr="00C8325D" w:rsidRDefault="00BF6591" w:rsidP="00C8325D">
      <w:pPr>
        <w:pStyle w:val="Odstavecseseznamem"/>
        <w:numPr>
          <w:ilvl w:val="1"/>
          <w:numId w:val="7"/>
        </w:numPr>
        <w:spacing w:before="240" w:after="240"/>
        <w:ind w:hanging="508"/>
        <w:contextualSpacing w:val="0"/>
        <w:jc w:val="both"/>
        <w:outlineLvl w:val="0"/>
        <w:rPr>
          <w:rFonts w:ascii="Arial" w:hAnsi="Arial" w:cs="Arial"/>
          <w:b/>
          <w:sz w:val="20"/>
          <w:szCs w:val="20"/>
        </w:rPr>
      </w:pPr>
      <w:r w:rsidRPr="00C8325D">
        <w:rPr>
          <w:rFonts w:ascii="Arial" w:hAnsi="Arial" w:cs="Arial"/>
          <w:sz w:val="20"/>
          <w:szCs w:val="20"/>
        </w:rPr>
        <w:t>Do 10 pracovních dnů po odstranění vad a nedodělků na základě oboustranně podepsaného předávacího protokolu je zhotovitel povinen staveniště vyklidit, vyčistit a uvést prostor (popř. zasažené okolí staveniště) do náležitého stavu, tj. odklidit veškeré zbytky, demontovat staveništní buňku, odstranit provizorní přípojky energií. O vyklizení staveniště bude stranami podepsáno potvrzení.</w:t>
      </w:r>
    </w:p>
    <w:p w14:paraId="6FE66A2F" w14:textId="77777777" w:rsidR="00C8325D" w:rsidRPr="00C8325D" w:rsidRDefault="00BF6591" w:rsidP="00C8325D">
      <w:pPr>
        <w:pStyle w:val="Odstavecseseznamem"/>
        <w:numPr>
          <w:ilvl w:val="1"/>
          <w:numId w:val="7"/>
        </w:numPr>
        <w:spacing w:before="240" w:after="240"/>
        <w:ind w:hanging="508"/>
        <w:contextualSpacing w:val="0"/>
        <w:jc w:val="both"/>
        <w:outlineLvl w:val="0"/>
        <w:rPr>
          <w:rFonts w:ascii="Arial" w:hAnsi="Arial" w:cs="Arial"/>
          <w:b/>
          <w:sz w:val="20"/>
          <w:szCs w:val="20"/>
        </w:rPr>
      </w:pPr>
      <w:r w:rsidRPr="00C8325D">
        <w:rPr>
          <w:rFonts w:ascii="Arial" w:hAnsi="Arial" w:cs="Arial"/>
          <w:sz w:val="20"/>
          <w:szCs w:val="20"/>
        </w:rPr>
        <w:t>Objednatel je povinen předat zhotoviteli staveniště před zahájením prací a upřesnit případně jeho rozsah</w:t>
      </w:r>
      <w:r w:rsidR="00C8325D" w:rsidRPr="00C8325D">
        <w:rPr>
          <w:rFonts w:ascii="Arial" w:hAnsi="Arial" w:cs="Arial"/>
          <w:sz w:val="20"/>
          <w:szCs w:val="20"/>
        </w:rPr>
        <w:t>,</w:t>
      </w:r>
      <w:r w:rsidRPr="00C8325D">
        <w:rPr>
          <w:rFonts w:ascii="Arial" w:hAnsi="Arial" w:cs="Arial"/>
          <w:sz w:val="20"/>
          <w:szCs w:val="20"/>
        </w:rPr>
        <w:t xml:space="preserve"> a to samostatným zápisem nebo zápisem ve stavebním deníku s uvedením dne předání.</w:t>
      </w:r>
    </w:p>
    <w:p w14:paraId="630585B1" w14:textId="77777777" w:rsidR="00C8325D" w:rsidRPr="00C8325D" w:rsidRDefault="00BF6591" w:rsidP="00C8325D">
      <w:pPr>
        <w:pStyle w:val="Odstavecseseznamem"/>
        <w:numPr>
          <w:ilvl w:val="1"/>
          <w:numId w:val="7"/>
        </w:numPr>
        <w:spacing w:before="240" w:after="240"/>
        <w:ind w:hanging="508"/>
        <w:contextualSpacing w:val="0"/>
        <w:jc w:val="both"/>
        <w:outlineLvl w:val="0"/>
        <w:rPr>
          <w:rFonts w:ascii="Arial" w:hAnsi="Arial" w:cs="Arial"/>
          <w:b/>
          <w:sz w:val="20"/>
          <w:szCs w:val="20"/>
        </w:rPr>
      </w:pPr>
      <w:r w:rsidRPr="00C8325D">
        <w:rPr>
          <w:rFonts w:ascii="Arial" w:hAnsi="Arial" w:cs="Arial"/>
          <w:sz w:val="20"/>
          <w:szCs w:val="20"/>
        </w:rPr>
        <w:t>Objednatel je oprávněn kontrolovat provádění díla. Zjistí-li, že práce jsou prováděny zřejmě nekvalitně, uplatní neprodleně požadavky na sjednání nápravy u zhotovitele. Zhotovitel se zavazuje takovýto požadavek akceptovat na vlastní náklady. Neodstraní-li zhotovitel závadu neprodleně nebo v dohodnuté lhůtě, může objednatel stanovit lhůtu k odstranění závady. V případě zjištění vyhovujícího stavu hradí náklady spojené s kontrolou objednatel, v případě zjištění nevyhovujícího stavu, hradí náklady spojené s kontrolou zhotovitel.</w:t>
      </w:r>
    </w:p>
    <w:p w14:paraId="0D029589" w14:textId="61C69BB5" w:rsidR="00BF6591" w:rsidRPr="00461A52" w:rsidRDefault="00BF6591" w:rsidP="00461A52">
      <w:pPr>
        <w:pStyle w:val="Odstavecseseznamem"/>
        <w:numPr>
          <w:ilvl w:val="1"/>
          <w:numId w:val="7"/>
        </w:numPr>
        <w:spacing w:before="240" w:after="240"/>
        <w:ind w:hanging="508"/>
        <w:contextualSpacing w:val="0"/>
        <w:jc w:val="both"/>
        <w:outlineLvl w:val="0"/>
        <w:rPr>
          <w:rFonts w:ascii="Arial" w:hAnsi="Arial" w:cs="Arial"/>
          <w:b/>
          <w:sz w:val="20"/>
          <w:szCs w:val="20"/>
        </w:rPr>
      </w:pPr>
      <w:r w:rsidRPr="00C8325D">
        <w:rPr>
          <w:rFonts w:ascii="Arial" w:hAnsi="Arial" w:cs="Arial"/>
          <w:sz w:val="20"/>
          <w:szCs w:val="20"/>
        </w:rPr>
        <w:t>Objednatel, resp. jeho oprávněný zástupce, je povinen dostavit se na výzvu zhotovitele na místo provádění díla, např. za účelem průběžné kontroly provádění díla, a poskytovat zhotoviteli patřičnou součinnost. Výzvu je třeba doručit objednateli minimálně 2 dny před dnem kontroly.</w:t>
      </w:r>
    </w:p>
    <w:p w14:paraId="148031AC" w14:textId="77777777" w:rsidR="00C8325D" w:rsidRDefault="00BF6591" w:rsidP="00C8325D">
      <w:pPr>
        <w:pStyle w:val="Odstavecseseznamem"/>
        <w:numPr>
          <w:ilvl w:val="0"/>
          <w:numId w:val="7"/>
        </w:numPr>
        <w:spacing w:before="240" w:after="240"/>
        <w:contextualSpacing w:val="0"/>
        <w:jc w:val="center"/>
        <w:outlineLvl w:val="0"/>
        <w:rPr>
          <w:rFonts w:ascii="Arial" w:hAnsi="Arial" w:cs="Arial"/>
          <w:b/>
          <w:sz w:val="20"/>
          <w:szCs w:val="20"/>
        </w:rPr>
      </w:pPr>
      <w:r w:rsidRPr="00DE6388">
        <w:rPr>
          <w:rFonts w:ascii="Arial" w:hAnsi="Arial" w:cs="Arial"/>
          <w:b/>
          <w:sz w:val="20"/>
          <w:szCs w:val="20"/>
        </w:rPr>
        <w:t>Podmínky pro předání a převzetí díla</w:t>
      </w:r>
    </w:p>
    <w:p w14:paraId="18490B4E" w14:textId="77777777" w:rsidR="00C8325D" w:rsidRPr="00C8325D" w:rsidRDefault="00BF6591" w:rsidP="00C8325D">
      <w:pPr>
        <w:pStyle w:val="Odstavecseseznamem"/>
        <w:numPr>
          <w:ilvl w:val="1"/>
          <w:numId w:val="7"/>
        </w:numPr>
        <w:spacing w:before="240" w:after="240"/>
        <w:contextualSpacing w:val="0"/>
        <w:jc w:val="both"/>
        <w:outlineLvl w:val="0"/>
        <w:rPr>
          <w:rFonts w:ascii="Arial" w:hAnsi="Arial" w:cs="Arial"/>
          <w:b/>
          <w:sz w:val="20"/>
          <w:szCs w:val="20"/>
        </w:rPr>
      </w:pPr>
      <w:r w:rsidRPr="00C8325D">
        <w:rPr>
          <w:rFonts w:ascii="Arial" w:hAnsi="Arial" w:cs="Arial"/>
          <w:sz w:val="20"/>
          <w:szCs w:val="20"/>
        </w:rPr>
        <w:t>Zhotovitel splní svoji povinnost provést dílo jeho řádným dokončením a předáním objednateli v místě provádění díla bez vad. Přejímací řízení bude zahájeno po písemné výzvě zhotovitele, kterou zašle emailovou formou objednateli min. 5 dní předem.</w:t>
      </w:r>
    </w:p>
    <w:p w14:paraId="685149B8" w14:textId="77777777" w:rsidR="00C8325D" w:rsidRPr="00C8325D" w:rsidRDefault="00BF6591" w:rsidP="00C8325D">
      <w:pPr>
        <w:pStyle w:val="Odstavecseseznamem"/>
        <w:numPr>
          <w:ilvl w:val="1"/>
          <w:numId w:val="7"/>
        </w:numPr>
        <w:spacing w:before="240" w:after="240"/>
        <w:contextualSpacing w:val="0"/>
        <w:jc w:val="both"/>
        <w:outlineLvl w:val="0"/>
        <w:rPr>
          <w:rFonts w:ascii="Arial" w:hAnsi="Arial" w:cs="Arial"/>
          <w:b/>
          <w:sz w:val="20"/>
          <w:szCs w:val="20"/>
        </w:rPr>
      </w:pPr>
      <w:r w:rsidRPr="00C8325D">
        <w:rPr>
          <w:rFonts w:ascii="Arial" w:hAnsi="Arial" w:cs="Arial"/>
          <w:sz w:val="20"/>
          <w:szCs w:val="20"/>
        </w:rPr>
        <w:t>O předání a převzetí díla bude sepsán zápis, ve kterém budou uvedeny případné vady</w:t>
      </w:r>
      <w:r w:rsidR="00C8325D" w:rsidRPr="00C8325D">
        <w:rPr>
          <w:rFonts w:ascii="Arial" w:hAnsi="Arial" w:cs="Arial"/>
          <w:sz w:val="20"/>
          <w:szCs w:val="20"/>
        </w:rPr>
        <w:t xml:space="preserve"> a nedodělky</w:t>
      </w:r>
      <w:r w:rsidRPr="00C8325D">
        <w:rPr>
          <w:rFonts w:ascii="Arial" w:hAnsi="Arial" w:cs="Arial"/>
          <w:sz w:val="20"/>
          <w:szCs w:val="20"/>
        </w:rPr>
        <w:t xml:space="preserve"> díla, které nebrání užívání díla, při jeho předání s uvedením lhůt jejich odstranění. Zápis bude podepsán zhotovitelem a objednatelem, popř. osobami k tomu zmocněnými písemnou plnou mocí. </w:t>
      </w:r>
    </w:p>
    <w:p w14:paraId="053D161F" w14:textId="1F2C9511" w:rsidR="00BF6591" w:rsidRPr="00C8325D" w:rsidRDefault="00BF6591" w:rsidP="00C8325D">
      <w:pPr>
        <w:pStyle w:val="Odstavecseseznamem"/>
        <w:numPr>
          <w:ilvl w:val="1"/>
          <w:numId w:val="7"/>
        </w:numPr>
        <w:spacing w:before="240" w:after="240"/>
        <w:contextualSpacing w:val="0"/>
        <w:jc w:val="both"/>
        <w:outlineLvl w:val="0"/>
        <w:rPr>
          <w:rFonts w:ascii="Arial" w:hAnsi="Arial" w:cs="Arial"/>
          <w:b/>
          <w:sz w:val="20"/>
          <w:szCs w:val="20"/>
        </w:rPr>
      </w:pPr>
      <w:r w:rsidRPr="00C8325D">
        <w:rPr>
          <w:rFonts w:ascii="Arial" w:hAnsi="Arial" w:cs="Arial"/>
          <w:bCs/>
          <w:sz w:val="20"/>
          <w:szCs w:val="20"/>
        </w:rPr>
        <w:t xml:space="preserve">Součástí předání díla bude </w:t>
      </w:r>
      <w:r w:rsidR="00874FD9">
        <w:rPr>
          <w:rFonts w:ascii="Arial" w:hAnsi="Arial" w:cs="Arial"/>
          <w:bCs/>
          <w:sz w:val="20"/>
          <w:szCs w:val="20"/>
        </w:rPr>
        <w:t>6</w:t>
      </w:r>
      <w:r w:rsidRPr="00C8325D">
        <w:rPr>
          <w:rFonts w:ascii="Arial" w:hAnsi="Arial" w:cs="Arial"/>
          <w:bCs/>
          <w:sz w:val="20"/>
          <w:szCs w:val="20"/>
        </w:rPr>
        <w:t xml:space="preserve">x </w:t>
      </w:r>
      <w:r w:rsidR="00874FD9">
        <w:rPr>
          <w:rFonts w:ascii="Arial" w:hAnsi="Arial" w:cs="Arial"/>
          <w:bCs/>
          <w:sz w:val="20"/>
          <w:szCs w:val="20"/>
        </w:rPr>
        <w:t xml:space="preserve">tištěná předávací </w:t>
      </w:r>
      <w:r w:rsidRPr="00C8325D">
        <w:rPr>
          <w:rFonts w:ascii="Arial" w:hAnsi="Arial" w:cs="Arial"/>
          <w:bCs/>
          <w:sz w:val="20"/>
          <w:szCs w:val="20"/>
        </w:rPr>
        <w:t>dokumentace</w:t>
      </w:r>
      <w:r w:rsidR="00874FD9">
        <w:rPr>
          <w:rFonts w:ascii="Arial" w:hAnsi="Arial" w:cs="Arial"/>
          <w:bCs/>
          <w:sz w:val="20"/>
          <w:szCs w:val="20"/>
        </w:rPr>
        <w:t xml:space="preserve"> </w:t>
      </w:r>
      <w:r w:rsidRPr="00C8325D">
        <w:rPr>
          <w:rFonts w:ascii="Arial" w:hAnsi="Arial" w:cs="Arial"/>
          <w:bCs/>
          <w:sz w:val="20"/>
          <w:szCs w:val="20"/>
        </w:rPr>
        <w:t>v </w:t>
      </w:r>
      <w:r w:rsidR="00874FD9">
        <w:rPr>
          <w:rFonts w:ascii="Arial" w:hAnsi="Arial" w:cs="Arial"/>
          <w:bCs/>
          <w:sz w:val="20"/>
          <w:szCs w:val="20"/>
        </w:rPr>
        <w:t>rozsahu</w:t>
      </w:r>
      <w:r w:rsidRPr="00C8325D">
        <w:rPr>
          <w:rFonts w:ascii="Arial" w:hAnsi="Arial" w:cs="Arial"/>
          <w:bCs/>
          <w:sz w:val="20"/>
          <w:szCs w:val="20"/>
        </w:rPr>
        <w:t xml:space="preserve"> dle zadávací dokumentace. Dokumentace bude rovněž předána na </w:t>
      </w:r>
      <w:proofErr w:type="spellStart"/>
      <w:r w:rsidR="00874FD9">
        <w:rPr>
          <w:rFonts w:ascii="Arial" w:hAnsi="Arial" w:cs="Arial"/>
          <w:bCs/>
          <w:sz w:val="20"/>
          <w:szCs w:val="20"/>
        </w:rPr>
        <w:t>flash</w:t>
      </w:r>
      <w:proofErr w:type="spellEnd"/>
      <w:r w:rsidR="00874FD9">
        <w:rPr>
          <w:rFonts w:ascii="Arial" w:hAnsi="Arial" w:cs="Arial"/>
          <w:bCs/>
          <w:sz w:val="20"/>
          <w:szCs w:val="20"/>
        </w:rPr>
        <w:t xml:space="preserve"> disku</w:t>
      </w:r>
      <w:r w:rsidRPr="00C8325D">
        <w:rPr>
          <w:rFonts w:ascii="Arial" w:hAnsi="Arial" w:cs="Arial"/>
          <w:bCs/>
          <w:sz w:val="20"/>
          <w:szCs w:val="20"/>
        </w:rPr>
        <w:t>.</w:t>
      </w:r>
    </w:p>
    <w:p w14:paraId="13865F22" w14:textId="66914227" w:rsidR="00BF6591" w:rsidRPr="00F26811" w:rsidRDefault="00BF6591" w:rsidP="00F26811">
      <w:pPr>
        <w:pStyle w:val="Odstavecseseznamem"/>
        <w:numPr>
          <w:ilvl w:val="0"/>
          <w:numId w:val="8"/>
        </w:numPr>
        <w:spacing w:before="240" w:after="240"/>
        <w:contextualSpacing w:val="0"/>
        <w:jc w:val="both"/>
        <w:outlineLvl w:val="0"/>
        <w:rPr>
          <w:rFonts w:ascii="Arial" w:hAnsi="Arial" w:cs="Arial"/>
          <w:sz w:val="20"/>
          <w:szCs w:val="20"/>
        </w:rPr>
      </w:pPr>
      <w:r w:rsidRPr="00F26811">
        <w:rPr>
          <w:rFonts w:ascii="Arial" w:hAnsi="Arial" w:cs="Arial"/>
          <w:sz w:val="20"/>
          <w:szCs w:val="20"/>
        </w:rPr>
        <w:t xml:space="preserve">geodetické zaměření stavby s průmětem do katastrální mapy, provedení dle </w:t>
      </w:r>
      <w:r w:rsidR="00874FD9" w:rsidRPr="00F26811">
        <w:rPr>
          <w:rFonts w:ascii="Arial" w:hAnsi="Arial" w:cs="Arial"/>
          <w:sz w:val="20"/>
          <w:szCs w:val="20"/>
        </w:rPr>
        <w:t xml:space="preserve">aktuální </w:t>
      </w:r>
      <w:r w:rsidRPr="00F26811">
        <w:rPr>
          <w:rFonts w:ascii="Arial" w:hAnsi="Arial" w:cs="Arial"/>
          <w:sz w:val="20"/>
          <w:szCs w:val="20"/>
        </w:rPr>
        <w:t xml:space="preserve">směrnice </w:t>
      </w:r>
      <w:proofErr w:type="spellStart"/>
      <w:r w:rsidRPr="00F26811">
        <w:rPr>
          <w:rFonts w:ascii="Arial" w:hAnsi="Arial" w:cs="Arial"/>
          <w:sz w:val="20"/>
          <w:szCs w:val="20"/>
        </w:rPr>
        <w:t>SčVK</w:t>
      </w:r>
      <w:proofErr w:type="spellEnd"/>
      <w:r w:rsidRPr="00F26811">
        <w:rPr>
          <w:rFonts w:ascii="Arial" w:hAnsi="Arial" w:cs="Arial"/>
          <w:sz w:val="20"/>
          <w:szCs w:val="20"/>
        </w:rPr>
        <w:t xml:space="preserve"> (v tištěné podobě i na CD) včetně kladečských schémat. Trasy inženýrských sítí budou zaměřeny před záhozem, </w:t>
      </w:r>
    </w:p>
    <w:p w14:paraId="17C34B6B" w14:textId="77777777" w:rsidR="00874FD9" w:rsidRPr="00F26811" w:rsidRDefault="00BF6591" w:rsidP="00F26811">
      <w:pPr>
        <w:pStyle w:val="Odstavecseseznamem"/>
        <w:numPr>
          <w:ilvl w:val="0"/>
          <w:numId w:val="8"/>
        </w:numPr>
        <w:spacing w:before="240" w:after="240"/>
        <w:contextualSpacing w:val="0"/>
        <w:jc w:val="both"/>
        <w:outlineLvl w:val="0"/>
        <w:rPr>
          <w:rFonts w:ascii="Arial" w:hAnsi="Arial" w:cs="Arial"/>
          <w:sz w:val="20"/>
          <w:szCs w:val="20"/>
        </w:rPr>
      </w:pPr>
      <w:r w:rsidRPr="00F26811">
        <w:rPr>
          <w:rFonts w:ascii="Arial" w:hAnsi="Arial" w:cs="Arial"/>
          <w:sz w:val="20"/>
          <w:szCs w:val="20"/>
        </w:rPr>
        <w:t>dokumentace skutečného provedení</w:t>
      </w:r>
      <w:r w:rsidR="00874FD9" w:rsidRPr="00F26811">
        <w:rPr>
          <w:rFonts w:ascii="Arial" w:hAnsi="Arial" w:cs="Arial"/>
          <w:sz w:val="20"/>
          <w:szCs w:val="20"/>
        </w:rPr>
        <w:t xml:space="preserve"> dle vyhlášky o dokumentaci staveb č. 499/2006 Sb.,</w:t>
      </w:r>
      <w:r w:rsidRPr="00F26811">
        <w:rPr>
          <w:rFonts w:ascii="Arial" w:hAnsi="Arial" w:cs="Arial"/>
          <w:sz w:val="20"/>
          <w:szCs w:val="20"/>
        </w:rPr>
        <w:t xml:space="preserve"> (upravená zadávací dokumentace), </w:t>
      </w:r>
    </w:p>
    <w:p w14:paraId="24FC53D9" w14:textId="7322C3ED" w:rsidR="00BF6591" w:rsidRPr="00F26811" w:rsidRDefault="00BF6591" w:rsidP="00F26811">
      <w:pPr>
        <w:pStyle w:val="Odstavecseseznamem"/>
        <w:numPr>
          <w:ilvl w:val="0"/>
          <w:numId w:val="8"/>
        </w:numPr>
        <w:spacing w:before="240" w:after="240"/>
        <w:contextualSpacing w:val="0"/>
        <w:jc w:val="both"/>
        <w:outlineLvl w:val="0"/>
        <w:rPr>
          <w:rFonts w:ascii="Arial" w:hAnsi="Arial" w:cs="Arial"/>
          <w:sz w:val="20"/>
          <w:szCs w:val="20"/>
        </w:rPr>
      </w:pPr>
      <w:r w:rsidRPr="00F26811">
        <w:rPr>
          <w:rFonts w:ascii="Arial" w:hAnsi="Arial" w:cs="Arial"/>
          <w:sz w:val="20"/>
          <w:szCs w:val="20"/>
        </w:rPr>
        <w:t>prohlášení o shodě na použité materiály</w:t>
      </w:r>
    </w:p>
    <w:p w14:paraId="7F298405" w14:textId="2D2CAA5A" w:rsidR="00BF6591" w:rsidRPr="00F26811" w:rsidRDefault="00BF6591" w:rsidP="00F26811">
      <w:pPr>
        <w:pStyle w:val="Odstavecseseznamem"/>
        <w:numPr>
          <w:ilvl w:val="0"/>
          <w:numId w:val="8"/>
        </w:numPr>
        <w:spacing w:before="240" w:after="240"/>
        <w:contextualSpacing w:val="0"/>
        <w:jc w:val="both"/>
        <w:outlineLvl w:val="0"/>
        <w:rPr>
          <w:rFonts w:ascii="Arial" w:hAnsi="Arial" w:cs="Arial"/>
          <w:sz w:val="20"/>
          <w:szCs w:val="20"/>
        </w:rPr>
      </w:pPr>
      <w:r w:rsidRPr="00F26811">
        <w:rPr>
          <w:rFonts w:ascii="Arial" w:hAnsi="Arial" w:cs="Arial"/>
          <w:sz w:val="20"/>
          <w:szCs w:val="20"/>
        </w:rPr>
        <w:t>zkoušky a revize nutné k uvedení díla do provozu,</w:t>
      </w:r>
    </w:p>
    <w:p w14:paraId="6EC7C989" w14:textId="77777777" w:rsidR="00874FD9" w:rsidRPr="00F26811" w:rsidRDefault="00BF6591" w:rsidP="00F26811">
      <w:pPr>
        <w:pStyle w:val="Odstavecseseznamem"/>
        <w:numPr>
          <w:ilvl w:val="0"/>
          <w:numId w:val="8"/>
        </w:numPr>
        <w:spacing w:before="240" w:after="240"/>
        <w:contextualSpacing w:val="0"/>
        <w:jc w:val="both"/>
        <w:outlineLvl w:val="0"/>
        <w:rPr>
          <w:rFonts w:ascii="Arial" w:hAnsi="Arial" w:cs="Arial"/>
          <w:sz w:val="20"/>
          <w:szCs w:val="20"/>
        </w:rPr>
      </w:pPr>
      <w:r w:rsidRPr="00F26811">
        <w:rPr>
          <w:rFonts w:ascii="Arial" w:hAnsi="Arial" w:cs="Arial"/>
          <w:sz w:val="20"/>
          <w:szCs w:val="20"/>
        </w:rPr>
        <w:lastRenderedPageBreak/>
        <w:t xml:space="preserve">stavební deník, </w:t>
      </w:r>
    </w:p>
    <w:p w14:paraId="76BAAC00" w14:textId="7BDD2B01" w:rsidR="00BF6591" w:rsidRPr="00F26811" w:rsidRDefault="00BF6591" w:rsidP="00F26811">
      <w:pPr>
        <w:pStyle w:val="Odstavecseseznamem"/>
        <w:numPr>
          <w:ilvl w:val="0"/>
          <w:numId w:val="8"/>
        </w:numPr>
        <w:spacing w:before="240" w:after="240"/>
        <w:contextualSpacing w:val="0"/>
        <w:jc w:val="both"/>
        <w:outlineLvl w:val="0"/>
        <w:rPr>
          <w:rFonts w:ascii="Arial" w:hAnsi="Arial" w:cs="Arial"/>
          <w:sz w:val="20"/>
          <w:szCs w:val="20"/>
        </w:rPr>
      </w:pPr>
      <w:r w:rsidRPr="00F26811">
        <w:rPr>
          <w:rFonts w:ascii="Arial" w:hAnsi="Arial" w:cs="Arial"/>
          <w:sz w:val="20"/>
          <w:szCs w:val="20"/>
        </w:rPr>
        <w:t>evidence likvidace odpadů,</w:t>
      </w:r>
    </w:p>
    <w:p w14:paraId="72656353" w14:textId="0BAF05C8" w:rsidR="00BF6591" w:rsidRPr="00F26811" w:rsidRDefault="00874FD9" w:rsidP="00F26811">
      <w:pPr>
        <w:pStyle w:val="Odstavecseseznamem"/>
        <w:numPr>
          <w:ilvl w:val="0"/>
          <w:numId w:val="8"/>
        </w:numPr>
        <w:spacing w:before="240" w:after="240"/>
        <w:contextualSpacing w:val="0"/>
        <w:jc w:val="both"/>
        <w:outlineLvl w:val="0"/>
        <w:rPr>
          <w:rFonts w:ascii="Arial" w:hAnsi="Arial" w:cs="Arial"/>
          <w:sz w:val="20"/>
          <w:szCs w:val="20"/>
        </w:rPr>
      </w:pPr>
      <w:r w:rsidRPr="00F26811">
        <w:rPr>
          <w:rFonts w:ascii="Arial" w:hAnsi="Arial" w:cs="Arial"/>
          <w:sz w:val="20"/>
          <w:szCs w:val="20"/>
        </w:rPr>
        <w:t xml:space="preserve">fotodokumentace stavby v el. podobě na přiloženém </w:t>
      </w:r>
      <w:proofErr w:type="spellStart"/>
      <w:r w:rsidRPr="00F26811">
        <w:rPr>
          <w:rFonts w:ascii="Arial" w:hAnsi="Arial" w:cs="Arial"/>
          <w:sz w:val="20"/>
          <w:szCs w:val="20"/>
        </w:rPr>
        <w:t>flash</w:t>
      </w:r>
      <w:proofErr w:type="spellEnd"/>
      <w:r w:rsidRPr="00F26811">
        <w:rPr>
          <w:rFonts w:ascii="Arial" w:hAnsi="Arial" w:cs="Arial"/>
          <w:sz w:val="20"/>
          <w:szCs w:val="20"/>
        </w:rPr>
        <w:t xml:space="preserve"> disku</w:t>
      </w:r>
      <w:r w:rsidR="00BF6591" w:rsidRPr="00F26811">
        <w:rPr>
          <w:rFonts w:ascii="Arial" w:hAnsi="Arial" w:cs="Arial"/>
          <w:sz w:val="20"/>
          <w:szCs w:val="20"/>
        </w:rPr>
        <w:t xml:space="preserve"> stavby (foto rýhy, pokládky potrubí,</w:t>
      </w:r>
      <w:r w:rsidR="00556C86">
        <w:rPr>
          <w:rFonts w:ascii="Arial" w:hAnsi="Arial" w:cs="Arial"/>
          <w:sz w:val="20"/>
          <w:szCs w:val="20"/>
        </w:rPr>
        <w:t xml:space="preserve"> veškeré přípojky,</w:t>
      </w:r>
      <w:r w:rsidR="00BF6591" w:rsidRPr="00F26811">
        <w:rPr>
          <w:rFonts w:ascii="Arial" w:hAnsi="Arial" w:cs="Arial"/>
          <w:sz w:val="20"/>
          <w:szCs w:val="20"/>
        </w:rPr>
        <w:t xml:space="preserve"> křížení se sítěmi, geologické vrstvy – vše s popisem), pasport okolních objektů, pozemků, zeleně (foto před stavbou, po stavbě),</w:t>
      </w:r>
      <w:r w:rsidR="00556C86">
        <w:rPr>
          <w:rFonts w:ascii="Arial" w:hAnsi="Arial" w:cs="Arial"/>
          <w:sz w:val="20"/>
          <w:szCs w:val="20"/>
        </w:rPr>
        <w:t xml:space="preserve"> - u fotodokumentace bude objednatelem odsouhlasen koncept provádění a veškerá fotodokumentace bude prováděná dle tohoto konceptu, návrh konceptu fotodokumentace předloží zhotovitel do 2 týdnů po předání pracoviště</w:t>
      </w:r>
    </w:p>
    <w:p w14:paraId="36A05393" w14:textId="0AF7A8A9" w:rsidR="00BF6591" w:rsidRPr="00F26811" w:rsidRDefault="00BF6591" w:rsidP="00F26811">
      <w:pPr>
        <w:pStyle w:val="Odstavecseseznamem"/>
        <w:numPr>
          <w:ilvl w:val="0"/>
          <w:numId w:val="8"/>
        </w:numPr>
        <w:spacing w:before="240" w:after="240"/>
        <w:contextualSpacing w:val="0"/>
        <w:jc w:val="both"/>
        <w:outlineLvl w:val="0"/>
        <w:rPr>
          <w:rFonts w:ascii="Arial" w:hAnsi="Arial" w:cs="Arial"/>
          <w:sz w:val="20"/>
          <w:szCs w:val="20"/>
        </w:rPr>
      </w:pPr>
      <w:r w:rsidRPr="00F26811">
        <w:rPr>
          <w:rFonts w:ascii="Arial" w:hAnsi="Arial" w:cs="Arial"/>
          <w:sz w:val="20"/>
          <w:szCs w:val="20"/>
        </w:rPr>
        <w:t>doklady o předání konečných úprav dotčených pozemků (souhlasy vlastníků), doklady od správců sítí</w:t>
      </w:r>
      <w:r w:rsidR="00874FD9" w:rsidRPr="00F26811">
        <w:rPr>
          <w:rFonts w:ascii="Arial" w:hAnsi="Arial" w:cs="Arial"/>
          <w:sz w:val="20"/>
          <w:szCs w:val="20"/>
        </w:rPr>
        <w:t xml:space="preserve"> o křížení a souběhu</w:t>
      </w:r>
      <w:r w:rsidRPr="00F26811">
        <w:rPr>
          <w:rFonts w:ascii="Arial" w:hAnsi="Arial" w:cs="Arial"/>
          <w:sz w:val="20"/>
          <w:szCs w:val="20"/>
        </w:rPr>
        <w:t>,</w:t>
      </w:r>
    </w:p>
    <w:p w14:paraId="69368737" w14:textId="168D9E04" w:rsidR="00F26811" w:rsidRPr="00D273CB" w:rsidRDefault="00BF6591" w:rsidP="00D273CB">
      <w:pPr>
        <w:pStyle w:val="Odstavecseseznamem"/>
        <w:numPr>
          <w:ilvl w:val="0"/>
          <w:numId w:val="8"/>
        </w:numPr>
        <w:spacing w:before="240" w:after="240"/>
        <w:contextualSpacing w:val="0"/>
        <w:jc w:val="both"/>
        <w:outlineLvl w:val="0"/>
        <w:rPr>
          <w:rFonts w:ascii="Arial" w:hAnsi="Arial" w:cs="Arial"/>
          <w:sz w:val="20"/>
          <w:szCs w:val="20"/>
        </w:rPr>
      </w:pPr>
      <w:r w:rsidRPr="00F26811">
        <w:rPr>
          <w:rFonts w:ascii="Arial" w:hAnsi="Arial" w:cs="Arial"/>
          <w:sz w:val="20"/>
          <w:szCs w:val="20"/>
        </w:rPr>
        <w:t xml:space="preserve">zajištění kladných stanovisek orgánů státní správy pro vydání kolaudačního souhlasu </w:t>
      </w:r>
      <w:r w:rsidR="00874FD9" w:rsidRPr="00F26811">
        <w:rPr>
          <w:rFonts w:ascii="Arial" w:hAnsi="Arial" w:cs="Arial"/>
          <w:sz w:val="20"/>
          <w:szCs w:val="20"/>
        </w:rPr>
        <w:t>dle stavebního povolení.</w:t>
      </w:r>
    </w:p>
    <w:p w14:paraId="47C122B9" w14:textId="77777777" w:rsidR="00874FD9" w:rsidRDefault="00BF6591" w:rsidP="00874FD9">
      <w:pPr>
        <w:pStyle w:val="Odstavecseseznamem"/>
        <w:numPr>
          <w:ilvl w:val="0"/>
          <w:numId w:val="7"/>
        </w:numPr>
        <w:spacing w:before="240" w:after="240"/>
        <w:contextualSpacing w:val="0"/>
        <w:jc w:val="center"/>
        <w:outlineLvl w:val="0"/>
        <w:rPr>
          <w:rFonts w:ascii="Arial" w:hAnsi="Arial" w:cs="Arial"/>
          <w:b/>
          <w:sz w:val="20"/>
          <w:szCs w:val="20"/>
        </w:rPr>
      </w:pPr>
      <w:r w:rsidRPr="00DE6388">
        <w:rPr>
          <w:rFonts w:ascii="Arial" w:hAnsi="Arial" w:cs="Arial"/>
          <w:b/>
          <w:sz w:val="20"/>
          <w:szCs w:val="20"/>
        </w:rPr>
        <w:t>Záruka</w:t>
      </w:r>
    </w:p>
    <w:p w14:paraId="4A2DC834" w14:textId="17C59C65" w:rsidR="008203F2" w:rsidRPr="00461A52" w:rsidRDefault="00BF6591" w:rsidP="00461A52">
      <w:pPr>
        <w:pStyle w:val="Odstavecseseznamem"/>
        <w:numPr>
          <w:ilvl w:val="1"/>
          <w:numId w:val="7"/>
        </w:numPr>
        <w:spacing w:before="240" w:after="240"/>
        <w:contextualSpacing w:val="0"/>
        <w:jc w:val="both"/>
        <w:outlineLvl w:val="0"/>
        <w:rPr>
          <w:rFonts w:ascii="Arial" w:hAnsi="Arial" w:cs="Arial"/>
          <w:b/>
          <w:sz w:val="20"/>
          <w:szCs w:val="20"/>
        </w:rPr>
      </w:pPr>
      <w:r w:rsidRPr="00874FD9">
        <w:rPr>
          <w:rFonts w:ascii="Arial" w:hAnsi="Arial" w:cs="Arial"/>
          <w:sz w:val="20"/>
          <w:szCs w:val="20"/>
        </w:rPr>
        <w:t xml:space="preserve">Zhotovitel dává objednateli za jakost díla záruku. Zhotovitel ručí za úplné a kvalitní provedení díla v rozsahu, kvalitě a parametrech stanovených zadávacími podklady, platnými ČSN, technickými normami a předpisy, určenými v technických specifikacích, technických a uživatelských standardech a v technologických postupech a doporučeních předepsaných výrobci použitých materiálů a touto smlouvou po celou záruční dobu. Záruční doba za jakost díla je stanovena na </w:t>
      </w:r>
      <w:r w:rsidRPr="00874FD9">
        <w:rPr>
          <w:rFonts w:ascii="Arial" w:hAnsi="Arial" w:cs="Arial"/>
          <w:b/>
          <w:sz w:val="20"/>
          <w:szCs w:val="20"/>
        </w:rPr>
        <w:t xml:space="preserve">60 měsíců. </w:t>
      </w:r>
      <w:r w:rsidRPr="00874FD9">
        <w:rPr>
          <w:rFonts w:ascii="Arial" w:hAnsi="Arial" w:cs="Arial"/>
          <w:bCs/>
          <w:sz w:val="20"/>
          <w:szCs w:val="20"/>
        </w:rPr>
        <w:t xml:space="preserve">Záruční doba začíná </w:t>
      </w:r>
      <w:r w:rsidR="00874FD9" w:rsidRPr="00874FD9">
        <w:rPr>
          <w:rFonts w:ascii="Arial" w:hAnsi="Arial" w:cs="Arial"/>
          <w:bCs/>
          <w:sz w:val="20"/>
          <w:szCs w:val="20"/>
        </w:rPr>
        <w:t xml:space="preserve">běžet dnem podpisu </w:t>
      </w:r>
      <w:r w:rsidRPr="00874FD9">
        <w:rPr>
          <w:rFonts w:ascii="Arial" w:hAnsi="Arial" w:cs="Arial"/>
          <w:bCs/>
          <w:sz w:val="20"/>
          <w:szCs w:val="20"/>
        </w:rPr>
        <w:t>protokolárn</w:t>
      </w:r>
      <w:r w:rsidR="00874FD9" w:rsidRPr="00874FD9">
        <w:rPr>
          <w:rFonts w:ascii="Arial" w:hAnsi="Arial" w:cs="Arial"/>
          <w:bCs/>
          <w:sz w:val="20"/>
          <w:szCs w:val="20"/>
        </w:rPr>
        <w:t>ího předání stavby objednateli</w:t>
      </w:r>
      <w:r w:rsidRPr="00874FD9">
        <w:rPr>
          <w:rFonts w:ascii="Arial" w:hAnsi="Arial" w:cs="Arial"/>
          <w:bCs/>
          <w:sz w:val="20"/>
          <w:szCs w:val="20"/>
        </w:rPr>
        <w:t xml:space="preserve"> předání. </w:t>
      </w:r>
      <w:r w:rsidRPr="00874FD9">
        <w:rPr>
          <w:rFonts w:ascii="Arial" w:hAnsi="Arial" w:cs="Arial"/>
          <w:b/>
          <w:sz w:val="20"/>
          <w:szCs w:val="20"/>
        </w:rPr>
        <w:t xml:space="preserve"> </w:t>
      </w:r>
      <w:r w:rsidRPr="00874FD9">
        <w:rPr>
          <w:rFonts w:ascii="Arial" w:hAnsi="Arial" w:cs="Arial"/>
          <w:sz w:val="20"/>
          <w:szCs w:val="20"/>
        </w:rPr>
        <w:t>Záruční doba na reklamovanou část díla se prodlužuje o dobu, která počíná datem uplatnění reklamace a končí dnem předání odstraněné vady zhotovitelem. Na obě etapy budou záruční doby samostatné.</w:t>
      </w:r>
    </w:p>
    <w:p w14:paraId="2D376003" w14:textId="77777777" w:rsidR="00874FD9" w:rsidRDefault="00BF6591" w:rsidP="00874FD9">
      <w:pPr>
        <w:pStyle w:val="Odstavecseseznamem"/>
        <w:numPr>
          <w:ilvl w:val="0"/>
          <w:numId w:val="7"/>
        </w:numPr>
        <w:spacing w:before="240" w:after="240"/>
        <w:contextualSpacing w:val="0"/>
        <w:jc w:val="center"/>
        <w:outlineLvl w:val="0"/>
        <w:rPr>
          <w:rFonts w:ascii="Arial" w:hAnsi="Arial" w:cs="Arial"/>
          <w:b/>
          <w:sz w:val="20"/>
          <w:szCs w:val="20"/>
        </w:rPr>
      </w:pPr>
      <w:r w:rsidRPr="00DE6388">
        <w:rPr>
          <w:rFonts w:ascii="Arial" w:hAnsi="Arial" w:cs="Arial"/>
          <w:b/>
          <w:sz w:val="20"/>
          <w:szCs w:val="20"/>
        </w:rPr>
        <w:t>Smluvní pokuty</w:t>
      </w:r>
    </w:p>
    <w:p w14:paraId="3AD3EAEF" w14:textId="77777777" w:rsidR="001E465B" w:rsidRPr="001E465B" w:rsidRDefault="00BF6591" w:rsidP="001E465B">
      <w:pPr>
        <w:pStyle w:val="Odstavecseseznamem"/>
        <w:numPr>
          <w:ilvl w:val="1"/>
          <w:numId w:val="7"/>
        </w:numPr>
        <w:spacing w:before="240" w:after="240"/>
        <w:ind w:hanging="508"/>
        <w:contextualSpacing w:val="0"/>
        <w:jc w:val="both"/>
        <w:outlineLvl w:val="0"/>
        <w:rPr>
          <w:rFonts w:ascii="Arial" w:hAnsi="Arial" w:cs="Arial"/>
          <w:b/>
          <w:sz w:val="20"/>
          <w:szCs w:val="20"/>
        </w:rPr>
      </w:pPr>
      <w:r w:rsidRPr="00874FD9">
        <w:rPr>
          <w:rFonts w:ascii="Arial" w:hAnsi="Arial" w:cs="Arial"/>
          <w:bCs/>
          <w:sz w:val="20"/>
          <w:szCs w:val="20"/>
        </w:rPr>
        <w:t>V případě, že zhotovitel z vlastního zavinění nedodrží termíny ukončení stavby dle čl. 4, je povinen objednateli uhradit smluvní pokutu ve výši 5.000 Kč za každý i započatý den prodlení.</w:t>
      </w:r>
    </w:p>
    <w:p w14:paraId="7263EA11" w14:textId="77777777" w:rsidR="001E465B" w:rsidRPr="001E465B" w:rsidRDefault="00BF6591" w:rsidP="001E465B">
      <w:pPr>
        <w:pStyle w:val="Odstavecseseznamem"/>
        <w:numPr>
          <w:ilvl w:val="1"/>
          <w:numId w:val="7"/>
        </w:numPr>
        <w:spacing w:before="240" w:after="240"/>
        <w:ind w:hanging="508"/>
        <w:contextualSpacing w:val="0"/>
        <w:jc w:val="both"/>
        <w:outlineLvl w:val="0"/>
        <w:rPr>
          <w:rFonts w:ascii="Arial" w:hAnsi="Arial" w:cs="Arial"/>
          <w:b/>
          <w:sz w:val="20"/>
          <w:szCs w:val="20"/>
        </w:rPr>
      </w:pPr>
      <w:r w:rsidRPr="001E465B">
        <w:rPr>
          <w:rFonts w:ascii="Arial" w:hAnsi="Arial" w:cs="Arial"/>
          <w:bCs/>
          <w:sz w:val="20"/>
          <w:szCs w:val="20"/>
        </w:rPr>
        <w:t>V případě, že zhotovitel nesplní povinnost danou odsouhlaseným zápisem ve stavebním deníku či odsouhlaseným zápisem z pracovní porady či kontrolního dne stavby, neplnění úkolů BOZP, je povinen zhotovitel uhradit objednateli smluvní pokutu ve výši 1000 Kč za každý případ, a i započatý den prodlení. Objednatel tuto skutečnost oznámí prokazatelně zhotoviteli.</w:t>
      </w:r>
    </w:p>
    <w:p w14:paraId="7E3C717C" w14:textId="77777777" w:rsidR="001E465B" w:rsidRPr="001E465B" w:rsidRDefault="00BF6591" w:rsidP="001E465B">
      <w:pPr>
        <w:pStyle w:val="Odstavecseseznamem"/>
        <w:numPr>
          <w:ilvl w:val="1"/>
          <w:numId w:val="7"/>
        </w:numPr>
        <w:spacing w:before="240" w:after="240"/>
        <w:ind w:hanging="508"/>
        <w:contextualSpacing w:val="0"/>
        <w:jc w:val="both"/>
        <w:outlineLvl w:val="0"/>
        <w:rPr>
          <w:rFonts w:ascii="Arial" w:hAnsi="Arial" w:cs="Arial"/>
          <w:b/>
          <w:sz w:val="20"/>
          <w:szCs w:val="20"/>
        </w:rPr>
      </w:pPr>
      <w:r w:rsidRPr="001E465B">
        <w:rPr>
          <w:rFonts w:ascii="Arial" w:hAnsi="Arial" w:cs="Arial"/>
          <w:bCs/>
          <w:sz w:val="20"/>
          <w:szCs w:val="20"/>
        </w:rPr>
        <w:t>V případě, že zhotovitel neodstraní vady v termínech sjednaných v přejímacím protokolu, je povinen objednateli uhradit smluvní pokutu ve výši 1000 Kč za každý případ, a i započatý den prodlení.</w:t>
      </w:r>
    </w:p>
    <w:p w14:paraId="630A10D1" w14:textId="77777777" w:rsidR="001E465B" w:rsidRPr="001E465B" w:rsidRDefault="00BF6591" w:rsidP="001E465B">
      <w:pPr>
        <w:pStyle w:val="Odstavecseseznamem"/>
        <w:numPr>
          <w:ilvl w:val="1"/>
          <w:numId w:val="7"/>
        </w:numPr>
        <w:spacing w:before="240" w:after="240"/>
        <w:ind w:hanging="508"/>
        <w:contextualSpacing w:val="0"/>
        <w:jc w:val="both"/>
        <w:outlineLvl w:val="0"/>
        <w:rPr>
          <w:rFonts w:ascii="Arial" w:hAnsi="Arial" w:cs="Arial"/>
          <w:b/>
          <w:sz w:val="20"/>
          <w:szCs w:val="20"/>
        </w:rPr>
      </w:pPr>
      <w:r w:rsidRPr="001E465B">
        <w:rPr>
          <w:rFonts w:ascii="Arial" w:hAnsi="Arial" w:cs="Arial"/>
          <w:bCs/>
          <w:sz w:val="20"/>
          <w:szCs w:val="20"/>
        </w:rPr>
        <w:t>V případě prodlení objednatele s úhradou peněžitého závazku je objednatel povinen uhradit zhotoviteli smluvní pokutu ve výši 0,05 % z dlužné částky za každý i započatý den prodlení.</w:t>
      </w:r>
    </w:p>
    <w:p w14:paraId="76EC405E" w14:textId="77777777" w:rsidR="001E465B" w:rsidRPr="001E465B" w:rsidRDefault="00BF6591" w:rsidP="001E465B">
      <w:pPr>
        <w:pStyle w:val="Odstavecseseznamem"/>
        <w:numPr>
          <w:ilvl w:val="1"/>
          <w:numId w:val="7"/>
        </w:numPr>
        <w:spacing w:before="240" w:after="240"/>
        <w:ind w:hanging="508"/>
        <w:contextualSpacing w:val="0"/>
        <w:jc w:val="both"/>
        <w:outlineLvl w:val="0"/>
        <w:rPr>
          <w:rFonts w:ascii="Arial" w:hAnsi="Arial" w:cs="Arial"/>
          <w:b/>
          <w:sz w:val="20"/>
          <w:szCs w:val="20"/>
        </w:rPr>
      </w:pPr>
      <w:r w:rsidRPr="001E465B">
        <w:rPr>
          <w:rFonts w:ascii="Arial" w:hAnsi="Arial" w:cs="Arial"/>
          <w:bCs/>
          <w:sz w:val="20"/>
          <w:szCs w:val="20"/>
        </w:rPr>
        <w:t xml:space="preserve">Zaplacením smluvních pokut nejsou dotčeny nároky smluvních stran na náhradu škody způsobených druhou smluvní stranou, a to i porušením povinnosti, na jejíž porušení se vztahuje smluvní pokuta. </w:t>
      </w:r>
    </w:p>
    <w:p w14:paraId="650BDC08" w14:textId="604289A3" w:rsidR="00BF6591" w:rsidRPr="00F26811" w:rsidRDefault="00BF6591" w:rsidP="001E465B">
      <w:pPr>
        <w:pStyle w:val="Odstavecseseznamem"/>
        <w:numPr>
          <w:ilvl w:val="1"/>
          <w:numId w:val="7"/>
        </w:numPr>
        <w:spacing w:before="240" w:after="240"/>
        <w:ind w:hanging="508"/>
        <w:contextualSpacing w:val="0"/>
        <w:jc w:val="both"/>
        <w:outlineLvl w:val="0"/>
        <w:rPr>
          <w:rFonts w:ascii="Arial" w:hAnsi="Arial" w:cs="Arial"/>
          <w:b/>
          <w:sz w:val="20"/>
          <w:szCs w:val="20"/>
        </w:rPr>
      </w:pPr>
      <w:r w:rsidRPr="001E465B">
        <w:rPr>
          <w:rFonts w:ascii="Arial" w:hAnsi="Arial" w:cs="Arial"/>
          <w:bCs/>
          <w:sz w:val="20"/>
          <w:szCs w:val="20"/>
        </w:rPr>
        <w:t xml:space="preserve">Objednatel si vyhrazuje právo na úhradu smluvní pokuty formou zápočtu ke kterékoliv splatné pohledávce zhotovitele vůči objednateli. </w:t>
      </w:r>
    </w:p>
    <w:p w14:paraId="4778F801" w14:textId="77777777" w:rsidR="00F26811" w:rsidRPr="001E465B" w:rsidRDefault="00F26811" w:rsidP="00F26811">
      <w:pPr>
        <w:pStyle w:val="Odstavecseseznamem"/>
        <w:spacing w:before="240" w:after="240"/>
        <w:ind w:left="792"/>
        <w:contextualSpacing w:val="0"/>
        <w:jc w:val="both"/>
        <w:outlineLvl w:val="0"/>
        <w:rPr>
          <w:rFonts w:ascii="Arial" w:hAnsi="Arial" w:cs="Arial"/>
          <w:b/>
          <w:sz w:val="20"/>
          <w:szCs w:val="20"/>
        </w:rPr>
      </w:pPr>
    </w:p>
    <w:p w14:paraId="351FB5A6" w14:textId="77777777" w:rsidR="001E465B" w:rsidRDefault="00BF6591" w:rsidP="001E465B">
      <w:pPr>
        <w:pStyle w:val="Odstavecseseznamem"/>
        <w:numPr>
          <w:ilvl w:val="0"/>
          <w:numId w:val="7"/>
        </w:numPr>
        <w:spacing w:before="240" w:after="240"/>
        <w:contextualSpacing w:val="0"/>
        <w:jc w:val="center"/>
        <w:outlineLvl w:val="0"/>
        <w:rPr>
          <w:rFonts w:ascii="Arial" w:hAnsi="Arial" w:cs="Arial"/>
          <w:b/>
          <w:sz w:val="20"/>
          <w:szCs w:val="20"/>
        </w:rPr>
      </w:pPr>
      <w:r w:rsidRPr="00DE6388">
        <w:rPr>
          <w:rFonts w:ascii="Arial" w:hAnsi="Arial" w:cs="Arial"/>
          <w:b/>
          <w:sz w:val="20"/>
          <w:szCs w:val="20"/>
        </w:rPr>
        <w:lastRenderedPageBreak/>
        <w:t>Osoby oprávněné k jednání v době realizace díl</w:t>
      </w:r>
      <w:r w:rsidR="001E465B">
        <w:rPr>
          <w:rFonts w:ascii="Arial" w:hAnsi="Arial" w:cs="Arial"/>
          <w:b/>
          <w:sz w:val="20"/>
          <w:szCs w:val="20"/>
        </w:rPr>
        <w:t>a</w:t>
      </w:r>
    </w:p>
    <w:p w14:paraId="25ACEA8F" w14:textId="247EF23C" w:rsidR="00BF6591" w:rsidRPr="001E465B" w:rsidRDefault="00BF6591" w:rsidP="001E465B">
      <w:pPr>
        <w:pStyle w:val="Odstavecseseznamem"/>
        <w:numPr>
          <w:ilvl w:val="1"/>
          <w:numId w:val="7"/>
        </w:numPr>
        <w:spacing w:before="240" w:after="240"/>
        <w:ind w:hanging="508"/>
        <w:contextualSpacing w:val="0"/>
        <w:outlineLvl w:val="0"/>
        <w:rPr>
          <w:rFonts w:ascii="Arial" w:hAnsi="Arial" w:cs="Arial"/>
          <w:b/>
          <w:sz w:val="20"/>
          <w:szCs w:val="20"/>
        </w:rPr>
      </w:pPr>
      <w:r w:rsidRPr="001E465B">
        <w:rPr>
          <w:rFonts w:ascii="Arial" w:hAnsi="Arial" w:cs="Arial"/>
          <w:bCs/>
          <w:sz w:val="20"/>
          <w:szCs w:val="20"/>
        </w:rPr>
        <w:t>Ve všech věcech stavby jednají za:</w:t>
      </w:r>
    </w:p>
    <w:p w14:paraId="75AF2479" w14:textId="487D31C4" w:rsidR="00BF6591" w:rsidRPr="00DE6388" w:rsidRDefault="00BF6591" w:rsidP="001E465B">
      <w:pPr>
        <w:spacing w:before="120" w:after="240"/>
        <w:ind w:left="708" w:firstLine="708"/>
        <w:jc w:val="both"/>
        <w:rPr>
          <w:rFonts w:ascii="Arial" w:hAnsi="Arial" w:cs="Arial"/>
          <w:bCs/>
          <w:sz w:val="20"/>
          <w:szCs w:val="20"/>
        </w:rPr>
      </w:pPr>
      <w:r w:rsidRPr="00DE6388">
        <w:rPr>
          <w:rFonts w:ascii="Arial" w:hAnsi="Arial" w:cs="Arial"/>
          <w:bCs/>
          <w:sz w:val="20"/>
          <w:szCs w:val="20"/>
        </w:rPr>
        <w:t xml:space="preserve">a) Objednatele: </w:t>
      </w:r>
      <w:r w:rsidRPr="00DE6388">
        <w:rPr>
          <w:rFonts w:ascii="Arial" w:hAnsi="Arial" w:cs="Arial"/>
          <w:bCs/>
          <w:sz w:val="20"/>
          <w:szCs w:val="20"/>
        </w:rPr>
        <w:tab/>
      </w:r>
    </w:p>
    <w:p w14:paraId="5B171C75" w14:textId="6C5E0BFF" w:rsidR="00BF6591" w:rsidRDefault="00BF6591" w:rsidP="00BF6591">
      <w:pPr>
        <w:spacing w:before="120" w:after="240"/>
        <w:ind w:firstLine="360"/>
        <w:jc w:val="both"/>
        <w:rPr>
          <w:rFonts w:ascii="Arial" w:hAnsi="Arial" w:cs="Arial"/>
          <w:bCs/>
          <w:sz w:val="20"/>
          <w:szCs w:val="20"/>
        </w:rPr>
      </w:pPr>
      <w:r w:rsidRPr="00DE6388">
        <w:rPr>
          <w:rFonts w:ascii="Arial" w:hAnsi="Arial" w:cs="Arial"/>
          <w:bCs/>
          <w:sz w:val="20"/>
          <w:szCs w:val="20"/>
        </w:rPr>
        <w:tab/>
      </w:r>
      <w:r w:rsidRPr="00DE6388">
        <w:rPr>
          <w:rFonts w:ascii="Arial" w:hAnsi="Arial" w:cs="Arial"/>
          <w:bCs/>
          <w:sz w:val="20"/>
          <w:szCs w:val="20"/>
        </w:rPr>
        <w:tab/>
      </w:r>
      <w:r w:rsidRPr="00DE6388">
        <w:rPr>
          <w:rFonts w:ascii="Arial" w:hAnsi="Arial" w:cs="Arial"/>
          <w:bCs/>
          <w:sz w:val="20"/>
          <w:szCs w:val="20"/>
        </w:rPr>
        <w:tab/>
      </w:r>
      <w:r w:rsidR="001E465B">
        <w:rPr>
          <w:rFonts w:ascii="Arial" w:hAnsi="Arial" w:cs="Arial"/>
          <w:bCs/>
          <w:sz w:val="20"/>
          <w:szCs w:val="20"/>
        </w:rPr>
        <w:tab/>
      </w:r>
      <w:r w:rsidR="001E465B">
        <w:rPr>
          <w:rFonts w:ascii="Arial" w:hAnsi="Arial" w:cs="Arial"/>
          <w:bCs/>
          <w:sz w:val="20"/>
          <w:szCs w:val="20"/>
        </w:rPr>
        <w:tab/>
      </w:r>
      <w:r w:rsidRPr="00DE6388">
        <w:rPr>
          <w:rFonts w:ascii="Arial" w:hAnsi="Arial" w:cs="Arial"/>
          <w:bCs/>
          <w:sz w:val="20"/>
          <w:szCs w:val="20"/>
        </w:rPr>
        <w:t>Ing. Milan Hejduk – ředitel svazku</w:t>
      </w:r>
    </w:p>
    <w:p w14:paraId="5F676405" w14:textId="05EAFB08" w:rsidR="00D916A1" w:rsidRDefault="00D916A1" w:rsidP="00BF6591">
      <w:pPr>
        <w:spacing w:before="120" w:after="240"/>
        <w:ind w:firstLine="360"/>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p>
    <w:p w14:paraId="48815255" w14:textId="22AD18AE" w:rsidR="006F550B" w:rsidRPr="00DE6388" w:rsidRDefault="006F550B" w:rsidP="00BF6591">
      <w:pPr>
        <w:spacing w:before="120" w:after="240"/>
        <w:ind w:firstLine="360"/>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p>
    <w:p w14:paraId="20ABA0ED" w14:textId="5932DA52" w:rsidR="00BF6591" w:rsidRPr="00DE6388" w:rsidRDefault="00BF6591" w:rsidP="00BF6591">
      <w:pPr>
        <w:numPr>
          <w:ilvl w:val="0"/>
          <w:numId w:val="1"/>
        </w:numPr>
        <w:spacing w:before="120" w:after="240"/>
        <w:jc w:val="both"/>
        <w:rPr>
          <w:rFonts w:ascii="Arial" w:hAnsi="Arial" w:cs="Arial"/>
          <w:bCs/>
          <w:sz w:val="20"/>
          <w:szCs w:val="20"/>
        </w:rPr>
      </w:pPr>
      <w:r w:rsidRPr="00DE6388">
        <w:rPr>
          <w:rFonts w:ascii="Arial" w:hAnsi="Arial" w:cs="Arial"/>
          <w:bCs/>
          <w:sz w:val="20"/>
          <w:szCs w:val="20"/>
        </w:rPr>
        <w:t>Zhotovitele:</w:t>
      </w:r>
      <w:r w:rsidRPr="00DE6388">
        <w:rPr>
          <w:rFonts w:ascii="Arial" w:hAnsi="Arial" w:cs="Arial"/>
          <w:bCs/>
          <w:sz w:val="20"/>
          <w:szCs w:val="20"/>
        </w:rPr>
        <w:tab/>
      </w:r>
      <w:r w:rsidR="00C04708">
        <w:rPr>
          <w:rFonts w:ascii="Arial" w:hAnsi="Arial" w:cs="Arial"/>
          <w:sz w:val="20"/>
          <w:szCs w:val="20"/>
        </w:rPr>
        <w:t>Daniel Flamberg – jednatel společnosti</w:t>
      </w:r>
    </w:p>
    <w:p w14:paraId="25656E41" w14:textId="65989C95" w:rsidR="00C04708" w:rsidRDefault="00BF6591" w:rsidP="00FB5E7E">
      <w:pPr>
        <w:spacing w:before="120" w:after="240"/>
        <w:ind w:left="1440"/>
        <w:jc w:val="both"/>
        <w:rPr>
          <w:rFonts w:ascii="Arial" w:hAnsi="Arial" w:cs="Arial"/>
          <w:sz w:val="20"/>
          <w:szCs w:val="20"/>
        </w:rPr>
      </w:pPr>
      <w:r w:rsidRPr="00DE6388">
        <w:rPr>
          <w:rFonts w:ascii="Arial" w:hAnsi="Arial" w:cs="Arial"/>
          <w:bCs/>
          <w:sz w:val="20"/>
          <w:szCs w:val="20"/>
        </w:rPr>
        <w:t xml:space="preserve">       </w:t>
      </w:r>
      <w:r w:rsidR="001E465B">
        <w:rPr>
          <w:rFonts w:ascii="Arial" w:hAnsi="Arial" w:cs="Arial"/>
          <w:bCs/>
          <w:sz w:val="20"/>
          <w:szCs w:val="20"/>
        </w:rPr>
        <w:tab/>
      </w:r>
      <w:r w:rsidR="001E465B">
        <w:rPr>
          <w:rFonts w:ascii="Arial" w:hAnsi="Arial" w:cs="Arial"/>
          <w:bCs/>
          <w:sz w:val="20"/>
          <w:szCs w:val="20"/>
        </w:rPr>
        <w:tab/>
      </w:r>
      <w:r w:rsidR="001E465B">
        <w:rPr>
          <w:rFonts w:ascii="Arial" w:hAnsi="Arial" w:cs="Arial"/>
          <w:bCs/>
          <w:sz w:val="20"/>
          <w:szCs w:val="20"/>
        </w:rPr>
        <w:tab/>
      </w:r>
    </w:p>
    <w:p w14:paraId="35AF750F" w14:textId="3562ABCC" w:rsidR="00F26811" w:rsidRPr="00461A52" w:rsidRDefault="00D916A1" w:rsidP="00C04708">
      <w:pPr>
        <w:spacing w:before="120" w:after="240"/>
        <w:ind w:left="1440"/>
        <w:jc w:val="both"/>
        <w:rPr>
          <w:rFonts w:ascii="Arial" w:hAnsi="Arial" w:cs="Arial"/>
          <w:sz w:val="20"/>
          <w:szCs w:val="20"/>
        </w:rPr>
      </w:pPr>
      <w:r w:rsidRPr="001E465B">
        <w:rPr>
          <w:rFonts w:ascii="Arial" w:hAnsi="Arial" w:cs="Arial"/>
          <w:sz w:val="20"/>
          <w:szCs w:val="20"/>
        </w:rPr>
        <w:t>přehled významných subdodavatelů na zakázce nad (1 mil. Kč bez DPH).</w:t>
      </w:r>
    </w:p>
    <w:p w14:paraId="5A870C36" w14:textId="77777777" w:rsidR="001E465B" w:rsidRDefault="00BF6591" w:rsidP="001E465B">
      <w:pPr>
        <w:pStyle w:val="Odstavecseseznamem"/>
        <w:numPr>
          <w:ilvl w:val="0"/>
          <w:numId w:val="7"/>
        </w:numPr>
        <w:spacing w:before="240" w:after="240"/>
        <w:contextualSpacing w:val="0"/>
        <w:jc w:val="center"/>
        <w:outlineLvl w:val="0"/>
        <w:rPr>
          <w:rFonts w:ascii="Arial" w:hAnsi="Arial" w:cs="Arial"/>
          <w:b/>
          <w:sz w:val="20"/>
          <w:szCs w:val="20"/>
        </w:rPr>
      </w:pPr>
      <w:r w:rsidRPr="00DE6388">
        <w:rPr>
          <w:rFonts w:ascii="Arial" w:hAnsi="Arial" w:cs="Arial"/>
          <w:b/>
          <w:sz w:val="20"/>
          <w:szCs w:val="20"/>
        </w:rPr>
        <w:t>Ostatní ujednání</w:t>
      </w:r>
    </w:p>
    <w:p w14:paraId="6A2721DA" w14:textId="77777777" w:rsidR="001E465B" w:rsidRPr="001E465B" w:rsidRDefault="00BF6591" w:rsidP="001E465B">
      <w:pPr>
        <w:pStyle w:val="Odstavecseseznamem"/>
        <w:numPr>
          <w:ilvl w:val="1"/>
          <w:numId w:val="7"/>
        </w:numPr>
        <w:spacing w:before="240" w:after="240"/>
        <w:ind w:hanging="508"/>
        <w:contextualSpacing w:val="0"/>
        <w:jc w:val="both"/>
        <w:outlineLvl w:val="0"/>
        <w:rPr>
          <w:rFonts w:ascii="Arial" w:hAnsi="Arial" w:cs="Arial"/>
          <w:b/>
          <w:sz w:val="20"/>
          <w:szCs w:val="20"/>
        </w:rPr>
      </w:pPr>
      <w:r w:rsidRPr="001E465B">
        <w:rPr>
          <w:rFonts w:ascii="Arial" w:hAnsi="Arial" w:cs="Arial"/>
          <w:sz w:val="20"/>
          <w:szCs w:val="20"/>
        </w:rPr>
        <w:t>Zhotovitel se zavazuje dodržet soulad se schválenou projektovou dokumentací a vodoprávním rozhodnutím.</w:t>
      </w:r>
    </w:p>
    <w:p w14:paraId="5C1A730E" w14:textId="5B40B472" w:rsidR="001E465B" w:rsidRPr="001E465B" w:rsidRDefault="00BF6591" w:rsidP="001E465B">
      <w:pPr>
        <w:pStyle w:val="Odstavecseseznamem"/>
        <w:numPr>
          <w:ilvl w:val="1"/>
          <w:numId w:val="7"/>
        </w:numPr>
        <w:spacing w:before="240" w:after="240"/>
        <w:ind w:hanging="508"/>
        <w:contextualSpacing w:val="0"/>
        <w:jc w:val="both"/>
        <w:outlineLvl w:val="0"/>
        <w:rPr>
          <w:rFonts w:ascii="Arial" w:hAnsi="Arial" w:cs="Arial"/>
          <w:b/>
          <w:sz w:val="20"/>
          <w:szCs w:val="20"/>
        </w:rPr>
      </w:pPr>
      <w:r w:rsidRPr="001E465B">
        <w:rPr>
          <w:rFonts w:ascii="Arial" w:hAnsi="Arial" w:cs="Arial"/>
          <w:sz w:val="20"/>
          <w:szCs w:val="20"/>
        </w:rPr>
        <w:t xml:space="preserve">Pracovníci zhotovitele i jeho poddodavatelů musí umožnit přístup na staveniště a stavbu </w:t>
      </w:r>
      <w:r w:rsidR="00A81080">
        <w:rPr>
          <w:rFonts w:ascii="Arial" w:hAnsi="Arial" w:cs="Arial"/>
          <w:sz w:val="20"/>
          <w:szCs w:val="20"/>
        </w:rPr>
        <w:t xml:space="preserve">objednateli, </w:t>
      </w:r>
      <w:r w:rsidRPr="001E465B">
        <w:rPr>
          <w:rFonts w:ascii="Arial" w:hAnsi="Arial" w:cs="Arial"/>
          <w:sz w:val="20"/>
          <w:szCs w:val="20"/>
        </w:rPr>
        <w:t>technickému dozoru stavebníka,</w:t>
      </w:r>
      <w:r w:rsidR="00A81080">
        <w:rPr>
          <w:rFonts w:ascii="Arial" w:hAnsi="Arial" w:cs="Arial"/>
          <w:sz w:val="20"/>
          <w:szCs w:val="20"/>
        </w:rPr>
        <w:t xml:space="preserve"> koordinátorovi BOZP a pracovníkům provozovatele (</w:t>
      </w:r>
      <w:proofErr w:type="spellStart"/>
      <w:r w:rsidR="00A81080">
        <w:rPr>
          <w:rFonts w:ascii="Arial" w:hAnsi="Arial" w:cs="Arial"/>
          <w:sz w:val="20"/>
          <w:szCs w:val="20"/>
        </w:rPr>
        <w:t>SčVK</w:t>
      </w:r>
      <w:proofErr w:type="spellEnd"/>
      <w:r w:rsidR="00A81080">
        <w:rPr>
          <w:rFonts w:ascii="Arial" w:hAnsi="Arial" w:cs="Arial"/>
          <w:sz w:val="20"/>
          <w:szCs w:val="20"/>
        </w:rPr>
        <w:t>, a.s.)</w:t>
      </w:r>
      <w:r w:rsidRPr="001E465B">
        <w:rPr>
          <w:rFonts w:ascii="Arial" w:hAnsi="Arial" w:cs="Arial"/>
          <w:sz w:val="20"/>
          <w:szCs w:val="20"/>
        </w:rPr>
        <w:t>, jakož i kontrolním orgánům státní správy kdykoliv po celou pracovní dobu na stavbě. Rovněž jim musí být přístupný stavební deník a místo pro provádění zápisů do něj (na stavbě). Tyto osoby jsou povinné dbát bezpečnostních pokynů pověřeného pracovníka zhotovitele. Deník bude uložen u příslušné osoby zhotovitele a na požádání bude předložen zástupcům objednatele a technického dozoru.</w:t>
      </w:r>
    </w:p>
    <w:p w14:paraId="70DD8E99" w14:textId="533DA60A" w:rsidR="001E465B" w:rsidRPr="001E465B" w:rsidRDefault="00A81080" w:rsidP="001E465B">
      <w:pPr>
        <w:pStyle w:val="Odstavecseseznamem"/>
        <w:numPr>
          <w:ilvl w:val="1"/>
          <w:numId w:val="7"/>
        </w:numPr>
        <w:spacing w:before="240" w:after="240"/>
        <w:ind w:hanging="508"/>
        <w:contextualSpacing w:val="0"/>
        <w:jc w:val="both"/>
        <w:outlineLvl w:val="0"/>
        <w:rPr>
          <w:rFonts w:ascii="Arial" w:hAnsi="Arial" w:cs="Arial"/>
          <w:b/>
          <w:sz w:val="20"/>
          <w:szCs w:val="20"/>
        </w:rPr>
      </w:pPr>
      <w:r>
        <w:rPr>
          <w:rFonts w:ascii="Arial" w:hAnsi="Arial" w:cs="Arial"/>
          <w:sz w:val="20"/>
          <w:szCs w:val="20"/>
        </w:rPr>
        <w:t>Zástupce objednatele, t</w:t>
      </w:r>
      <w:r w:rsidR="00BF6591" w:rsidRPr="001E465B">
        <w:rPr>
          <w:rFonts w:ascii="Arial" w:hAnsi="Arial" w:cs="Arial"/>
          <w:sz w:val="20"/>
          <w:szCs w:val="20"/>
        </w:rPr>
        <w:t>echnický dozor stavebníka</w:t>
      </w:r>
      <w:r>
        <w:rPr>
          <w:rFonts w:ascii="Arial" w:hAnsi="Arial" w:cs="Arial"/>
          <w:sz w:val="20"/>
          <w:szCs w:val="20"/>
        </w:rPr>
        <w:t>, ani koordinátor BOZP</w:t>
      </w:r>
      <w:r w:rsidR="00BF6591" w:rsidRPr="001E465B">
        <w:rPr>
          <w:rFonts w:ascii="Arial" w:hAnsi="Arial" w:cs="Arial"/>
          <w:sz w:val="20"/>
          <w:szCs w:val="20"/>
        </w:rPr>
        <w:t xml:space="preserve"> </w:t>
      </w:r>
      <w:r w:rsidR="00D916A1">
        <w:rPr>
          <w:rFonts w:ascii="Arial" w:hAnsi="Arial" w:cs="Arial"/>
          <w:sz w:val="20"/>
          <w:szCs w:val="20"/>
        </w:rPr>
        <w:t>není</w:t>
      </w:r>
      <w:r w:rsidR="00BF6591" w:rsidRPr="001E465B">
        <w:rPr>
          <w:rFonts w:ascii="Arial" w:hAnsi="Arial" w:cs="Arial"/>
          <w:sz w:val="20"/>
          <w:szCs w:val="20"/>
        </w:rPr>
        <w:t xml:space="preserve"> oprávněn zasahovat do činnosti zhotovitele. </w:t>
      </w:r>
      <w:r>
        <w:rPr>
          <w:rFonts w:ascii="Arial" w:hAnsi="Arial" w:cs="Arial"/>
          <w:sz w:val="20"/>
          <w:szCs w:val="20"/>
        </w:rPr>
        <w:t>Jsou</w:t>
      </w:r>
      <w:r w:rsidR="00BF6591" w:rsidRPr="001E465B">
        <w:rPr>
          <w:rFonts w:ascii="Arial" w:hAnsi="Arial" w:cs="Arial"/>
          <w:sz w:val="20"/>
          <w:szCs w:val="20"/>
        </w:rPr>
        <w:t xml:space="preserve"> však oprávněn</w:t>
      </w:r>
      <w:r>
        <w:rPr>
          <w:rFonts w:ascii="Arial" w:hAnsi="Arial" w:cs="Arial"/>
          <w:sz w:val="20"/>
          <w:szCs w:val="20"/>
        </w:rPr>
        <w:t>i</w:t>
      </w:r>
      <w:r w:rsidR="00BF6591" w:rsidRPr="001E465B">
        <w:rPr>
          <w:rFonts w:ascii="Arial" w:hAnsi="Arial" w:cs="Arial"/>
          <w:sz w:val="20"/>
          <w:szCs w:val="20"/>
        </w:rPr>
        <w:t xml:space="preserve"> dát pracovníkům zhotovitele příkaz přerušit práce, pokud odpovědný zástupce zhotovitele není dosažitelný a je ohrožena bezpečnost prováděné stavby, život nebo zdraví pracovníků na stavbě nebo zhotovitel provádí dílo vadně či v rozporu s požadavky a potřebami objednatele.</w:t>
      </w:r>
      <w:r w:rsidR="00D916A1">
        <w:rPr>
          <w:rFonts w:ascii="Arial" w:hAnsi="Arial" w:cs="Arial"/>
          <w:sz w:val="20"/>
          <w:szCs w:val="20"/>
        </w:rPr>
        <w:t xml:space="preserve"> </w:t>
      </w:r>
      <w:r w:rsidR="00D916A1" w:rsidRPr="001E465B">
        <w:rPr>
          <w:rFonts w:ascii="Arial" w:hAnsi="Arial" w:cs="Arial"/>
          <w:bCs/>
          <w:sz w:val="20"/>
          <w:szCs w:val="20"/>
        </w:rPr>
        <w:t>Technický dozor stavebníka je uveden v záhlaví smlouvy. Veškeré podněty a připomínky uplatněné zástupcem objednatele nebo dozorem budou zapsány do stavebního deníku zhotovitele</w:t>
      </w:r>
      <w:r w:rsidR="00D916A1">
        <w:rPr>
          <w:rFonts w:ascii="Arial" w:hAnsi="Arial" w:cs="Arial"/>
          <w:bCs/>
          <w:sz w:val="20"/>
          <w:szCs w:val="20"/>
        </w:rPr>
        <w:t>.</w:t>
      </w:r>
    </w:p>
    <w:p w14:paraId="0E107A66" w14:textId="77777777" w:rsidR="001E465B" w:rsidRPr="001E465B" w:rsidRDefault="00BF6591" w:rsidP="001E465B">
      <w:pPr>
        <w:pStyle w:val="Odstavecseseznamem"/>
        <w:numPr>
          <w:ilvl w:val="1"/>
          <w:numId w:val="7"/>
        </w:numPr>
        <w:spacing w:before="240" w:after="240"/>
        <w:ind w:hanging="508"/>
        <w:contextualSpacing w:val="0"/>
        <w:jc w:val="both"/>
        <w:outlineLvl w:val="0"/>
        <w:rPr>
          <w:rFonts w:ascii="Arial" w:hAnsi="Arial" w:cs="Arial"/>
          <w:b/>
          <w:sz w:val="20"/>
          <w:szCs w:val="20"/>
        </w:rPr>
      </w:pPr>
      <w:r w:rsidRPr="001E465B">
        <w:rPr>
          <w:rFonts w:ascii="Arial" w:hAnsi="Arial" w:cs="Arial"/>
          <w:sz w:val="20"/>
          <w:szCs w:val="20"/>
        </w:rPr>
        <w:t>Rozestavěné dílo je vlastnictvím objednatele. Odpovědnost za škody nese zhotovitel až do konečného předání a převzetí díla.</w:t>
      </w:r>
    </w:p>
    <w:p w14:paraId="68AE4533" w14:textId="6163D9DB" w:rsidR="00BF6591" w:rsidRPr="00DE6388" w:rsidRDefault="00BF6591" w:rsidP="00461A52">
      <w:pPr>
        <w:pStyle w:val="Odstavecseseznamem"/>
        <w:spacing w:before="240" w:after="240"/>
        <w:ind w:left="792"/>
        <w:contextualSpacing w:val="0"/>
        <w:jc w:val="both"/>
        <w:outlineLvl w:val="0"/>
        <w:rPr>
          <w:rFonts w:ascii="Arial" w:hAnsi="Arial" w:cs="Arial"/>
          <w:b/>
          <w:sz w:val="20"/>
          <w:szCs w:val="20"/>
        </w:rPr>
      </w:pPr>
      <w:r w:rsidRPr="001E465B">
        <w:rPr>
          <w:rFonts w:ascii="Arial" w:hAnsi="Arial" w:cs="Arial"/>
          <w:sz w:val="20"/>
          <w:szCs w:val="20"/>
        </w:rPr>
        <w:t>Zhotovitel předloží investorovi ke schválení přehled významných subdodavatelů na zakázce nad (1 mil. Kč bez DPH).</w:t>
      </w:r>
    </w:p>
    <w:p w14:paraId="29EC9B8A" w14:textId="77777777" w:rsidR="00A773D2" w:rsidRDefault="00BF6591" w:rsidP="00A773D2">
      <w:pPr>
        <w:pStyle w:val="Odstavecseseznamem"/>
        <w:numPr>
          <w:ilvl w:val="0"/>
          <w:numId w:val="7"/>
        </w:numPr>
        <w:spacing w:before="240" w:after="240"/>
        <w:contextualSpacing w:val="0"/>
        <w:jc w:val="center"/>
        <w:outlineLvl w:val="0"/>
        <w:rPr>
          <w:rFonts w:ascii="Arial" w:hAnsi="Arial" w:cs="Arial"/>
          <w:b/>
          <w:sz w:val="20"/>
          <w:szCs w:val="20"/>
        </w:rPr>
      </w:pPr>
      <w:r w:rsidRPr="00DE6388">
        <w:rPr>
          <w:rFonts w:ascii="Arial" w:hAnsi="Arial" w:cs="Arial"/>
          <w:b/>
          <w:sz w:val="20"/>
          <w:szCs w:val="20"/>
        </w:rPr>
        <w:t>Platnost a účinnost smlouvy</w:t>
      </w:r>
    </w:p>
    <w:p w14:paraId="501C884E" w14:textId="299E0F69" w:rsidR="00F26811" w:rsidRPr="00461A52" w:rsidRDefault="00BF6591" w:rsidP="00461A52">
      <w:pPr>
        <w:pStyle w:val="Odstavecseseznamem"/>
        <w:numPr>
          <w:ilvl w:val="1"/>
          <w:numId w:val="7"/>
        </w:numPr>
        <w:spacing w:before="240" w:after="240"/>
        <w:ind w:hanging="508"/>
        <w:contextualSpacing w:val="0"/>
        <w:jc w:val="both"/>
        <w:outlineLvl w:val="0"/>
        <w:rPr>
          <w:rFonts w:ascii="Arial" w:hAnsi="Arial" w:cs="Arial"/>
          <w:b/>
          <w:sz w:val="20"/>
          <w:szCs w:val="20"/>
        </w:rPr>
      </w:pPr>
      <w:r w:rsidRPr="00A773D2">
        <w:rPr>
          <w:rFonts w:ascii="Arial" w:hAnsi="Arial" w:cs="Arial"/>
          <w:sz w:val="20"/>
          <w:szCs w:val="20"/>
        </w:rPr>
        <w:t>Tato smlouva je platná a účinná dnem podpisu oběma stranami této smlouvy.</w:t>
      </w:r>
    </w:p>
    <w:p w14:paraId="6C596983" w14:textId="77777777" w:rsidR="00A773D2" w:rsidRDefault="00BF6591" w:rsidP="00A773D2">
      <w:pPr>
        <w:pStyle w:val="Odstavecseseznamem"/>
        <w:numPr>
          <w:ilvl w:val="0"/>
          <w:numId w:val="7"/>
        </w:numPr>
        <w:spacing w:before="240" w:after="240"/>
        <w:contextualSpacing w:val="0"/>
        <w:jc w:val="center"/>
        <w:outlineLvl w:val="0"/>
        <w:rPr>
          <w:rFonts w:ascii="Arial" w:hAnsi="Arial" w:cs="Arial"/>
          <w:b/>
          <w:sz w:val="20"/>
          <w:szCs w:val="20"/>
        </w:rPr>
      </w:pPr>
      <w:r w:rsidRPr="00A773D2">
        <w:rPr>
          <w:rFonts w:ascii="Arial" w:hAnsi="Arial" w:cs="Arial"/>
          <w:b/>
          <w:sz w:val="20"/>
          <w:szCs w:val="20"/>
        </w:rPr>
        <w:t>Vyšší moc</w:t>
      </w:r>
    </w:p>
    <w:p w14:paraId="6416638C" w14:textId="77777777" w:rsidR="00A773D2" w:rsidRPr="00A773D2" w:rsidRDefault="00BF6591" w:rsidP="00A773D2">
      <w:pPr>
        <w:pStyle w:val="Odstavecseseznamem"/>
        <w:numPr>
          <w:ilvl w:val="1"/>
          <w:numId w:val="7"/>
        </w:numPr>
        <w:spacing w:before="240" w:after="240"/>
        <w:ind w:hanging="508"/>
        <w:contextualSpacing w:val="0"/>
        <w:jc w:val="both"/>
        <w:outlineLvl w:val="0"/>
        <w:rPr>
          <w:rFonts w:ascii="Arial" w:hAnsi="Arial" w:cs="Arial"/>
          <w:b/>
          <w:sz w:val="20"/>
          <w:szCs w:val="20"/>
        </w:rPr>
      </w:pPr>
      <w:r w:rsidRPr="00A773D2">
        <w:rPr>
          <w:rFonts w:ascii="Arial" w:hAnsi="Arial" w:cs="Arial"/>
          <w:sz w:val="20"/>
          <w:szCs w:val="20"/>
        </w:rPr>
        <w:t xml:space="preserve">Pro účely této smlouvy se za vyšší moc považují okolnosti, které nejsou závislé na smluvních stranách a které smluvní strany nemohou předvídat, překonat nebo odvrátit. </w:t>
      </w:r>
    </w:p>
    <w:p w14:paraId="54223BBD" w14:textId="15082E53" w:rsidR="00A773D2" w:rsidRPr="00A773D2" w:rsidRDefault="00BF6591" w:rsidP="00A773D2">
      <w:pPr>
        <w:pStyle w:val="Odstavecseseznamem"/>
        <w:numPr>
          <w:ilvl w:val="1"/>
          <w:numId w:val="7"/>
        </w:numPr>
        <w:spacing w:before="240" w:after="240"/>
        <w:ind w:hanging="508"/>
        <w:contextualSpacing w:val="0"/>
        <w:jc w:val="both"/>
        <w:outlineLvl w:val="0"/>
        <w:rPr>
          <w:rFonts w:ascii="Arial" w:hAnsi="Arial" w:cs="Arial"/>
          <w:b/>
          <w:sz w:val="20"/>
          <w:szCs w:val="20"/>
        </w:rPr>
      </w:pPr>
      <w:r w:rsidRPr="00A773D2">
        <w:rPr>
          <w:rFonts w:ascii="Arial" w:hAnsi="Arial" w:cs="Arial"/>
          <w:sz w:val="20"/>
          <w:szCs w:val="20"/>
        </w:rPr>
        <w:lastRenderedPageBreak/>
        <w:t xml:space="preserve">Pokud se splnění této smlouvy stane </w:t>
      </w:r>
      <w:r w:rsidR="004521AF" w:rsidRPr="00BD0BB6">
        <w:rPr>
          <w:rFonts w:ascii="Arial" w:hAnsi="Arial" w:cs="Arial"/>
          <w:sz w:val="20"/>
          <w:szCs w:val="20"/>
        </w:rPr>
        <w:t>ne</w:t>
      </w:r>
      <w:r w:rsidRPr="00BD0BB6">
        <w:rPr>
          <w:rFonts w:ascii="Arial" w:hAnsi="Arial" w:cs="Arial"/>
          <w:sz w:val="20"/>
          <w:szCs w:val="20"/>
        </w:rPr>
        <w:t>možným v</w:t>
      </w:r>
      <w:r w:rsidRPr="00A773D2">
        <w:rPr>
          <w:rFonts w:ascii="Arial" w:hAnsi="Arial" w:cs="Arial"/>
          <w:sz w:val="20"/>
          <w:szCs w:val="20"/>
        </w:rPr>
        <w:t xml:space="preserve"> důsledku vyšší moci, strana, která se bude chtít na vyšší moc odvolávat, požádá druhou stranu o úpravu smlouvy ve vztahu k předmětu, ceně a době plnění. Pokud nedojde k dohodě, má strana, která se odvolala na vyšší moc právo odstoupit od smlouvy. </w:t>
      </w:r>
    </w:p>
    <w:p w14:paraId="54701F43" w14:textId="77777777" w:rsidR="00A773D2" w:rsidRPr="00A773D2" w:rsidRDefault="00BF6591" w:rsidP="00A773D2">
      <w:pPr>
        <w:pStyle w:val="Odstavecseseznamem"/>
        <w:numPr>
          <w:ilvl w:val="1"/>
          <w:numId w:val="7"/>
        </w:numPr>
        <w:spacing w:before="240" w:after="240"/>
        <w:ind w:hanging="508"/>
        <w:contextualSpacing w:val="0"/>
        <w:jc w:val="both"/>
        <w:outlineLvl w:val="0"/>
        <w:rPr>
          <w:rFonts w:ascii="Arial" w:hAnsi="Arial" w:cs="Arial"/>
          <w:b/>
          <w:sz w:val="20"/>
          <w:szCs w:val="20"/>
        </w:rPr>
      </w:pPr>
      <w:r w:rsidRPr="00A773D2">
        <w:rPr>
          <w:rFonts w:ascii="Arial" w:hAnsi="Arial" w:cs="Arial"/>
          <w:sz w:val="20"/>
          <w:szCs w:val="20"/>
        </w:rPr>
        <w:t>Nutnými podmínkami k odstoupení jsou proběhlé jednání obou smluvních zástupců.</w:t>
      </w:r>
    </w:p>
    <w:p w14:paraId="0978D54B" w14:textId="27646388" w:rsidR="00F26811" w:rsidRPr="00461A52" w:rsidRDefault="00BF6591" w:rsidP="00461A52">
      <w:pPr>
        <w:pStyle w:val="Odstavecseseznamem"/>
        <w:numPr>
          <w:ilvl w:val="1"/>
          <w:numId w:val="7"/>
        </w:numPr>
        <w:spacing w:before="240" w:after="240"/>
        <w:ind w:hanging="508"/>
        <w:contextualSpacing w:val="0"/>
        <w:jc w:val="both"/>
        <w:outlineLvl w:val="0"/>
        <w:rPr>
          <w:rFonts w:ascii="Arial" w:hAnsi="Arial" w:cs="Arial"/>
          <w:b/>
          <w:sz w:val="20"/>
          <w:szCs w:val="20"/>
        </w:rPr>
      </w:pPr>
      <w:r w:rsidRPr="00A773D2">
        <w:rPr>
          <w:rFonts w:ascii="Arial" w:hAnsi="Arial" w:cs="Arial"/>
          <w:sz w:val="20"/>
          <w:szCs w:val="20"/>
        </w:rPr>
        <w:t xml:space="preserve">Účinnost odstoupení nastává v tomto případě dnem doručení oznámení odstoupení druhé straně. V takovém případě mají obě strany právo požadovat úhradu případných vzniklých ztát v poměrných částech. </w:t>
      </w:r>
    </w:p>
    <w:p w14:paraId="5333E1C2" w14:textId="77777777" w:rsidR="00F26811" w:rsidRDefault="00BF6591" w:rsidP="00F26811">
      <w:pPr>
        <w:pStyle w:val="Odstavecseseznamem"/>
        <w:numPr>
          <w:ilvl w:val="0"/>
          <w:numId w:val="7"/>
        </w:numPr>
        <w:spacing w:before="240" w:after="240"/>
        <w:contextualSpacing w:val="0"/>
        <w:jc w:val="center"/>
        <w:outlineLvl w:val="0"/>
        <w:rPr>
          <w:rFonts w:ascii="Arial" w:hAnsi="Arial" w:cs="Arial"/>
          <w:b/>
          <w:sz w:val="20"/>
          <w:szCs w:val="20"/>
        </w:rPr>
      </w:pPr>
      <w:r w:rsidRPr="00A773D2">
        <w:rPr>
          <w:rFonts w:ascii="Arial" w:hAnsi="Arial" w:cs="Arial"/>
          <w:b/>
          <w:sz w:val="20"/>
          <w:szCs w:val="20"/>
        </w:rPr>
        <w:t>Závěrečná ustanovení</w:t>
      </w:r>
    </w:p>
    <w:p w14:paraId="5CA3E116" w14:textId="28B32034" w:rsidR="00F26811" w:rsidRPr="00F26811" w:rsidRDefault="00BF6591" w:rsidP="00F26811">
      <w:pPr>
        <w:pStyle w:val="Odstavecseseznamem"/>
        <w:numPr>
          <w:ilvl w:val="1"/>
          <w:numId w:val="7"/>
        </w:numPr>
        <w:spacing w:before="240" w:after="240"/>
        <w:ind w:hanging="508"/>
        <w:contextualSpacing w:val="0"/>
        <w:jc w:val="both"/>
        <w:outlineLvl w:val="0"/>
        <w:rPr>
          <w:rFonts w:ascii="Arial" w:hAnsi="Arial" w:cs="Arial"/>
          <w:b/>
          <w:sz w:val="20"/>
          <w:szCs w:val="20"/>
        </w:rPr>
      </w:pPr>
      <w:r w:rsidRPr="00F26811">
        <w:rPr>
          <w:rFonts w:ascii="Arial" w:hAnsi="Arial" w:cs="Arial"/>
          <w:sz w:val="20"/>
          <w:szCs w:val="20"/>
        </w:rPr>
        <w:t>Změny této smlouvy mohou být provedeny pouze písemnými dodatky ke smlouvě, oběma stranami odsouhlasenými a podepsanými. Změna smlouvy v</w:t>
      </w:r>
      <w:r w:rsidR="004521AF">
        <w:rPr>
          <w:rFonts w:ascii="Arial" w:hAnsi="Arial" w:cs="Arial"/>
          <w:sz w:val="20"/>
          <w:szCs w:val="20"/>
        </w:rPr>
        <w:t> </w:t>
      </w:r>
      <w:r w:rsidRPr="00F26811">
        <w:rPr>
          <w:rFonts w:ascii="Arial" w:hAnsi="Arial" w:cs="Arial"/>
          <w:sz w:val="20"/>
          <w:szCs w:val="20"/>
        </w:rPr>
        <w:t>jiné</w:t>
      </w:r>
      <w:r w:rsidR="004521AF">
        <w:rPr>
          <w:rFonts w:ascii="Arial" w:hAnsi="Arial" w:cs="Arial"/>
          <w:sz w:val="20"/>
          <w:szCs w:val="20"/>
        </w:rPr>
        <w:t>,</w:t>
      </w:r>
      <w:r w:rsidRPr="00F26811">
        <w:rPr>
          <w:rFonts w:ascii="Arial" w:hAnsi="Arial" w:cs="Arial"/>
          <w:sz w:val="20"/>
          <w:szCs w:val="20"/>
        </w:rPr>
        <w:t xml:space="preserve"> než písemné formě se vylučuje. </w:t>
      </w:r>
    </w:p>
    <w:p w14:paraId="423CFFCF" w14:textId="77777777" w:rsidR="00F26811" w:rsidRPr="00F26811" w:rsidRDefault="00BF6591" w:rsidP="00F26811">
      <w:pPr>
        <w:pStyle w:val="Odstavecseseznamem"/>
        <w:numPr>
          <w:ilvl w:val="1"/>
          <w:numId w:val="7"/>
        </w:numPr>
        <w:spacing w:before="240" w:after="240"/>
        <w:ind w:hanging="508"/>
        <w:contextualSpacing w:val="0"/>
        <w:jc w:val="both"/>
        <w:outlineLvl w:val="0"/>
        <w:rPr>
          <w:rFonts w:ascii="Arial" w:hAnsi="Arial" w:cs="Arial"/>
          <w:b/>
          <w:sz w:val="20"/>
          <w:szCs w:val="20"/>
        </w:rPr>
      </w:pPr>
      <w:r w:rsidRPr="00F26811">
        <w:rPr>
          <w:rFonts w:ascii="Arial" w:hAnsi="Arial" w:cs="Arial"/>
          <w:sz w:val="20"/>
          <w:szCs w:val="20"/>
        </w:rPr>
        <w:t>Pokud není sjednáno ve smlouvě něco jiného, řídí se práva a povinnosti smluvních stran zákonem č. 89/2012 Sb., občanský zákoník, v platném znění.</w:t>
      </w:r>
    </w:p>
    <w:p w14:paraId="195397A5" w14:textId="77777777" w:rsidR="00F26811" w:rsidRPr="00F26811" w:rsidRDefault="00BF6591" w:rsidP="00F26811">
      <w:pPr>
        <w:pStyle w:val="Odstavecseseznamem"/>
        <w:numPr>
          <w:ilvl w:val="1"/>
          <w:numId w:val="7"/>
        </w:numPr>
        <w:spacing w:before="240" w:after="240"/>
        <w:ind w:hanging="508"/>
        <w:contextualSpacing w:val="0"/>
        <w:jc w:val="both"/>
        <w:outlineLvl w:val="0"/>
        <w:rPr>
          <w:rFonts w:ascii="Arial" w:hAnsi="Arial" w:cs="Arial"/>
          <w:b/>
          <w:sz w:val="20"/>
          <w:szCs w:val="20"/>
        </w:rPr>
      </w:pPr>
      <w:r w:rsidRPr="00F26811">
        <w:rPr>
          <w:rFonts w:ascii="Arial" w:hAnsi="Arial" w:cs="Arial"/>
          <w:sz w:val="20"/>
        </w:rPr>
        <w:t xml:space="preserve">Strany této smlouvy prohlašují, že si tuto smlouvu před jejím podpisem přečetly, že byla uzavřena po vzájemném projednání podle jejich pravé a svobodné vůle, určitě vážně a srozumitelně, což stvrzují vlastnoručními podpisy na této smlouvě.  </w:t>
      </w:r>
    </w:p>
    <w:p w14:paraId="75CBF5F4" w14:textId="77777777" w:rsidR="00F26811" w:rsidRPr="00F26811" w:rsidRDefault="00BF6591" w:rsidP="00F26811">
      <w:pPr>
        <w:pStyle w:val="Odstavecseseznamem"/>
        <w:numPr>
          <w:ilvl w:val="1"/>
          <w:numId w:val="7"/>
        </w:numPr>
        <w:spacing w:before="240" w:after="240"/>
        <w:ind w:hanging="508"/>
        <w:contextualSpacing w:val="0"/>
        <w:jc w:val="both"/>
        <w:outlineLvl w:val="0"/>
        <w:rPr>
          <w:rFonts w:ascii="Arial" w:hAnsi="Arial" w:cs="Arial"/>
          <w:b/>
          <w:sz w:val="20"/>
          <w:szCs w:val="20"/>
        </w:rPr>
      </w:pPr>
      <w:r w:rsidRPr="00F26811">
        <w:rPr>
          <w:rFonts w:ascii="Arial" w:hAnsi="Arial" w:cs="Arial"/>
          <w:sz w:val="20"/>
        </w:rPr>
        <w:t>Objednatel s ohledem na řádné a transparentní nakládání s veřejnými prostředky zveřejňuje uzavřené smlouvy. Zhotovitel souhlasí se zveřejněním této smlouvy na webových stránkách objednatele a v registru smluv.</w:t>
      </w:r>
    </w:p>
    <w:p w14:paraId="186E7336" w14:textId="77777777" w:rsidR="00F26811" w:rsidRPr="00F26811" w:rsidRDefault="00BF6591" w:rsidP="00F26811">
      <w:pPr>
        <w:pStyle w:val="Odstavecseseznamem"/>
        <w:numPr>
          <w:ilvl w:val="1"/>
          <w:numId w:val="7"/>
        </w:numPr>
        <w:spacing w:before="240" w:after="240"/>
        <w:ind w:hanging="508"/>
        <w:contextualSpacing w:val="0"/>
        <w:jc w:val="both"/>
        <w:outlineLvl w:val="0"/>
        <w:rPr>
          <w:rFonts w:ascii="Arial" w:hAnsi="Arial" w:cs="Arial"/>
          <w:b/>
          <w:sz w:val="20"/>
          <w:szCs w:val="20"/>
        </w:rPr>
      </w:pPr>
      <w:r w:rsidRPr="00F26811">
        <w:rPr>
          <w:rFonts w:ascii="Arial" w:hAnsi="Arial" w:cs="Arial"/>
          <w:sz w:val="20"/>
        </w:rPr>
        <w:t>Tato smlouva je vyhotovena ve čtyřech stejnopisech, z nichž objednatel i zhotovitel obdrží po dvou. Všechna vyhotovení mají stejnou platnost</w:t>
      </w:r>
      <w:r w:rsidR="00F26811">
        <w:rPr>
          <w:rFonts w:ascii="Arial" w:hAnsi="Arial" w:cs="Arial"/>
          <w:sz w:val="20"/>
        </w:rPr>
        <w:t>.</w:t>
      </w:r>
    </w:p>
    <w:p w14:paraId="3F9A7A66" w14:textId="0EE79246" w:rsidR="00BF6591" w:rsidRPr="00F26811" w:rsidRDefault="00BF6591" w:rsidP="00F26811">
      <w:pPr>
        <w:pStyle w:val="Odstavecseseznamem"/>
        <w:numPr>
          <w:ilvl w:val="1"/>
          <w:numId w:val="7"/>
        </w:numPr>
        <w:spacing w:before="240" w:after="240"/>
        <w:ind w:hanging="508"/>
        <w:contextualSpacing w:val="0"/>
        <w:jc w:val="both"/>
        <w:outlineLvl w:val="0"/>
        <w:rPr>
          <w:rFonts w:ascii="Arial" w:hAnsi="Arial" w:cs="Arial"/>
          <w:b/>
          <w:sz w:val="20"/>
          <w:szCs w:val="20"/>
        </w:rPr>
      </w:pPr>
      <w:r w:rsidRPr="00F26811">
        <w:rPr>
          <w:rFonts w:ascii="Arial" w:hAnsi="Arial" w:cs="Arial"/>
          <w:sz w:val="20"/>
        </w:rPr>
        <w:t>Práva a závazky plynoucí pro smluvní strany z této smlouvy a touto smlouvou neupravené se řídí příslušnými ustanoveními občanského zákoníku.</w:t>
      </w:r>
      <w:r w:rsidRPr="00F26811">
        <w:rPr>
          <w:rFonts w:ascii="Arial" w:hAnsi="Arial" w:cs="Arial"/>
          <w:sz w:val="20"/>
        </w:rPr>
        <w:tab/>
      </w:r>
    </w:p>
    <w:p w14:paraId="4F447D57" w14:textId="063B3F3A" w:rsidR="00F26811" w:rsidRDefault="00F26811" w:rsidP="00F26811">
      <w:pPr>
        <w:pStyle w:val="Odstavecseseznamem"/>
        <w:numPr>
          <w:ilvl w:val="1"/>
          <w:numId w:val="7"/>
        </w:numPr>
        <w:autoSpaceDE w:val="0"/>
        <w:autoSpaceDN w:val="0"/>
        <w:adjustRightInd w:val="0"/>
        <w:spacing w:after="0" w:line="240" w:lineRule="auto"/>
        <w:ind w:hanging="508"/>
        <w:jc w:val="both"/>
        <w:rPr>
          <w:rFonts w:ascii="Arial" w:hAnsi="Arial" w:cs="Arial"/>
          <w:sz w:val="20"/>
          <w:szCs w:val="20"/>
        </w:rPr>
      </w:pPr>
      <w:r w:rsidRPr="004E40DF">
        <w:rPr>
          <w:rFonts w:ascii="Arial" w:hAnsi="Arial" w:cs="Arial"/>
          <w:color w:val="000000"/>
          <w:sz w:val="20"/>
          <w:szCs w:val="20"/>
        </w:rPr>
        <w:t xml:space="preserve">Uzavření této smlouvy bylo odsouhlaseno Radou </w:t>
      </w:r>
      <w:r w:rsidRPr="004E40DF">
        <w:rPr>
          <w:rFonts w:ascii="Arial" w:hAnsi="Arial" w:cs="Arial"/>
          <w:sz w:val="20"/>
          <w:szCs w:val="20"/>
        </w:rPr>
        <w:t>sdružení VHS Turnov, pod usnesení</w:t>
      </w:r>
      <w:r w:rsidRPr="00C04708">
        <w:rPr>
          <w:rFonts w:ascii="Arial" w:hAnsi="Arial" w:cs="Arial"/>
          <w:sz w:val="20"/>
          <w:szCs w:val="20"/>
        </w:rPr>
        <w:t>m č</w:t>
      </w:r>
      <w:r w:rsidR="00BD0BB6" w:rsidRPr="00C04708">
        <w:rPr>
          <w:rFonts w:ascii="Arial" w:hAnsi="Arial" w:cs="Arial"/>
          <w:sz w:val="20"/>
          <w:szCs w:val="20"/>
        </w:rPr>
        <w:t>.</w:t>
      </w:r>
      <w:r w:rsidR="00BD0BB6">
        <w:rPr>
          <w:rFonts w:ascii="Arial" w:hAnsi="Arial" w:cs="Arial"/>
          <w:sz w:val="20"/>
          <w:szCs w:val="20"/>
        </w:rPr>
        <w:t xml:space="preserve"> 24/2024</w:t>
      </w:r>
      <w:r w:rsidR="00C04708">
        <w:rPr>
          <w:rFonts w:ascii="Arial" w:hAnsi="Arial" w:cs="Arial"/>
          <w:sz w:val="20"/>
          <w:szCs w:val="20"/>
        </w:rPr>
        <w:t>.</w:t>
      </w:r>
    </w:p>
    <w:p w14:paraId="768FFEAB" w14:textId="2268B4A1" w:rsidR="00F26811" w:rsidRDefault="00F26811" w:rsidP="00556C86">
      <w:pPr>
        <w:pStyle w:val="Odstavecseseznamem"/>
        <w:autoSpaceDE w:val="0"/>
        <w:autoSpaceDN w:val="0"/>
        <w:adjustRightInd w:val="0"/>
        <w:spacing w:after="0" w:line="240" w:lineRule="auto"/>
        <w:ind w:left="792"/>
        <w:jc w:val="both"/>
        <w:rPr>
          <w:rFonts w:ascii="Arial" w:hAnsi="Arial" w:cs="Arial"/>
          <w:sz w:val="20"/>
          <w:szCs w:val="20"/>
        </w:rPr>
      </w:pPr>
      <w:r w:rsidRPr="004E40DF">
        <w:rPr>
          <w:rFonts w:ascii="Arial" w:hAnsi="Arial" w:cs="Arial"/>
          <w:sz w:val="20"/>
          <w:szCs w:val="20"/>
        </w:rPr>
        <w:t xml:space="preserve">    </w:t>
      </w:r>
    </w:p>
    <w:p w14:paraId="0FE063A9" w14:textId="77777777" w:rsidR="00556C86" w:rsidRDefault="00556C86" w:rsidP="00556C86">
      <w:pPr>
        <w:pStyle w:val="Odstavecseseznamem"/>
        <w:autoSpaceDE w:val="0"/>
        <w:autoSpaceDN w:val="0"/>
        <w:adjustRightInd w:val="0"/>
        <w:spacing w:after="0" w:line="240" w:lineRule="auto"/>
        <w:ind w:left="792"/>
        <w:jc w:val="both"/>
        <w:rPr>
          <w:rFonts w:ascii="Arial" w:hAnsi="Arial" w:cs="Arial"/>
          <w:sz w:val="20"/>
          <w:szCs w:val="20"/>
        </w:rPr>
      </w:pPr>
    </w:p>
    <w:p w14:paraId="4B7A7C14" w14:textId="77777777" w:rsidR="00461A52" w:rsidRDefault="00461A52" w:rsidP="00556C86">
      <w:pPr>
        <w:pStyle w:val="Odstavecseseznamem"/>
        <w:autoSpaceDE w:val="0"/>
        <w:autoSpaceDN w:val="0"/>
        <w:adjustRightInd w:val="0"/>
        <w:spacing w:after="0" w:line="240" w:lineRule="auto"/>
        <w:ind w:left="792"/>
        <w:jc w:val="both"/>
        <w:rPr>
          <w:rFonts w:ascii="Arial" w:hAnsi="Arial" w:cs="Arial"/>
          <w:sz w:val="20"/>
          <w:szCs w:val="20"/>
        </w:rPr>
      </w:pPr>
    </w:p>
    <w:p w14:paraId="7E0DD67F" w14:textId="77777777" w:rsidR="00461A52" w:rsidRDefault="00461A52" w:rsidP="00556C86">
      <w:pPr>
        <w:pStyle w:val="Odstavecseseznamem"/>
        <w:autoSpaceDE w:val="0"/>
        <w:autoSpaceDN w:val="0"/>
        <w:adjustRightInd w:val="0"/>
        <w:spacing w:after="0" w:line="240" w:lineRule="auto"/>
        <w:ind w:left="792"/>
        <w:jc w:val="both"/>
        <w:rPr>
          <w:rFonts w:ascii="Arial" w:hAnsi="Arial" w:cs="Arial"/>
          <w:sz w:val="20"/>
          <w:szCs w:val="20"/>
        </w:rPr>
      </w:pPr>
    </w:p>
    <w:p w14:paraId="2456847B" w14:textId="523B0792" w:rsidR="00BF6591" w:rsidRPr="00DE6388" w:rsidRDefault="00BF6591" w:rsidP="00BF6591">
      <w:pPr>
        <w:spacing w:after="240"/>
        <w:outlineLvl w:val="0"/>
        <w:rPr>
          <w:rFonts w:ascii="Arial" w:hAnsi="Arial" w:cs="Arial"/>
          <w:sz w:val="20"/>
          <w:szCs w:val="20"/>
        </w:rPr>
      </w:pPr>
      <w:r w:rsidRPr="00DE6388">
        <w:rPr>
          <w:rFonts w:ascii="Arial" w:hAnsi="Arial" w:cs="Arial"/>
          <w:sz w:val="20"/>
          <w:szCs w:val="20"/>
        </w:rPr>
        <w:t>V Turnově dne:</w:t>
      </w:r>
      <w:r w:rsidRPr="00DE6388">
        <w:rPr>
          <w:rFonts w:ascii="Arial" w:hAnsi="Arial" w:cs="Arial"/>
          <w:sz w:val="20"/>
          <w:szCs w:val="20"/>
        </w:rPr>
        <w:tab/>
      </w:r>
      <w:r w:rsidR="00FB5E7E">
        <w:rPr>
          <w:rFonts w:ascii="Arial" w:hAnsi="Arial" w:cs="Arial"/>
          <w:sz w:val="20"/>
          <w:szCs w:val="20"/>
        </w:rPr>
        <w:t>28.03.2024</w:t>
      </w:r>
      <w:r w:rsidRPr="00DE6388">
        <w:rPr>
          <w:rFonts w:ascii="Arial" w:hAnsi="Arial" w:cs="Arial"/>
          <w:sz w:val="20"/>
          <w:szCs w:val="20"/>
        </w:rPr>
        <w:tab/>
      </w:r>
      <w:r w:rsidR="00C65758">
        <w:rPr>
          <w:rFonts w:ascii="Arial" w:hAnsi="Arial" w:cs="Arial"/>
          <w:sz w:val="20"/>
          <w:szCs w:val="20"/>
        </w:rPr>
        <w:tab/>
      </w:r>
      <w:r w:rsidR="00C65758">
        <w:rPr>
          <w:rFonts w:ascii="Arial" w:hAnsi="Arial" w:cs="Arial"/>
          <w:sz w:val="20"/>
          <w:szCs w:val="20"/>
        </w:rPr>
        <w:tab/>
      </w:r>
      <w:r w:rsidRPr="00DE6388">
        <w:rPr>
          <w:rFonts w:ascii="Arial" w:hAnsi="Arial" w:cs="Arial"/>
          <w:sz w:val="20"/>
          <w:szCs w:val="20"/>
        </w:rPr>
        <w:tab/>
        <w:t>V</w:t>
      </w:r>
      <w:r w:rsidR="00F26811">
        <w:rPr>
          <w:rFonts w:ascii="Arial" w:hAnsi="Arial" w:cs="Arial"/>
          <w:sz w:val="20"/>
          <w:szCs w:val="20"/>
        </w:rPr>
        <w:t> </w:t>
      </w:r>
      <w:r w:rsidR="0078134D">
        <w:rPr>
          <w:rFonts w:ascii="Arial" w:hAnsi="Arial" w:cs="Arial"/>
          <w:sz w:val="20"/>
          <w:szCs w:val="20"/>
        </w:rPr>
        <w:t>Hostinném</w:t>
      </w:r>
      <w:r w:rsidRPr="00DE6388">
        <w:rPr>
          <w:rFonts w:ascii="Arial" w:hAnsi="Arial" w:cs="Arial"/>
          <w:sz w:val="20"/>
          <w:szCs w:val="20"/>
        </w:rPr>
        <w:t xml:space="preserve"> dne:</w:t>
      </w:r>
      <w:r w:rsidR="00FB5E7E">
        <w:rPr>
          <w:rFonts w:ascii="Arial" w:hAnsi="Arial" w:cs="Arial"/>
          <w:sz w:val="20"/>
          <w:szCs w:val="20"/>
        </w:rPr>
        <w:t xml:space="preserve"> 28.03.2024</w:t>
      </w:r>
    </w:p>
    <w:p w14:paraId="59F0963F" w14:textId="7EC48C04" w:rsidR="00BF6591" w:rsidRPr="00DE6388" w:rsidRDefault="00BF6591" w:rsidP="00BF6591">
      <w:pPr>
        <w:spacing w:after="240"/>
        <w:rPr>
          <w:rFonts w:ascii="Arial" w:hAnsi="Arial" w:cs="Arial"/>
          <w:sz w:val="20"/>
          <w:szCs w:val="20"/>
        </w:rPr>
      </w:pPr>
      <w:r w:rsidRPr="00DE6388">
        <w:rPr>
          <w:rFonts w:ascii="Arial" w:hAnsi="Arial" w:cs="Arial"/>
          <w:sz w:val="20"/>
          <w:szCs w:val="20"/>
        </w:rPr>
        <w:t>za objednatele:</w:t>
      </w:r>
      <w:r w:rsidRPr="00DE6388">
        <w:rPr>
          <w:rFonts w:ascii="Arial" w:hAnsi="Arial" w:cs="Arial"/>
          <w:sz w:val="20"/>
          <w:szCs w:val="20"/>
        </w:rPr>
        <w:tab/>
        <w:t xml:space="preserve">      </w:t>
      </w:r>
      <w:r w:rsidRPr="00DE6388">
        <w:rPr>
          <w:rFonts w:ascii="Arial" w:hAnsi="Arial" w:cs="Arial"/>
          <w:sz w:val="20"/>
          <w:szCs w:val="20"/>
        </w:rPr>
        <w:tab/>
      </w:r>
      <w:r w:rsidRPr="00DE6388">
        <w:rPr>
          <w:rFonts w:ascii="Arial" w:hAnsi="Arial" w:cs="Arial"/>
          <w:sz w:val="20"/>
          <w:szCs w:val="20"/>
        </w:rPr>
        <w:tab/>
      </w:r>
      <w:r w:rsidRPr="00DE6388">
        <w:rPr>
          <w:rFonts w:ascii="Arial" w:hAnsi="Arial" w:cs="Arial"/>
          <w:sz w:val="20"/>
          <w:szCs w:val="20"/>
        </w:rPr>
        <w:tab/>
      </w:r>
      <w:r w:rsidRPr="00DE6388">
        <w:rPr>
          <w:rFonts w:ascii="Arial" w:hAnsi="Arial" w:cs="Arial"/>
          <w:sz w:val="20"/>
          <w:szCs w:val="20"/>
        </w:rPr>
        <w:tab/>
      </w:r>
      <w:r w:rsidRPr="00DE6388">
        <w:rPr>
          <w:rFonts w:ascii="Arial" w:hAnsi="Arial" w:cs="Arial"/>
          <w:sz w:val="20"/>
          <w:szCs w:val="20"/>
        </w:rPr>
        <w:tab/>
        <w:t>za zhotovitele:</w:t>
      </w:r>
      <w:r w:rsidRPr="00DE6388">
        <w:rPr>
          <w:rFonts w:ascii="Arial" w:hAnsi="Arial" w:cs="Arial"/>
          <w:sz w:val="20"/>
          <w:szCs w:val="20"/>
        </w:rPr>
        <w:tab/>
      </w:r>
    </w:p>
    <w:p w14:paraId="7DC0DD67" w14:textId="77777777" w:rsidR="00BF6591" w:rsidRPr="00DE6388" w:rsidRDefault="00BF6591" w:rsidP="00BF6591">
      <w:pPr>
        <w:spacing w:after="240"/>
        <w:rPr>
          <w:rFonts w:ascii="Arial" w:hAnsi="Arial" w:cs="Arial"/>
          <w:sz w:val="20"/>
          <w:szCs w:val="20"/>
        </w:rPr>
      </w:pPr>
      <w:r w:rsidRPr="00DE6388">
        <w:rPr>
          <w:rFonts w:ascii="Arial" w:hAnsi="Arial" w:cs="Arial"/>
          <w:sz w:val="20"/>
          <w:szCs w:val="20"/>
        </w:rPr>
        <w:t>…………………………………………...</w:t>
      </w:r>
      <w:r w:rsidRPr="00DE6388">
        <w:rPr>
          <w:rFonts w:ascii="Arial" w:hAnsi="Arial" w:cs="Arial"/>
          <w:sz w:val="20"/>
          <w:szCs w:val="20"/>
        </w:rPr>
        <w:tab/>
      </w:r>
      <w:r w:rsidRPr="00DE6388">
        <w:rPr>
          <w:rFonts w:ascii="Arial" w:hAnsi="Arial" w:cs="Arial"/>
          <w:sz w:val="20"/>
          <w:szCs w:val="20"/>
        </w:rPr>
        <w:tab/>
      </w:r>
      <w:r w:rsidRPr="00DE6388">
        <w:rPr>
          <w:rFonts w:ascii="Arial" w:hAnsi="Arial" w:cs="Arial"/>
          <w:sz w:val="20"/>
          <w:szCs w:val="20"/>
        </w:rPr>
        <w:tab/>
        <w:t>……………………………………..</w:t>
      </w:r>
    </w:p>
    <w:p w14:paraId="6AFAB58C" w14:textId="27772FA4" w:rsidR="00BF6591" w:rsidRPr="00DE6388" w:rsidRDefault="00BF6591" w:rsidP="00BF6591">
      <w:pPr>
        <w:spacing w:after="240"/>
        <w:rPr>
          <w:rFonts w:ascii="Arial" w:hAnsi="Arial" w:cs="Arial"/>
          <w:sz w:val="20"/>
          <w:szCs w:val="20"/>
        </w:rPr>
      </w:pPr>
      <w:r w:rsidRPr="00DE6388">
        <w:rPr>
          <w:rFonts w:ascii="Arial" w:hAnsi="Arial" w:cs="Arial"/>
          <w:sz w:val="20"/>
          <w:szCs w:val="20"/>
        </w:rPr>
        <w:t xml:space="preserve">         Ing. Milan Hejduk</w:t>
      </w:r>
      <w:r w:rsidRPr="00DE6388">
        <w:rPr>
          <w:rFonts w:ascii="Arial" w:hAnsi="Arial" w:cs="Arial"/>
          <w:sz w:val="20"/>
          <w:szCs w:val="20"/>
        </w:rPr>
        <w:tab/>
      </w:r>
      <w:r w:rsidRPr="00DE6388">
        <w:rPr>
          <w:rFonts w:ascii="Arial" w:hAnsi="Arial" w:cs="Arial"/>
          <w:sz w:val="20"/>
          <w:szCs w:val="20"/>
        </w:rPr>
        <w:tab/>
      </w:r>
      <w:r w:rsidRPr="00DE6388">
        <w:rPr>
          <w:rFonts w:ascii="Arial" w:hAnsi="Arial" w:cs="Arial"/>
          <w:sz w:val="20"/>
          <w:szCs w:val="20"/>
        </w:rPr>
        <w:tab/>
      </w:r>
      <w:r w:rsidRPr="00DE6388">
        <w:rPr>
          <w:rFonts w:ascii="Arial" w:hAnsi="Arial" w:cs="Arial"/>
          <w:sz w:val="20"/>
          <w:szCs w:val="20"/>
        </w:rPr>
        <w:tab/>
      </w:r>
      <w:r w:rsidRPr="00DE6388">
        <w:rPr>
          <w:rFonts w:ascii="Arial" w:hAnsi="Arial" w:cs="Arial"/>
          <w:sz w:val="20"/>
          <w:szCs w:val="20"/>
        </w:rPr>
        <w:tab/>
      </w:r>
      <w:r w:rsidRPr="00DE6388">
        <w:rPr>
          <w:rFonts w:ascii="Arial" w:hAnsi="Arial" w:cs="Arial"/>
          <w:sz w:val="20"/>
          <w:szCs w:val="20"/>
        </w:rPr>
        <w:tab/>
      </w:r>
      <w:r w:rsidR="00556C86">
        <w:rPr>
          <w:rFonts w:ascii="Arial" w:hAnsi="Arial" w:cs="Arial"/>
          <w:sz w:val="20"/>
          <w:szCs w:val="20"/>
        </w:rPr>
        <w:t>Daniel Flamberg</w:t>
      </w:r>
    </w:p>
    <w:p w14:paraId="2F13A2E3" w14:textId="2121C8CF" w:rsidR="00BF6591" w:rsidRPr="00DE6388" w:rsidRDefault="00BF6591" w:rsidP="00BF6591">
      <w:pPr>
        <w:spacing w:after="240"/>
        <w:ind w:left="5670" w:hanging="5670"/>
        <w:rPr>
          <w:rFonts w:ascii="Arial" w:hAnsi="Arial" w:cs="Arial"/>
          <w:sz w:val="20"/>
          <w:szCs w:val="20"/>
        </w:rPr>
      </w:pPr>
      <w:r w:rsidRPr="00DE6388">
        <w:rPr>
          <w:rFonts w:ascii="Arial" w:hAnsi="Arial" w:cs="Arial"/>
          <w:sz w:val="20"/>
          <w:szCs w:val="20"/>
        </w:rPr>
        <w:t xml:space="preserve">             ředitel svazku                                                            jednatel, </w:t>
      </w:r>
      <w:r w:rsidR="00556C86">
        <w:rPr>
          <w:rFonts w:ascii="Arial" w:hAnsi="Arial" w:cs="Arial"/>
          <w:sz w:val="20"/>
          <w:szCs w:val="20"/>
        </w:rPr>
        <w:t>Stavby Flamberg s.r.o.</w:t>
      </w:r>
    </w:p>
    <w:p w14:paraId="44CC04A7" w14:textId="77777777" w:rsidR="00797BE9" w:rsidRPr="00DE6388" w:rsidRDefault="00797BE9">
      <w:pPr>
        <w:rPr>
          <w:rFonts w:ascii="Arial" w:hAnsi="Arial" w:cs="Arial"/>
        </w:rPr>
      </w:pPr>
    </w:p>
    <w:sectPr w:rsidR="00797BE9" w:rsidRPr="00DE638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D018B" w14:textId="77777777" w:rsidR="005E0111" w:rsidRDefault="005E0111" w:rsidP="008203F2">
      <w:r>
        <w:separator/>
      </w:r>
    </w:p>
  </w:endnote>
  <w:endnote w:type="continuationSeparator" w:id="0">
    <w:p w14:paraId="31A2D514" w14:textId="77777777" w:rsidR="005E0111" w:rsidRDefault="005E0111" w:rsidP="0082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8534539"/>
      <w:docPartObj>
        <w:docPartGallery w:val="Page Numbers (Bottom of Page)"/>
        <w:docPartUnique/>
      </w:docPartObj>
    </w:sdtPr>
    <w:sdtContent>
      <w:p w14:paraId="1366892F" w14:textId="21FEF74A" w:rsidR="008203F2" w:rsidRDefault="008203F2">
        <w:pPr>
          <w:pStyle w:val="Zpat"/>
          <w:jc w:val="center"/>
        </w:pPr>
        <w:r>
          <w:fldChar w:fldCharType="begin"/>
        </w:r>
        <w:r>
          <w:instrText>PAGE   \* MERGEFORMAT</w:instrText>
        </w:r>
        <w:r>
          <w:fldChar w:fldCharType="separate"/>
        </w:r>
        <w:r>
          <w:t>2</w:t>
        </w:r>
        <w:r>
          <w:fldChar w:fldCharType="end"/>
        </w:r>
      </w:p>
    </w:sdtContent>
  </w:sdt>
  <w:p w14:paraId="783871D6" w14:textId="77777777" w:rsidR="008203F2" w:rsidRDefault="008203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DB776" w14:textId="77777777" w:rsidR="005E0111" w:rsidRDefault="005E0111" w:rsidP="008203F2">
      <w:r>
        <w:separator/>
      </w:r>
    </w:p>
  </w:footnote>
  <w:footnote w:type="continuationSeparator" w:id="0">
    <w:p w14:paraId="7FAD9462" w14:textId="77777777" w:rsidR="005E0111" w:rsidRDefault="005E0111" w:rsidP="008203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3770"/>
    <w:multiLevelType w:val="multilevel"/>
    <w:tmpl w:val="EFB0BEC0"/>
    <w:lvl w:ilvl="0">
      <w:start w:val="11"/>
      <w:numFmt w:val="decimal"/>
      <w:lvlText w:val="%1"/>
      <w:lvlJc w:val="left"/>
      <w:pPr>
        <w:ind w:left="384" w:hanging="384"/>
      </w:pPr>
      <w:rPr>
        <w:rFonts w:hint="default"/>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5BC2EF8"/>
    <w:multiLevelType w:val="multilevel"/>
    <w:tmpl w:val="D8A493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192FBB"/>
    <w:multiLevelType w:val="multilevel"/>
    <w:tmpl w:val="D8A493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D01903"/>
    <w:multiLevelType w:val="hybridMultilevel"/>
    <w:tmpl w:val="9DB6C7EE"/>
    <w:lvl w:ilvl="0" w:tplc="04050001">
      <w:start w:val="1"/>
      <w:numFmt w:val="bullet"/>
      <w:lvlText w:val=""/>
      <w:lvlJc w:val="left"/>
      <w:pPr>
        <w:ind w:left="1647" w:hanging="360"/>
      </w:pPr>
      <w:rPr>
        <w:rFonts w:ascii="Symbol" w:hAnsi="Symbol"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4" w15:restartNumberingAfterBreak="0">
    <w:nsid w:val="2A472207"/>
    <w:multiLevelType w:val="hybridMultilevel"/>
    <w:tmpl w:val="E70A1358"/>
    <w:lvl w:ilvl="0" w:tplc="04050017">
      <w:start w:val="2"/>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 w15:restartNumberingAfterBreak="0">
    <w:nsid w:val="2EF827A5"/>
    <w:multiLevelType w:val="multilevel"/>
    <w:tmpl w:val="55B67B9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CD03267"/>
    <w:multiLevelType w:val="hybridMultilevel"/>
    <w:tmpl w:val="C022481A"/>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7" w15:restartNumberingAfterBreak="0">
    <w:nsid w:val="48D26114"/>
    <w:multiLevelType w:val="hybridMultilevel"/>
    <w:tmpl w:val="2D30FDEA"/>
    <w:lvl w:ilvl="0" w:tplc="80303668">
      <w:start w:val="13"/>
      <w:numFmt w:val="bullet"/>
      <w:lvlText w:val="-"/>
      <w:lvlJc w:val="left"/>
      <w:pPr>
        <w:ind w:left="1287" w:hanging="360"/>
      </w:pPr>
      <w:rPr>
        <w:rFonts w:ascii="Calibri" w:eastAsia="Calibri" w:hAnsi="Calibri"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519450DA"/>
    <w:multiLevelType w:val="hybridMultilevel"/>
    <w:tmpl w:val="EB8E4C5A"/>
    <w:lvl w:ilvl="0" w:tplc="04050001">
      <w:start w:val="1"/>
      <w:numFmt w:val="bullet"/>
      <w:lvlText w:val=""/>
      <w:lvlJc w:val="left"/>
      <w:pPr>
        <w:ind w:left="2007" w:hanging="360"/>
      </w:pPr>
      <w:rPr>
        <w:rFonts w:ascii="Symbol" w:hAnsi="Symbol"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abstractNum w:abstractNumId="9" w15:restartNumberingAfterBreak="0">
    <w:nsid w:val="5AA366B9"/>
    <w:multiLevelType w:val="multilevel"/>
    <w:tmpl w:val="D8A49328"/>
    <w:numStyleLink w:val="SoD"/>
  </w:abstractNum>
  <w:abstractNum w:abstractNumId="10" w15:restartNumberingAfterBreak="0">
    <w:nsid w:val="66CB412D"/>
    <w:multiLevelType w:val="multilevel"/>
    <w:tmpl w:val="D8A49328"/>
    <w:styleLink w:val="SoD"/>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9D13E9E"/>
    <w:multiLevelType w:val="multilevel"/>
    <w:tmpl w:val="0108CAA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6E714630"/>
    <w:multiLevelType w:val="hybridMultilevel"/>
    <w:tmpl w:val="A4B2B2D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16cid:durableId="1155493831">
    <w:abstractNumId w:val="4"/>
  </w:num>
  <w:num w:numId="2" w16cid:durableId="440227007">
    <w:abstractNumId w:val="7"/>
  </w:num>
  <w:num w:numId="3" w16cid:durableId="111481796">
    <w:abstractNumId w:val="11"/>
  </w:num>
  <w:num w:numId="4" w16cid:durableId="1180437647">
    <w:abstractNumId w:val="1"/>
  </w:num>
  <w:num w:numId="5" w16cid:durableId="1712916570">
    <w:abstractNumId w:val="2"/>
  </w:num>
  <w:num w:numId="6" w16cid:durableId="918633974">
    <w:abstractNumId w:val="10"/>
  </w:num>
  <w:num w:numId="7" w16cid:durableId="2054573463">
    <w:abstractNumId w:val="9"/>
    <w:lvlOverride w:ilvl="1">
      <w:lvl w:ilvl="1">
        <w:start w:val="1"/>
        <w:numFmt w:val="decimal"/>
        <w:lvlText w:val="%1.%2."/>
        <w:lvlJc w:val="left"/>
        <w:pPr>
          <w:ind w:left="792" w:hanging="432"/>
        </w:pPr>
        <w:rPr>
          <w:rFonts w:hint="default"/>
          <w:b/>
          <w:bCs w:val="0"/>
        </w:rPr>
      </w:lvl>
    </w:lvlOverride>
  </w:num>
  <w:num w:numId="8" w16cid:durableId="1177769745">
    <w:abstractNumId w:val="12"/>
  </w:num>
  <w:num w:numId="9" w16cid:durableId="465901520">
    <w:abstractNumId w:val="0"/>
  </w:num>
  <w:num w:numId="10" w16cid:durableId="1298410808">
    <w:abstractNumId w:val="5"/>
  </w:num>
  <w:num w:numId="11" w16cid:durableId="371151107">
    <w:abstractNumId w:val="3"/>
  </w:num>
  <w:num w:numId="12" w16cid:durableId="619459889">
    <w:abstractNumId w:val="8"/>
  </w:num>
  <w:num w:numId="13" w16cid:durableId="15849548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591"/>
    <w:rsid w:val="00196977"/>
    <w:rsid w:val="001D1597"/>
    <w:rsid w:val="001E465B"/>
    <w:rsid w:val="00255981"/>
    <w:rsid w:val="002D681B"/>
    <w:rsid w:val="00354E9E"/>
    <w:rsid w:val="003B3843"/>
    <w:rsid w:val="004521AF"/>
    <w:rsid w:val="004565B4"/>
    <w:rsid w:val="00461A52"/>
    <w:rsid w:val="00556C86"/>
    <w:rsid w:val="005E0111"/>
    <w:rsid w:val="006C2965"/>
    <w:rsid w:val="006C5FB4"/>
    <w:rsid w:val="006F550B"/>
    <w:rsid w:val="0078134D"/>
    <w:rsid w:val="00797BE9"/>
    <w:rsid w:val="0080744B"/>
    <w:rsid w:val="008203F2"/>
    <w:rsid w:val="00874FD9"/>
    <w:rsid w:val="008B783C"/>
    <w:rsid w:val="009273E6"/>
    <w:rsid w:val="009470C1"/>
    <w:rsid w:val="009F7280"/>
    <w:rsid w:val="00A75D94"/>
    <w:rsid w:val="00A773D2"/>
    <w:rsid w:val="00A81080"/>
    <w:rsid w:val="00B23387"/>
    <w:rsid w:val="00B51976"/>
    <w:rsid w:val="00B906B0"/>
    <w:rsid w:val="00BD0BB6"/>
    <w:rsid w:val="00BD27D5"/>
    <w:rsid w:val="00BF6591"/>
    <w:rsid w:val="00C04708"/>
    <w:rsid w:val="00C42190"/>
    <w:rsid w:val="00C65758"/>
    <w:rsid w:val="00C6604D"/>
    <w:rsid w:val="00C8325D"/>
    <w:rsid w:val="00CA1818"/>
    <w:rsid w:val="00CA3A3D"/>
    <w:rsid w:val="00D273CB"/>
    <w:rsid w:val="00D916A1"/>
    <w:rsid w:val="00DE6388"/>
    <w:rsid w:val="00F26811"/>
    <w:rsid w:val="00FB5E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1BE4D2E"/>
  <w15:chartTrackingRefBased/>
  <w15:docId w15:val="{D2D3A780-39ED-4E8F-96A2-C662F5EA9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659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IMP">
    <w:name w:val="Normální_IMP"/>
    <w:basedOn w:val="Normln"/>
    <w:rsid w:val="00BF6591"/>
    <w:pPr>
      <w:overflowPunct w:val="0"/>
      <w:autoSpaceDE w:val="0"/>
      <w:spacing w:line="228" w:lineRule="auto"/>
      <w:textAlignment w:val="baseline"/>
    </w:pPr>
    <w:rPr>
      <w:szCs w:val="20"/>
    </w:rPr>
  </w:style>
  <w:style w:type="character" w:styleId="Hypertextovodkaz">
    <w:name w:val="Hyperlink"/>
    <w:semiHidden/>
    <w:rsid w:val="00BF6591"/>
    <w:rPr>
      <w:color w:val="0000FF"/>
      <w:u w:val="single"/>
    </w:rPr>
  </w:style>
  <w:style w:type="paragraph" w:styleId="Odstavecseseznamem">
    <w:name w:val="List Paragraph"/>
    <w:basedOn w:val="Normln"/>
    <w:uiPriority w:val="34"/>
    <w:qFormat/>
    <w:rsid w:val="00BF6591"/>
    <w:pPr>
      <w:spacing w:after="200" w:line="276" w:lineRule="auto"/>
      <w:ind w:left="720"/>
      <w:contextualSpacing/>
    </w:pPr>
    <w:rPr>
      <w:rFonts w:ascii="Calibri" w:eastAsia="Calibri" w:hAnsi="Calibri"/>
      <w:sz w:val="22"/>
      <w:szCs w:val="22"/>
      <w:lang w:eastAsia="en-US"/>
    </w:rPr>
  </w:style>
  <w:style w:type="character" w:styleId="Nevyeenzmnka">
    <w:name w:val="Unresolved Mention"/>
    <w:basedOn w:val="Standardnpsmoodstavce"/>
    <w:uiPriority w:val="99"/>
    <w:semiHidden/>
    <w:unhideWhenUsed/>
    <w:rsid w:val="00DE6388"/>
    <w:rPr>
      <w:color w:val="605E5C"/>
      <w:shd w:val="clear" w:color="auto" w:fill="E1DFDD"/>
    </w:rPr>
  </w:style>
  <w:style w:type="numbering" w:customStyle="1" w:styleId="SoD">
    <w:name w:val="SoD"/>
    <w:uiPriority w:val="99"/>
    <w:rsid w:val="00B906B0"/>
    <w:pPr>
      <w:numPr>
        <w:numId w:val="6"/>
      </w:numPr>
    </w:pPr>
  </w:style>
  <w:style w:type="paragraph" w:styleId="Zhlav">
    <w:name w:val="header"/>
    <w:basedOn w:val="Normln"/>
    <w:link w:val="ZhlavChar"/>
    <w:uiPriority w:val="99"/>
    <w:unhideWhenUsed/>
    <w:rsid w:val="008203F2"/>
    <w:pPr>
      <w:tabs>
        <w:tab w:val="center" w:pos="4536"/>
        <w:tab w:val="right" w:pos="9072"/>
      </w:tabs>
    </w:pPr>
  </w:style>
  <w:style w:type="character" w:customStyle="1" w:styleId="ZhlavChar">
    <w:name w:val="Záhlaví Char"/>
    <w:basedOn w:val="Standardnpsmoodstavce"/>
    <w:link w:val="Zhlav"/>
    <w:uiPriority w:val="99"/>
    <w:rsid w:val="008203F2"/>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203F2"/>
    <w:pPr>
      <w:tabs>
        <w:tab w:val="center" w:pos="4536"/>
        <w:tab w:val="right" w:pos="9072"/>
      </w:tabs>
    </w:pPr>
  </w:style>
  <w:style w:type="character" w:customStyle="1" w:styleId="ZpatChar">
    <w:name w:val="Zápatí Char"/>
    <w:basedOn w:val="Standardnpsmoodstavce"/>
    <w:link w:val="Zpat"/>
    <w:uiPriority w:val="99"/>
    <w:rsid w:val="008203F2"/>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3223</Words>
  <Characters>19021</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 Vojtěch Regál</dc:creator>
  <cp:keywords/>
  <dc:description/>
  <cp:lastModifiedBy>Michaela Vodhánělová</cp:lastModifiedBy>
  <cp:revision>8</cp:revision>
  <cp:lastPrinted>2024-03-27T07:24:00Z</cp:lastPrinted>
  <dcterms:created xsi:type="dcterms:W3CDTF">2024-03-26T11:59:00Z</dcterms:created>
  <dcterms:modified xsi:type="dcterms:W3CDTF">2024-04-03T08:56:00Z</dcterms:modified>
</cp:coreProperties>
</file>