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6958" w14:textId="4DFB8F99" w:rsidR="00AD5C93" w:rsidRPr="00AD5C93" w:rsidRDefault="00AD5C93" w:rsidP="00AD5C93">
      <w:pPr>
        <w:suppressAutoHyphens/>
        <w:spacing w:after="0" w:line="240" w:lineRule="auto"/>
        <w:jc w:val="right"/>
        <w:rPr>
          <w:rFonts w:ascii="Arial" w:eastAsia="Times New Roman" w:hAnsi="Arial" w:cs="Arial"/>
          <w:szCs w:val="20"/>
          <w:lang w:eastAsia="zh-CN"/>
        </w:rPr>
      </w:pPr>
      <w:bookmarkStart w:id="0" w:name="_Hlk116391975"/>
      <w:r w:rsidRPr="00AD5C93">
        <w:rPr>
          <w:rFonts w:ascii="Arial" w:eastAsia="Times New Roman" w:hAnsi="Arial" w:cs="Arial"/>
          <w:szCs w:val="20"/>
          <w:lang w:eastAsia="zh-CN"/>
        </w:rPr>
        <w:t>Čj.: NG/</w:t>
      </w:r>
      <w:r w:rsidR="0000601A">
        <w:rPr>
          <w:rFonts w:ascii="Arial" w:eastAsia="Times New Roman" w:hAnsi="Arial" w:cs="Arial"/>
          <w:szCs w:val="20"/>
          <w:lang w:eastAsia="zh-CN"/>
        </w:rPr>
        <w:t>514</w:t>
      </w:r>
      <w:r w:rsidRPr="00AD5C93">
        <w:rPr>
          <w:rFonts w:ascii="Arial" w:eastAsia="Times New Roman" w:hAnsi="Arial" w:cs="Arial"/>
          <w:szCs w:val="20"/>
          <w:lang w:eastAsia="zh-CN"/>
        </w:rPr>
        <w:t>/2024</w:t>
      </w:r>
    </w:p>
    <w:bookmarkEnd w:id="0"/>
    <w:p w14:paraId="20461483" w14:textId="77777777" w:rsidR="00AD5C93" w:rsidRPr="00AD5C93" w:rsidRDefault="00AD5C93" w:rsidP="00AD5C93">
      <w:pPr>
        <w:suppressAutoHyphens/>
        <w:spacing w:after="0" w:line="240" w:lineRule="auto"/>
        <w:jc w:val="right"/>
        <w:rPr>
          <w:rFonts w:ascii="Arial" w:eastAsia="Times New Roman" w:hAnsi="Arial" w:cs="Arial"/>
          <w:szCs w:val="20"/>
          <w:lang w:eastAsia="zh-CN"/>
        </w:rPr>
      </w:pPr>
    </w:p>
    <w:p w14:paraId="3B8D9A44" w14:textId="77777777" w:rsidR="00AD5C93" w:rsidRPr="00AD5C93" w:rsidRDefault="00AD5C93" w:rsidP="00AD5C93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bCs/>
          <w:szCs w:val="20"/>
          <w:lang w:eastAsia="zh-CN"/>
        </w:rPr>
      </w:pPr>
      <w:r w:rsidRPr="00AD5C93">
        <w:rPr>
          <w:rFonts w:ascii="Arial" w:eastAsia="Times New Roman" w:hAnsi="Arial" w:cs="Arial"/>
          <w:b/>
          <w:bCs/>
          <w:szCs w:val="20"/>
          <w:lang w:eastAsia="zh-CN"/>
        </w:rPr>
        <w:t>DODATEK Č. 1</w:t>
      </w:r>
    </w:p>
    <w:p w14:paraId="4263F0C7" w14:textId="77777777" w:rsidR="00AD5C93" w:rsidRPr="00AD5C93" w:rsidRDefault="00AD5C93" w:rsidP="00AD5C93">
      <w:pPr>
        <w:suppressAutoHyphens/>
        <w:spacing w:after="120" w:line="240" w:lineRule="auto"/>
        <w:jc w:val="center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>ke smlouvě o dílo čj. NG/93/2024</w:t>
      </w:r>
    </w:p>
    <w:p w14:paraId="0F18E67A" w14:textId="77777777" w:rsidR="00AD5C93" w:rsidRPr="00AD5C93" w:rsidRDefault="00AD5C93" w:rsidP="00AD5C93">
      <w:pPr>
        <w:suppressAutoHyphens/>
        <w:spacing w:after="120" w:line="240" w:lineRule="auto"/>
        <w:jc w:val="center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>(dále jen „</w:t>
      </w:r>
      <w:r w:rsidRPr="00AD5C93">
        <w:rPr>
          <w:rFonts w:ascii="Arial" w:eastAsia="Times New Roman" w:hAnsi="Arial" w:cs="Arial"/>
          <w:b/>
          <w:bCs/>
          <w:szCs w:val="20"/>
          <w:lang w:eastAsia="zh-CN"/>
        </w:rPr>
        <w:t>dodatek</w:t>
      </w:r>
      <w:r w:rsidRPr="00AD5C93">
        <w:rPr>
          <w:rFonts w:ascii="Arial" w:eastAsia="Times New Roman" w:hAnsi="Arial" w:cs="Arial"/>
          <w:szCs w:val="20"/>
          <w:lang w:eastAsia="zh-CN"/>
        </w:rPr>
        <w:t>“)</w:t>
      </w:r>
    </w:p>
    <w:p w14:paraId="494E842D" w14:textId="77777777" w:rsidR="00AD5C93" w:rsidRPr="00AD5C93" w:rsidRDefault="00AD5C93" w:rsidP="00AD5C93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bCs/>
          <w:szCs w:val="20"/>
          <w:lang w:eastAsia="zh-CN"/>
        </w:rPr>
      </w:pPr>
    </w:p>
    <w:p w14:paraId="6431927B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>Smluvní strany</w:t>
      </w:r>
    </w:p>
    <w:p w14:paraId="5CCD543F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</w:p>
    <w:p w14:paraId="4C25CD60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zh-CN"/>
        </w:rPr>
      </w:pPr>
      <w:r w:rsidRPr="00AD5C93">
        <w:rPr>
          <w:rFonts w:ascii="Arial" w:eastAsia="Times New Roman" w:hAnsi="Arial" w:cs="Arial"/>
          <w:b/>
          <w:szCs w:val="20"/>
          <w:lang w:eastAsia="zh-CN"/>
        </w:rPr>
        <w:t>Národní galerie v Praze</w:t>
      </w:r>
    </w:p>
    <w:p w14:paraId="6144C991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zh-CN"/>
        </w:rPr>
      </w:pPr>
      <w:r w:rsidRPr="00AD5C93">
        <w:rPr>
          <w:rFonts w:ascii="Arial" w:eastAsia="Times New Roman" w:hAnsi="Arial" w:cs="Arial"/>
          <w:bCs/>
          <w:szCs w:val="20"/>
          <w:lang w:eastAsia="zh-CN"/>
        </w:rPr>
        <w:t xml:space="preserve">Se sídlem: </w:t>
      </w:r>
      <w:r w:rsidRPr="00AD5C93">
        <w:rPr>
          <w:rFonts w:ascii="Arial" w:eastAsia="Times New Roman" w:hAnsi="Arial" w:cs="Arial"/>
          <w:bCs/>
          <w:szCs w:val="20"/>
          <w:lang w:eastAsia="zh-CN"/>
        </w:rPr>
        <w:tab/>
      </w:r>
      <w:r w:rsidRPr="00AD5C93">
        <w:rPr>
          <w:rFonts w:ascii="Arial" w:eastAsia="Times New Roman" w:hAnsi="Arial" w:cs="Arial"/>
          <w:bCs/>
          <w:szCs w:val="20"/>
          <w:lang w:eastAsia="zh-CN"/>
        </w:rPr>
        <w:tab/>
        <w:t>Staroměstské nám. 606/12, 110 15 Praha 1</w:t>
      </w:r>
    </w:p>
    <w:p w14:paraId="26F5BCE2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zh-CN"/>
        </w:rPr>
      </w:pPr>
      <w:r w:rsidRPr="00AD5C93">
        <w:rPr>
          <w:rFonts w:ascii="Arial" w:eastAsia="Times New Roman" w:hAnsi="Arial" w:cs="Arial"/>
          <w:bCs/>
          <w:szCs w:val="20"/>
          <w:lang w:eastAsia="zh-CN"/>
        </w:rPr>
        <w:t xml:space="preserve">Zastoupený: </w:t>
      </w:r>
      <w:r w:rsidRPr="00AD5C93">
        <w:rPr>
          <w:rFonts w:ascii="Arial" w:eastAsia="Times New Roman" w:hAnsi="Arial" w:cs="Arial"/>
          <w:bCs/>
          <w:szCs w:val="20"/>
          <w:lang w:eastAsia="zh-CN"/>
        </w:rPr>
        <w:tab/>
      </w:r>
      <w:r w:rsidRPr="00AD5C93">
        <w:rPr>
          <w:rFonts w:ascii="Arial" w:eastAsia="Times New Roman" w:hAnsi="Arial" w:cs="Arial"/>
          <w:bCs/>
          <w:szCs w:val="20"/>
          <w:lang w:eastAsia="zh-CN"/>
        </w:rPr>
        <w:tab/>
        <w:t>Alicja Knast, generální ředitelka</w:t>
      </w:r>
    </w:p>
    <w:p w14:paraId="3C5BF195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zh-CN"/>
        </w:rPr>
      </w:pPr>
      <w:r w:rsidRPr="00AD5C93">
        <w:rPr>
          <w:rFonts w:ascii="Arial" w:eastAsia="Times New Roman" w:hAnsi="Arial" w:cs="Arial"/>
          <w:bCs/>
          <w:szCs w:val="20"/>
          <w:lang w:eastAsia="zh-CN"/>
        </w:rPr>
        <w:t xml:space="preserve">IČ: </w:t>
      </w:r>
      <w:r w:rsidRPr="00AD5C93">
        <w:rPr>
          <w:rFonts w:ascii="Arial" w:eastAsia="Times New Roman" w:hAnsi="Arial" w:cs="Arial"/>
          <w:bCs/>
          <w:szCs w:val="20"/>
          <w:lang w:eastAsia="zh-CN"/>
        </w:rPr>
        <w:tab/>
      </w:r>
      <w:r w:rsidRPr="00AD5C93">
        <w:rPr>
          <w:rFonts w:ascii="Arial" w:eastAsia="Times New Roman" w:hAnsi="Arial" w:cs="Arial"/>
          <w:bCs/>
          <w:szCs w:val="20"/>
          <w:lang w:eastAsia="zh-CN"/>
        </w:rPr>
        <w:tab/>
      </w:r>
      <w:r w:rsidRPr="00AD5C93">
        <w:rPr>
          <w:rFonts w:ascii="Arial" w:eastAsia="Times New Roman" w:hAnsi="Arial" w:cs="Arial"/>
          <w:bCs/>
          <w:szCs w:val="20"/>
          <w:lang w:eastAsia="zh-CN"/>
        </w:rPr>
        <w:tab/>
        <w:t>00023281</w:t>
      </w:r>
    </w:p>
    <w:p w14:paraId="2E4FC5E9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zh-CN"/>
        </w:rPr>
      </w:pPr>
      <w:r w:rsidRPr="00AD5C93">
        <w:rPr>
          <w:rFonts w:ascii="Arial" w:eastAsia="Times New Roman" w:hAnsi="Arial" w:cs="Arial"/>
          <w:bCs/>
          <w:szCs w:val="20"/>
          <w:lang w:eastAsia="zh-CN"/>
        </w:rPr>
        <w:t xml:space="preserve">DIČ: </w:t>
      </w:r>
      <w:r w:rsidRPr="00AD5C93">
        <w:rPr>
          <w:rFonts w:ascii="Arial" w:eastAsia="Times New Roman" w:hAnsi="Arial" w:cs="Arial"/>
          <w:bCs/>
          <w:szCs w:val="20"/>
          <w:lang w:eastAsia="zh-CN"/>
        </w:rPr>
        <w:tab/>
      </w:r>
      <w:r w:rsidRPr="00AD5C93">
        <w:rPr>
          <w:rFonts w:ascii="Arial" w:eastAsia="Times New Roman" w:hAnsi="Arial" w:cs="Arial"/>
          <w:bCs/>
          <w:szCs w:val="20"/>
          <w:lang w:eastAsia="zh-CN"/>
        </w:rPr>
        <w:tab/>
      </w:r>
      <w:r w:rsidRPr="00AD5C93">
        <w:rPr>
          <w:rFonts w:ascii="Arial" w:eastAsia="Times New Roman" w:hAnsi="Arial" w:cs="Arial"/>
          <w:bCs/>
          <w:szCs w:val="20"/>
          <w:lang w:eastAsia="zh-CN"/>
        </w:rPr>
        <w:tab/>
        <w:t>CZ00023281</w:t>
      </w:r>
    </w:p>
    <w:p w14:paraId="45683AE2" w14:textId="20712220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zh-CN"/>
        </w:rPr>
      </w:pPr>
      <w:r w:rsidRPr="00AD5C93">
        <w:rPr>
          <w:rFonts w:ascii="Arial" w:eastAsia="Times New Roman" w:hAnsi="Arial" w:cs="Arial"/>
          <w:bCs/>
          <w:szCs w:val="20"/>
          <w:lang w:eastAsia="zh-CN"/>
        </w:rPr>
        <w:t xml:space="preserve">Bankovní spojení: </w:t>
      </w:r>
      <w:r w:rsidRPr="00AD5C93">
        <w:rPr>
          <w:rFonts w:ascii="Arial" w:eastAsia="Times New Roman" w:hAnsi="Arial" w:cs="Arial"/>
          <w:bCs/>
          <w:szCs w:val="20"/>
          <w:lang w:eastAsia="zh-CN"/>
        </w:rPr>
        <w:tab/>
      </w:r>
      <w:r w:rsidR="00821F0B">
        <w:rPr>
          <w:rFonts w:ascii="Arial" w:eastAsia="Times New Roman" w:hAnsi="Arial" w:cs="Arial"/>
          <w:bCs/>
          <w:szCs w:val="20"/>
          <w:lang w:eastAsia="zh-CN"/>
        </w:rPr>
        <w:t>XXX</w:t>
      </w:r>
    </w:p>
    <w:p w14:paraId="4AA7D5A1" w14:textId="6E1F080B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zh-CN"/>
        </w:rPr>
      </w:pPr>
      <w:r w:rsidRPr="00AD5C93">
        <w:rPr>
          <w:rFonts w:ascii="Arial" w:eastAsia="Times New Roman" w:hAnsi="Arial" w:cs="Arial"/>
          <w:bCs/>
          <w:szCs w:val="20"/>
          <w:lang w:eastAsia="zh-CN"/>
        </w:rPr>
        <w:t xml:space="preserve">Číslo účtu: </w:t>
      </w:r>
      <w:r w:rsidRPr="00AD5C93">
        <w:rPr>
          <w:rFonts w:ascii="Arial" w:eastAsia="Times New Roman" w:hAnsi="Arial" w:cs="Arial"/>
          <w:bCs/>
          <w:szCs w:val="20"/>
          <w:lang w:eastAsia="zh-CN"/>
        </w:rPr>
        <w:tab/>
      </w:r>
      <w:r w:rsidRPr="00AD5C93">
        <w:rPr>
          <w:rFonts w:ascii="Arial" w:eastAsia="Times New Roman" w:hAnsi="Arial" w:cs="Arial"/>
          <w:bCs/>
          <w:szCs w:val="20"/>
          <w:lang w:eastAsia="zh-CN"/>
        </w:rPr>
        <w:tab/>
      </w:r>
      <w:r w:rsidR="00821F0B">
        <w:rPr>
          <w:rFonts w:ascii="Arial" w:eastAsia="Times New Roman" w:hAnsi="Arial" w:cs="Arial"/>
          <w:bCs/>
          <w:szCs w:val="20"/>
          <w:lang w:eastAsia="zh-CN"/>
        </w:rPr>
        <w:t>XXXXXXXXXXXXXXXXX</w:t>
      </w:r>
      <w:r w:rsidRPr="00AD5C93">
        <w:rPr>
          <w:rFonts w:ascii="Arial" w:eastAsia="Times New Roman" w:hAnsi="Arial" w:cs="Arial"/>
          <w:bCs/>
          <w:szCs w:val="20"/>
          <w:lang w:eastAsia="zh-CN"/>
        </w:rPr>
        <w:t xml:space="preserve"> (pro platby v CZK)</w:t>
      </w:r>
    </w:p>
    <w:p w14:paraId="66608F0A" w14:textId="0758F7E5" w:rsidR="00AD5C93" w:rsidRPr="00AD5C93" w:rsidRDefault="00821F0B" w:rsidP="00AD5C93">
      <w:pPr>
        <w:suppressAutoHyphens/>
        <w:spacing w:after="0" w:line="240" w:lineRule="auto"/>
        <w:ind w:left="1416" w:firstLine="708"/>
        <w:jc w:val="both"/>
        <w:rPr>
          <w:rFonts w:ascii="Arial" w:eastAsia="Times New Roman" w:hAnsi="Arial" w:cs="Arial"/>
          <w:bCs/>
          <w:szCs w:val="20"/>
          <w:lang w:eastAsia="zh-CN"/>
        </w:rPr>
      </w:pPr>
      <w:r>
        <w:rPr>
          <w:rFonts w:ascii="Arial" w:eastAsia="Times New Roman" w:hAnsi="Arial" w:cs="Arial"/>
          <w:bCs/>
          <w:szCs w:val="20"/>
          <w:lang w:eastAsia="zh-CN"/>
        </w:rPr>
        <w:t>XXXXXXXXXXXXXXXXXXXX</w:t>
      </w:r>
      <w:r w:rsidR="00AD5C93" w:rsidRPr="00AD5C93">
        <w:rPr>
          <w:rFonts w:ascii="Arial" w:eastAsia="Times New Roman" w:hAnsi="Arial" w:cs="Arial"/>
          <w:bCs/>
          <w:szCs w:val="20"/>
          <w:lang w:eastAsia="zh-CN"/>
        </w:rPr>
        <w:t xml:space="preserve"> (pro platby v EUR)</w:t>
      </w:r>
    </w:p>
    <w:p w14:paraId="215C54F1" w14:textId="77777777" w:rsid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>(dále jen „</w:t>
      </w:r>
      <w:r w:rsidRPr="00AD5C93">
        <w:rPr>
          <w:rFonts w:ascii="Arial" w:eastAsia="Times New Roman" w:hAnsi="Arial" w:cs="Arial"/>
          <w:b/>
          <w:bCs/>
          <w:szCs w:val="20"/>
          <w:lang w:eastAsia="zh-CN"/>
        </w:rPr>
        <w:t>objednatel“</w:t>
      </w:r>
      <w:r w:rsidRPr="00AD5C93">
        <w:rPr>
          <w:rFonts w:ascii="Arial" w:eastAsia="Times New Roman" w:hAnsi="Arial" w:cs="Arial"/>
          <w:bCs/>
          <w:szCs w:val="20"/>
          <w:lang w:eastAsia="zh-CN"/>
        </w:rPr>
        <w:t>)</w:t>
      </w:r>
    </w:p>
    <w:p w14:paraId="3CDA3662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zh-CN"/>
        </w:rPr>
      </w:pPr>
    </w:p>
    <w:p w14:paraId="6E336103" w14:textId="230308E4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>a</w:t>
      </w:r>
    </w:p>
    <w:p w14:paraId="34E65463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zh-CN"/>
        </w:rPr>
      </w:pPr>
    </w:p>
    <w:p w14:paraId="441DAA86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zh-CN"/>
        </w:rPr>
      </w:pPr>
      <w:r w:rsidRPr="00AD5C93">
        <w:rPr>
          <w:rFonts w:ascii="Arial" w:eastAsia="Times New Roman" w:hAnsi="Arial" w:cs="Arial"/>
          <w:b/>
          <w:bCs/>
          <w:szCs w:val="20"/>
          <w:lang w:eastAsia="zh-CN"/>
        </w:rPr>
        <w:t>JČ Leščinský s.r.o.</w:t>
      </w:r>
    </w:p>
    <w:p w14:paraId="4123A907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 xml:space="preserve">Se sídlem: </w:t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  <w:t>Ondříčkova 519, 356 01 Sokolov</w:t>
      </w:r>
    </w:p>
    <w:p w14:paraId="10183CED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>Zastoupený:</w:t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  <w:t>Vlastimil Leščinský, jednatel společnosti</w:t>
      </w:r>
    </w:p>
    <w:p w14:paraId="0CE5F93D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 xml:space="preserve">IČ: </w:t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  <w:t>17546371</w:t>
      </w:r>
    </w:p>
    <w:p w14:paraId="6D9741EB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 xml:space="preserve">DIČ: </w:t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  <w:t>CZ17546371</w:t>
      </w:r>
    </w:p>
    <w:p w14:paraId="5EC8CD61" w14:textId="4FA4D189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 xml:space="preserve">Bankovní spojení: </w:t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="00821F0B">
        <w:rPr>
          <w:rFonts w:ascii="Arial" w:eastAsia="Times New Roman" w:hAnsi="Arial" w:cs="Arial"/>
          <w:szCs w:val="20"/>
          <w:lang w:eastAsia="zh-CN"/>
        </w:rPr>
        <w:t>XXXXXXXXXXXXXX</w:t>
      </w:r>
    </w:p>
    <w:p w14:paraId="587BE990" w14:textId="3408415C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 xml:space="preserve">Číslo účtu: </w:t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="00821F0B">
        <w:rPr>
          <w:rFonts w:ascii="Arial" w:eastAsia="Times New Roman" w:hAnsi="Arial" w:cs="Arial"/>
          <w:szCs w:val="20"/>
          <w:lang w:eastAsia="zh-CN"/>
        </w:rPr>
        <w:t>XXXXXXXXXXXXX</w:t>
      </w:r>
    </w:p>
    <w:p w14:paraId="24BC25A9" w14:textId="0A52B53E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 xml:space="preserve">Tel.: </w:t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="00821F0B">
        <w:rPr>
          <w:rFonts w:ascii="Arial" w:eastAsia="Times New Roman" w:hAnsi="Arial" w:cs="Arial"/>
          <w:szCs w:val="20"/>
          <w:lang w:eastAsia="zh-CN"/>
        </w:rPr>
        <w:t>XXXXXXXXX</w:t>
      </w:r>
    </w:p>
    <w:p w14:paraId="7AAC8C7C" w14:textId="0899CAB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 xml:space="preserve">E-mail: </w:t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hyperlink r:id="rId8" w:history="1">
        <w:r w:rsidR="00821F0B">
          <w:rPr>
            <w:rFonts w:ascii="Arial" w:eastAsia="Times New Roman" w:hAnsi="Arial" w:cs="Arial"/>
            <w:color w:val="0000FF"/>
            <w:szCs w:val="20"/>
            <w:u w:val="single"/>
            <w:lang w:eastAsia="zh-CN"/>
          </w:rPr>
          <w:t>XXXXXXXXXXXXXX</w:t>
        </w:r>
      </w:hyperlink>
    </w:p>
    <w:p w14:paraId="79E2AEB4" w14:textId="76DAAC0C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>(dále jen „</w:t>
      </w:r>
      <w:r w:rsidRPr="00AD5C93">
        <w:rPr>
          <w:rFonts w:ascii="Arial" w:eastAsia="Times New Roman" w:hAnsi="Arial" w:cs="Arial"/>
          <w:b/>
          <w:bCs/>
          <w:szCs w:val="20"/>
          <w:lang w:eastAsia="zh-CN"/>
        </w:rPr>
        <w:t>zhotovitel“</w:t>
      </w:r>
      <w:r w:rsidRPr="00AD5C93">
        <w:rPr>
          <w:rFonts w:ascii="Arial" w:eastAsia="Times New Roman" w:hAnsi="Arial" w:cs="Arial"/>
          <w:bCs/>
          <w:szCs w:val="20"/>
          <w:lang w:eastAsia="zh-CN"/>
        </w:rPr>
        <w:t>)</w:t>
      </w:r>
      <w:r w:rsidRPr="00AD5C93">
        <w:rPr>
          <w:rFonts w:ascii="Arial" w:eastAsia="Franklin Gothic Book" w:hAnsi="Arial" w:cs="Arial"/>
          <w:color w:val="000000"/>
          <w:szCs w:val="20"/>
          <w:lang w:eastAsia="zh-CN"/>
        </w:rPr>
        <w:t xml:space="preserve"> </w:t>
      </w:r>
    </w:p>
    <w:p w14:paraId="08552B1A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Franklin Gothic Book" w:hAnsi="Arial" w:cs="Arial"/>
          <w:b/>
          <w:color w:val="000000"/>
          <w:szCs w:val="20"/>
          <w:lang w:eastAsia="zh-CN"/>
        </w:rPr>
      </w:pPr>
    </w:p>
    <w:p w14:paraId="466333BA" w14:textId="77777777" w:rsidR="00AD5C93" w:rsidRPr="00AD5C93" w:rsidRDefault="00AD5C93" w:rsidP="00AD5C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zh-CN"/>
        </w:rPr>
      </w:pPr>
    </w:p>
    <w:p w14:paraId="66C431A5" w14:textId="77777777" w:rsidR="00AD5C93" w:rsidRPr="00AD5C93" w:rsidRDefault="00AD5C93" w:rsidP="00AD5C93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b/>
          <w:szCs w:val="20"/>
          <w:lang w:eastAsia="zh-CN"/>
        </w:rPr>
        <w:t>uzavírají níže uvedeného dne, měsíce a roku tento dodatek následujícího znění</w:t>
      </w:r>
    </w:p>
    <w:p w14:paraId="0FB1874C" w14:textId="77777777" w:rsidR="00AD5C93" w:rsidRPr="00AD5C93" w:rsidRDefault="00AD5C93" w:rsidP="00AD5C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zh-CN"/>
        </w:rPr>
      </w:pPr>
    </w:p>
    <w:p w14:paraId="28A027DB" w14:textId="77777777" w:rsidR="00AD5C93" w:rsidRPr="00AD5C93" w:rsidRDefault="00AD5C93" w:rsidP="00AD5C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zh-CN"/>
        </w:rPr>
      </w:pPr>
    </w:p>
    <w:p w14:paraId="2325CDB5" w14:textId="77777777" w:rsidR="00AD5C93" w:rsidRPr="00AD5C93" w:rsidRDefault="00AD5C93" w:rsidP="00AD5C93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b/>
          <w:szCs w:val="20"/>
          <w:lang w:eastAsia="zh-CN"/>
        </w:rPr>
        <w:t>Článek I.</w:t>
      </w:r>
    </w:p>
    <w:p w14:paraId="7C5167BA" w14:textId="77777777" w:rsidR="00AD5C93" w:rsidRPr="00AD5C93" w:rsidRDefault="00AD5C93" w:rsidP="00AD5C93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b/>
          <w:szCs w:val="20"/>
          <w:lang w:eastAsia="zh-CN"/>
        </w:rPr>
        <w:t>Předmět dodatku</w:t>
      </w:r>
    </w:p>
    <w:p w14:paraId="5A0535A4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zh-CN"/>
        </w:rPr>
      </w:pPr>
    </w:p>
    <w:p w14:paraId="716DD57F" w14:textId="77777777" w:rsidR="00AD5C93" w:rsidRDefault="00AD5C93" w:rsidP="00AD5C93">
      <w:pPr>
        <w:numPr>
          <w:ilvl w:val="1"/>
          <w:numId w:val="1"/>
        </w:numPr>
        <w:suppressAutoHyphens/>
        <w:spacing w:after="120" w:line="240" w:lineRule="auto"/>
        <w:ind w:left="454" w:hanging="454"/>
        <w:jc w:val="both"/>
        <w:rPr>
          <w:rFonts w:ascii="Arial" w:eastAsia="Times New Roman" w:hAnsi="Arial" w:cs="Arial"/>
          <w:szCs w:val="20"/>
          <w:lang w:eastAsia="ar-SA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>Smluvní strany uzavřely dne 28. ledna 2024 na základě výsledku zadávacího řízení veřejné zakázky s názvem rovizorní zastřešení Československého výstavního pavilonu v Benátkách (dále jen „</w:t>
      </w:r>
      <w:r w:rsidRPr="00AD5C93">
        <w:rPr>
          <w:rFonts w:ascii="Arial" w:eastAsia="Times New Roman" w:hAnsi="Arial" w:cs="Arial"/>
          <w:b/>
          <w:bCs/>
          <w:szCs w:val="20"/>
          <w:lang w:eastAsia="zh-CN"/>
        </w:rPr>
        <w:t>veřejná zakázka</w:t>
      </w:r>
      <w:r w:rsidRPr="00AD5C93">
        <w:rPr>
          <w:rFonts w:ascii="Arial" w:eastAsia="Times New Roman" w:hAnsi="Arial" w:cs="Arial"/>
          <w:szCs w:val="20"/>
          <w:lang w:eastAsia="zh-CN"/>
        </w:rPr>
        <w:t>“) smlouvu o dílo č. NG/93/2024 (dále jen jako „</w:t>
      </w:r>
      <w:r w:rsidRPr="00AD5C93">
        <w:rPr>
          <w:rFonts w:ascii="Arial" w:eastAsia="Times New Roman" w:hAnsi="Arial" w:cs="Arial"/>
          <w:b/>
          <w:bCs/>
          <w:szCs w:val="20"/>
          <w:lang w:eastAsia="zh-CN"/>
        </w:rPr>
        <w:t>smlouva</w:t>
      </w:r>
      <w:r w:rsidRPr="00AD5C93">
        <w:rPr>
          <w:rFonts w:ascii="Arial" w:eastAsia="Times New Roman" w:hAnsi="Arial" w:cs="Arial"/>
          <w:szCs w:val="20"/>
          <w:lang w:eastAsia="zh-CN"/>
        </w:rPr>
        <w:t>“), jejímž předmětem je závazek zhotovitele provést pro objednatele dílo „Provizorní zastřešení Československého výstavního pavilonu v Benátkách dle projektové zadávací dokumentace, kterou zpracoval projektant Ing. Riccardo Tommasi, která tvoří Přílohu č. 1 smlouvy“.</w:t>
      </w:r>
    </w:p>
    <w:p w14:paraId="1A5CAB0B" w14:textId="24EE9F9B" w:rsidR="00AD5C93" w:rsidRPr="00AD5C93" w:rsidRDefault="00AD5C93" w:rsidP="00AD5C93">
      <w:pPr>
        <w:numPr>
          <w:ilvl w:val="1"/>
          <w:numId w:val="1"/>
        </w:numPr>
        <w:suppressAutoHyphens/>
        <w:spacing w:after="120" w:line="240" w:lineRule="auto"/>
        <w:ind w:left="454" w:hanging="454"/>
        <w:jc w:val="both"/>
        <w:rPr>
          <w:rFonts w:ascii="Arial" w:eastAsia="Times New Roman" w:hAnsi="Arial" w:cs="Arial"/>
          <w:szCs w:val="20"/>
          <w:lang w:eastAsia="ar-SA"/>
        </w:rPr>
      </w:pPr>
      <w:r w:rsidRPr="00AD5C93">
        <w:rPr>
          <w:rFonts w:ascii="Arial" w:eastAsia="Times New Roman" w:hAnsi="Arial" w:cs="Arial"/>
          <w:szCs w:val="20"/>
          <w:lang w:eastAsia="ar-SA"/>
        </w:rPr>
        <w:lastRenderedPageBreak/>
        <w:t xml:space="preserve">Smluvní strany přistoupily k uzavření dodatku ke smlouvě s ohledem na skutečnost, že v průběhu plnění smlouvy vyvstala potřeba nutných úprav a rozšíření rozsahu předmětu díla o nově požadované práce, </w:t>
      </w:r>
      <w:r w:rsidRPr="00AD5C93">
        <w:rPr>
          <w:rFonts w:ascii="Arial" w:eastAsia="Times New Roman" w:hAnsi="Arial" w:cs="Arial"/>
          <w:szCs w:val="20"/>
          <w:lang w:eastAsia="zh-CN"/>
        </w:rPr>
        <w:t>které jsou blíže specifikovány v příloze č. 1 tohoto dodatku včetně uvedení jejich cenové kalkulace</w:t>
      </w:r>
      <w:r w:rsidRPr="00AD5C93">
        <w:rPr>
          <w:rFonts w:ascii="Arial" w:eastAsia="Times New Roman" w:hAnsi="Arial" w:cs="Arial"/>
          <w:szCs w:val="20"/>
          <w:lang w:eastAsia="ar-SA"/>
        </w:rPr>
        <w:t>.</w:t>
      </w:r>
    </w:p>
    <w:p w14:paraId="701A722D" w14:textId="2789F885" w:rsidR="00AD5C93" w:rsidRPr="00AD5C93" w:rsidRDefault="00AD5C93" w:rsidP="00AD5C93">
      <w:pPr>
        <w:numPr>
          <w:ilvl w:val="1"/>
          <w:numId w:val="1"/>
        </w:numPr>
        <w:suppressAutoHyphens/>
        <w:spacing w:after="120" w:line="240" w:lineRule="auto"/>
        <w:ind w:left="454" w:hanging="454"/>
        <w:jc w:val="both"/>
        <w:rPr>
          <w:rFonts w:ascii="Arial" w:eastAsia="Times New Roman" w:hAnsi="Arial" w:cs="Arial"/>
          <w:bCs/>
          <w:szCs w:val="20"/>
          <w:lang w:eastAsia="ar-SA"/>
        </w:rPr>
      </w:pPr>
      <w:r w:rsidRPr="00AD5C93">
        <w:rPr>
          <w:rFonts w:ascii="Arial" w:eastAsia="Times New Roman" w:hAnsi="Arial" w:cs="Arial"/>
          <w:bCs/>
          <w:szCs w:val="20"/>
          <w:lang w:eastAsia="cs-CZ"/>
        </w:rPr>
        <w:t>Cena za nově požadované práce činí 455 016,20 Kč bez DPH, původní hodnota závazku se tedy zvýšila o 455 016,20 Kč bez DPH na částku 6 444 493,89 Kč bez DPH.</w:t>
      </w:r>
    </w:p>
    <w:p w14:paraId="419B167E" w14:textId="77777777" w:rsidR="00AD5C93" w:rsidRPr="00AD5C93" w:rsidRDefault="00AD5C93" w:rsidP="00AD5C93">
      <w:pPr>
        <w:numPr>
          <w:ilvl w:val="1"/>
          <w:numId w:val="1"/>
        </w:numPr>
        <w:suppressAutoHyphens/>
        <w:spacing w:after="120" w:line="240" w:lineRule="auto"/>
        <w:ind w:left="454" w:hanging="454"/>
        <w:jc w:val="both"/>
        <w:rPr>
          <w:rFonts w:ascii="Arial" w:eastAsia="Times New Roman" w:hAnsi="Arial" w:cs="Arial"/>
          <w:szCs w:val="20"/>
          <w:lang w:eastAsia="ar-SA"/>
        </w:rPr>
      </w:pPr>
      <w:r w:rsidRPr="00AD5C93">
        <w:rPr>
          <w:rFonts w:ascii="Arial" w:eastAsia="Times New Roman" w:hAnsi="Arial" w:cs="Arial"/>
          <w:szCs w:val="20"/>
          <w:lang w:eastAsia="ar-SA"/>
        </w:rPr>
        <w:t xml:space="preserve">Dodatek je uzavírán v souladu s § 222 odst. 4 zákona č. 134/2016 Sb., o zadávání veřejných zakázek, kdy dodatečné práce nebyly obsaženy v původních zadávacích podmínkách, ale nemění celkovou povahu veřejné zakázky </w:t>
      </w:r>
      <w:r w:rsidRPr="00AD5C93">
        <w:rPr>
          <w:rFonts w:ascii="Arial" w:eastAsia="Times New Roman" w:hAnsi="Arial" w:cs="Arial"/>
          <w:szCs w:val="20"/>
          <w:lang w:eastAsia="cs-CZ"/>
        </w:rPr>
        <w:t>a jejichž hodnota je nižší než finanční limit pro nadlimitní veřejnou zakázku a zároveň nižší než 15 % původní hodnoty závazku ze smlouvy, přičemž v případě provedení více změn je rozhodný součet hodnot všech těchto změn.</w:t>
      </w:r>
    </w:p>
    <w:p w14:paraId="75BABA35" w14:textId="77777777" w:rsidR="00AD5C93" w:rsidRPr="00AD5C93" w:rsidRDefault="00AD5C93" w:rsidP="00AD5C93">
      <w:pPr>
        <w:numPr>
          <w:ilvl w:val="1"/>
          <w:numId w:val="1"/>
        </w:numPr>
        <w:suppressAutoHyphens/>
        <w:spacing w:after="0" w:line="240" w:lineRule="auto"/>
        <w:ind w:left="454" w:hanging="454"/>
        <w:jc w:val="both"/>
        <w:rPr>
          <w:rFonts w:ascii="Arial" w:eastAsia="Times New Roman" w:hAnsi="Arial" w:cs="Arial"/>
          <w:szCs w:val="20"/>
          <w:lang w:eastAsia="ar-SA"/>
        </w:rPr>
      </w:pPr>
      <w:r w:rsidRPr="00AD5C93">
        <w:rPr>
          <w:rFonts w:ascii="Arial" w:eastAsia="Times New Roman" w:hAnsi="Arial" w:cs="Arial"/>
          <w:szCs w:val="20"/>
          <w:lang w:eastAsia="cs-CZ"/>
        </w:rPr>
        <w:t>S ohledem na výše uvedené skutečnosti se proto smluvní strany dohodly na nahrazení znění čl. 3 odst. 3.1 Smlouvy tímto novým zněním:</w:t>
      </w:r>
    </w:p>
    <w:p w14:paraId="17868CAD" w14:textId="77777777" w:rsidR="00AD5C93" w:rsidRPr="00AD5C93" w:rsidRDefault="00AD5C93" w:rsidP="00AD5C93">
      <w:p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Cs w:val="20"/>
          <w:lang w:eastAsia="cs-CZ"/>
        </w:rPr>
      </w:pPr>
    </w:p>
    <w:p w14:paraId="5F186E40" w14:textId="77777777" w:rsidR="00AD5C93" w:rsidRPr="00A059F5" w:rsidRDefault="00AD5C93" w:rsidP="00AD5C93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Arial" w:eastAsia="Times New Roman" w:hAnsi="Arial" w:cs="Arial"/>
          <w:bCs/>
          <w:i/>
          <w:szCs w:val="20"/>
          <w:lang w:eastAsia="cs-CZ"/>
        </w:rPr>
      </w:pPr>
      <w:r w:rsidRPr="00A059F5">
        <w:rPr>
          <w:rFonts w:ascii="Arial" w:eastAsia="Times New Roman" w:hAnsi="Arial" w:cs="Arial"/>
          <w:bCs/>
          <w:i/>
          <w:szCs w:val="20"/>
          <w:lang w:eastAsia="cs-CZ"/>
        </w:rPr>
        <w:t>„3. Cena díla</w:t>
      </w:r>
    </w:p>
    <w:p w14:paraId="474A874F" w14:textId="77777777" w:rsidR="00AD5C93" w:rsidRPr="00A059F5" w:rsidRDefault="00AD5C93" w:rsidP="00AD5C93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Arial" w:eastAsia="Times New Roman" w:hAnsi="Arial" w:cs="Arial"/>
          <w:bCs/>
          <w:i/>
          <w:szCs w:val="20"/>
          <w:lang w:eastAsia="cs-CZ"/>
        </w:rPr>
      </w:pPr>
    </w:p>
    <w:p w14:paraId="1135B76C" w14:textId="77777777" w:rsidR="00AD5C93" w:rsidRPr="00A059F5" w:rsidRDefault="00AD5C93" w:rsidP="00AD5C93">
      <w:pPr>
        <w:autoSpaceDE w:val="0"/>
        <w:autoSpaceDN w:val="0"/>
        <w:adjustRightInd w:val="0"/>
        <w:spacing w:after="0" w:line="240" w:lineRule="auto"/>
        <w:ind w:left="908" w:hanging="454"/>
        <w:rPr>
          <w:rFonts w:ascii="Arial" w:eastAsia="Times New Roman" w:hAnsi="Arial" w:cs="Arial"/>
          <w:bCs/>
          <w:i/>
          <w:szCs w:val="20"/>
          <w:lang w:eastAsia="cs-CZ"/>
        </w:rPr>
      </w:pPr>
      <w:r w:rsidRPr="00A059F5">
        <w:rPr>
          <w:rFonts w:ascii="Arial" w:eastAsia="Times New Roman" w:hAnsi="Arial" w:cs="Arial"/>
          <w:bCs/>
          <w:i/>
          <w:szCs w:val="20"/>
          <w:lang w:eastAsia="cs-CZ"/>
        </w:rPr>
        <w:t xml:space="preserve">3.1. Za provedení díla podle článku 2 této Smlouvy zaplatí Objednatel Zhotoviteli sjednanou cenu ve výši </w:t>
      </w:r>
      <w:bookmarkStart w:id="1" w:name="_Hlk161398234"/>
      <w:r w:rsidRPr="00A059F5">
        <w:rPr>
          <w:rFonts w:ascii="Arial" w:eastAsia="Times New Roman" w:hAnsi="Arial" w:cs="Arial"/>
          <w:bCs/>
          <w:i/>
          <w:szCs w:val="20"/>
          <w:lang w:eastAsia="cs-CZ"/>
        </w:rPr>
        <w:t xml:space="preserve">6 444 493,89 </w:t>
      </w:r>
      <w:bookmarkEnd w:id="1"/>
      <w:r w:rsidRPr="00A059F5">
        <w:rPr>
          <w:rFonts w:ascii="Arial" w:eastAsia="Times New Roman" w:hAnsi="Arial" w:cs="Arial"/>
          <w:bCs/>
          <w:i/>
          <w:szCs w:val="20"/>
          <w:lang w:eastAsia="cs-CZ"/>
        </w:rPr>
        <w:t>Kč bez DPH.“</w:t>
      </w:r>
    </w:p>
    <w:p w14:paraId="525A486C" w14:textId="77777777" w:rsidR="00AD5C93" w:rsidRPr="00AD5C93" w:rsidRDefault="00AD5C93" w:rsidP="00AD5C93">
      <w:p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szCs w:val="20"/>
          <w:lang w:eastAsia="zh-CN"/>
        </w:rPr>
      </w:pPr>
    </w:p>
    <w:p w14:paraId="6C99315F" w14:textId="77777777" w:rsidR="00AD5C93" w:rsidRPr="00AD5C93" w:rsidRDefault="00AD5C93" w:rsidP="00AD5C93">
      <w:pPr>
        <w:suppressAutoHyphens/>
        <w:spacing w:after="0" w:line="240" w:lineRule="auto"/>
        <w:ind w:left="357" w:hanging="357"/>
        <w:jc w:val="center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b/>
          <w:szCs w:val="20"/>
          <w:lang w:eastAsia="zh-CN"/>
        </w:rPr>
        <w:t>Článek II.</w:t>
      </w:r>
    </w:p>
    <w:p w14:paraId="4C07F70E" w14:textId="77777777" w:rsidR="00AD5C93" w:rsidRPr="00AD5C93" w:rsidRDefault="00AD5C93" w:rsidP="00AD5C93">
      <w:pPr>
        <w:suppressAutoHyphens/>
        <w:spacing w:after="0" w:line="240" w:lineRule="auto"/>
        <w:ind w:left="357" w:hanging="357"/>
        <w:jc w:val="center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b/>
          <w:szCs w:val="20"/>
          <w:lang w:eastAsia="zh-CN"/>
        </w:rPr>
        <w:t>Závěrečná ujednání</w:t>
      </w:r>
    </w:p>
    <w:p w14:paraId="689DC381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zh-CN"/>
        </w:rPr>
      </w:pPr>
    </w:p>
    <w:p w14:paraId="07620987" w14:textId="77777777" w:rsidR="00AD5C93" w:rsidRPr="00AD5C93" w:rsidRDefault="00AD5C93" w:rsidP="00AD5C93">
      <w:pPr>
        <w:suppressAutoHyphens/>
        <w:spacing w:after="0" w:line="240" w:lineRule="auto"/>
        <w:ind w:left="454" w:hanging="454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 xml:space="preserve">2.1 </w:t>
      </w:r>
      <w:r w:rsidRPr="00AD5C93">
        <w:rPr>
          <w:rFonts w:ascii="Arial" w:eastAsia="Times New Roman" w:hAnsi="Arial" w:cs="Arial"/>
          <w:szCs w:val="20"/>
          <w:lang w:eastAsia="zh-CN"/>
        </w:rPr>
        <w:tab/>
        <w:t>Ostatní ujednání smlouvy nedotčené tímto dodatkem zůstávají v platnosti beze změny.</w:t>
      </w:r>
    </w:p>
    <w:p w14:paraId="57143577" w14:textId="77777777" w:rsidR="00AD5C93" w:rsidRPr="00AD5C93" w:rsidRDefault="00AD5C93" w:rsidP="00AD5C93">
      <w:pPr>
        <w:suppressAutoHyphens/>
        <w:spacing w:after="0" w:line="240" w:lineRule="auto"/>
        <w:ind w:left="454" w:hanging="454"/>
        <w:jc w:val="both"/>
        <w:rPr>
          <w:rFonts w:ascii="Arial" w:eastAsia="Times New Roman" w:hAnsi="Arial" w:cs="Arial"/>
          <w:szCs w:val="20"/>
          <w:lang w:eastAsia="zh-CN"/>
        </w:rPr>
      </w:pPr>
    </w:p>
    <w:p w14:paraId="3D5403A0" w14:textId="77777777" w:rsidR="00AD5C93" w:rsidRPr="00AD5C93" w:rsidRDefault="00AD5C93" w:rsidP="00AD5C93">
      <w:pPr>
        <w:suppressAutoHyphens/>
        <w:spacing w:after="0" w:line="240" w:lineRule="auto"/>
        <w:ind w:left="454" w:hanging="454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 xml:space="preserve">2.2 </w:t>
      </w:r>
      <w:r w:rsidRPr="00AD5C93">
        <w:rPr>
          <w:rFonts w:ascii="Arial" w:eastAsia="Times New Roman" w:hAnsi="Arial" w:cs="Arial"/>
          <w:szCs w:val="20"/>
          <w:lang w:eastAsia="zh-CN"/>
        </w:rPr>
        <w:tab/>
        <w:t xml:space="preserve">Tento dodatek je vyhotoven v elektronické podobě opatřené elektronickými podpisy smluvních stran. </w:t>
      </w:r>
    </w:p>
    <w:p w14:paraId="5B1BF275" w14:textId="77777777" w:rsidR="00AD5C93" w:rsidRPr="00AD5C93" w:rsidRDefault="00AD5C93" w:rsidP="00AD5C93">
      <w:pPr>
        <w:suppressAutoHyphens/>
        <w:spacing w:after="0" w:line="240" w:lineRule="auto"/>
        <w:ind w:left="454" w:hanging="454"/>
        <w:jc w:val="both"/>
        <w:rPr>
          <w:rFonts w:ascii="Arial" w:eastAsia="Times New Roman" w:hAnsi="Arial" w:cs="Arial"/>
          <w:szCs w:val="20"/>
          <w:lang w:eastAsia="zh-CN"/>
        </w:rPr>
      </w:pPr>
    </w:p>
    <w:p w14:paraId="5A314A78" w14:textId="00EF84E5" w:rsidR="00AD5C93" w:rsidRPr="00AD5C93" w:rsidRDefault="00AD5C93" w:rsidP="00AD5C93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eastAsia="Times New Roman" w:hAnsi="Arial" w:cs="Arial"/>
          <w:color w:val="000000"/>
          <w:szCs w:val="20"/>
          <w:lang w:eastAsia="cs-CZ"/>
        </w:rPr>
      </w:pPr>
      <w:r w:rsidRPr="00AD5C93">
        <w:rPr>
          <w:rFonts w:ascii="Arial" w:eastAsia="Times New Roman" w:hAnsi="Arial" w:cs="Arial"/>
          <w:color w:val="000000"/>
          <w:szCs w:val="20"/>
          <w:lang w:eastAsia="cs-CZ"/>
        </w:rPr>
        <w:t xml:space="preserve">2.3 </w:t>
      </w:r>
      <w:r w:rsidRPr="00AD5C93">
        <w:rPr>
          <w:rFonts w:ascii="Arial" w:eastAsia="Times New Roman" w:hAnsi="Arial" w:cs="Arial"/>
          <w:color w:val="000000"/>
          <w:szCs w:val="20"/>
          <w:lang w:eastAsia="cs-CZ"/>
        </w:rPr>
        <w:tab/>
        <w:t>Tento dodatek podléhá povinnosti uveřejnění dle zákona č. 340/2015 Sb., o zvláštních podmínkách účinnosti některých smluv, uveřejňování těchto smluv a o registru smluv (zákon o</w:t>
      </w:r>
      <w:r>
        <w:rPr>
          <w:rFonts w:ascii="Arial" w:eastAsia="Times New Roman" w:hAnsi="Arial" w:cs="Arial"/>
          <w:color w:val="000000"/>
          <w:szCs w:val="20"/>
          <w:lang w:eastAsia="cs-CZ"/>
        </w:rPr>
        <w:t xml:space="preserve"> </w:t>
      </w:r>
      <w:r w:rsidRPr="00AD5C93">
        <w:rPr>
          <w:rFonts w:ascii="Arial" w:eastAsia="Times New Roman" w:hAnsi="Arial" w:cs="Arial"/>
          <w:color w:val="000000"/>
          <w:szCs w:val="20"/>
          <w:lang w:eastAsia="cs-CZ"/>
        </w:rPr>
        <w:t>registru smluv). Smluvní strany sjednávají, že uveřejnění provede objednatel. Obě 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</w:t>
      </w:r>
    </w:p>
    <w:p w14:paraId="3002C0E0" w14:textId="77777777" w:rsidR="00AD5C93" w:rsidRPr="00AD5C93" w:rsidRDefault="00AD5C93" w:rsidP="00AD5C93">
      <w:pPr>
        <w:suppressAutoHyphens/>
        <w:spacing w:after="0" w:line="240" w:lineRule="auto"/>
        <w:ind w:left="454" w:hanging="454"/>
        <w:jc w:val="both"/>
        <w:rPr>
          <w:rFonts w:ascii="Arial" w:eastAsia="Times New Roman" w:hAnsi="Arial" w:cs="Arial"/>
          <w:szCs w:val="20"/>
          <w:lang w:eastAsia="zh-CN"/>
        </w:rPr>
      </w:pPr>
    </w:p>
    <w:p w14:paraId="74AE1EB3" w14:textId="77777777" w:rsidR="00AD5C93" w:rsidRPr="00AD5C93" w:rsidRDefault="00AD5C93" w:rsidP="00AD5C93">
      <w:pPr>
        <w:suppressAutoHyphens/>
        <w:spacing w:after="0" w:line="240" w:lineRule="auto"/>
        <w:ind w:left="454" w:hanging="454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>2.4</w:t>
      </w:r>
      <w:r w:rsidRPr="00AD5C93">
        <w:rPr>
          <w:rFonts w:ascii="Arial" w:eastAsia="Times New Roman" w:hAnsi="Arial" w:cs="Arial"/>
          <w:szCs w:val="20"/>
          <w:lang w:eastAsia="zh-CN"/>
        </w:rPr>
        <w:tab/>
        <w:t>Nedílnou součástí tohoto dodatku je příloha č. 1 – specifikace víceprací včetně jejich cenové kalkulace.</w:t>
      </w:r>
    </w:p>
    <w:p w14:paraId="56DCA440" w14:textId="77777777" w:rsidR="00AD5C93" w:rsidRPr="00AD5C93" w:rsidRDefault="00AD5C93" w:rsidP="00AD5C93">
      <w:pPr>
        <w:suppressAutoHyphens/>
        <w:spacing w:after="0" w:line="240" w:lineRule="auto"/>
        <w:ind w:left="454" w:hanging="454"/>
        <w:jc w:val="both"/>
        <w:rPr>
          <w:rFonts w:ascii="Arial" w:eastAsia="Times New Roman" w:hAnsi="Arial" w:cs="Arial"/>
          <w:szCs w:val="20"/>
          <w:lang w:eastAsia="zh-CN"/>
        </w:rPr>
      </w:pPr>
    </w:p>
    <w:p w14:paraId="69960264" w14:textId="77777777" w:rsidR="00AD5C93" w:rsidRPr="00AD5C93" w:rsidRDefault="00AD5C93" w:rsidP="00AD5C93">
      <w:pPr>
        <w:suppressAutoHyphens/>
        <w:spacing w:after="0" w:line="240" w:lineRule="auto"/>
        <w:ind w:left="454" w:hanging="454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 xml:space="preserve">2.5 </w:t>
      </w:r>
      <w:r w:rsidRPr="00AD5C93">
        <w:rPr>
          <w:rFonts w:ascii="Arial" w:eastAsia="Times New Roman" w:hAnsi="Arial" w:cs="Arial"/>
          <w:szCs w:val="20"/>
          <w:lang w:eastAsia="zh-CN"/>
        </w:rPr>
        <w:tab/>
        <w:t>Obě smluvní strany prohlašují, že tento dodatek je projevem jejich svobodné, vážně míněné a omylu prosté vůle, což stvrzují svými podpisy.</w:t>
      </w:r>
    </w:p>
    <w:p w14:paraId="3AE699AF" w14:textId="77777777" w:rsidR="00AD5C93" w:rsidRPr="00AD5C93" w:rsidRDefault="00AD5C93" w:rsidP="00AD5C93">
      <w:pPr>
        <w:suppressAutoHyphens/>
        <w:spacing w:after="120" w:line="240" w:lineRule="auto"/>
        <w:ind w:left="705" w:hanging="705"/>
        <w:jc w:val="both"/>
        <w:rPr>
          <w:rFonts w:ascii="Arial" w:eastAsia="Times New Roman" w:hAnsi="Arial" w:cs="Arial"/>
          <w:szCs w:val="20"/>
          <w:lang w:eastAsia="zh-CN"/>
        </w:rPr>
      </w:pPr>
    </w:p>
    <w:p w14:paraId="15F48F6D" w14:textId="77777777" w:rsid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</w:p>
    <w:p w14:paraId="3BA2A2DE" w14:textId="6AB56CF8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>Objednatel</w:t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  <w:t xml:space="preserve">  </w:t>
      </w:r>
      <w:r w:rsidRPr="00AD5C93">
        <w:rPr>
          <w:rFonts w:ascii="Arial" w:eastAsia="Times New Roman" w:hAnsi="Arial" w:cs="Arial"/>
          <w:szCs w:val="20"/>
          <w:lang w:eastAsia="zh-CN"/>
        </w:rPr>
        <w:t>Zhotovitel</w:t>
      </w:r>
    </w:p>
    <w:p w14:paraId="179C6E32" w14:textId="07F10331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zh-CN"/>
        </w:rPr>
      </w:pPr>
      <w:r w:rsidRPr="00AD5C93">
        <w:rPr>
          <w:rFonts w:ascii="Arial" w:eastAsia="Times New Roman" w:hAnsi="Arial" w:cs="Arial"/>
          <w:b/>
          <w:bCs/>
          <w:szCs w:val="20"/>
          <w:lang w:eastAsia="zh-CN"/>
        </w:rPr>
        <w:tab/>
      </w:r>
      <w:r w:rsidRPr="00AD5C93">
        <w:rPr>
          <w:rFonts w:ascii="Arial" w:eastAsia="Times New Roman" w:hAnsi="Arial" w:cs="Arial"/>
          <w:b/>
          <w:bCs/>
          <w:szCs w:val="20"/>
          <w:lang w:eastAsia="zh-CN"/>
        </w:rPr>
        <w:tab/>
      </w:r>
      <w:r w:rsidRPr="00AD5C93">
        <w:rPr>
          <w:rFonts w:ascii="Arial" w:eastAsia="Times New Roman" w:hAnsi="Arial" w:cs="Arial"/>
          <w:b/>
          <w:bCs/>
          <w:szCs w:val="20"/>
          <w:lang w:eastAsia="zh-CN"/>
        </w:rPr>
        <w:tab/>
      </w:r>
      <w:r w:rsidRPr="00AD5C93">
        <w:rPr>
          <w:rFonts w:ascii="Arial" w:eastAsia="Times New Roman" w:hAnsi="Arial" w:cs="Arial"/>
          <w:b/>
          <w:bCs/>
          <w:szCs w:val="20"/>
          <w:lang w:eastAsia="zh-CN"/>
        </w:rPr>
        <w:tab/>
        <w:t xml:space="preserve"> </w:t>
      </w:r>
    </w:p>
    <w:p w14:paraId="0A9E0F2C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</w:p>
    <w:p w14:paraId="6CB8B7DD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</w:p>
    <w:p w14:paraId="057291EC" w14:textId="77777777" w:rsid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</w:p>
    <w:p w14:paraId="136DCF3C" w14:textId="77777777" w:rsid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</w:p>
    <w:p w14:paraId="52836C3C" w14:textId="77777777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</w:p>
    <w:p w14:paraId="1754CF4C" w14:textId="50CF0E24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>_____________________</w:t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 xml:space="preserve">  </w:t>
      </w:r>
      <w:r w:rsidRPr="00AD5C93">
        <w:rPr>
          <w:rFonts w:ascii="Arial" w:eastAsia="Times New Roman" w:hAnsi="Arial" w:cs="Arial"/>
          <w:szCs w:val="20"/>
          <w:lang w:eastAsia="zh-CN"/>
        </w:rPr>
        <w:t>_________________________</w:t>
      </w:r>
    </w:p>
    <w:p w14:paraId="2BA151CE" w14:textId="58CDECCE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Franklin Gothic Book" w:hAnsi="Arial" w:cs="Arial"/>
          <w:color w:val="000000"/>
          <w:szCs w:val="20"/>
          <w:lang w:eastAsia="zh-CN"/>
        </w:rPr>
      </w:pPr>
      <w:r w:rsidRPr="00AD5C93">
        <w:rPr>
          <w:rFonts w:ascii="Arial" w:eastAsia="Times New Roman" w:hAnsi="Arial" w:cs="Arial"/>
          <w:b/>
          <w:bCs/>
          <w:szCs w:val="20"/>
          <w:lang w:eastAsia="zh-CN"/>
        </w:rPr>
        <w:t>Alicja Barbara Knast</w:t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 xml:space="preserve">  </w:t>
      </w:r>
      <w:r>
        <w:rPr>
          <w:rFonts w:ascii="Arial" w:eastAsia="Times New Roman" w:hAnsi="Arial" w:cs="Arial"/>
          <w:b/>
          <w:bCs/>
          <w:szCs w:val="20"/>
          <w:lang w:eastAsia="zh-CN"/>
        </w:rPr>
        <w:t>David Hodek</w:t>
      </w:r>
    </w:p>
    <w:p w14:paraId="66CC1257" w14:textId="663F3222" w:rsidR="00AD5C93" w:rsidRPr="00AD5C93" w:rsidRDefault="00AD5C93" w:rsidP="00AD5C9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AD5C93">
        <w:rPr>
          <w:rFonts w:ascii="Arial" w:eastAsia="Times New Roman" w:hAnsi="Arial" w:cs="Arial"/>
          <w:szCs w:val="20"/>
          <w:lang w:eastAsia="zh-CN"/>
        </w:rPr>
        <w:t>generální ředitelka</w:t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 w:rsidRPr="00AD5C93"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 xml:space="preserve">  ředitel společnosti</w:t>
      </w:r>
    </w:p>
    <w:sectPr w:rsidR="00AD5C93" w:rsidRPr="00AD5C93" w:rsidSect="0057508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276" w:bottom="2268" w:left="1418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1BC0" w14:textId="77777777" w:rsidR="0057508F" w:rsidRDefault="0057508F" w:rsidP="00440334">
      <w:r>
        <w:separator/>
      </w:r>
    </w:p>
  </w:endnote>
  <w:endnote w:type="continuationSeparator" w:id="0">
    <w:p w14:paraId="479F1C0B" w14:textId="77777777" w:rsidR="0057508F" w:rsidRDefault="0057508F" w:rsidP="004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8105" w14:textId="77777777" w:rsidR="00360B86" w:rsidRDefault="00360B86" w:rsidP="00360B86">
    <w:pPr>
      <w:pStyle w:val="Zpat"/>
      <w:jc w:val="right"/>
    </w:pPr>
  </w:p>
  <w:p w14:paraId="449E08CA" w14:textId="61B6681A" w:rsidR="002E6A54" w:rsidRDefault="00000000" w:rsidP="00360B86">
    <w:pPr>
      <w:pStyle w:val="Zpat"/>
      <w:jc w:val="right"/>
    </w:pPr>
    <w:sdt>
      <w:sdtPr>
        <w:id w:val="-2004968684"/>
        <w:docPartObj>
          <w:docPartGallery w:val="Page Numbers (Bottom of Page)"/>
          <w:docPartUnique/>
        </w:docPartObj>
      </w:sdtPr>
      <w:sdtContent>
        <w:r w:rsidR="00360B86">
          <w:fldChar w:fldCharType="begin"/>
        </w:r>
        <w:r w:rsidR="00360B86">
          <w:instrText>PAGE   \* MERGEFORMAT</w:instrText>
        </w:r>
        <w:r w:rsidR="00360B86">
          <w:fldChar w:fldCharType="separate"/>
        </w:r>
        <w:r w:rsidR="00360B86">
          <w:t>1</w:t>
        </w:r>
        <w:r w:rsidR="00360B86">
          <w:fldChar w:fldCharType="end"/>
        </w:r>
      </w:sdtContent>
    </w:sdt>
    <w:r w:rsidR="00360B86">
      <w:t>/2</w:t>
    </w:r>
    <w:r w:rsidR="002E6A54">
      <w:rPr>
        <w:noProof/>
        <w:lang w:eastAsia="cs-CZ"/>
      </w:rPr>
      <w:drawing>
        <wp:anchor distT="0" distB="0" distL="114300" distR="114300" simplePos="0" relativeHeight="251671552" behindDoc="0" locked="1" layoutInCell="1" allowOverlap="1" wp14:anchorId="5AF8421A" wp14:editId="323CCDF8">
          <wp:simplePos x="0" y="0"/>
          <wp:positionH relativeFrom="page">
            <wp:posOffset>-9525</wp:posOffset>
          </wp:positionH>
          <wp:positionV relativeFrom="page">
            <wp:posOffset>9623425</wp:posOffset>
          </wp:positionV>
          <wp:extent cx="7559675" cy="1068705"/>
          <wp:effectExtent l="0" t="0" r="0" b="0"/>
          <wp:wrapNone/>
          <wp:docPr id="575" name="Obrázek 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9DF1" w14:textId="77777777" w:rsidR="00967830" w:rsidRDefault="00967830">
    <w:pPr>
      <w:pStyle w:val="Zpat"/>
      <w:jc w:val="right"/>
    </w:pPr>
  </w:p>
  <w:p w14:paraId="098638AB" w14:textId="7DA7DEA8" w:rsidR="004067F8" w:rsidRPr="00C010B8" w:rsidRDefault="00000000" w:rsidP="00967830">
    <w:pPr>
      <w:pStyle w:val="Zpat"/>
      <w:jc w:val="right"/>
    </w:pPr>
    <w:sdt>
      <w:sdtPr>
        <w:id w:val="-155376932"/>
        <w:docPartObj>
          <w:docPartGallery w:val="Page Numbers (Bottom of Page)"/>
          <w:docPartUnique/>
        </w:docPartObj>
      </w:sdtPr>
      <w:sdtContent>
        <w:r w:rsidR="00967830">
          <w:fldChar w:fldCharType="begin"/>
        </w:r>
        <w:r w:rsidR="00967830">
          <w:instrText>PAGE   \* MERGEFORMAT</w:instrText>
        </w:r>
        <w:r w:rsidR="00967830">
          <w:fldChar w:fldCharType="separate"/>
        </w:r>
        <w:r w:rsidR="00967830">
          <w:t>2</w:t>
        </w:r>
        <w:r w:rsidR="00967830">
          <w:fldChar w:fldCharType="end"/>
        </w:r>
      </w:sdtContent>
    </w:sdt>
    <w:r w:rsidR="00967830"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546C" w14:textId="77777777" w:rsidR="0057508F" w:rsidRDefault="0057508F" w:rsidP="00440334">
      <w:r>
        <w:separator/>
      </w:r>
    </w:p>
  </w:footnote>
  <w:footnote w:type="continuationSeparator" w:id="0">
    <w:p w14:paraId="318CB4F6" w14:textId="77777777" w:rsidR="0057508F" w:rsidRDefault="0057508F" w:rsidP="004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BB3E" w14:textId="77777777" w:rsidR="00376D06" w:rsidRDefault="002E6A54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2F5E17E8" wp14:editId="47C7E71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574" name="Obrázek 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77F6" w14:textId="69AF738E" w:rsidR="00967830" w:rsidRDefault="00635819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1" layoutInCell="1" allowOverlap="1" wp14:anchorId="63DBCCC5" wp14:editId="024B9855">
          <wp:simplePos x="901700" y="388620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6" name="Obrázek 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FBD">
      <w:rPr>
        <w:noProof/>
        <w:lang w:eastAsia="cs-CZ"/>
      </w:rPr>
      <w:drawing>
        <wp:anchor distT="0" distB="215900" distL="114300" distR="114300" simplePos="0" relativeHeight="251666432" behindDoc="0" locked="1" layoutInCell="1" allowOverlap="1" wp14:anchorId="291FB000" wp14:editId="3FAFAF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48400"/>
          <wp:effectExtent l="0" t="0" r="0" b="0"/>
          <wp:wrapTopAndBottom/>
          <wp:docPr id="577" name="Obrázek 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100A0"/>
    <w:multiLevelType w:val="multilevel"/>
    <w:tmpl w:val="35D6E5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5339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7E"/>
    <w:rsid w:val="0000601A"/>
    <w:rsid w:val="00015895"/>
    <w:rsid w:val="000329F0"/>
    <w:rsid w:val="00055D2D"/>
    <w:rsid w:val="00061A23"/>
    <w:rsid w:val="000913BB"/>
    <w:rsid w:val="000B2390"/>
    <w:rsid w:val="000B4A21"/>
    <w:rsid w:val="00120914"/>
    <w:rsid w:val="00132D92"/>
    <w:rsid w:val="001455CC"/>
    <w:rsid w:val="001545B7"/>
    <w:rsid w:val="00236AAF"/>
    <w:rsid w:val="00243336"/>
    <w:rsid w:val="002A3218"/>
    <w:rsid w:val="002B603B"/>
    <w:rsid w:val="002E6A54"/>
    <w:rsid w:val="00345303"/>
    <w:rsid w:val="00360B86"/>
    <w:rsid w:val="00376D06"/>
    <w:rsid w:val="00385EC5"/>
    <w:rsid w:val="00387649"/>
    <w:rsid w:val="00392F25"/>
    <w:rsid w:val="004067F8"/>
    <w:rsid w:val="00440334"/>
    <w:rsid w:val="004E1470"/>
    <w:rsid w:val="00512CCD"/>
    <w:rsid w:val="00571E51"/>
    <w:rsid w:val="0057508F"/>
    <w:rsid w:val="005A55F9"/>
    <w:rsid w:val="00635819"/>
    <w:rsid w:val="006A2F7E"/>
    <w:rsid w:val="006B07A0"/>
    <w:rsid w:val="006C529C"/>
    <w:rsid w:val="006D77CF"/>
    <w:rsid w:val="006F697A"/>
    <w:rsid w:val="00712650"/>
    <w:rsid w:val="00717D4D"/>
    <w:rsid w:val="00724F76"/>
    <w:rsid w:val="007405D3"/>
    <w:rsid w:val="00764ACC"/>
    <w:rsid w:val="0079580C"/>
    <w:rsid w:val="007A562A"/>
    <w:rsid w:val="007A75A3"/>
    <w:rsid w:val="007D7327"/>
    <w:rsid w:val="00821F0B"/>
    <w:rsid w:val="0085137F"/>
    <w:rsid w:val="0086561B"/>
    <w:rsid w:val="008A4773"/>
    <w:rsid w:val="008F32F2"/>
    <w:rsid w:val="00922B76"/>
    <w:rsid w:val="00962696"/>
    <w:rsid w:val="00967830"/>
    <w:rsid w:val="00980D15"/>
    <w:rsid w:val="009B3D85"/>
    <w:rsid w:val="009B4F0C"/>
    <w:rsid w:val="009C0C5F"/>
    <w:rsid w:val="009D7FE8"/>
    <w:rsid w:val="009F387B"/>
    <w:rsid w:val="00A23A99"/>
    <w:rsid w:val="00A36BEA"/>
    <w:rsid w:val="00A43C2D"/>
    <w:rsid w:val="00A54DE6"/>
    <w:rsid w:val="00A6023F"/>
    <w:rsid w:val="00AD5C93"/>
    <w:rsid w:val="00B06FBD"/>
    <w:rsid w:val="00B93222"/>
    <w:rsid w:val="00C010B8"/>
    <w:rsid w:val="00C01F0D"/>
    <w:rsid w:val="00C241EB"/>
    <w:rsid w:val="00C526EF"/>
    <w:rsid w:val="00C83F15"/>
    <w:rsid w:val="00CA79A5"/>
    <w:rsid w:val="00CF5A21"/>
    <w:rsid w:val="00D10AF9"/>
    <w:rsid w:val="00DD25BF"/>
    <w:rsid w:val="00DE4083"/>
    <w:rsid w:val="00DF5C24"/>
    <w:rsid w:val="00E224F1"/>
    <w:rsid w:val="00E54968"/>
    <w:rsid w:val="00E95C18"/>
    <w:rsid w:val="00F54341"/>
    <w:rsid w:val="00F5458B"/>
    <w:rsid w:val="00F916E6"/>
    <w:rsid w:val="00FC345B"/>
    <w:rsid w:val="00FF157E"/>
    <w:rsid w:val="00FF307F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A7BF6"/>
  <w15:docId w15:val="{4C9C6FDD-228F-430F-8106-D104EF12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334"/>
    <w:pPr>
      <w:spacing w:after="240" w:line="240" w:lineRule="exact"/>
    </w:pPr>
    <w:rPr>
      <w:rFonts w:ascii="Georgia" w:hAnsi="Georg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D06"/>
  </w:style>
  <w:style w:type="paragraph" w:styleId="Zpat">
    <w:name w:val="footer"/>
    <w:basedOn w:val="Normln"/>
    <w:link w:val="ZpatChar"/>
    <w:uiPriority w:val="99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B603B"/>
    <w:rPr>
      <w:rFonts w:ascii="UntitledSans-Regular" w:hAnsi="UntitledSans-Regular" w:cs="UntitledSans-Regular"/>
      <w:sz w:val="16"/>
      <w:szCs w:val="16"/>
    </w:rPr>
  </w:style>
  <w:style w:type="paragraph" w:customStyle="1" w:styleId="Normlnbezmezer">
    <w:name w:val="Normální bez mezer"/>
    <w:basedOn w:val="Normln"/>
    <w:qFormat/>
    <w:rsid w:val="001545B7"/>
    <w:pPr>
      <w:spacing w:after="0" w:line="259" w:lineRule="auto"/>
    </w:pPr>
  </w:style>
  <w:style w:type="paragraph" w:customStyle="1" w:styleId="Pa0">
    <w:name w:val="Pa0"/>
    <w:basedOn w:val="Normln"/>
    <w:next w:val="Normln"/>
    <w:uiPriority w:val="99"/>
    <w:rsid w:val="008A4773"/>
    <w:pPr>
      <w:autoSpaceDE w:val="0"/>
      <w:autoSpaceDN w:val="0"/>
      <w:adjustRightInd w:val="0"/>
      <w:spacing w:after="0" w:line="201" w:lineRule="atLeast"/>
    </w:pPr>
    <w:rPr>
      <w:sz w:val="24"/>
      <w:szCs w:val="24"/>
    </w:rPr>
  </w:style>
  <w:style w:type="paragraph" w:customStyle="1" w:styleId="Patika">
    <w:name w:val="Patička"/>
    <w:basedOn w:val="Pa0"/>
    <w:qFormat/>
    <w:rsid w:val="005A55F9"/>
    <w:pPr>
      <w:framePr w:h="4218" w:hRule="exact" w:hSpace="1134" w:wrap="notBeside" w:vAnchor="page" w:hAnchor="text" w:yAlign="bottom"/>
      <w:spacing w:before="980"/>
    </w:pPr>
    <w:rPr>
      <w:rFonts w:cs="Georgia"/>
      <w:color w:val="221E1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6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F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AD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ek@jcl.glob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larova\AppData\Local\Microsoft\Windows\INetCache\Content.Outlook\4J0CFX3M\Dopisni&#769;%20papi&#769;r%20NG%20v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BE14-B76B-41ED-BAD8-3D5B2101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Dopisní papír NG v5.dotx</Template>
  <TotalTime>6</TotalTime>
  <Pages>2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Zdenka Šímová</cp:lastModifiedBy>
  <cp:revision>5</cp:revision>
  <cp:lastPrinted>2024-03-15T11:38:00Z</cp:lastPrinted>
  <dcterms:created xsi:type="dcterms:W3CDTF">2024-03-15T11:37:00Z</dcterms:created>
  <dcterms:modified xsi:type="dcterms:W3CDTF">2024-04-03T10:22:00Z</dcterms:modified>
</cp:coreProperties>
</file>