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1CBF" w14:textId="77777777" w:rsidR="009E5F33" w:rsidRPr="0084481B" w:rsidRDefault="009E5F33" w:rsidP="0084481B">
      <w:pPr>
        <w:spacing w:after="0" w:line="240" w:lineRule="auto"/>
        <w:ind w:left="2552" w:hanging="2552"/>
        <w:jc w:val="left"/>
        <w:rPr>
          <w:rFonts w:eastAsia="Times New Roman"/>
          <w:b/>
          <w:sz w:val="20"/>
          <w:szCs w:val="20"/>
          <w:lang w:eastAsia="cs-CZ"/>
        </w:rPr>
      </w:pPr>
      <w:bookmarkStart w:id="0" w:name="_GoBack"/>
      <w:bookmarkEnd w:id="0"/>
      <w:r w:rsidRPr="0084481B">
        <w:rPr>
          <w:rFonts w:eastAsia="Times New Roman"/>
          <w:sz w:val="20"/>
          <w:szCs w:val="20"/>
          <w:lang w:eastAsia="cs-CZ"/>
        </w:rPr>
        <w:t>Společnost:</w:t>
      </w:r>
      <w:r w:rsidRPr="0084481B">
        <w:rPr>
          <w:rFonts w:eastAsia="Times New Roman"/>
          <w:sz w:val="20"/>
          <w:szCs w:val="20"/>
          <w:lang w:eastAsia="cs-CZ"/>
        </w:rPr>
        <w:tab/>
      </w:r>
      <w:r w:rsidRPr="0084481B">
        <w:rPr>
          <w:rFonts w:eastAsia="Times New Roman"/>
          <w:b/>
          <w:sz w:val="20"/>
          <w:szCs w:val="20"/>
          <w:lang w:eastAsia="cs-CZ"/>
        </w:rPr>
        <w:t xml:space="preserve">Oblastní nemocnice Mladá Boleslav, a.s., </w:t>
      </w:r>
      <w:r w:rsidRPr="0084481B">
        <w:rPr>
          <w:rFonts w:eastAsia="Times New Roman"/>
          <w:b/>
          <w:sz w:val="20"/>
          <w:szCs w:val="20"/>
          <w:lang w:eastAsia="cs-CZ"/>
        </w:rPr>
        <w:br/>
        <w:t>nemocnice Středočeského kraje</w:t>
      </w:r>
    </w:p>
    <w:p w14:paraId="6F359CE8" w14:textId="77777777" w:rsidR="009E5F33" w:rsidRPr="0084481B" w:rsidRDefault="009E5F33" w:rsidP="00565B4A">
      <w:pPr>
        <w:spacing w:after="0" w:line="240" w:lineRule="auto"/>
        <w:ind w:left="2552" w:hanging="2552"/>
        <w:rPr>
          <w:rFonts w:eastAsia="Times New Roman"/>
          <w:sz w:val="20"/>
          <w:szCs w:val="20"/>
          <w:lang w:eastAsia="cs-CZ"/>
        </w:rPr>
      </w:pPr>
      <w:r w:rsidRPr="0084481B">
        <w:rPr>
          <w:rFonts w:eastAsia="Times New Roman"/>
          <w:sz w:val="20"/>
          <w:szCs w:val="20"/>
          <w:lang w:eastAsia="cs-CZ"/>
        </w:rPr>
        <w:t>IČ</w:t>
      </w:r>
      <w:r w:rsidR="00AE1D83">
        <w:rPr>
          <w:rFonts w:eastAsia="Times New Roman"/>
          <w:sz w:val="20"/>
          <w:szCs w:val="20"/>
          <w:lang w:eastAsia="cs-CZ"/>
        </w:rPr>
        <w:t>O</w:t>
      </w:r>
      <w:r w:rsidRPr="0084481B">
        <w:rPr>
          <w:rFonts w:eastAsia="Times New Roman"/>
          <w:sz w:val="20"/>
          <w:szCs w:val="20"/>
          <w:lang w:eastAsia="cs-CZ"/>
        </w:rPr>
        <w:t>:</w:t>
      </w:r>
      <w:r w:rsidRPr="0084481B">
        <w:rPr>
          <w:rFonts w:eastAsia="Times New Roman"/>
          <w:sz w:val="20"/>
          <w:szCs w:val="20"/>
          <w:lang w:eastAsia="cs-CZ"/>
        </w:rPr>
        <w:tab/>
        <w:t>272 56 456</w:t>
      </w:r>
    </w:p>
    <w:p w14:paraId="76D16218" w14:textId="77777777" w:rsidR="009E5F33" w:rsidRPr="0084481B" w:rsidRDefault="009E5F33" w:rsidP="00565B4A">
      <w:pPr>
        <w:spacing w:after="0" w:line="240" w:lineRule="auto"/>
        <w:ind w:left="2552" w:hanging="2552"/>
        <w:rPr>
          <w:rFonts w:eastAsia="Times New Roman"/>
          <w:sz w:val="20"/>
          <w:szCs w:val="20"/>
          <w:lang w:eastAsia="cs-CZ"/>
        </w:rPr>
      </w:pPr>
      <w:r w:rsidRPr="0084481B">
        <w:rPr>
          <w:rFonts w:eastAsia="Times New Roman"/>
          <w:sz w:val="20"/>
          <w:szCs w:val="20"/>
          <w:lang w:eastAsia="cs-CZ"/>
        </w:rPr>
        <w:t xml:space="preserve">DIČ: </w:t>
      </w:r>
      <w:r w:rsidRPr="0084481B">
        <w:rPr>
          <w:rFonts w:eastAsia="Times New Roman"/>
          <w:sz w:val="20"/>
          <w:szCs w:val="20"/>
          <w:lang w:eastAsia="cs-CZ"/>
        </w:rPr>
        <w:tab/>
        <w:t>CZ27256456</w:t>
      </w:r>
    </w:p>
    <w:p w14:paraId="59AD2F9F" w14:textId="77777777" w:rsidR="009E5F33" w:rsidRPr="0084481B" w:rsidRDefault="009E5F33" w:rsidP="00565B4A">
      <w:pPr>
        <w:spacing w:after="0" w:line="240" w:lineRule="auto"/>
        <w:ind w:left="2552" w:hanging="2552"/>
        <w:rPr>
          <w:rFonts w:eastAsia="Times New Roman"/>
          <w:sz w:val="20"/>
          <w:szCs w:val="20"/>
          <w:lang w:eastAsia="cs-CZ"/>
        </w:rPr>
      </w:pPr>
      <w:r w:rsidRPr="0084481B">
        <w:rPr>
          <w:rFonts w:eastAsia="Times New Roman"/>
          <w:sz w:val="20"/>
          <w:szCs w:val="20"/>
          <w:lang w:eastAsia="cs-CZ"/>
        </w:rPr>
        <w:t>Se sídlem:</w:t>
      </w:r>
      <w:r w:rsidRPr="0084481B">
        <w:rPr>
          <w:rFonts w:eastAsia="Times New Roman"/>
          <w:sz w:val="20"/>
          <w:szCs w:val="20"/>
          <w:lang w:eastAsia="cs-CZ"/>
        </w:rPr>
        <w:tab/>
        <w:t>Mladá Boleslav, třída Václava Klementa 147, PSČ 293 01</w:t>
      </w:r>
    </w:p>
    <w:p w14:paraId="6408DF2B" w14:textId="77777777" w:rsidR="009E2D7C" w:rsidRPr="00153D03" w:rsidRDefault="009E5F33" w:rsidP="009E2D7C">
      <w:pPr>
        <w:spacing w:after="0" w:line="240" w:lineRule="auto"/>
        <w:ind w:left="2552" w:hanging="2552"/>
        <w:rPr>
          <w:rFonts w:eastAsia="Times New Roman"/>
          <w:sz w:val="20"/>
          <w:szCs w:val="20"/>
          <w:lang w:eastAsia="cs-CZ"/>
        </w:rPr>
      </w:pPr>
      <w:r w:rsidRPr="0084481B">
        <w:rPr>
          <w:rFonts w:eastAsia="Times New Roman"/>
          <w:sz w:val="20"/>
          <w:szCs w:val="20"/>
          <w:lang w:eastAsia="cs-CZ"/>
        </w:rPr>
        <w:t>Zastoupená:</w:t>
      </w:r>
      <w:r w:rsidRPr="0084481B">
        <w:rPr>
          <w:rFonts w:eastAsia="Times New Roman"/>
          <w:sz w:val="20"/>
          <w:szCs w:val="20"/>
          <w:lang w:eastAsia="cs-CZ"/>
        </w:rPr>
        <w:tab/>
      </w:r>
      <w:r w:rsidR="009E2D7C" w:rsidRPr="00153D03">
        <w:rPr>
          <w:rFonts w:eastAsia="Times New Roman"/>
          <w:sz w:val="20"/>
          <w:szCs w:val="20"/>
          <w:lang w:eastAsia="cs-CZ"/>
        </w:rPr>
        <w:t xml:space="preserve">JUDr. Ladislav Řípa, </w:t>
      </w:r>
      <w:r w:rsidR="009E2D7C">
        <w:rPr>
          <w:rFonts w:eastAsia="Times New Roman"/>
          <w:sz w:val="20"/>
          <w:szCs w:val="20"/>
          <w:lang w:eastAsia="cs-CZ"/>
        </w:rPr>
        <w:t>předseda</w:t>
      </w:r>
      <w:r w:rsidR="009E2D7C" w:rsidRPr="00153D03">
        <w:rPr>
          <w:rFonts w:eastAsia="Times New Roman"/>
          <w:sz w:val="20"/>
          <w:szCs w:val="20"/>
          <w:lang w:eastAsia="cs-CZ"/>
        </w:rPr>
        <w:t xml:space="preserve"> představenstva</w:t>
      </w:r>
    </w:p>
    <w:p w14:paraId="436670DA" w14:textId="3162B6FD" w:rsidR="009E2D7C" w:rsidRPr="0016146E" w:rsidRDefault="00065052" w:rsidP="009E2D7C">
      <w:pPr>
        <w:spacing w:after="0" w:line="240" w:lineRule="auto"/>
        <w:ind w:left="2552"/>
        <w:rPr>
          <w:rFonts w:eastAsia="Times New Roman"/>
          <w:sz w:val="20"/>
          <w:szCs w:val="20"/>
          <w:lang w:eastAsia="cs-CZ"/>
        </w:rPr>
      </w:pPr>
      <w:r>
        <w:rPr>
          <w:rFonts w:eastAsia="Times New Roman"/>
          <w:sz w:val="20"/>
          <w:szCs w:val="20"/>
          <w:lang w:eastAsia="cs-CZ"/>
        </w:rPr>
        <w:t>Mgr. Daniel Marek</w:t>
      </w:r>
      <w:r w:rsidR="009E2D7C" w:rsidRPr="00153D03">
        <w:rPr>
          <w:rFonts w:eastAsia="Times New Roman"/>
          <w:sz w:val="20"/>
          <w:szCs w:val="20"/>
          <w:lang w:eastAsia="cs-CZ"/>
        </w:rPr>
        <w:t xml:space="preserve">, </w:t>
      </w:r>
      <w:r w:rsidR="009E2D7C">
        <w:rPr>
          <w:rFonts w:eastAsia="Times New Roman"/>
          <w:sz w:val="20"/>
          <w:szCs w:val="20"/>
          <w:lang w:eastAsia="cs-CZ"/>
        </w:rPr>
        <w:t>místopředseda</w:t>
      </w:r>
      <w:r w:rsidR="009E2D7C" w:rsidRPr="00153D03">
        <w:rPr>
          <w:rFonts w:eastAsia="Times New Roman"/>
          <w:sz w:val="20"/>
          <w:szCs w:val="20"/>
          <w:lang w:eastAsia="cs-CZ"/>
        </w:rPr>
        <w:t xml:space="preserve"> představenstva</w:t>
      </w:r>
    </w:p>
    <w:p w14:paraId="4C043B2E" w14:textId="77777777" w:rsidR="009E5F33" w:rsidRPr="0084481B" w:rsidRDefault="009E5F33" w:rsidP="00565B4A">
      <w:pPr>
        <w:spacing w:after="0" w:line="240" w:lineRule="auto"/>
        <w:ind w:left="2552" w:hanging="2552"/>
        <w:rPr>
          <w:rFonts w:eastAsia="Times New Roman"/>
          <w:sz w:val="20"/>
          <w:szCs w:val="20"/>
          <w:lang w:eastAsia="cs-CZ"/>
        </w:rPr>
      </w:pPr>
      <w:r w:rsidRPr="0084481B">
        <w:rPr>
          <w:rFonts w:eastAsia="Times New Roman"/>
          <w:sz w:val="20"/>
          <w:szCs w:val="20"/>
          <w:lang w:eastAsia="cs-CZ"/>
        </w:rPr>
        <w:t>Bankovní spojení:</w:t>
      </w:r>
      <w:r w:rsidRPr="0084481B">
        <w:rPr>
          <w:rFonts w:eastAsia="Times New Roman"/>
          <w:sz w:val="20"/>
          <w:szCs w:val="20"/>
          <w:lang w:eastAsia="cs-CZ"/>
        </w:rPr>
        <w:tab/>
        <w:t>Komerční banka, a.s.</w:t>
      </w:r>
    </w:p>
    <w:p w14:paraId="595F2156" w14:textId="77777777" w:rsidR="009E5F33" w:rsidRPr="0084481B" w:rsidRDefault="009E5F33" w:rsidP="00565B4A">
      <w:pPr>
        <w:spacing w:after="0" w:line="240" w:lineRule="auto"/>
        <w:ind w:left="2552" w:hanging="2552"/>
        <w:rPr>
          <w:rFonts w:eastAsia="Times New Roman"/>
          <w:sz w:val="20"/>
          <w:szCs w:val="20"/>
          <w:lang w:eastAsia="cs-CZ"/>
        </w:rPr>
      </w:pPr>
      <w:r w:rsidRPr="0084481B">
        <w:rPr>
          <w:rFonts w:eastAsia="Times New Roman"/>
          <w:sz w:val="20"/>
          <w:szCs w:val="20"/>
          <w:lang w:eastAsia="cs-CZ"/>
        </w:rPr>
        <w:t>Číslo účtu:</w:t>
      </w:r>
      <w:r w:rsidRPr="0084481B">
        <w:rPr>
          <w:rFonts w:eastAsia="Times New Roman"/>
          <w:sz w:val="20"/>
          <w:szCs w:val="20"/>
          <w:lang w:eastAsia="cs-CZ"/>
        </w:rPr>
        <w:tab/>
        <w:t>35-3525450227/0100</w:t>
      </w:r>
    </w:p>
    <w:p w14:paraId="79B7D1AF" w14:textId="77777777" w:rsidR="00D0452C" w:rsidRDefault="00D0452C" w:rsidP="00565B4A">
      <w:pPr>
        <w:spacing w:after="0" w:line="240" w:lineRule="auto"/>
        <w:ind w:left="2552" w:hanging="2552"/>
        <w:rPr>
          <w:rFonts w:eastAsia="Times New Roman"/>
          <w:sz w:val="20"/>
          <w:szCs w:val="20"/>
          <w:lang w:eastAsia="cs-CZ"/>
        </w:rPr>
      </w:pPr>
    </w:p>
    <w:p w14:paraId="318EC0FA" w14:textId="10277B8A" w:rsidR="009E5F33" w:rsidRPr="0084481B" w:rsidRDefault="009E5F33" w:rsidP="00565B4A">
      <w:pPr>
        <w:spacing w:after="0" w:line="240" w:lineRule="auto"/>
        <w:ind w:left="2552" w:hanging="2552"/>
        <w:rPr>
          <w:rFonts w:eastAsia="Times New Roman"/>
          <w:sz w:val="20"/>
          <w:szCs w:val="20"/>
          <w:lang w:eastAsia="cs-CZ"/>
        </w:rPr>
      </w:pPr>
      <w:r w:rsidRPr="0084481B">
        <w:rPr>
          <w:rFonts w:eastAsia="Times New Roman"/>
          <w:sz w:val="20"/>
          <w:szCs w:val="20"/>
          <w:lang w:eastAsia="cs-CZ"/>
        </w:rPr>
        <w:t>Zapsaná v</w:t>
      </w:r>
      <w:r w:rsidR="00D0452C">
        <w:rPr>
          <w:rFonts w:eastAsia="Times New Roman"/>
          <w:sz w:val="20"/>
          <w:szCs w:val="20"/>
          <w:lang w:eastAsia="cs-CZ"/>
        </w:rPr>
        <w:t> </w:t>
      </w:r>
      <w:r w:rsidRPr="0084481B">
        <w:rPr>
          <w:rFonts w:eastAsia="Times New Roman"/>
          <w:sz w:val="20"/>
          <w:szCs w:val="20"/>
          <w:lang w:eastAsia="cs-CZ"/>
        </w:rPr>
        <w:t>obchodním rejstříku Městského soudu v</w:t>
      </w:r>
      <w:r w:rsidR="00D0452C">
        <w:rPr>
          <w:rFonts w:eastAsia="Times New Roman"/>
          <w:sz w:val="20"/>
          <w:szCs w:val="20"/>
          <w:lang w:eastAsia="cs-CZ"/>
        </w:rPr>
        <w:t> </w:t>
      </w:r>
      <w:r w:rsidRPr="0084481B">
        <w:rPr>
          <w:rFonts w:eastAsia="Times New Roman"/>
          <w:sz w:val="20"/>
          <w:szCs w:val="20"/>
          <w:lang w:eastAsia="cs-CZ"/>
        </w:rPr>
        <w:t>Praze, oddíl B, vložka 10019</w:t>
      </w:r>
    </w:p>
    <w:p w14:paraId="163E493B" w14:textId="77777777" w:rsidR="00D0452C" w:rsidRPr="0084481B" w:rsidRDefault="00D0452C" w:rsidP="00565B4A">
      <w:pPr>
        <w:spacing w:after="0" w:line="240" w:lineRule="auto"/>
        <w:rPr>
          <w:rFonts w:eastAsia="Times New Roman"/>
          <w:sz w:val="20"/>
          <w:szCs w:val="20"/>
          <w:lang w:eastAsia="cs-CZ"/>
        </w:rPr>
      </w:pPr>
    </w:p>
    <w:p w14:paraId="7E3F364D" w14:textId="77777777" w:rsidR="00F872B9" w:rsidRPr="0084481B" w:rsidRDefault="00F872B9" w:rsidP="00565B4A">
      <w:pPr>
        <w:spacing w:after="0" w:line="240" w:lineRule="auto"/>
        <w:rPr>
          <w:rFonts w:eastAsia="Times New Roman"/>
          <w:sz w:val="20"/>
          <w:szCs w:val="20"/>
          <w:lang w:eastAsia="cs-CZ"/>
        </w:rPr>
      </w:pPr>
      <w:r w:rsidRPr="0084481B">
        <w:rPr>
          <w:rFonts w:eastAsia="Times New Roman"/>
          <w:sz w:val="20"/>
          <w:szCs w:val="20"/>
          <w:lang w:eastAsia="cs-CZ"/>
        </w:rPr>
        <w:t>dále jako „</w:t>
      </w:r>
      <w:r w:rsidR="00725458" w:rsidRPr="0084481B">
        <w:rPr>
          <w:rFonts w:eastAsia="Times New Roman"/>
          <w:b/>
          <w:sz w:val="20"/>
          <w:szCs w:val="20"/>
          <w:lang w:eastAsia="cs-CZ"/>
        </w:rPr>
        <w:t>o</w:t>
      </w:r>
      <w:r w:rsidR="006E38B0" w:rsidRPr="0084481B">
        <w:rPr>
          <w:rFonts w:eastAsia="Times New Roman"/>
          <w:b/>
          <w:sz w:val="20"/>
          <w:szCs w:val="20"/>
          <w:lang w:eastAsia="cs-CZ"/>
        </w:rPr>
        <w:t>bjednatel</w:t>
      </w:r>
      <w:r w:rsidRPr="0084481B">
        <w:rPr>
          <w:rFonts w:eastAsia="Times New Roman"/>
          <w:sz w:val="20"/>
          <w:szCs w:val="20"/>
          <w:lang w:eastAsia="cs-CZ"/>
        </w:rPr>
        <w:t>“ na straně jedné</w:t>
      </w:r>
      <w:r w:rsidR="009D0BA5" w:rsidRPr="0084481B">
        <w:rPr>
          <w:rFonts w:eastAsia="Times New Roman"/>
          <w:sz w:val="20"/>
          <w:szCs w:val="20"/>
          <w:lang w:eastAsia="cs-CZ"/>
        </w:rPr>
        <w:t>,</w:t>
      </w:r>
    </w:p>
    <w:p w14:paraId="5A1318AA" w14:textId="77777777" w:rsidR="00515C4F" w:rsidRPr="0084481B" w:rsidRDefault="00515C4F" w:rsidP="00565B4A">
      <w:pPr>
        <w:spacing w:after="0" w:line="240" w:lineRule="auto"/>
        <w:rPr>
          <w:rFonts w:eastAsia="Times New Roman"/>
          <w:sz w:val="20"/>
          <w:szCs w:val="20"/>
          <w:lang w:eastAsia="cs-CZ"/>
        </w:rPr>
      </w:pPr>
    </w:p>
    <w:p w14:paraId="632BB1D6" w14:textId="4A84DDD6" w:rsidR="00515C4F" w:rsidRPr="0084481B" w:rsidRDefault="00515C4F" w:rsidP="00A54824">
      <w:pPr>
        <w:spacing w:after="0" w:line="240" w:lineRule="auto"/>
        <w:rPr>
          <w:rFonts w:eastAsia="Times New Roman"/>
          <w:sz w:val="20"/>
          <w:szCs w:val="20"/>
          <w:lang w:eastAsia="cs-CZ"/>
        </w:rPr>
      </w:pPr>
      <w:r w:rsidRPr="0084481B">
        <w:rPr>
          <w:rFonts w:eastAsia="Times New Roman"/>
          <w:sz w:val="20"/>
          <w:szCs w:val="20"/>
          <w:lang w:eastAsia="cs-CZ"/>
        </w:rPr>
        <w:t>a</w:t>
      </w:r>
      <w:r w:rsidR="002E0347">
        <w:rPr>
          <w:rFonts w:eastAsia="Times New Roman"/>
          <w:sz w:val="20"/>
          <w:szCs w:val="20"/>
          <w:lang w:eastAsia="cs-CZ"/>
        </w:rPr>
        <w:br/>
      </w:r>
    </w:p>
    <w:tbl>
      <w:tblPr>
        <w:tblW w:w="5078" w:type="pct"/>
        <w:tblInd w:w="-142" w:type="dxa"/>
        <w:tblLayout w:type="fixed"/>
        <w:tblLook w:val="04A0" w:firstRow="1" w:lastRow="0" w:firstColumn="1" w:lastColumn="0" w:noHBand="0" w:noVBand="1"/>
      </w:tblPr>
      <w:tblGrid>
        <w:gridCol w:w="2693"/>
        <w:gridCol w:w="6518"/>
      </w:tblGrid>
      <w:tr w:rsidR="00C3749B" w:rsidRPr="00E9149C" w14:paraId="037F1909" w14:textId="77777777" w:rsidTr="0019637B">
        <w:tc>
          <w:tcPr>
            <w:tcW w:w="1462" w:type="pct"/>
          </w:tcPr>
          <w:p w14:paraId="1E525282" w14:textId="77777777" w:rsidR="00C3749B" w:rsidRPr="00E9149C" w:rsidRDefault="00C3749B" w:rsidP="00C3749B">
            <w:pPr>
              <w:spacing w:after="0" w:line="240" w:lineRule="auto"/>
              <w:ind w:left="2127" w:hanging="2127"/>
              <w:rPr>
                <w:rFonts w:eastAsia="Times New Roman"/>
                <w:sz w:val="20"/>
                <w:szCs w:val="20"/>
                <w:lang w:eastAsia="cs-CZ"/>
              </w:rPr>
            </w:pPr>
            <w:r w:rsidRPr="00E9149C">
              <w:rPr>
                <w:rFonts w:eastAsia="Times New Roman"/>
                <w:sz w:val="20"/>
                <w:szCs w:val="20"/>
                <w:lang w:eastAsia="cs-CZ"/>
              </w:rPr>
              <w:t>Společnost:</w:t>
            </w:r>
          </w:p>
        </w:tc>
        <w:tc>
          <w:tcPr>
            <w:tcW w:w="3538" w:type="pct"/>
          </w:tcPr>
          <w:p w14:paraId="5734110E" w14:textId="68EA0A13" w:rsidR="00C3749B" w:rsidRPr="00E9149C" w:rsidRDefault="00E9149C" w:rsidP="0019637B">
            <w:pPr>
              <w:spacing w:after="0" w:line="240" w:lineRule="auto"/>
              <w:ind w:left="2127" w:hanging="2230"/>
              <w:jc w:val="left"/>
              <w:rPr>
                <w:rFonts w:eastAsia="Times New Roman"/>
                <w:b/>
                <w:sz w:val="20"/>
                <w:szCs w:val="20"/>
                <w:lang w:eastAsia="cs-CZ"/>
              </w:rPr>
            </w:pPr>
            <w:r>
              <w:rPr>
                <w:rFonts w:eastAsia="Times New Roman"/>
                <w:b/>
                <w:sz w:val="20"/>
                <w:szCs w:val="20"/>
                <w:lang w:eastAsia="cs-CZ"/>
              </w:rPr>
              <w:t>TREPART s.r.o.</w:t>
            </w:r>
          </w:p>
        </w:tc>
      </w:tr>
      <w:tr w:rsidR="00C3749B" w:rsidRPr="00E9149C" w14:paraId="75843092" w14:textId="77777777" w:rsidTr="0019637B">
        <w:tc>
          <w:tcPr>
            <w:tcW w:w="1462" w:type="pct"/>
          </w:tcPr>
          <w:p w14:paraId="3DF024AB" w14:textId="77777777" w:rsidR="00C3749B" w:rsidRPr="00E9149C" w:rsidRDefault="00C3749B" w:rsidP="00C3749B">
            <w:pPr>
              <w:spacing w:after="0" w:line="240" w:lineRule="auto"/>
              <w:ind w:left="2127" w:hanging="2127"/>
              <w:rPr>
                <w:rFonts w:eastAsia="Times New Roman"/>
                <w:sz w:val="20"/>
                <w:szCs w:val="20"/>
                <w:lang w:eastAsia="cs-CZ"/>
              </w:rPr>
            </w:pPr>
            <w:r w:rsidRPr="00E9149C">
              <w:rPr>
                <w:rFonts w:eastAsia="Times New Roman"/>
                <w:sz w:val="20"/>
                <w:szCs w:val="20"/>
                <w:lang w:eastAsia="cs-CZ"/>
              </w:rPr>
              <w:t>IČ</w:t>
            </w:r>
            <w:r w:rsidR="00AE1D83" w:rsidRPr="00E9149C">
              <w:rPr>
                <w:rFonts w:eastAsia="Times New Roman"/>
                <w:sz w:val="20"/>
                <w:szCs w:val="20"/>
                <w:lang w:eastAsia="cs-CZ"/>
              </w:rPr>
              <w:t>O</w:t>
            </w:r>
            <w:r w:rsidRPr="00E9149C">
              <w:rPr>
                <w:rFonts w:eastAsia="Times New Roman"/>
                <w:sz w:val="20"/>
                <w:szCs w:val="20"/>
                <w:lang w:eastAsia="cs-CZ"/>
              </w:rPr>
              <w:t>:</w:t>
            </w:r>
          </w:p>
        </w:tc>
        <w:tc>
          <w:tcPr>
            <w:tcW w:w="3538" w:type="pct"/>
          </w:tcPr>
          <w:p w14:paraId="40BB8904" w14:textId="403A9686" w:rsidR="00C3749B" w:rsidRPr="00E9149C" w:rsidRDefault="00E9149C" w:rsidP="0019637B">
            <w:pPr>
              <w:spacing w:after="0" w:line="240" w:lineRule="auto"/>
              <w:ind w:left="2127" w:hanging="2230"/>
              <w:rPr>
                <w:rFonts w:eastAsia="Times New Roman"/>
                <w:sz w:val="20"/>
                <w:szCs w:val="20"/>
                <w:lang w:eastAsia="cs-CZ"/>
              </w:rPr>
            </w:pPr>
            <w:r>
              <w:rPr>
                <w:rFonts w:eastAsia="Times New Roman"/>
                <w:sz w:val="20"/>
                <w:szCs w:val="20"/>
                <w:lang w:eastAsia="cs-CZ"/>
              </w:rPr>
              <w:t>25917838</w:t>
            </w:r>
          </w:p>
        </w:tc>
      </w:tr>
      <w:tr w:rsidR="00C3749B" w:rsidRPr="00E9149C" w14:paraId="03DC8821" w14:textId="77777777" w:rsidTr="0019637B">
        <w:tc>
          <w:tcPr>
            <w:tcW w:w="1462" w:type="pct"/>
          </w:tcPr>
          <w:p w14:paraId="6B48543C" w14:textId="77777777" w:rsidR="00C3749B" w:rsidRPr="00E9149C" w:rsidRDefault="00C3749B" w:rsidP="00C3749B">
            <w:pPr>
              <w:spacing w:after="0" w:line="240" w:lineRule="auto"/>
              <w:ind w:left="2127" w:hanging="2127"/>
              <w:rPr>
                <w:rFonts w:eastAsia="Times New Roman"/>
                <w:sz w:val="20"/>
                <w:szCs w:val="20"/>
                <w:lang w:eastAsia="cs-CZ"/>
              </w:rPr>
            </w:pPr>
            <w:r w:rsidRPr="00E9149C">
              <w:rPr>
                <w:rFonts w:eastAsia="Times New Roman"/>
                <w:sz w:val="20"/>
                <w:szCs w:val="20"/>
                <w:lang w:eastAsia="cs-CZ"/>
              </w:rPr>
              <w:t>DIČ:</w:t>
            </w:r>
          </w:p>
        </w:tc>
        <w:tc>
          <w:tcPr>
            <w:tcW w:w="3538" w:type="pct"/>
          </w:tcPr>
          <w:p w14:paraId="50D48419" w14:textId="4F7D0689" w:rsidR="00C3749B" w:rsidRPr="00E9149C" w:rsidRDefault="00E9149C" w:rsidP="0019637B">
            <w:pPr>
              <w:spacing w:after="0" w:line="240" w:lineRule="auto"/>
              <w:ind w:left="2127" w:hanging="2230"/>
              <w:rPr>
                <w:rFonts w:eastAsia="Times New Roman"/>
                <w:sz w:val="20"/>
                <w:szCs w:val="20"/>
                <w:lang w:eastAsia="cs-CZ"/>
              </w:rPr>
            </w:pPr>
            <w:r>
              <w:rPr>
                <w:rFonts w:eastAsia="Times New Roman"/>
                <w:sz w:val="20"/>
                <w:szCs w:val="20"/>
                <w:lang w:eastAsia="cs-CZ"/>
              </w:rPr>
              <w:t>CZ25917838</w:t>
            </w:r>
          </w:p>
        </w:tc>
      </w:tr>
      <w:tr w:rsidR="00C3749B" w:rsidRPr="00E9149C" w14:paraId="1B044F3C" w14:textId="77777777" w:rsidTr="0019637B">
        <w:tc>
          <w:tcPr>
            <w:tcW w:w="1462" w:type="pct"/>
          </w:tcPr>
          <w:p w14:paraId="3E5F13AF" w14:textId="77777777" w:rsidR="00C3749B" w:rsidRPr="00E9149C" w:rsidRDefault="00C3749B" w:rsidP="00C3749B">
            <w:pPr>
              <w:spacing w:after="0" w:line="240" w:lineRule="auto"/>
              <w:ind w:left="2127" w:hanging="2127"/>
              <w:rPr>
                <w:rFonts w:eastAsia="Times New Roman"/>
                <w:sz w:val="20"/>
                <w:szCs w:val="20"/>
                <w:lang w:eastAsia="cs-CZ"/>
              </w:rPr>
            </w:pPr>
            <w:r w:rsidRPr="00E9149C">
              <w:rPr>
                <w:rFonts w:eastAsia="Times New Roman"/>
                <w:sz w:val="20"/>
                <w:szCs w:val="20"/>
                <w:lang w:eastAsia="cs-CZ"/>
              </w:rPr>
              <w:t>Se sídlem:</w:t>
            </w:r>
          </w:p>
        </w:tc>
        <w:tc>
          <w:tcPr>
            <w:tcW w:w="3538" w:type="pct"/>
          </w:tcPr>
          <w:p w14:paraId="6082F52B" w14:textId="63EFB796" w:rsidR="00C3749B" w:rsidRPr="00E9149C" w:rsidRDefault="00E9149C" w:rsidP="0019637B">
            <w:pPr>
              <w:spacing w:after="0" w:line="240" w:lineRule="auto"/>
              <w:ind w:left="2127" w:hanging="2230"/>
              <w:rPr>
                <w:rFonts w:eastAsia="Times New Roman"/>
                <w:sz w:val="20"/>
                <w:szCs w:val="20"/>
                <w:lang w:eastAsia="cs-CZ"/>
              </w:rPr>
            </w:pPr>
            <w:r>
              <w:rPr>
                <w:rFonts w:eastAsia="Times New Roman"/>
                <w:sz w:val="20"/>
                <w:szCs w:val="20"/>
                <w:lang w:eastAsia="cs-CZ"/>
              </w:rPr>
              <w:t>Praha 4, Pištěkova 782/3, PSČ 149 00</w:t>
            </w:r>
          </w:p>
        </w:tc>
      </w:tr>
      <w:tr w:rsidR="00C3749B" w:rsidRPr="00E9149C" w14:paraId="40488168" w14:textId="77777777" w:rsidTr="0019637B">
        <w:tc>
          <w:tcPr>
            <w:tcW w:w="1462" w:type="pct"/>
          </w:tcPr>
          <w:p w14:paraId="0F6077C2" w14:textId="77777777" w:rsidR="00C3749B" w:rsidRPr="00E9149C" w:rsidRDefault="00C3749B" w:rsidP="00C3749B">
            <w:pPr>
              <w:spacing w:after="0" w:line="240" w:lineRule="auto"/>
              <w:ind w:left="2127" w:hanging="2127"/>
              <w:rPr>
                <w:rFonts w:eastAsia="Times New Roman"/>
                <w:sz w:val="20"/>
                <w:szCs w:val="20"/>
                <w:lang w:eastAsia="cs-CZ"/>
              </w:rPr>
            </w:pPr>
            <w:r w:rsidRPr="00E9149C">
              <w:rPr>
                <w:rFonts w:eastAsia="Times New Roman"/>
                <w:sz w:val="20"/>
                <w:szCs w:val="20"/>
                <w:lang w:eastAsia="cs-CZ"/>
              </w:rPr>
              <w:t>Zastoupená:</w:t>
            </w:r>
          </w:p>
        </w:tc>
        <w:tc>
          <w:tcPr>
            <w:tcW w:w="3538" w:type="pct"/>
          </w:tcPr>
          <w:p w14:paraId="02DF017B" w14:textId="2DB37F76" w:rsidR="00C3749B" w:rsidRPr="00E9149C" w:rsidRDefault="00E9149C" w:rsidP="0019637B">
            <w:pPr>
              <w:spacing w:after="0" w:line="240" w:lineRule="auto"/>
              <w:ind w:left="2127" w:hanging="2230"/>
              <w:rPr>
                <w:rFonts w:eastAsia="Times New Roman"/>
                <w:sz w:val="20"/>
                <w:szCs w:val="20"/>
                <w:lang w:eastAsia="cs-CZ"/>
              </w:rPr>
            </w:pPr>
            <w:r>
              <w:rPr>
                <w:rFonts w:eastAsia="Times New Roman"/>
                <w:sz w:val="20"/>
                <w:szCs w:val="20"/>
                <w:lang w:eastAsia="cs-CZ"/>
              </w:rPr>
              <w:t>Pavel Pátek, jednatel</w:t>
            </w:r>
          </w:p>
        </w:tc>
      </w:tr>
      <w:tr w:rsidR="00C3749B" w:rsidRPr="00E9149C" w14:paraId="5C1E9DC8" w14:textId="77777777" w:rsidTr="0019637B">
        <w:tc>
          <w:tcPr>
            <w:tcW w:w="1462" w:type="pct"/>
          </w:tcPr>
          <w:p w14:paraId="389955B1" w14:textId="77777777" w:rsidR="00C3749B" w:rsidRPr="00E9149C" w:rsidRDefault="00C3749B" w:rsidP="00C3749B">
            <w:pPr>
              <w:spacing w:after="0" w:line="240" w:lineRule="auto"/>
              <w:ind w:left="2127" w:hanging="2127"/>
              <w:rPr>
                <w:rFonts w:eastAsia="Times New Roman"/>
                <w:sz w:val="20"/>
                <w:szCs w:val="20"/>
                <w:lang w:eastAsia="cs-CZ"/>
              </w:rPr>
            </w:pPr>
            <w:r w:rsidRPr="00E9149C">
              <w:rPr>
                <w:rFonts w:eastAsia="Times New Roman"/>
                <w:sz w:val="20"/>
                <w:szCs w:val="20"/>
                <w:lang w:eastAsia="cs-CZ"/>
              </w:rPr>
              <w:t>Bankovní spojení:</w:t>
            </w:r>
          </w:p>
        </w:tc>
        <w:tc>
          <w:tcPr>
            <w:tcW w:w="3538" w:type="pct"/>
          </w:tcPr>
          <w:p w14:paraId="6D7928C9" w14:textId="426DB92C" w:rsidR="00C3749B" w:rsidRPr="00E9149C" w:rsidRDefault="00E9149C" w:rsidP="0019637B">
            <w:pPr>
              <w:spacing w:after="0" w:line="240" w:lineRule="auto"/>
              <w:ind w:left="2127" w:hanging="2230"/>
              <w:rPr>
                <w:rFonts w:eastAsia="Times New Roman"/>
                <w:sz w:val="20"/>
                <w:szCs w:val="20"/>
                <w:lang w:eastAsia="cs-CZ"/>
              </w:rPr>
            </w:pPr>
            <w:r>
              <w:rPr>
                <w:rFonts w:eastAsia="Times New Roman"/>
                <w:sz w:val="20"/>
                <w:szCs w:val="20"/>
                <w:lang w:eastAsia="cs-CZ"/>
              </w:rPr>
              <w:t>Komerční banka a.s.</w:t>
            </w:r>
          </w:p>
        </w:tc>
      </w:tr>
      <w:tr w:rsidR="00C3749B" w:rsidRPr="00E9149C" w14:paraId="641CF80E" w14:textId="77777777" w:rsidTr="0019637B">
        <w:tc>
          <w:tcPr>
            <w:tcW w:w="1462" w:type="pct"/>
          </w:tcPr>
          <w:p w14:paraId="1D97D7C0" w14:textId="77777777" w:rsidR="00C3749B" w:rsidRPr="00E9149C" w:rsidRDefault="00C3749B" w:rsidP="00C3749B">
            <w:pPr>
              <w:spacing w:after="0" w:line="240" w:lineRule="auto"/>
              <w:ind w:left="2127" w:hanging="2127"/>
              <w:rPr>
                <w:rFonts w:eastAsia="Times New Roman"/>
                <w:sz w:val="20"/>
                <w:szCs w:val="20"/>
                <w:lang w:eastAsia="cs-CZ"/>
              </w:rPr>
            </w:pPr>
            <w:r w:rsidRPr="00E9149C">
              <w:rPr>
                <w:rFonts w:eastAsia="Times New Roman"/>
                <w:sz w:val="20"/>
                <w:szCs w:val="20"/>
                <w:lang w:eastAsia="cs-CZ"/>
              </w:rPr>
              <w:t>Číslo účtu:</w:t>
            </w:r>
          </w:p>
        </w:tc>
        <w:tc>
          <w:tcPr>
            <w:tcW w:w="3538" w:type="pct"/>
          </w:tcPr>
          <w:p w14:paraId="653CAF46" w14:textId="773BA8A5" w:rsidR="00C3749B" w:rsidRPr="00E9149C" w:rsidRDefault="00E9149C" w:rsidP="0019637B">
            <w:pPr>
              <w:spacing w:after="0" w:line="240" w:lineRule="auto"/>
              <w:ind w:left="2127" w:hanging="2230"/>
              <w:rPr>
                <w:rFonts w:eastAsia="Times New Roman"/>
                <w:sz w:val="20"/>
                <w:szCs w:val="20"/>
                <w:lang w:eastAsia="cs-CZ"/>
              </w:rPr>
            </w:pPr>
            <w:r>
              <w:rPr>
                <w:rFonts w:eastAsia="Times New Roman"/>
                <w:sz w:val="20"/>
                <w:szCs w:val="20"/>
                <w:lang w:eastAsia="cs-CZ"/>
              </w:rPr>
              <w:t>27-805230217/0100</w:t>
            </w:r>
          </w:p>
        </w:tc>
      </w:tr>
      <w:tr w:rsidR="00C3749B" w:rsidRPr="0084481B" w14:paraId="2E9489EF" w14:textId="77777777" w:rsidTr="0019637B">
        <w:tc>
          <w:tcPr>
            <w:tcW w:w="5000" w:type="pct"/>
            <w:gridSpan w:val="2"/>
          </w:tcPr>
          <w:p w14:paraId="466512F1" w14:textId="67516476" w:rsidR="00C3749B" w:rsidRPr="0084481B" w:rsidRDefault="00C3749B" w:rsidP="00C3749B">
            <w:pPr>
              <w:spacing w:after="0" w:line="240" w:lineRule="auto"/>
              <w:ind w:left="2127" w:hanging="2127"/>
              <w:rPr>
                <w:rFonts w:eastAsia="Times New Roman"/>
                <w:sz w:val="20"/>
                <w:szCs w:val="20"/>
                <w:lang w:eastAsia="cs-CZ"/>
              </w:rPr>
            </w:pPr>
            <w:r w:rsidRPr="00E9149C">
              <w:rPr>
                <w:rFonts w:eastAsia="Times New Roman"/>
                <w:sz w:val="20"/>
                <w:szCs w:val="20"/>
                <w:lang w:eastAsia="cs-CZ"/>
              </w:rPr>
              <w:t xml:space="preserve">Zapsaná v obchodním rejstříku </w:t>
            </w:r>
            <w:r w:rsidR="00E9149C">
              <w:rPr>
                <w:rFonts w:eastAsia="Times New Roman"/>
                <w:sz w:val="20"/>
                <w:szCs w:val="20"/>
                <w:lang w:eastAsia="cs-CZ"/>
              </w:rPr>
              <w:t>Městského</w:t>
            </w:r>
            <w:r w:rsidRPr="00E9149C">
              <w:rPr>
                <w:rFonts w:eastAsia="Times New Roman"/>
                <w:sz w:val="20"/>
                <w:szCs w:val="20"/>
                <w:lang w:eastAsia="cs-CZ"/>
              </w:rPr>
              <w:t xml:space="preserve"> soudu v</w:t>
            </w:r>
            <w:r w:rsidR="00E9149C">
              <w:rPr>
                <w:rFonts w:eastAsia="Times New Roman"/>
                <w:sz w:val="20"/>
                <w:szCs w:val="20"/>
                <w:lang w:eastAsia="cs-CZ"/>
              </w:rPr>
              <w:t> Praze,</w:t>
            </w:r>
            <w:r w:rsidRPr="00E9149C">
              <w:rPr>
                <w:rFonts w:eastAsia="Times New Roman"/>
                <w:sz w:val="20"/>
                <w:szCs w:val="20"/>
                <w:lang w:eastAsia="cs-CZ"/>
              </w:rPr>
              <w:t xml:space="preserve"> oddíl </w:t>
            </w:r>
            <w:r w:rsidR="00E9149C">
              <w:rPr>
                <w:rFonts w:eastAsia="Times New Roman"/>
                <w:sz w:val="20"/>
                <w:szCs w:val="20"/>
                <w:lang w:eastAsia="cs-CZ"/>
              </w:rPr>
              <w:t>C,</w:t>
            </w:r>
            <w:r w:rsidRPr="00E9149C">
              <w:rPr>
                <w:rFonts w:eastAsia="Times New Roman"/>
                <w:sz w:val="20"/>
                <w:szCs w:val="20"/>
                <w:lang w:eastAsia="cs-CZ"/>
              </w:rPr>
              <w:t xml:space="preserve"> vložka </w:t>
            </w:r>
            <w:r w:rsidR="00E9149C">
              <w:rPr>
                <w:rFonts w:eastAsia="Times New Roman"/>
                <w:sz w:val="20"/>
                <w:szCs w:val="20"/>
                <w:lang w:eastAsia="cs-CZ"/>
              </w:rPr>
              <w:t>206689</w:t>
            </w:r>
          </w:p>
        </w:tc>
      </w:tr>
    </w:tbl>
    <w:p w14:paraId="3294AD7F" w14:textId="77777777" w:rsidR="00D0452C" w:rsidRPr="0084481B" w:rsidRDefault="00D0452C" w:rsidP="00565B4A">
      <w:pPr>
        <w:spacing w:after="0" w:line="240" w:lineRule="auto"/>
        <w:ind w:left="2127" w:hanging="2127"/>
        <w:rPr>
          <w:rFonts w:eastAsia="Times New Roman"/>
          <w:sz w:val="20"/>
          <w:szCs w:val="20"/>
          <w:lang w:eastAsia="cs-CZ"/>
        </w:rPr>
      </w:pPr>
    </w:p>
    <w:p w14:paraId="24EC1FED" w14:textId="77777777" w:rsidR="00F56C56" w:rsidRPr="0084481B" w:rsidRDefault="00F56C56" w:rsidP="00A54824">
      <w:pPr>
        <w:spacing w:after="0" w:line="240" w:lineRule="auto"/>
        <w:rPr>
          <w:rFonts w:eastAsia="Times New Roman"/>
          <w:sz w:val="20"/>
          <w:szCs w:val="20"/>
          <w:lang w:eastAsia="cs-CZ"/>
        </w:rPr>
      </w:pPr>
      <w:r w:rsidRPr="0084481B">
        <w:rPr>
          <w:rFonts w:eastAsia="Times New Roman"/>
          <w:sz w:val="20"/>
          <w:szCs w:val="20"/>
          <w:lang w:eastAsia="cs-CZ"/>
        </w:rPr>
        <w:t>dále jako „</w:t>
      </w:r>
      <w:r w:rsidR="00725458" w:rsidRPr="0084481B">
        <w:rPr>
          <w:rFonts w:eastAsia="Times New Roman"/>
          <w:b/>
          <w:sz w:val="20"/>
          <w:szCs w:val="20"/>
          <w:lang w:eastAsia="cs-CZ"/>
        </w:rPr>
        <w:t>z</w:t>
      </w:r>
      <w:r w:rsidR="00F85070" w:rsidRPr="0084481B">
        <w:rPr>
          <w:rFonts w:eastAsia="Times New Roman"/>
          <w:b/>
          <w:sz w:val="20"/>
          <w:szCs w:val="20"/>
          <w:lang w:eastAsia="cs-CZ"/>
        </w:rPr>
        <w:t>hotovitel</w:t>
      </w:r>
      <w:r w:rsidRPr="0084481B">
        <w:rPr>
          <w:rFonts w:eastAsia="Times New Roman"/>
          <w:sz w:val="20"/>
          <w:szCs w:val="20"/>
          <w:lang w:eastAsia="cs-CZ"/>
        </w:rPr>
        <w:t xml:space="preserve">“ na straně </w:t>
      </w:r>
      <w:r w:rsidR="009D0BA5" w:rsidRPr="0084481B">
        <w:rPr>
          <w:rFonts w:eastAsia="Times New Roman"/>
          <w:sz w:val="20"/>
          <w:szCs w:val="20"/>
          <w:lang w:eastAsia="cs-CZ"/>
        </w:rPr>
        <w:t>druhé,</w:t>
      </w:r>
    </w:p>
    <w:p w14:paraId="44635651" w14:textId="77777777" w:rsidR="00CB614C" w:rsidRDefault="00CB614C" w:rsidP="00565B4A">
      <w:pPr>
        <w:spacing w:after="0" w:line="240" w:lineRule="auto"/>
        <w:rPr>
          <w:rFonts w:eastAsia="Times New Roman"/>
          <w:sz w:val="20"/>
          <w:szCs w:val="20"/>
          <w:lang w:eastAsia="cs-CZ"/>
        </w:rPr>
      </w:pPr>
    </w:p>
    <w:p w14:paraId="119199AC" w14:textId="1EA1E88E" w:rsidR="009D0BA5" w:rsidRPr="0084481B" w:rsidRDefault="007F2668" w:rsidP="00565B4A">
      <w:pPr>
        <w:spacing w:after="0" w:line="240" w:lineRule="auto"/>
        <w:rPr>
          <w:rFonts w:eastAsia="Times New Roman"/>
          <w:sz w:val="20"/>
          <w:szCs w:val="20"/>
          <w:lang w:eastAsia="cs-CZ"/>
        </w:rPr>
      </w:pPr>
      <w:r w:rsidRPr="0084481B">
        <w:rPr>
          <w:rFonts w:eastAsia="Times New Roman"/>
          <w:sz w:val="20"/>
          <w:szCs w:val="20"/>
          <w:lang w:eastAsia="cs-CZ"/>
        </w:rPr>
        <w:t>společně jako „</w:t>
      </w:r>
      <w:r w:rsidRPr="0084481B">
        <w:rPr>
          <w:rFonts w:eastAsia="Times New Roman"/>
          <w:b/>
          <w:sz w:val="20"/>
          <w:szCs w:val="20"/>
          <w:lang w:eastAsia="cs-CZ"/>
        </w:rPr>
        <w:t>smluvní strany</w:t>
      </w:r>
      <w:r w:rsidRPr="0084481B">
        <w:rPr>
          <w:rFonts w:eastAsia="Times New Roman"/>
          <w:sz w:val="20"/>
          <w:szCs w:val="20"/>
          <w:lang w:eastAsia="cs-CZ"/>
        </w:rPr>
        <w:t>“</w:t>
      </w:r>
    </w:p>
    <w:p w14:paraId="1F5EF9EB" w14:textId="77777777" w:rsidR="00E05887" w:rsidRDefault="00E05887" w:rsidP="00565B4A">
      <w:pPr>
        <w:spacing w:after="0" w:line="240" w:lineRule="auto"/>
        <w:rPr>
          <w:rFonts w:eastAsia="Times New Roman"/>
          <w:sz w:val="20"/>
          <w:szCs w:val="20"/>
          <w:lang w:eastAsia="cs-CZ"/>
        </w:rPr>
      </w:pPr>
    </w:p>
    <w:p w14:paraId="0AC667E0" w14:textId="77777777" w:rsidR="0019637B" w:rsidRPr="0084481B" w:rsidRDefault="0019637B" w:rsidP="00565B4A">
      <w:pPr>
        <w:spacing w:after="0" w:line="240" w:lineRule="auto"/>
        <w:rPr>
          <w:rFonts w:eastAsia="Times New Roman"/>
          <w:sz w:val="20"/>
          <w:szCs w:val="20"/>
          <w:lang w:eastAsia="cs-CZ"/>
        </w:rPr>
      </w:pPr>
    </w:p>
    <w:p w14:paraId="17256CFD" w14:textId="64659057" w:rsidR="00D0452C" w:rsidRPr="0084481B" w:rsidRDefault="007C5D74" w:rsidP="00565B4A">
      <w:pPr>
        <w:spacing w:after="0" w:line="240" w:lineRule="auto"/>
        <w:rPr>
          <w:rFonts w:eastAsia="Times New Roman"/>
          <w:sz w:val="20"/>
          <w:szCs w:val="20"/>
          <w:lang w:eastAsia="cs-CZ"/>
        </w:rPr>
      </w:pPr>
      <w:r w:rsidRPr="0084481B">
        <w:rPr>
          <w:rFonts w:eastAsia="Times New Roman"/>
          <w:sz w:val="20"/>
          <w:szCs w:val="20"/>
          <w:lang w:eastAsia="cs-CZ"/>
        </w:rPr>
        <w:t xml:space="preserve">se </w:t>
      </w:r>
      <w:r w:rsidR="00F56C56" w:rsidRPr="0084481B">
        <w:rPr>
          <w:rFonts w:eastAsia="Times New Roman"/>
          <w:sz w:val="20"/>
          <w:szCs w:val="20"/>
          <w:lang w:eastAsia="cs-CZ"/>
        </w:rPr>
        <w:t xml:space="preserve">níže uvedeného dne, měsíce a roku </w:t>
      </w:r>
      <w:r w:rsidRPr="0084481B">
        <w:rPr>
          <w:rFonts w:eastAsia="Times New Roman"/>
          <w:sz w:val="20"/>
          <w:szCs w:val="20"/>
          <w:lang w:eastAsia="cs-CZ"/>
        </w:rPr>
        <w:t>dohodli v souladu s ustanovením § 2586 a násl. zákona č. 89/2012, občanský zákoník, jak stanoví tato</w:t>
      </w:r>
      <w:r w:rsidR="00F56C56" w:rsidRPr="0084481B">
        <w:rPr>
          <w:rFonts w:eastAsia="Times New Roman"/>
          <w:sz w:val="20"/>
          <w:szCs w:val="20"/>
          <w:lang w:eastAsia="cs-CZ"/>
        </w:rPr>
        <w:t>:</w:t>
      </w:r>
    </w:p>
    <w:p w14:paraId="77BED944" w14:textId="77777777" w:rsidR="009D0BA5" w:rsidRPr="0084481B" w:rsidRDefault="009D0BA5" w:rsidP="00565B4A">
      <w:pPr>
        <w:spacing w:after="0" w:line="240" w:lineRule="auto"/>
        <w:rPr>
          <w:rFonts w:eastAsia="Times New Roman"/>
          <w:snapToGrid w:val="0"/>
          <w:sz w:val="20"/>
          <w:szCs w:val="20"/>
          <w:lang w:eastAsia="cs-CZ"/>
        </w:rPr>
      </w:pPr>
    </w:p>
    <w:p w14:paraId="6FA1F0B3" w14:textId="77777777" w:rsidR="00D43D00" w:rsidRDefault="00D43D00" w:rsidP="00565B4A">
      <w:pPr>
        <w:spacing w:after="0" w:line="240" w:lineRule="auto"/>
        <w:rPr>
          <w:rFonts w:eastAsia="Times New Roman"/>
          <w:snapToGrid w:val="0"/>
          <w:sz w:val="20"/>
          <w:szCs w:val="20"/>
          <w:lang w:eastAsia="cs-CZ"/>
        </w:rPr>
      </w:pPr>
    </w:p>
    <w:p w14:paraId="22A6A734" w14:textId="77777777" w:rsidR="0019637B" w:rsidRPr="0084481B" w:rsidRDefault="0019637B" w:rsidP="00565B4A">
      <w:pPr>
        <w:spacing w:after="0" w:line="240" w:lineRule="auto"/>
        <w:rPr>
          <w:rFonts w:eastAsia="Times New Roman"/>
          <w:snapToGrid w:val="0"/>
          <w:sz w:val="20"/>
          <w:szCs w:val="20"/>
          <w:lang w:eastAsia="cs-CZ"/>
        </w:rPr>
      </w:pPr>
    </w:p>
    <w:p w14:paraId="329BEB8E" w14:textId="77777777" w:rsidR="00F56C56" w:rsidRPr="0084481B" w:rsidRDefault="007C5D74" w:rsidP="00565B4A">
      <w:pPr>
        <w:spacing w:after="0" w:line="240" w:lineRule="auto"/>
        <w:jc w:val="center"/>
        <w:rPr>
          <w:rFonts w:eastAsia="Times New Roman"/>
          <w:b/>
          <w:caps/>
          <w:snapToGrid w:val="0"/>
          <w:sz w:val="24"/>
          <w:szCs w:val="20"/>
          <w:lang w:eastAsia="cs-CZ"/>
        </w:rPr>
      </w:pPr>
      <w:r w:rsidRPr="0084481B">
        <w:rPr>
          <w:rFonts w:eastAsia="Times New Roman"/>
          <w:b/>
          <w:caps/>
          <w:snapToGrid w:val="0"/>
          <w:sz w:val="24"/>
          <w:szCs w:val="20"/>
          <w:lang w:eastAsia="cs-CZ"/>
        </w:rPr>
        <w:t>smlouva</w:t>
      </w:r>
      <w:r w:rsidR="006E38B0" w:rsidRPr="0084481B">
        <w:rPr>
          <w:rFonts w:eastAsia="Times New Roman"/>
          <w:b/>
          <w:caps/>
          <w:snapToGrid w:val="0"/>
          <w:sz w:val="24"/>
          <w:szCs w:val="20"/>
          <w:lang w:eastAsia="cs-CZ"/>
        </w:rPr>
        <w:t xml:space="preserve"> o </w:t>
      </w:r>
      <w:r w:rsidR="00F85070" w:rsidRPr="0084481B">
        <w:rPr>
          <w:rFonts w:eastAsia="Times New Roman"/>
          <w:b/>
          <w:caps/>
          <w:snapToGrid w:val="0"/>
          <w:sz w:val="24"/>
          <w:szCs w:val="20"/>
          <w:lang w:eastAsia="cs-CZ"/>
        </w:rPr>
        <w:t>dílo</w:t>
      </w:r>
    </w:p>
    <w:p w14:paraId="31D2CF9F" w14:textId="268955F8" w:rsidR="007F2668" w:rsidRDefault="00515C4F" w:rsidP="002E0347">
      <w:pPr>
        <w:spacing w:after="0" w:line="240" w:lineRule="auto"/>
        <w:jc w:val="center"/>
        <w:rPr>
          <w:rFonts w:eastAsia="Times New Roman"/>
          <w:snapToGrid w:val="0"/>
          <w:sz w:val="20"/>
          <w:szCs w:val="20"/>
          <w:lang w:eastAsia="cs-CZ"/>
        </w:rPr>
      </w:pPr>
      <w:r w:rsidRPr="0084481B">
        <w:rPr>
          <w:rFonts w:eastAsia="Times New Roman"/>
          <w:snapToGrid w:val="0"/>
          <w:sz w:val="20"/>
          <w:szCs w:val="20"/>
          <w:lang w:eastAsia="cs-CZ"/>
        </w:rPr>
        <w:t>dále jen „smlouva</w:t>
      </w:r>
      <w:r w:rsidR="00F56C56" w:rsidRPr="0084481B">
        <w:rPr>
          <w:rFonts w:eastAsia="Times New Roman"/>
          <w:snapToGrid w:val="0"/>
          <w:sz w:val="20"/>
          <w:szCs w:val="20"/>
          <w:lang w:eastAsia="cs-CZ"/>
        </w:rPr>
        <w:t>“</w:t>
      </w:r>
    </w:p>
    <w:p w14:paraId="57F3D850" w14:textId="77777777" w:rsidR="0019637B" w:rsidRPr="0084481B" w:rsidRDefault="0019637B" w:rsidP="0019637B">
      <w:pPr>
        <w:spacing w:after="0" w:line="240" w:lineRule="auto"/>
        <w:rPr>
          <w:rFonts w:eastAsia="Times New Roman"/>
          <w:snapToGrid w:val="0"/>
          <w:sz w:val="20"/>
          <w:szCs w:val="20"/>
          <w:lang w:eastAsia="cs-CZ"/>
        </w:rPr>
      </w:pPr>
    </w:p>
    <w:p w14:paraId="7F73CD91" w14:textId="77777777" w:rsidR="001004BD" w:rsidRPr="0084481B" w:rsidRDefault="001004BD" w:rsidP="001004BD">
      <w:pPr>
        <w:pStyle w:val="Nadpis1"/>
        <w:keepNext w:val="0"/>
        <w:keepLines w:val="0"/>
        <w:tabs>
          <w:tab w:val="clear" w:pos="720"/>
        </w:tabs>
        <w:ind w:left="567" w:hanging="567"/>
        <w:rPr>
          <w:sz w:val="20"/>
        </w:rPr>
      </w:pPr>
      <w:r w:rsidRPr="0084481B">
        <w:rPr>
          <w:rFonts w:ascii="Verdana" w:hAnsi="Verdana"/>
          <w:sz w:val="20"/>
        </w:rPr>
        <w:t>Úvodní ustanovení</w:t>
      </w:r>
    </w:p>
    <w:p w14:paraId="18A22678" w14:textId="77777777" w:rsidR="001004BD" w:rsidRPr="0084481B" w:rsidRDefault="001004BD" w:rsidP="001004BD">
      <w:pPr>
        <w:pStyle w:val="Nadpis2"/>
        <w:keepNext w:val="0"/>
        <w:tabs>
          <w:tab w:val="clear" w:pos="576"/>
          <w:tab w:val="left" w:pos="567"/>
        </w:tabs>
        <w:spacing w:after="60"/>
        <w:ind w:left="567" w:hanging="567"/>
        <w:rPr>
          <w:rFonts w:ascii="Verdana" w:hAnsi="Verdana"/>
          <w:sz w:val="20"/>
          <w:lang w:eastAsia="cs-CZ"/>
        </w:rPr>
      </w:pPr>
      <w:r w:rsidRPr="0084481B">
        <w:rPr>
          <w:rFonts w:ascii="Verdana" w:hAnsi="Verdana"/>
          <w:sz w:val="20"/>
          <w:lang w:eastAsia="cs-CZ"/>
        </w:rPr>
        <w:t>Objednatel je provozovatelem Klaudiánovy nemocnice v Mladé Boleslavi na adrese třída Václava Klementa 147, Mladá Boleslav (dále jen „</w:t>
      </w:r>
      <w:r w:rsidRPr="0084481B">
        <w:rPr>
          <w:rFonts w:ascii="Verdana" w:hAnsi="Verdana"/>
          <w:b/>
          <w:sz w:val="20"/>
          <w:lang w:eastAsia="cs-CZ"/>
        </w:rPr>
        <w:t>nemocnice</w:t>
      </w:r>
      <w:r w:rsidRPr="0084481B">
        <w:rPr>
          <w:rFonts w:ascii="Verdana" w:hAnsi="Verdana"/>
          <w:sz w:val="20"/>
          <w:lang w:eastAsia="cs-CZ"/>
        </w:rPr>
        <w:t>“).</w:t>
      </w:r>
    </w:p>
    <w:p w14:paraId="1FAA8790" w14:textId="77777777" w:rsidR="001004BD" w:rsidRPr="0084481B" w:rsidRDefault="001004BD" w:rsidP="001004BD">
      <w:pPr>
        <w:pStyle w:val="Nadpis2"/>
        <w:keepNext w:val="0"/>
        <w:tabs>
          <w:tab w:val="clear" w:pos="576"/>
          <w:tab w:val="left" w:pos="567"/>
        </w:tabs>
        <w:spacing w:after="60"/>
        <w:ind w:left="567" w:hanging="567"/>
        <w:rPr>
          <w:rFonts w:ascii="Verdana" w:hAnsi="Verdana"/>
          <w:sz w:val="20"/>
          <w:lang w:eastAsia="cs-CZ"/>
        </w:rPr>
      </w:pPr>
      <w:r w:rsidRPr="0084481B">
        <w:rPr>
          <w:rFonts w:ascii="Verdana" w:hAnsi="Verdana"/>
          <w:sz w:val="20"/>
          <w:lang w:eastAsia="cs-CZ"/>
        </w:rPr>
        <w:t>Zhotovitel prohlašuje, že předmět plnění této smlouvy odpovídá jeho podnikatelskému oprávnění, a že disponuje potřebnými kapacitami k řádnému a včasnému provedení díla dle této smlouvy. Tuto smlouvu uzavírá v postavení profesionála a zavazuje se postupovat při plnění této smlouvy s odbornou péčí.</w:t>
      </w:r>
    </w:p>
    <w:p w14:paraId="6C1F5B1A" w14:textId="77777777" w:rsidR="001004BD" w:rsidRPr="0084481B" w:rsidRDefault="001004BD" w:rsidP="001004BD">
      <w:pPr>
        <w:pStyle w:val="Nadpis2"/>
        <w:keepNext w:val="0"/>
        <w:tabs>
          <w:tab w:val="clear" w:pos="576"/>
          <w:tab w:val="left" w:pos="567"/>
        </w:tabs>
        <w:spacing w:after="60"/>
        <w:ind w:left="567" w:hanging="567"/>
        <w:rPr>
          <w:rFonts w:ascii="Verdana" w:hAnsi="Verdana"/>
          <w:sz w:val="20"/>
          <w:lang w:eastAsia="cs-CZ"/>
        </w:rPr>
      </w:pPr>
      <w:r w:rsidRPr="0084481B">
        <w:rPr>
          <w:rFonts w:ascii="Verdana" w:hAnsi="Verdana"/>
          <w:sz w:val="20"/>
          <w:lang w:eastAsia="cs-CZ"/>
        </w:rPr>
        <w:t xml:space="preserve">Zhotovitel dále prohlašuje, že vymezení díla tak, jak je uvedeno v této smlouvě, považuje za vhodné, správné a úplné. Zhotovitel prohlašuje, že dle jeho odborného názoru lze dílo popsané v této smlouvě ve sjednaném termínu provést. Smluvní strany si výslovně sjednávají, že toto prohlášení má obdobné účinky, jako přezkum </w:t>
      </w:r>
      <w:r w:rsidRPr="0084481B">
        <w:rPr>
          <w:rFonts w:ascii="Verdana" w:hAnsi="Verdana"/>
          <w:sz w:val="20"/>
          <w:lang w:eastAsia="cs-CZ"/>
        </w:rPr>
        <w:lastRenderedPageBreak/>
        <w:t xml:space="preserve">pokynů </w:t>
      </w:r>
      <w:r w:rsidR="009C742E">
        <w:rPr>
          <w:rFonts w:ascii="Verdana" w:hAnsi="Verdana"/>
          <w:sz w:val="20"/>
          <w:lang w:eastAsia="cs-CZ"/>
        </w:rPr>
        <w:t>objedn</w:t>
      </w:r>
      <w:r w:rsidRPr="0084481B">
        <w:rPr>
          <w:rFonts w:ascii="Verdana" w:hAnsi="Verdana"/>
          <w:sz w:val="20"/>
          <w:lang w:eastAsia="cs-CZ"/>
        </w:rPr>
        <w:t xml:space="preserve">atele ve smyslu ustanovení § 2594 občanského zákoníku. Okamžikem, kdy mohl </w:t>
      </w:r>
      <w:r w:rsidR="009C742E">
        <w:rPr>
          <w:rFonts w:ascii="Verdana" w:hAnsi="Verdana"/>
          <w:sz w:val="20"/>
          <w:lang w:eastAsia="cs-CZ"/>
        </w:rPr>
        <w:t>zhotov</w:t>
      </w:r>
      <w:r w:rsidRPr="0084481B">
        <w:rPr>
          <w:rFonts w:ascii="Verdana" w:hAnsi="Verdana"/>
          <w:sz w:val="20"/>
          <w:lang w:eastAsia="cs-CZ"/>
        </w:rPr>
        <w:t>itel s vynaložením odborné péče nejpozději zjistit vady vymezení díla je okamžik uzavření této smlouvy.</w:t>
      </w:r>
    </w:p>
    <w:p w14:paraId="09F6F2B4" w14:textId="22A3536D" w:rsidR="001004BD" w:rsidRPr="0084481B" w:rsidRDefault="001004BD" w:rsidP="001004BD">
      <w:pPr>
        <w:pStyle w:val="Nadpis2"/>
        <w:keepNext w:val="0"/>
        <w:tabs>
          <w:tab w:val="clear" w:pos="576"/>
          <w:tab w:val="left" w:pos="567"/>
        </w:tabs>
        <w:spacing w:after="60"/>
        <w:ind w:left="567" w:hanging="567"/>
        <w:rPr>
          <w:rFonts w:ascii="Verdana" w:hAnsi="Verdana"/>
          <w:sz w:val="20"/>
          <w:lang w:eastAsia="cs-CZ"/>
        </w:rPr>
      </w:pPr>
      <w:r w:rsidRPr="0084481B">
        <w:rPr>
          <w:rFonts w:ascii="Verdana" w:hAnsi="Verdana"/>
          <w:sz w:val="20"/>
          <w:lang w:eastAsia="cs-CZ"/>
        </w:rPr>
        <w:t xml:space="preserve">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sidR="009C742E">
        <w:rPr>
          <w:rFonts w:ascii="Verdana" w:hAnsi="Verdana"/>
          <w:sz w:val="20"/>
          <w:lang w:eastAsia="cs-CZ"/>
        </w:rPr>
        <w:t>zhotov</w:t>
      </w:r>
      <w:r w:rsidRPr="0084481B">
        <w:rPr>
          <w:rFonts w:ascii="Verdana" w:hAnsi="Verdana"/>
          <w:sz w:val="20"/>
          <w:lang w:eastAsia="cs-CZ"/>
        </w:rPr>
        <w:t xml:space="preserve">itele, a že neexistuje žádné pravomocné rozhodnutí soudu, správního, daňového či jiného orgánu, na </w:t>
      </w:r>
      <w:proofErr w:type="gramStart"/>
      <w:r w:rsidRPr="0084481B">
        <w:rPr>
          <w:rFonts w:ascii="Verdana" w:hAnsi="Verdana"/>
          <w:sz w:val="20"/>
          <w:lang w:eastAsia="cs-CZ"/>
        </w:rPr>
        <w:t>základě</w:t>
      </w:r>
      <w:proofErr w:type="gramEnd"/>
      <w:r w:rsidRPr="0084481B">
        <w:rPr>
          <w:rFonts w:ascii="Verdana" w:hAnsi="Verdana"/>
          <w:sz w:val="20"/>
          <w:lang w:eastAsia="cs-CZ"/>
        </w:rPr>
        <w:t xml:space="preserve"> kterého by bylo možno vůči němu vést exekuci na majetek.</w:t>
      </w:r>
    </w:p>
    <w:p w14:paraId="61C9996A" w14:textId="77777777" w:rsidR="001004BD" w:rsidRPr="0084481B" w:rsidRDefault="001004BD" w:rsidP="001004BD">
      <w:pPr>
        <w:pStyle w:val="Nadpis2"/>
        <w:keepNext w:val="0"/>
        <w:tabs>
          <w:tab w:val="clear" w:pos="576"/>
          <w:tab w:val="left" w:pos="567"/>
        </w:tabs>
        <w:spacing w:after="60"/>
        <w:ind w:left="567" w:hanging="567"/>
        <w:rPr>
          <w:rFonts w:ascii="Verdana" w:hAnsi="Verdana"/>
          <w:sz w:val="20"/>
          <w:lang w:eastAsia="cs-CZ"/>
        </w:rPr>
      </w:pPr>
      <w:r w:rsidRPr="0084481B">
        <w:rPr>
          <w:rFonts w:ascii="Verdana" w:hAnsi="Verdana"/>
          <w:sz w:val="20"/>
          <w:lang w:eastAsia="cs-CZ"/>
        </w:rPr>
        <w:t>Zhotovitel dále prohlašuje, že má sjednáno platné pojištění odpovědnosti za škodu/újmu, ve výši odpovídající předmětu této smlouvy. Zhotovitel se zavazuje udržovat toto pojištění v platnosti po celou dobu provádění díla dle této smlouvy.</w:t>
      </w:r>
    </w:p>
    <w:p w14:paraId="67CA2C1C" w14:textId="7DB3D8B7" w:rsidR="006B78FF" w:rsidRDefault="001004BD" w:rsidP="006B78FF">
      <w:pPr>
        <w:pStyle w:val="Nadpis2"/>
        <w:keepNext w:val="0"/>
        <w:tabs>
          <w:tab w:val="clear" w:pos="576"/>
          <w:tab w:val="left" w:pos="567"/>
        </w:tabs>
        <w:spacing w:after="60"/>
        <w:ind w:left="567" w:hanging="567"/>
        <w:rPr>
          <w:rFonts w:ascii="Verdana" w:hAnsi="Verdana"/>
          <w:sz w:val="20"/>
          <w:lang w:eastAsia="cs-CZ"/>
        </w:rPr>
      </w:pPr>
      <w:r w:rsidRPr="0084481B">
        <w:rPr>
          <w:rFonts w:ascii="Verdana" w:hAnsi="Verdana"/>
          <w:sz w:val="20"/>
          <w:lang w:eastAsia="cs-CZ"/>
        </w:rPr>
        <w:t>Tato smlouva je uzavřena na základě výběru dodavatele v rámci veřejného zakázky malého rozsahu</w:t>
      </w:r>
      <w:r w:rsidR="00065052">
        <w:rPr>
          <w:rFonts w:ascii="Verdana" w:hAnsi="Verdana"/>
          <w:sz w:val="20"/>
          <w:lang w:eastAsia="cs-CZ"/>
        </w:rPr>
        <w:t xml:space="preserve"> </w:t>
      </w:r>
      <w:r w:rsidRPr="0084481B">
        <w:rPr>
          <w:rFonts w:ascii="Verdana" w:hAnsi="Verdana"/>
          <w:sz w:val="20"/>
          <w:lang w:eastAsia="cs-CZ"/>
        </w:rPr>
        <w:t>mimo režim zákona č. 134/2016 Sb., o zadávání veřejných zakázek</w:t>
      </w:r>
      <w:r w:rsidR="006B78FF">
        <w:rPr>
          <w:rFonts w:ascii="Verdana" w:hAnsi="Verdana"/>
          <w:sz w:val="20"/>
          <w:lang w:eastAsia="cs-CZ"/>
        </w:rPr>
        <w:t>, ve znění pozdějších předpisů</w:t>
      </w:r>
      <w:r w:rsidR="006B78FF" w:rsidRPr="006B78FF">
        <w:rPr>
          <w:rFonts w:ascii="Verdana" w:hAnsi="Verdana"/>
          <w:sz w:val="20"/>
          <w:lang w:eastAsia="cs-CZ"/>
        </w:rPr>
        <w:t xml:space="preserve"> </w:t>
      </w:r>
      <w:r w:rsidR="006B78FF" w:rsidRPr="00895102">
        <w:rPr>
          <w:rFonts w:ascii="Verdana" w:hAnsi="Verdana"/>
          <w:sz w:val="20"/>
          <w:lang w:eastAsia="cs-CZ"/>
        </w:rPr>
        <w:t xml:space="preserve">s názvem </w:t>
      </w:r>
      <w:r w:rsidR="006B78FF">
        <w:rPr>
          <w:rFonts w:ascii="Verdana" w:hAnsi="Verdana"/>
          <w:sz w:val="20"/>
          <w:lang w:eastAsia="cs-CZ"/>
        </w:rPr>
        <w:t>„</w:t>
      </w:r>
      <w:r w:rsidR="006B78FF" w:rsidRPr="006B78FF">
        <w:rPr>
          <w:rFonts w:ascii="Verdana" w:hAnsi="Verdana"/>
          <w:b/>
          <w:bCs/>
          <w:sz w:val="20"/>
          <w:lang w:eastAsia="cs-CZ"/>
        </w:rPr>
        <w:t>Odstranění stavby kuchyně v areálu Oblastní nemocnice Mladá Boleslav</w:t>
      </w:r>
      <w:r w:rsidR="006B78FF" w:rsidRPr="000233EC">
        <w:rPr>
          <w:rFonts w:ascii="Verdana" w:hAnsi="Verdana"/>
          <w:sz w:val="20"/>
          <w:lang w:eastAsia="cs-CZ"/>
        </w:rPr>
        <w:t xml:space="preserve">“ </w:t>
      </w:r>
      <w:r w:rsidR="006B78FF" w:rsidRPr="00895102">
        <w:rPr>
          <w:rFonts w:ascii="Verdana" w:hAnsi="Verdana"/>
          <w:sz w:val="20"/>
          <w:lang w:eastAsia="cs-CZ"/>
        </w:rPr>
        <w:t>(dále jen „</w:t>
      </w:r>
      <w:r w:rsidR="006B78FF" w:rsidRPr="00895102">
        <w:rPr>
          <w:rFonts w:ascii="Verdana" w:hAnsi="Verdana"/>
          <w:b/>
          <w:sz w:val="20"/>
          <w:lang w:eastAsia="cs-CZ"/>
        </w:rPr>
        <w:t>veřejná zakázka</w:t>
      </w:r>
      <w:r w:rsidR="006B78FF" w:rsidRPr="00895102">
        <w:rPr>
          <w:rFonts w:ascii="Verdana" w:hAnsi="Verdana"/>
          <w:sz w:val="20"/>
          <w:lang w:eastAsia="cs-CZ"/>
        </w:rPr>
        <w:t>“). 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7C79F775" w14:textId="411AC0FC" w:rsidR="001004BD" w:rsidRPr="0084481B" w:rsidRDefault="001004BD" w:rsidP="001004BD">
      <w:pPr>
        <w:pStyle w:val="Nadpis1"/>
        <w:keepNext w:val="0"/>
        <w:keepLines w:val="0"/>
        <w:tabs>
          <w:tab w:val="clear" w:pos="720"/>
        </w:tabs>
        <w:ind w:left="567" w:hanging="567"/>
        <w:rPr>
          <w:rFonts w:ascii="Verdana" w:hAnsi="Verdana"/>
          <w:sz w:val="20"/>
        </w:rPr>
      </w:pPr>
      <w:r w:rsidRPr="0084481B">
        <w:rPr>
          <w:rFonts w:ascii="Verdana" w:hAnsi="Verdana"/>
          <w:sz w:val="20"/>
        </w:rPr>
        <w:t>Předmět smlouvy</w:t>
      </w:r>
    </w:p>
    <w:p w14:paraId="6E1744D4" w14:textId="4E44341E" w:rsidR="00EA11C9" w:rsidRPr="0084481B" w:rsidRDefault="00EA11C9" w:rsidP="00EA11C9">
      <w:pPr>
        <w:pStyle w:val="Nadpis2"/>
        <w:keepNext w:val="0"/>
        <w:tabs>
          <w:tab w:val="clear" w:pos="576"/>
          <w:tab w:val="left" w:pos="567"/>
        </w:tabs>
        <w:spacing w:after="60"/>
        <w:ind w:left="567" w:hanging="567"/>
        <w:rPr>
          <w:rFonts w:ascii="Verdana" w:hAnsi="Verdana"/>
          <w:sz w:val="20"/>
          <w:lang w:eastAsia="cs-CZ"/>
        </w:rPr>
      </w:pPr>
      <w:r w:rsidRPr="0084481B">
        <w:rPr>
          <w:rFonts w:ascii="Verdana" w:hAnsi="Verdana"/>
          <w:sz w:val="20"/>
          <w:lang w:eastAsia="cs-CZ"/>
        </w:rPr>
        <w:t xml:space="preserve">Zhotovitel se zavazuje, že na vlastní náklady a nebezpečí provede pro objednatele </w:t>
      </w:r>
      <w:r w:rsidR="00207AF6" w:rsidRPr="00207AF6">
        <w:rPr>
          <w:rFonts w:ascii="Verdana" w:hAnsi="Verdana"/>
          <w:sz w:val="20"/>
          <w:lang w:eastAsia="cs-CZ"/>
        </w:rPr>
        <w:t xml:space="preserve">odstranění stavby </w:t>
      </w:r>
      <w:r w:rsidR="00A54824">
        <w:rPr>
          <w:rFonts w:ascii="Verdana" w:hAnsi="Verdana"/>
          <w:sz w:val="20"/>
          <w:lang w:eastAsia="cs-CZ"/>
        </w:rPr>
        <w:t xml:space="preserve">bývalé </w:t>
      </w:r>
      <w:r w:rsidR="00207AF6" w:rsidRPr="00207AF6">
        <w:rPr>
          <w:rFonts w:ascii="Verdana" w:hAnsi="Verdana"/>
          <w:sz w:val="20"/>
          <w:lang w:eastAsia="cs-CZ"/>
        </w:rPr>
        <w:t xml:space="preserve">kuchyně v areálu Oblastní nemocnice Mladá Boleslav </w:t>
      </w:r>
      <w:r w:rsidR="00A54824">
        <w:rPr>
          <w:rFonts w:ascii="Verdana" w:hAnsi="Verdana"/>
          <w:sz w:val="20"/>
          <w:lang w:eastAsia="cs-CZ"/>
        </w:rPr>
        <w:t>– budova bez č.p./</w:t>
      </w:r>
      <w:proofErr w:type="spellStart"/>
      <w:r w:rsidR="00A54824">
        <w:rPr>
          <w:rFonts w:ascii="Verdana" w:hAnsi="Verdana"/>
          <w:sz w:val="20"/>
          <w:lang w:eastAsia="cs-CZ"/>
        </w:rPr>
        <w:t>č.e</w:t>
      </w:r>
      <w:proofErr w:type="spellEnd"/>
      <w:r w:rsidR="00A54824">
        <w:rPr>
          <w:rFonts w:ascii="Verdana" w:hAnsi="Verdana"/>
          <w:sz w:val="20"/>
          <w:lang w:eastAsia="cs-CZ"/>
        </w:rPr>
        <w:t xml:space="preserve">. – objekt občanské vybavenosti, která je součástí pozemku </w:t>
      </w:r>
      <w:r w:rsidR="00207AF6" w:rsidRPr="00207AF6">
        <w:rPr>
          <w:rFonts w:ascii="Verdana" w:hAnsi="Verdana"/>
          <w:sz w:val="20"/>
          <w:lang w:eastAsia="cs-CZ"/>
        </w:rPr>
        <w:t xml:space="preserve">par. č. st. 776, </w:t>
      </w:r>
      <w:proofErr w:type="spellStart"/>
      <w:r w:rsidR="00207AF6" w:rsidRPr="00207AF6">
        <w:rPr>
          <w:rFonts w:ascii="Verdana" w:hAnsi="Verdana"/>
          <w:sz w:val="20"/>
          <w:lang w:eastAsia="cs-CZ"/>
        </w:rPr>
        <w:t>k.ú</w:t>
      </w:r>
      <w:proofErr w:type="spellEnd"/>
      <w:r w:rsidR="00207AF6" w:rsidRPr="00207AF6">
        <w:rPr>
          <w:rFonts w:ascii="Verdana" w:hAnsi="Verdana"/>
          <w:sz w:val="20"/>
          <w:lang w:eastAsia="cs-CZ"/>
        </w:rPr>
        <w:t>. Mladá Boleslav</w:t>
      </w:r>
      <w:r w:rsidR="00207AF6" w:rsidRPr="00207AF6" w:rsidDel="00207AF6">
        <w:rPr>
          <w:rFonts w:ascii="Verdana" w:hAnsi="Verdana"/>
          <w:sz w:val="20"/>
          <w:lang w:eastAsia="cs-CZ"/>
        </w:rPr>
        <w:t xml:space="preserve"> </w:t>
      </w:r>
      <w:r w:rsidRPr="0084481B">
        <w:rPr>
          <w:rFonts w:ascii="Verdana" w:hAnsi="Verdana"/>
          <w:sz w:val="20"/>
          <w:lang w:eastAsia="cs-CZ"/>
        </w:rPr>
        <w:t>(dále jen</w:t>
      </w:r>
      <w:r w:rsidR="00207AF6">
        <w:rPr>
          <w:rFonts w:ascii="Verdana" w:hAnsi="Verdana"/>
          <w:sz w:val="20"/>
          <w:lang w:eastAsia="cs-CZ"/>
        </w:rPr>
        <w:t xml:space="preserve"> </w:t>
      </w:r>
      <w:r w:rsidRPr="0084481B">
        <w:rPr>
          <w:rFonts w:ascii="Verdana" w:hAnsi="Verdana"/>
          <w:sz w:val="20"/>
          <w:lang w:eastAsia="cs-CZ"/>
        </w:rPr>
        <w:t>“</w:t>
      </w:r>
      <w:r w:rsidRPr="0084481B">
        <w:rPr>
          <w:rFonts w:ascii="Verdana" w:hAnsi="Verdana"/>
          <w:b/>
          <w:sz w:val="20"/>
          <w:lang w:eastAsia="cs-CZ"/>
        </w:rPr>
        <w:t>dílo</w:t>
      </w:r>
      <w:r w:rsidRPr="0084481B">
        <w:rPr>
          <w:rFonts w:ascii="Verdana" w:hAnsi="Verdana"/>
          <w:sz w:val="20"/>
          <w:lang w:eastAsia="cs-CZ"/>
        </w:rPr>
        <w:t>“).</w:t>
      </w:r>
    </w:p>
    <w:p w14:paraId="0DB866A4" w14:textId="77777777" w:rsidR="003325F8" w:rsidRDefault="003325F8" w:rsidP="001004BD">
      <w:pPr>
        <w:pStyle w:val="Nadpis2"/>
        <w:keepNext w:val="0"/>
        <w:tabs>
          <w:tab w:val="clear" w:pos="576"/>
          <w:tab w:val="left" w:pos="567"/>
        </w:tabs>
        <w:spacing w:after="60"/>
        <w:ind w:left="567" w:hanging="567"/>
        <w:rPr>
          <w:rFonts w:ascii="Verdana" w:hAnsi="Verdana"/>
          <w:sz w:val="20"/>
          <w:lang w:eastAsia="cs-CZ"/>
        </w:rPr>
      </w:pPr>
      <w:r>
        <w:rPr>
          <w:rFonts w:ascii="Verdana" w:hAnsi="Verdana"/>
          <w:sz w:val="20"/>
          <w:lang w:eastAsia="cs-CZ"/>
        </w:rPr>
        <w:t xml:space="preserve">Součástí </w:t>
      </w:r>
      <w:r w:rsidR="00972945">
        <w:rPr>
          <w:rFonts w:ascii="Verdana" w:hAnsi="Verdana"/>
          <w:sz w:val="20"/>
          <w:lang w:eastAsia="cs-CZ"/>
        </w:rPr>
        <w:t xml:space="preserve">díla je </w:t>
      </w:r>
      <w:r>
        <w:rPr>
          <w:rFonts w:ascii="Verdana" w:hAnsi="Verdana"/>
          <w:sz w:val="20"/>
          <w:lang w:eastAsia="cs-CZ"/>
        </w:rPr>
        <w:t xml:space="preserve">odvoz a ekologická likvidace veškeré stavební suti, zásyp </w:t>
      </w:r>
      <w:r w:rsidR="00972945">
        <w:rPr>
          <w:rFonts w:ascii="Verdana" w:hAnsi="Verdana"/>
          <w:sz w:val="20"/>
          <w:lang w:eastAsia="cs-CZ"/>
        </w:rPr>
        <w:t xml:space="preserve">případné </w:t>
      </w:r>
      <w:r w:rsidR="000218B4">
        <w:rPr>
          <w:rFonts w:ascii="Verdana" w:hAnsi="Verdana"/>
          <w:sz w:val="20"/>
          <w:lang w:eastAsia="cs-CZ"/>
        </w:rPr>
        <w:t xml:space="preserve">stavební </w:t>
      </w:r>
      <w:r>
        <w:rPr>
          <w:rFonts w:ascii="Verdana" w:hAnsi="Verdana"/>
          <w:sz w:val="20"/>
          <w:lang w:eastAsia="cs-CZ"/>
        </w:rPr>
        <w:t xml:space="preserve">jámy </w:t>
      </w:r>
      <w:r w:rsidR="000218B4">
        <w:rPr>
          <w:rFonts w:ascii="Verdana" w:hAnsi="Verdana"/>
          <w:sz w:val="20"/>
          <w:lang w:eastAsia="cs-CZ"/>
        </w:rPr>
        <w:t>a provedení potřebných terénních úprav (zarovnání terénu).</w:t>
      </w:r>
    </w:p>
    <w:p w14:paraId="79779C0F" w14:textId="61AC1B61" w:rsidR="00A54824" w:rsidRPr="00A54824" w:rsidRDefault="00A54824" w:rsidP="00A54824">
      <w:pPr>
        <w:pStyle w:val="Nadpis2"/>
        <w:keepNext w:val="0"/>
        <w:tabs>
          <w:tab w:val="clear" w:pos="576"/>
          <w:tab w:val="left" w:pos="567"/>
        </w:tabs>
        <w:spacing w:after="60"/>
        <w:ind w:left="567" w:hanging="567"/>
        <w:rPr>
          <w:rFonts w:ascii="Verdana" w:hAnsi="Verdana"/>
          <w:sz w:val="20"/>
          <w:lang w:eastAsia="cs-CZ"/>
        </w:rPr>
      </w:pPr>
      <w:r>
        <w:rPr>
          <w:rFonts w:ascii="Verdana" w:hAnsi="Verdana"/>
          <w:sz w:val="20"/>
          <w:lang w:eastAsia="cs-CZ"/>
        </w:rPr>
        <w:t>Dílo bude provedeno v souladu s </w:t>
      </w:r>
      <w:r w:rsidR="00C91BE7">
        <w:rPr>
          <w:rFonts w:ascii="Verdana" w:hAnsi="Verdana"/>
          <w:sz w:val="20"/>
          <w:lang w:eastAsia="cs-CZ"/>
        </w:rPr>
        <w:t>t</w:t>
      </w:r>
      <w:r>
        <w:rPr>
          <w:rFonts w:ascii="Verdana" w:hAnsi="Verdana"/>
          <w:sz w:val="20"/>
          <w:lang w:eastAsia="cs-CZ"/>
        </w:rPr>
        <w:t xml:space="preserve">echnickou dokumentací, která je přílohou </w:t>
      </w:r>
      <w:r w:rsidR="008C581D">
        <w:rPr>
          <w:rFonts w:ascii="Verdana" w:hAnsi="Verdana"/>
          <w:sz w:val="20"/>
          <w:lang w:eastAsia="cs-CZ"/>
        </w:rPr>
        <w:t xml:space="preserve">zadávací dokumentace veřejné zakázky </w:t>
      </w:r>
      <w:r w:rsidR="00BD23C6">
        <w:rPr>
          <w:rFonts w:ascii="Verdana" w:hAnsi="Verdana"/>
          <w:sz w:val="20"/>
          <w:lang w:eastAsia="cs-CZ"/>
        </w:rPr>
        <w:t>a</w:t>
      </w:r>
      <w:r>
        <w:rPr>
          <w:rFonts w:ascii="Verdana" w:hAnsi="Verdana"/>
          <w:sz w:val="20"/>
          <w:lang w:eastAsia="cs-CZ"/>
        </w:rPr>
        <w:t xml:space="preserve"> vydaným pravomocným souhlasem s odstraněním stavby</w:t>
      </w:r>
      <w:r w:rsidR="008C581D">
        <w:rPr>
          <w:rFonts w:ascii="Verdana" w:hAnsi="Verdana"/>
          <w:sz w:val="20"/>
          <w:lang w:eastAsia="cs-CZ"/>
        </w:rPr>
        <w:t>.</w:t>
      </w:r>
    </w:p>
    <w:p w14:paraId="4F98EAAB" w14:textId="77777777" w:rsidR="00207AF6" w:rsidRDefault="001004BD" w:rsidP="00207AF6">
      <w:pPr>
        <w:pStyle w:val="Nadpis2"/>
        <w:keepNext w:val="0"/>
        <w:tabs>
          <w:tab w:val="clear" w:pos="576"/>
          <w:tab w:val="left" w:pos="567"/>
        </w:tabs>
        <w:spacing w:after="60"/>
        <w:ind w:left="567" w:hanging="567"/>
        <w:rPr>
          <w:rFonts w:ascii="Verdana" w:hAnsi="Verdana"/>
          <w:sz w:val="20"/>
          <w:lang w:eastAsia="cs-CZ"/>
        </w:rPr>
      </w:pPr>
      <w:r w:rsidRPr="0084481B">
        <w:rPr>
          <w:rFonts w:ascii="Verdana" w:hAnsi="Verdana"/>
          <w:sz w:val="20"/>
          <w:lang w:eastAsia="cs-CZ"/>
        </w:rPr>
        <w:t xml:space="preserve">Součástí díla jsou i práce blíže nespecifikované, které jsou však nezbytné k řádnému provedení díla, a o kterých vzhledem ke své kvalifikaci a zkušenostem </w:t>
      </w:r>
      <w:r w:rsidR="009C742E">
        <w:rPr>
          <w:rFonts w:ascii="Verdana" w:hAnsi="Verdana"/>
          <w:sz w:val="20"/>
          <w:lang w:eastAsia="cs-CZ"/>
        </w:rPr>
        <w:t>zhotov</w:t>
      </w:r>
      <w:r w:rsidRPr="0084481B">
        <w:rPr>
          <w:rFonts w:ascii="Verdana" w:hAnsi="Verdana"/>
          <w:sz w:val="20"/>
          <w:lang w:eastAsia="cs-CZ"/>
        </w:rPr>
        <w:t>itel měl nebo mohl vědět.</w:t>
      </w:r>
    </w:p>
    <w:p w14:paraId="66563F47" w14:textId="774D94C7" w:rsidR="0084481B" w:rsidRPr="0084481B" w:rsidRDefault="0058691B" w:rsidP="0084481B">
      <w:pPr>
        <w:pStyle w:val="Nadpis1"/>
        <w:keepNext w:val="0"/>
        <w:keepLines w:val="0"/>
        <w:widowControl/>
        <w:adjustRightInd/>
        <w:spacing w:before="200"/>
        <w:textAlignment w:val="auto"/>
        <w:rPr>
          <w:rFonts w:ascii="Verdana" w:hAnsi="Verdana"/>
          <w:sz w:val="20"/>
        </w:rPr>
      </w:pPr>
      <w:r>
        <w:rPr>
          <w:rFonts w:ascii="Verdana" w:hAnsi="Verdana"/>
          <w:sz w:val="20"/>
        </w:rPr>
        <w:t>Doba a místo plnění</w:t>
      </w:r>
    </w:p>
    <w:p w14:paraId="15C673E4" w14:textId="5F34CDA5" w:rsidR="0058691B" w:rsidRDefault="0058691B" w:rsidP="0084481B">
      <w:pPr>
        <w:pStyle w:val="Nadpis2"/>
        <w:keepNext w:val="0"/>
        <w:tabs>
          <w:tab w:val="clear" w:pos="576"/>
          <w:tab w:val="left" w:pos="567"/>
        </w:tabs>
        <w:spacing w:after="60"/>
        <w:ind w:left="567" w:hanging="567"/>
        <w:rPr>
          <w:rFonts w:ascii="Verdana" w:hAnsi="Verdana"/>
          <w:sz w:val="20"/>
          <w:lang w:eastAsia="cs-CZ"/>
        </w:rPr>
      </w:pPr>
      <w:r>
        <w:rPr>
          <w:rFonts w:ascii="Verdana" w:hAnsi="Verdana"/>
          <w:sz w:val="20"/>
          <w:lang w:eastAsia="cs-CZ"/>
        </w:rPr>
        <w:t xml:space="preserve">Místem plnění je </w:t>
      </w:r>
      <w:r w:rsidR="00972945" w:rsidRPr="00CD6C7D">
        <w:rPr>
          <w:rFonts w:ascii="Verdana" w:hAnsi="Verdana"/>
          <w:b/>
          <w:bCs/>
          <w:sz w:val="20"/>
          <w:lang w:eastAsia="cs-CZ"/>
        </w:rPr>
        <w:t>sídlo objednatele</w:t>
      </w:r>
      <w:r w:rsidR="00CD6C7D">
        <w:rPr>
          <w:rFonts w:ascii="Verdana" w:hAnsi="Verdana"/>
          <w:sz w:val="20"/>
          <w:lang w:eastAsia="cs-CZ"/>
        </w:rPr>
        <w:t>.</w:t>
      </w:r>
    </w:p>
    <w:p w14:paraId="7958B749" w14:textId="77777777" w:rsidR="0084481B" w:rsidRPr="0084481B" w:rsidRDefault="0084481B" w:rsidP="0084481B">
      <w:pPr>
        <w:pStyle w:val="Nadpis2"/>
        <w:keepNext w:val="0"/>
        <w:tabs>
          <w:tab w:val="clear" w:pos="576"/>
          <w:tab w:val="left" w:pos="567"/>
        </w:tabs>
        <w:spacing w:after="60"/>
        <w:ind w:left="567" w:hanging="567"/>
        <w:rPr>
          <w:rFonts w:ascii="Verdana" w:hAnsi="Verdana"/>
          <w:sz w:val="20"/>
          <w:lang w:eastAsia="cs-CZ"/>
        </w:rPr>
      </w:pPr>
      <w:r w:rsidRPr="0084481B">
        <w:rPr>
          <w:rFonts w:ascii="Verdana" w:hAnsi="Verdana"/>
          <w:sz w:val="20"/>
          <w:lang w:eastAsia="cs-CZ"/>
        </w:rPr>
        <w:t>Zhotovitel se zavazuje provést dílo v následujících termínech:</w:t>
      </w:r>
    </w:p>
    <w:p w14:paraId="5B7C53F8" w14:textId="72B57859" w:rsidR="0084481B" w:rsidRPr="003E7C45" w:rsidRDefault="0084481B" w:rsidP="00A54824">
      <w:pPr>
        <w:pStyle w:val="Nadpis2"/>
        <w:keepNext w:val="0"/>
        <w:numPr>
          <w:ilvl w:val="0"/>
          <w:numId w:val="0"/>
        </w:numPr>
        <w:tabs>
          <w:tab w:val="left" w:pos="567"/>
        </w:tabs>
        <w:spacing w:after="60"/>
        <w:ind w:left="2832" w:hanging="2265"/>
        <w:rPr>
          <w:rFonts w:ascii="Verdana" w:hAnsi="Verdana"/>
          <w:b/>
          <w:bCs/>
          <w:sz w:val="20"/>
          <w:lang w:eastAsia="cs-CZ"/>
        </w:rPr>
      </w:pPr>
      <w:r w:rsidRPr="003E7C45">
        <w:rPr>
          <w:rFonts w:ascii="Verdana" w:hAnsi="Verdana"/>
          <w:sz w:val="20"/>
          <w:lang w:eastAsia="cs-CZ"/>
        </w:rPr>
        <w:t xml:space="preserve">Termín zahájení: </w:t>
      </w:r>
      <w:r w:rsidRPr="003E7C45">
        <w:rPr>
          <w:rFonts w:ascii="Verdana" w:hAnsi="Verdana"/>
          <w:sz w:val="20"/>
          <w:lang w:eastAsia="cs-CZ"/>
        </w:rPr>
        <w:tab/>
      </w:r>
      <w:r w:rsidR="00207AF6" w:rsidRPr="003E7C45">
        <w:rPr>
          <w:rFonts w:ascii="Verdana" w:hAnsi="Verdana"/>
          <w:sz w:val="20"/>
          <w:lang w:eastAsia="cs-CZ"/>
        </w:rPr>
        <w:t>na základě výzvy ze strany objednatele k započetí plnění</w:t>
      </w:r>
      <w:r w:rsidR="00642182" w:rsidRPr="003E7C45">
        <w:rPr>
          <w:rFonts w:ascii="Verdana" w:hAnsi="Verdana"/>
          <w:sz w:val="20"/>
          <w:lang w:eastAsia="cs-CZ"/>
        </w:rPr>
        <w:t xml:space="preserve"> v době po uzavření této smlouvy</w:t>
      </w:r>
    </w:p>
    <w:p w14:paraId="1AC2F6B0" w14:textId="1878ED5D" w:rsidR="00D0452C" w:rsidRPr="003E7C45" w:rsidRDefault="00EB718A" w:rsidP="00D0452C">
      <w:pPr>
        <w:pStyle w:val="Nadpis2"/>
        <w:keepNext w:val="0"/>
        <w:numPr>
          <w:ilvl w:val="0"/>
          <w:numId w:val="0"/>
        </w:numPr>
        <w:tabs>
          <w:tab w:val="left" w:pos="567"/>
        </w:tabs>
        <w:spacing w:after="60"/>
        <w:ind w:left="567"/>
        <w:rPr>
          <w:rFonts w:ascii="Verdana" w:hAnsi="Verdana"/>
          <w:sz w:val="20"/>
          <w:lang w:eastAsia="cs-CZ"/>
        </w:rPr>
      </w:pPr>
      <w:r w:rsidRPr="003E7C45">
        <w:rPr>
          <w:rFonts w:ascii="Verdana" w:hAnsi="Verdana"/>
          <w:sz w:val="20"/>
          <w:lang w:eastAsia="cs-CZ"/>
        </w:rPr>
        <w:t>Termín dokončení</w:t>
      </w:r>
      <w:r w:rsidR="00207AF6" w:rsidRPr="003E7C45">
        <w:rPr>
          <w:rFonts w:ascii="Verdana" w:hAnsi="Verdana"/>
          <w:sz w:val="20"/>
          <w:lang w:eastAsia="cs-CZ"/>
        </w:rPr>
        <w:t>:</w:t>
      </w:r>
      <w:r w:rsidRPr="003E7C45">
        <w:rPr>
          <w:rFonts w:ascii="Verdana" w:hAnsi="Verdana"/>
          <w:sz w:val="20"/>
          <w:lang w:eastAsia="cs-CZ"/>
        </w:rPr>
        <w:tab/>
      </w:r>
      <w:r w:rsidR="003E7C45" w:rsidRPr="003E7C45">
        <w:rPr>
          <w:rFonts w:ascii="Verdana" w:hAnsi="Verdana"/>
          <w:bCs/>
          <w:sz w:val="20"/>
          <w:lang w:eastAsia="cs-CZ"/>
        </w:rPr>
        <w:t>30 dní od započetí prací</w:t>
      </w:r>
      <w:r w:rsidRPr="003E7C45">
        <w:rPr>
          <w:rFonts w:ascii="Verdana" w:hAnsi="Verdana"/>
          <w:sz w:val="20"/>
          <w:lang w:eastAsia="cs-CZ"/>
        </w:rPr>
        <w:tab/>
      </w:r>
      <w:r w:rsidRPr="003E7C45">
        <w:rPr>
          <w:rFonts w:ascii="Verdana" w:hAnsi="Verdana"/>
          <w:sz w:val="20"/>
          <w:lang w:eastAsia="cs-CZ"/>
        </w:rPr>
        <w:tab/>
      </w:r>
      <w:r w:rsidR="00207AF6" w:rsidRPr="003E7C45">
        <w:rPr>
          <w:rFonts w:ascii="Verdana" w:hAnsi="Verdana"/>
          <w:sz w:val="20"/>
          <w:lang w:eastAsia="cs-CZ"/>
        </w:rPr>
        <w:tab/>
      </w:r>
    </w:p>
    <w:p w14:paraId="5D4DA03E" w14:textId="77777777" w:rsidR="0084481B" w:rsidRPr="0084481B" w:rsidRDefault="0084481B" w:rsidP="0084481B">
      <w:pPr>
        <w:pStyle w:val="Nadpis1"/>
        <w:keepNext w:val="0"/>
        <w:keepLines w:val="0"/>
        <w:widowControl/>
        <w:adjustRightInd/>
        <w:spacing w:before="200"/>
        <w:textAlignment w:val="auto"/>
        <w:rPr>
          <w:rFonts w:ascii="Verdana" w:hAnsi="Verdana"/>
          <w:sz w:val="20"/>
        </w:rPr>
      </w:pPr>
      <w:r w:rsidRPr="0084481B">
        <w:rPr>
          <w:rFonts w:ascii="Verdana" w:hAnsi="Verdana"/>
          <w:sz w:val="20"/>
        </w:rPr>
        <w:t>Předání a převzetí díla</w:t>
      </w:r>
    </w:p>
    <w:p w14:paraId="0609408C"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Zhotovitel je povinen předem písemně oznámit </w:t>
      </w:r>
      <w:r w:rsidR="009C742E">
        <w:rPr>
          <w:rFonts w:ascii="Verdana" w:hAnsi="Verdana"/>
          <w:sz w:val="20"/>
          <w:lang w:eastAsia="cs-CZ"/>
        </w:rPr>
        <w:t>objedn</w:t>
      </w:r>
      <w:r w:rsidRPr="0084481B">
        <w:rPr>
          <w:rFonts w:ascii="Verdana" w:hAnsi="Verdana"/>
          <w:sz w:val="20"/>
          <w:lang w:eastAsia="cs-CZ"/>
        </w:rPr>
        <w:t>ateli, kdy bude dílo připraveno k předání a převzetí.</w:t>
      </w:r>
    </w:p>
    <w:p w14:paraId="2BFDDC0E"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O předání a převzetí provedeného díla</w:t>
      </w:r>
      <w:r w:rsidR="009C742E">
        <w:rPr>
          <w:rFonts w:ascii="Verdana" w:hAnsi="Verdana"/>
          <w:sz w:val="20"/>
          <w:lang w:eastAsia="cs-CZ"/>
        </w:rPr>
        <w:t xml:space="preserve"> </w:t>
      </w:r>
      <w:r w:rsidRPr="0084481B">
        <w:rPr>
          <w:rFonts w:ascii="Verdana" w:hAnsi="Verdana"/>
          <w:sz w:val="20"/>
          <w:lang w:eastAsia="cs-CZ"/>
        </w:rPr>
        <w:t>sepíší smluvní strany Pro</w:t>
      </w:r>
      <w:r w:rsidR="009C742E">
        <w:rPr>
          <w:rFonts w:ascii="Verdana" w:hAnsi="Verdana"/>
          <w:sz w:val="20"/>
          <w:lang w:eastAsia="cs-CZ"/>
        </w:rPr>
        <w:t>tokol o předání a převzetí díla</w:t>
      </w:r>
      <w:r w:rsidRPr="0084481B">
        <w:rPr>
          <w:rFonts w:ascii="Verdana" w:hAnsi="Verdana"/>
          <w:sz w:val="20"/>
          <w:lang w:eastAsia="cs-CZ"/>
        </w:rPr>
        <w:t>. Protokol bude obsahovat zejména následující náležitosti:</w:t>
      </w:r>
    </w:p>
    <w:p w14:paraId="44EFCA78" w14:textId="77777777" w:rsidR="0084481B" w:rsidRPr="0084481B" w:rsidRDefault="0084481B" w:rsidP="0084481B">
      <w:pPr>
        <w:pStyle w:val="Nadpis2"/>
        <w:keepNext w:val="0"/>
        <w:widowControl/>
        <w:numPr>
          <w:ilvl w:val="2"/>
          <w:numId w:val="1"/>
        </w:numPr>
        <w:tabs>
          <w:tab w:val="clear" w:pos="720"/>
          <w:tab w:val="num" w:pos="993"/>
        </w:tabs>
        <w:adjustRightInd/>
        <w:spacing w:after="60"/>
        <w:ind w:left="993" w:hanging="426"/>
        <w:textAlignment w:val="auto"/>
        <w:rPr>
          <w:rFonts w:ascii="Verdana" w:hAnsi="Verdana"/>
          <w:sz w:val="20"/>
          <w:lang w:eastAsia="cs-CZ"/>
        </w:rPr>
      </w:pPr>
      <w:r w:rsidRPr="0084481B">
        <w:rPr>
          <w:rFonts w:ascii="Verdana" w:hAnsi="Verdana"/>
          <w:sz w:val="20"/>
          <w:lang w:eastAsia="cs-CZ"/>
        </w:rPr>
        <w:t>označení díla,</w:t>
      </w:r>
    </w:p>
    <w:p w14:paraId="3E373F13" w14:textId="77777777" w:rsidR="0084481B" w:rsidRPr="0084481B" w:rsidRDefault="0084481B" w:rsidP="0084481B">
      <w:pPr>
        <w:pStyle w:val="Nadpis2"/>
        <w:keepNext w:val="0"/>
        <w:widowControl/>
        <w:numPr>
          <w:ilvl w:val="2"/>
          <w:numId w:val="1"/>
        </w:numPr>
        <w:tabs>
          <w:tab w:val="clear" w:pos="720"/>
          <w:tab w:val="num" w:pos="993"/>
        </w:tabs>
        <w:adjustRightInd/>
        <w:spacing w:after="60"/>
        <w:ind w:left="993" w:hanging="426"/>
        <w:textAlignment w:val="auto"/>
        <w:rPr>
          <w:rFonts w:ascii="Verdana" w:hAnsi="Verdana"/>
          <w:sz w:val="20"/>
          <w:lang w:eastAsia="cs-CZ"/>
        </w:rPr>
      </w:pPr>
      <w:r w:rsidRPr="0084481B">
        <w:rPr>
          <w:rFonts w:ascii="Verdana" w:hAnsi="Verdana"/>
          <w:sz w:val="20"/>
          <w:lang w:eastAsia="cs-CZ"/>
        </w:rPr>
        <w:lastRenderedPageBreak/>
        <w:t xml:space="preserve">název a sídlo </w:t>
      </w:r>
      <w:r w:rsidR="009C742E">
        <w:rPr>
          <w:rFonts w:ascii="Verdana" w:hAnsi="Verdana"/>
          <w:sz w:val="20"/>
          <w:lang w:eastAsia="cs-CZ"/>
        </w:rPr>
        <w:t>objedn</w:t>
      </w:r>
      <w:r w:rsidRPr="0084481B">
        <w:rPr>
          <w:rFonts w:ascii="Verdana" w:hAnsi="Verdana"/>
          <w:sz w:val="20"/>
          <w:lang w:eastAsia="cs-CZ"/>
        </w:rPr>
        <w:t xml:space="preserve">atele a </w:t>
      </w:r>
      <w:r w:rsidR="009C742E">
        <w:rPr>
          <w:rFonts w:ascii="Verdana" w:hAnsi="Verdana"/>
          <w:sz w:val="20"/>
          <w:lang w:eastAsia="cs-CZ"/>
        </w:rPr>
        <w:t>zhotov</w:t>
      </w:r>
      <w:r w:rsidRPr="0084481B">
        <w:rPr>
          <w:rFonts w:ascii="Verdana" w:hAnsi="Verdana"/>
          <w:sz w:val="20"/>
          <w:lang w:eastAsia="cs-CZ"/>
        </w:rPr>
        <w:t>itele,</w:t>
      </w:r>
    </w:p>
    <w:p w14:paraId="687BA1CD" w14:textId="77777777" w:rsidR="0084481B" w:rsidRPr="0084481B" w:rsidRDefault="0084481B" w:rsidP="0084481B">
      <w:pPr>
        <w:pStyle w:val="Nadpis2"/>
        <w:keepNext w:val="0"/>
        <w:widowControl/>
        <w:numPr>
          <w:ilvl w:val="2"/>
          <w:numId w:val="1"/>
        </w:numPr>
        <w:tabs>
          <w:tab w:val="clear" w:pos="720"/>
          <w:tab w:val="num" w:pos="993"/>
        </w:tabs>
        <w:adjustRightInd/>
        <w:spacing w:after="60"/>
        <w:ind w:left="993" w:hanging="426"/>
        <w:textAlignment w:val="auto"/>
        <w:rPr>
          <w:rFonts w:ascii="Verdana" w:hAnsi="Verdana"/>
          <w:sz w:val="20"/>
          <w:lang w:eastAsia="cs-CZ"/>
        </w:rPr>
      </w:pPr>
      <w:r w:rsidRPr="0084481B">
        <w:rPr>
          <w:rFonts w:ascii="Verdana" w:hAnsi="Verdana"/>
          <w:sz w:val="20"/>
          <w:lang w:eastAsia="cs-CZ"/>
        </w:rPr>
        <w:t>odkaz na tuto smlouvu,</w:t>
      </w:r>
    </w:p>
    <w:p w14:paraId="69FB36DF" w14:textId="77777777" w:rsidR="0084481B" w:rsidRPr="0084481B" w:rsidRDefault="0084481B" w:rsidP="0084481B">
      <w:pPr>
        <w:pStyle w:val="Nadpis2"/>
        <w:keepNext w:val="0"/>
        <w:widowControl/>
        <w:numPr>
          <w:ilvl w:val="2"/>
          <w:numId w:val="1"/>
        </w:numPr>
        <w:tabs>
          <w:tab w:val="clear" w:pos="720"/>
          <w:tab w:val="num" w:pos="993"/>
        </w:tabs>
        <w:adjustRightInd/>
        <w:spacing w:after="60"/>
        <w:ind w:left="993" w:hanging="426"/>
        <w:textAlignment w:val="auto"/>
        <w:rPr>
          <w:rFonts w:ascii="Verdana" w:hAnsi="Verdana"/>
          <w:sz w:val="20"/>
          <w:lang w:eastAsia="cs-CZ"/>
        </w:rPr>
      </w:pPr>
      <w:r w:rsidRPr="0084481B">
        <w:rPr>
          <w:rFonts w:ascii="Verdana" w:hAnsi="Verdana"/>
          <w:sz w:val="20"/>
          <w:lang w:eastAsia="cs-CZ"/>
        </w:rPr>
        <w:t>datum provedení díla,</w:t>
      </w:r>
    </w:p>
    <w:p w14:paraId="3636F5F5" w14:textId="7CBCCE02" w:rsidR="00D0452C" w:rsidRPr="00D0452C" w:rsidRDefault="0084481B" w:rsidP="00D0452C">
      <w:pPr>
        <w:pStyle w:val="Nadpis2"/>
        <w:keepNext w:val="0"/>
        <w:widowControl/>
        <w:numPr>
          <w:ilvl w:val="2"/>
          <w:numId w:val="1"/>
        </w:numPr>
        <w:tabs>
          <w:tab w:val="clear" w:pos="720"/>
          <w:tab w:val="num" w:pos="993"/>
        </w:tabs>
        <w:adjustRightInd/>
        <w:spacing w:after="60"/>
        <w:ind w:left="993" w:hanging="426"/>
        <w:textAlignment w:val="auto"/>
        <w:rPr>
          <w:rFonts w:ascii="Verdana" w:hAnsi="Verdana"/>
          <w:sz w:val="20"/>
          <w:lang w:eastAsia="cs-CZ"/>
        </w:rPr>
      </w:pPr>
      <w:r w:rsidRPr="0084481B">
        <w:rPr>
          <w:rFonts w:ascii="Verdana" w:hAnsi="Verdana"/>
          <w:sz w:val="20"/>
          <w:lang w:eastAsia="cs-CZ"/>
        </w:rPr>
        <w:t>případné vady z</w:t>
      </w:r>
      <w:r w:rsidR="009C742E">
        <w:rPr>
          <w:rFonts w:ascii="Verdana" w:hAnsi="Verdana"/>
          <w:sz w:val="20"/>
          <w:lang w:eastAsia="cs-CZ"/>
        </w:rPr>
        <w:t>jištěné při převzetí díla</w:t>
      </w:r>
      <w:r w:rsidRPr="0084481B">
        <w:rPr>
          <w:rFonts w:ascii="Verdana" w:hAnsi="Verdana"/>
          <w:sz w:val="20"/>
          <w:lang w:eastAsia="cs-CZ"/>
        </w:rPr>
        <w:t xml:space="preserve"> </w:t>
      </w:r>
      <w:r w:rsidR="009C742E">
        <w:rPr>
          <w:rFonts w:ascii="Verdana" w:hAnsi="Verdana"/>
          <w:sz w:val="20"/>
          <w:lang w:eastAsia="cs-CZ"/>
        </w:rPr>
        <w:t>objedn</w:t>
      </w:r>
      <w:r w:rsidRPr="0084481B">
        <w:rPr>
          <w:rFonts w:ascii="Verdana" w:hAnsi="Verdana"/>
          <w:sz w:val="20"/>
          <w:lang w:eastAsia="cs-CZ"/>
        </w:rPr>
        <w:t>atelem, včetně termínu jejich odstranění. Jestliže je pro</w:t>
      </w:r>
      <w:r w:rsidR="009C742E">
        <w:rPr>
          <w:rFonts w:ascii="Verdana" w:hAnsi="Verdana"/>
          <w:sz w:val="20"/>
          <w:lang w:eastAsia="cs-CZ"/>
        </w:rPr>
        <w:t>tokol o předání a převzetí díla</w:t>
      </w:r>
      <w:r w:rsidRPr="0084481B">
        <w:rPr>
          <w:rFonts w:ascii="Verdana" w:hAnsi="Verdana"/>
          <w:sz w:val="20"/>
          <w:lang w:eastAsia="cs-CZ"/>
        </w:rPr>
        <w:t xml:space="preserve"> podepsán oběma smluvními stranami, považují se veškeré údaje o opatření a lhůtách v zápise uvedených za dohodnuté. Jestliže </w:t>
      </w:r>
      <w:r w:rsidR="009C742E">
        <w:rPr>
          <w:rFonts w:ascii="Verdana" w:hAnsi="Verdana"/>
          <w:sz w:val="20"/>
          <w:lang w:eastAsia="cs-CZ"/>
        </w:rPr>
        <w:t>objedn</w:t>
      </w:r>
      <w:r w:rsidRPr="0084481B">
        <w:rPr>
          <w:rFonts w:ascii="Verdana" w:hAnsi="Verdana"/>
          <w:sz w:val="20"/>
          <w:lang w:eastAsia="cs-CZ"/>
        </w:rPr>
        <w:t>atel uvede v protokolu o předání a převzetí díla reklamované vady nebo popíše, jak se projevují, platí, že tím současně požaduje bezplatné odstranění vad.</w:t>
      </w:r>
    </w:p>
    <w:p w14:paraId="542C08F5" w14:textId="77777777" w:rsidR="0084481B" w:rsidRPr="0084481B" w:rsidRDefault="0084481B" w:rsidP="0084481B">
      <w:pPr>
        <w:pStyle w:val="Nadpis1"/>
        <w:keepNext w:val="0"/>
        <w:keepLines w:val="0"/>
        <w:widowControl/>
        <w:adjustRightInd/>
        <w:spacing w:before="200"/>
        <w:textAlignment w:val="auto"/>
        <w:rPr>
          <w:rFonts w:ascii="Verdana" w:hAnsi="Verdana"/>
          <w:sz w:val="20"/>
        </w:rPr>
      </w:pPr>
      <w:r w:rsidRPr="0084481B">
        <w:rPr>
          <w:rFonts w:ascii="Verdana" w:hAnsi="Verdana"/>
          <w:sz w:val="20"/>
        </w:rPr>
        <w:t>Cena díla</w:t>
      </w:r>
    </w:p>
    <w:p w14:paraId="38607339" w14:textId="52EBE43E" w:rsidR="0058691B" w:rsidRPr="0058691B" w:rsidRDefault="0058691B" w:rsidP="0058691B">
      <w:pPr>
        <w:pStyle w:val="Nadpis2"/>
        <w:keepNext w:val="0"/>
        <w:widowControl/>
        <w:adjustRightInd/>
        <w:spacing w:after="60"/>
        <w:textAlignment w:val="auto"/>
        <w:rPr>
          <w:rFonts w:ascii="Verdana" w:hAnsi="Verdana"/>
          <w:sz w:val="20"/>
          <w:lang w:eastAsia="cs-CZ"/>
        </w:rPr>
      </w:pPr>
      <w:r w:rsidRPr="0058691B">
        <w:rPr>
          <w:rFonts w:ascii="Verdana" w:hAnsi="Verdana"/>
          <w:sz w:val="20"/>
          <w:lang w:eastAsia="cs-CZ"/>
        </w:rPr>
        <w:t xml:space="preserve">Cena za řádně dokončené dílo činí </w:t>
      </w:r>
      <w:r w:rsidR="00E9149C" w:rsidRPr="00E9149C">
        <w:rPr>
          <w:rFonts w:ascii="Verdana" w:hAnsi="Verdana"/>
          <w:b/>
          <w:sz w:val="20"/>
          <w:lang w:eastAsia="cs-CZ"/>
        </w:rPr>
        <w:t>1.988.000</w:t>
      </w:r>
      <w:r w:rsidR="00E9149C">
        <w:rPr>
          <w:rFonts w:ascii="Verdana" w:hAnsi="Verdana"/>
          <w:b/>
          <w:sz w:val="20"/>
          <w:lang w:eastAsia="cs-CZ"/>
        </w:rPr>
        <w:t>,-</w:t>
      </w:r>
      <w:r w:rsidRPr="00E9149C">
        <w:rPr>
          <w:rFonts w:ascii="Verdana" w:hAnsi="Verdana"/>
          <w:b/>
          <w:sz w:val="20"/>
          <w:lang w:eastAsia="cs-CZ"/>
        </w:rPr>
        <w:t xml:space="preserve"> Kč bez DPH</w:t>
      </w:r>
      <w:r w:rsidRPr="0058691B">
        <w:rPr>
          <w:rFonts w:ascii="Verdana" w:hAnsi="Verdana"/>
          <w:sz w:val="20"/>
          <w:lang w:eastAsia="cs-CZ"/>
        </w:rPr>
        <w:t xml:space="preserve"> (slovy: </w:t>
      </w:r>
      <w:proofErr w:type="spellStart"/>
      <w:r w:rsidR="00E9149C" w:rsidRPr="00E9149C">
        <w:rPr>
          <w:rFonts w:ascii="Verdana" w:hAnsi="Verdana"/>
          <w:sz w:val="20"/>
          <w:lang w:eastAsia="cs-CZ"/>
        </w:rPr>
        <w:t>jedenmiliondevětsetosmdesátosmtisíc</w:t>
      </w:r>
      <w:proofErr w:type="spellEnd"/>
      <w:r w:rsidR="00E9149C" w:rsidRPr="00E9149C">
        <w:rPr>
          <w:rFonts w:ascii="Verdana" w:hAnsi="Verdana"/>
          <w:sz w:val="20"/>
          <w:lang w:eastAsia="cs-CZ"/>
        </w:rPr>
        <w:t xml:space="preserve"> korun českých</w:t>
      </w:r>
      <w:r w:rsidRPr="00E9149C">
        <w:rPr>
          <w:rFonts w:ascii="Verdana" w:hAnsi="Verdana"/>
          <w:sz w:val="20"/>
          <w:lang w:eastAsia="cs-CZ"/>
        </w:rPr>
        <w:t>). K této ceně bude připočtena</w:t>
      </w:r>
      <w:r w:rsidRPr="0058691B">
        <w:rPr>
          <w:rFonts w:ascii="Verdana" w:hAnsi="Verdana"/>
          <w:sz w:val="20"/>
          <w:lang w:eastAsia="cs-CZ"/>
        </w:rPr>
        <w:t xml:space="preserve"> DPH podle sazby platné ke dni příslušného zdanitelného plnění.</w:t>
      </w:r>
    </w:p>
    <w:p w14:paraId="673131D7" w14:textId="2F857AC9" w:rsidR="0084481B" w:rsidRPr="0084481B" w:rsidRDefault="0058691B" w:rsidP="0058691B">
      <w:pPr>
        <w:pStyle w:val="Nadpis2"/>
        <w:keepNext w:val="0"/>
        <w:widowControl/>
        <w:adjustRightInd/>
        <w:spacing w:after="60"/>
        <w:textAlignment w:val="auto"/>
        <w:rPr>
          <w:rFonts w:ascii="Verdana" w:hAnsi="Verdana"/>
          <w:sz w:val="20"/>
          <w:lang w:eastAsia="cs-CZ"/>
        </w:rPr>
      </w:pPr>
      <w:r w:rsidRPr="0058691B">
        <w:rPr>
          <w:rFonts w:ascii="Verdana" w:hAnsi="Verdana"/>
          <w:sz w:val="20"/>
          <w:lang w:eastAsia="cs-CZ"/>
        </w:rPr>
        <w:t>Cena, uvedená v ustanovení odst. 5.1. této smlouvy,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r w:rsidR="00470AD9">
        <w:rPr>
          <w:rFonts w:ascii="Verdana" w:hAnsi="Verdana"/>
          <w:sz w:val="20"/>
          <w:lang w:eastAsia="cs-CZ"/>
        </w:rPr>
        <w:t xml:space="preserve"> </w:t>
      </w:r>
      <w:r w:rsidR="0084481B" w:rsidRPr="0084481B">
        <w:rPr>
          <w:rFonts w:ascii="Verdana" w:hAnsi="Verdana"/>
          <w:sz w:val="20"/>
          <w:lang w:eastAsia="cs-CZ"/>
        </w:rPr>
        <w:t>Cena díla v sobě zahrnuje veškeré náklady nezbytné k řádnému, úplnému a kvalitnímu provedení díla, včetně všech rizik a vlivů během provádění díla. Cena díla zahrnuje zejména náklady na dopravu, instalaci, odvoz a likvidaci odpadů z dodávek, náklady na vybavení místa, montáže, uskladnění, zařízení staveniště, odvoz a likvidaci odpadů včetně skládkovného, náklady na používání strojů a služeb až do skutečného dokončení díla, náklady na zhotovování výrobků, obstarání a přepravu věcí, zařízení, materiálu, dodávek, náklady na schvalovací řízení, pojištění, garance, daně, cla, poplatky, inflační vlivy a jakékoli další výdaje nutné pro realizaci díla.</w:t>
      </w:r>
    </w:p>
    <w:p w14:paraId="7843DF1B" w14:textId="353C5374" w:rsidR="00D0452C" w:rsidRPr="00D0452C" w:rsidRDefault="0084481B" w:rsidP="00D0452C">
      <w:pPr>
        <w:pStyle w:val="Nadpis1"/>
        <w:keepNext w:val="0"/>
        <w:keepLines w:val="0"/>
        <w:widowControl/>
        <w:adjustRightInd/>
        <w:spacing w:before="200"/>
        <w:textAlignment w:val="auto"/>
        <w:rPr>
          <w:rFonts w:ascii="Verdana" w:hAnsi="Verdana"/>
          <w:sz w:val="20"/>
        </w:rPr>
      </w:pPr>
      <w:r w:rsidRPr="0084481B">
        <w:rPr>
          <w:rFonts w:ascii="Verdana" w:hAnsi="Verdana"/>
          <w:sz w:val="20"/>
        </w:rPr>
        <w:t>Platební podmínky</w:t>
      </w:r>
    </w:p>
    <w:p w14:paraId="1124D89D" w14:textId="77777777" w:rsidR="0084481B" w:rsidRPr="0084481B" w:rsidRDefault="009C742E" w:rsidP="0084481B">
      <w:pPr>
        <w:pStyle w:val="Nadpis2"/>
        <w:keepNext w:val="0"/>
        <w:widowControl/>
        <w:adjustRightInd/>
        <w:spacing w:after="60"/>
        <w:textAlignment w:val="auto"/>
        <w:rPr>
          <w:rFonts w:ascii="Verdana" w:hAnsi="Verdana"/>
          <w:sz w:val="20"/>
          <w:lang w:eastAsia="cs-CZ"/>
        </w:rPr>
      </w:pPr>
      <w:r>
        <w:rPr>
          <w:rFonts w:ascii="Verdana" w:hAnsi="Verdana"/>
          <w:sz w:val="20"/>
          <w:lang w:eastAsia="cs-CZ"/>
        </w:rPr>
        <w:t xml:space="preserve">Zhotovitel je oprávněn vystavit fakturu </w:t>
      </w:r>
      <w:r w:rsidR="0084481B" w:rsidRPr="0084481B">
        <w:rPr>
          <w:rFonts w:ascii="Verdana" w:hAnsi="Verdana"/>
          <w:sz w:val="20"/>
          <w:lang w:eastAsia="cs-CZ"/>
        </w:rPr>
        <w:t xml:space="preserve">po předání a převzetí díla a po odstranění případných vad či nedodělků zapsaných v protokolu o předání a převzetí </w:t>
      </w:r>
      <w:r w:rsidR="00276949">
        <w:rPr>
          <w:rFonts w:ascii="Verdana" w:hAnsi="Verdana"/>
          <w:sz w:val="20"/>
          <w:lang w:eastAsia="cs-CZ"/>
        </w:rPr>
        <w:t>díla.</w:t>
      </w:r>
    </w:p>
    <w:p w14:paraId="4D96C65E"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Splatnost faktur</w:t>
      </w:r>
      <w:r w:rsidR="009C742E">
        <w:rPr>
          <w:rFonts w:ascii="Verdana" w:hAnsi="Verdana"/>
          <w:sz w:val="20"/>
          <w:lang w:eastAsia="cs-CZ"/>
        </w:rPr>
        <w:t>y</w:t>
      </w:r>
      <w:r w:rsidRPr="0084481B">
        <w:rPr>
          <w:rFonts w:ascii="Verdana" w:hAnsi="Verdana"/>
          <w:sz w:val="20"/>
          <w:lang w:eastAsia="cs-CZ"/>
        </w:rPr>
        <w:t xml:space="preserve"> bude 30 kalendářních dnů od jejího doručení </w:t>
      </w:r>
      <w:r w:rsidR="009C742E">
        <w:rPr>
          <w:rFonts w:ascii="Verdana" w:hAnsi="Verdana"/>
          <w:sz w:val="20"/>
          <w:lang w:eastAsia="cs-CZ"/>
        </w:rPr>
        <w:t>objedn</w:t>
      </w:r>
      <w:r w:rsidRPr="0084481B">
        <w:rPr>
          <w:rFonts w:ascii="Verdana" w:hAnsi="Verdana"/>
          <w:sz w:val="20"/>
          <w:lang w:eastAsia="cs-CZ"/>
        </w:rPr>
        <w:t>ateli.</w:t>
      </w:r>
    </w:p>
    <w:p w14:paraId="2C44DAFE"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V případě, že </w:t>
      </w:r>
      <w:r w:rsidR="009C742E">
        <w:rPr>
          <w:rFonts w:ascii="Verdana" w:hAnsi="Verdana"/>
          <w:sz w:val="20"/>
          <w:lang w:eastAsia="cs-CZ"/>
        </w:rPr>
        <w:t>zhotov</w:t>
      </w:r>
      <w:r w:rsidRPr="0084481B">
        <w:rPr>
          <w:rFonts w:ascii="Verdana" w:hAnsi="Verdana"/>
          <w:sz w:val="20"/>
          <w:lang w:eastAsia="cs-CZ"/>
        </w:rPr>
        <w:t xml:space="preserve">itelem vystavená faktura bude obsahovat nesprávné či neúplné údaje, je </w:t>
      </w:r>
      <w:r w:rsidR="009C742E">
        <w:rPr>
          <w:rFonts w:ascii="Verdana" w:hAnsi="Verdana"/>
          <w:sz w:val="20"/>
          <w:lang w:eastAsia="cs-CZ"/>
        </w:rPr>
        <w:t>objedn</w:t>
      </w:r>
      <w:r w:rsidRPr="0084481B">
        <w:rPr>
          <w:rFonts w:ascii="Verdana" w:hAnsi="Verdana"/>
          <w:sz w:val="20"/>
          <w:lang w:eastAsia="cs-CZ"/>
        </w:rPr>
        <w:t xml:space="preserve">atel oprávněn ji do data splatnosti vrátit. V takovém případě vystaví </w:t>
      </w:r>
      <w:r w:rsidR="009C742E">
        <w:rPr>
          <w:rFonts w:ascii="Verdana" w:hAnsi="Verdana"/>
          <w:sz w:val="20"/>
          <w:lang w:eastAsia="cs-CZ"/>
        </w:rPr>
        <w:t>zhotov</w:t>
      </w:r>
      <w:r w:rsidRPr="0084481B">
        <w:rPr>
          <w:rFonts w:ascii="Verdana" w:hAnsi="Verdana"/>
          <w:sz w:val="20"/>
          <w:lang w:eastAsia="cs-CZ"/>
        </w:rPr>
        <w:t>itel novou fakturu s novou lhůtou splatnosti.</w:t>
      </w:r>
    </w:p>
    <w:p w14:paraId="689209C1"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V případě prodlení </w:t>
      </w:r>
      <w:r w:rsidR="009C742E">
        <w:rPr>
          <w:rFonts w:ascii="Verdana" w:hAnsi="Verdana"/>
          <w:sz w:val="20"/>
          <w:lang w:eastAsia="cs-CZ"/>
        </w:rPr>
        <w:t>objedn</w:t>
      </w:r>
      <w:r w:rsidRPr="0084481B">
        <w:rPr>
          <w:rFonts w:ascii="Verdana" w:hAnsi="Verdana"/>
          <w:sz w:val="20"/>
          <w:lang w:eastAsia="cs-CZ"/>
        </w:rPr>
        <w:t xml:space="preserve">atele s úhradou ceny díla je </w:t>
      </w:r>
      <w:r w:rsidR="009C742E">
        <w:rPr>
          <w:rFonts w:ascii="Verdana" w:hAnsi="Verdana"/>
          <w:sz w:val="20"/>
          <w:lang w:eastAsia="cs-CZ"/>
        </w:rPr>
        <w:t>zhotov</w:t>
      </w:r>
      <w:r w:rsidRPr="0084481B">
        <w:rPr>
          <w:rFonts w:ascii="Verdana" w:hAnsi="Verdana"/>
          <w:sz w:val="20"/>
          <w:lang w:eastAsia="cs-CZ"/>
        </w:rPr>
        <w:t xml:space="preserve">itel oprávněn požadovat po </w:t>
      </w:r>
      <w:r w:rsidR="009C742E">
        <w:rPr>
          <w:rFonts w:ascii="Verdana" w:hAnsi="Verdana"/>
          <w:sz w:val="20"/>
          <w:lang w:eastAsia="cs-CZ"/>
        </w:rPr>
        <w:t>objedn</w:t>
      </w:r>
      <w:r w:rsidRPr="0084481B">
        <w:rPr>
          <w:rFonts w:ascii="Verdana" w:hAnsi="Verdana"/>
          <w:sz w:val="20"/>
          <w:lang w:eastAsia="cs-CZ"/>
        </w:rPr>
        <w:t>ateli zaplacení úroku z prodlení v zákonné výši.</w:t>
      </w:r>
    </w:p>
    <w:p w14:paraId="00562952" w14:textId="245ED1DE" w:rsidR="00642182" w:rsidRPr="00642182" w:rsidRDefault="0084481B" w:rsidP="00642182">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Zveřejní-li správce daně skutečnost, že </w:t>
      </w:r>
      <w:r w:rsidR="009C742E">
        <w:rPr>
          <w:rFonts w:ascii="Verdana" w:hAnsi="Verdana"/>
          <w:sz w:val="20"/>
          <w:lang w:eastAsia="cs-CZ"/>
        </w:rPr>
        <w:t>zhotov</w:t>
      </w:r>
      <w:r w:rsidRPr="0084481B">
        <w:rPr>
          <w:rFonts w:ascii="Verdana" w:hAnsi="Verdana"/>
          <w:sz w:val="20"/>
          <w:lang w:eastAsia="cs-CZ"/>
        </w:rPr>
        <w:t xml:space="preserve">itel je nespolehlivým plátcem ve smyslu zákona č. 235/2004 Sb., o dani z přidané hodnoty, je </w:t>
      </w:r>
      <w:r w:rsidR="009C742E">
        <w:rPr>
          <w:rFonts w:ascii="Verdana" w:hAnsi="Verdana"/>
          <w:sz w:val="20"/>
          <w:lang w:eastAsia="cs-CZ"/>
        </w:rPr>
        <w:t>objedn</w:t>
      </w:r>
      <w:r w:rsidRPr="0084481B">
        <w:rPr>
          <w:rFonts w:ascii="Verdana" w:hAnsi="Verdana"/>
          <w:sz w:val="20"/>
          <w:lang w:eastAsia="cs-CZ"/>
        </w:rPr>
        <w:t xml:space="preserve">atel oprávněn z každé fakturované platby zadržet daň z přidané hodnoty a </w:t>
      </w:r>
      <w:proofErr w:type="gramStart"/>
      <w:r w:rsidRPr="0084481B">
        <w:rPr>
          <w:rFonts w:ascii="Verdana" w:hAnsi="Verdana"/>
          <w:sz w:val="20"/>
          <w:lang w:eastAsia="cs-CZ"/>
        </w:rPr>
        <w:t>tuto</w:t>
      </w:r>
      <w:proofErr w:type="gramEnd"/>
      <w:r w:rsidRPr="0084481B">
        <w:rPr>
          <w:rFonts w:ascii="Verdana" w:hAnsi="Verdana"/>
          <w:sz w:val="20"/>
          <w:lang w:eastAsia="cs-CZ"/>
        </w:rPr>
        <w:t xml:space="preserve"> aniž by k tomu byl vyzván jako ručitel uhradit za </w:t>
      </w:r>
      <w:r w:rsidR="009C742E">
        <w:rPr>
          <w:rFonts w:ascii="Verdana" w:hAnsi="Verdana"/>
          <w:sz w:val="20"/>
          <w:lang w:eastAsia="cs-CZ"/>
        </w:rPr>
        <w:t>zhotov</w:t>
      </w:r>
      <w:r w:rsidRPr="0084481B">
        <w:rPr>
          <w:rFonts w:ascii="Verdana" w:hAnsi="Verdana"/>
          <w:sz w:val="20"/>
          <w:lang w:eastAsia="cs-CZ"/>
        </w:rPr>
        <w:t>itele příslušnému správci daně</w:t>
      </w:r>
      <w:r w:rsidR="00642182">
        <w:rPr>
          <w:rFonts w:ascii="Verdana" w:hAnsi="Verdana"/>
          <w:sz w:val="20"/>
          <w:lang w:eastAsia="cs-CZ"/>
        </w:rPr>
        <w:t>.</w:t>
      </w:r>
    </w:p>
    <w:p w14:paraId="508DB16E" w14:textId="77777777" w:rsidR="0084481B" w:rsidRPr="0084481B" w:rsidRDefault="0084481B" w:rsidP="0084481B">
      <w:pPr>
        <w:pStyle w:val="Nadpis1"/>
        <w:keepNext w:val="0"/>
        <w:keepLines w:val="0"/>
        <w:widowControl/>
        <w:adjustRightInd/>
        <w:spacing w:before="200"/>
        <w:textAlignment w:val="auto"/>
        <w:rPr>
          <w:rFonts w:ascii="Verdana" w:hAnsi="Verdana"/>
          <w:sz w:val="20"/>
        </w:rPr>
      </w:pPr>
      <w:r w:rsidRPr="0084481B">
        <w:rPr>
          <w:rFonts w:ascii="Verdana" w:hAnsi="Verdana"/>
          <w:sz w:val="20"/>
        </w:rPr>
        <w:t>Práva a povinnosti smluvních stran</w:t>
      </w:r>
    </w:p>
    <w:p w14:paraId="66DCAE7D"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Zhotovitel je povinen provádět dílo s náležitou odbornou péčí, v souladu s touto smlouvou, příslušnými obecně závaznými právními přepisy a technickými, hygienickými či jinými normami, jakož i požadavky a pokyny </w:t>
      </w:r>
      <w:r w:rsidR="009C742E">
        <w:rPr>
          <w:rFonts w:ascii="Verdana" w:hAnsi="Verdana"/>
          <w:sz w:val="20"/>
          <w:lang w:eastAsia="cs-CZ"/>
        </w:rPr>
        <w:t>objedn</w:t>
      </w:r>
      <w:r w:rsidRPr="0084481B">
        <w:rPr>
          <w:rFonts w:ascii="Verdana" w:hAnsi="Verdana"/>
          <w:sz w:val="20"/>
          <w:lang w:eastAsia="cs-CZ"/>
        </w:rPr>
        <w:t>atele.</w:t>
      </w:r>
    </w:p>
    <w:p w14:paraId="3B1ECFF8"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Trvá-li </w:t>
      </w:r>
      <w:r w:rsidR="009C742E">
        <w:rPr>
          <w:rFonts w:ascii="Verdana" w:hAnsi="Verdana"/>
          <w:sz w:val="20"/>
          <w:lang w:eastAsia="cs-CZ"/>
        </w:rPr>
        <w:t>objedn</w:t>
      </w:r>
      <w:r w:rsidRPr="0084481B">
        <w:rPr>
          <w:rFonts w:ascii="Verdana" w:hAnsi="Verdana"/>
          <w:sz w:val="20"/>
          <w:lang w:eastAsia="cs-CZ"/>
        </w:rPr>
        <w:t xml:space="preserve">atel na provedení díla podle zřejmě nevhodného požadavku či podle nevhodných pokynů, podkladů či s využitím nevhodných věcí i přes písemné upozornění </w:t>
      </w:r>
      <w:r w:rsidR="009C742E">
        <w:rPr>
          <w:rFonts w:ascii="Verdana" w:hAnsi="Verdana"/>
          <w:sz w:val="20"/>
          <w:lang w:eastAsia="cs-CZ"/>
        </w:rPr>
        <w:t>zhotov</w:t>
      </w:r>
      <w:r w:rsidRPr="0084481B">
        <w:rPr>
          <w:rFonts w:ascii="Verdana" w:hAnsi="Verdana"/>
          <w:sz w:val="20"/>
          <w:lang w:eastAsia="cs-CZ"/>
        </w:rPr>
        <w:t xml:space="preserve">itele, je </w:t>
      </w:r>
      <w:r w:rsidR="009C742E">
        <w:rPr>
          <w:rFonts w:ascii="Verdana" w:hAnsi="Verdana"/>
          <w:sz w:val="20"/>
          <w:lang w:eastAsia="cs-CZ"/>
        </w:rPr>
        <w:t>zhotov</w:t>
      </w:r>
      <w:r w:rsidRPr="0084481B">
        <w:rPr>
          <w:rFonts w:ascii="Verdana" w:hAnsi="Verdana"/>
          <w:sz w:val="20"/>
          <w:lang w:eastAsia="cs-CZ"/>
        </w:rPr>
        <w:t xml:space="preserve">itel oprávněn požadovat udělení takového </w:t>
      </w:r>
      <w:r w:rsidRPr="0084481B">
        <w:rPr>
          <w:rFonts w:ascii="Verdana" w:hAnsi="Verdana"/>
          <w:sz w:val="20"/>
          <w:lang w:eastAsia="cs-CZ"/>
        </w:rPr>
        <w:lastRenderedPageBreak/>
        <w:t xml:space="preserve">požadavku v písemné podobě. Tato okolnost však není důvodem k odstoupení od smlouvy </w:t>
      </w:r>
      <w:r w:rsidR="009C742E">
        <w:rPr>
          <w:rFonts w:ascii="Verdana" w:hAnsi="Verdana"/>
          <w:sz w:val="20"/>
          <w:lang w:eastAsia="cs-CZ"/>
        </w:rPr>
        <w:t>zhotov</w:t>
      </w:r>
      <w:r w:rsidRPr="0084481B">
        <w:rPr>
          <w:rFonts w:ascii="Verdana" w:hAnsi="Verdana"/>
          <w:sz w:val="20"/>
          <w:lang w:eastAsia="cs-CZ"/>
        </w:rPr>
        <w:t>itelem.</w:t>
      </w:r>
    </w:p>
    <w:p w14:paraId="281D3FC7"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Zhotovitel na vlastní náklady zajišťuje likvidaci veškerého vyprodukovaného odpadu, který vznikne při provádění díla. Při nakládání s odpady je povinen postupovat v souladu s obecně závaznými právními předpisy jako jejich původce.</w:t>
      </w:r>
    </w:p>
    <w:p w14:paraId="0524713D" w14:textId="77777777" w:rsidR="000218B4" w:rsidRDefault="000218B4" w:rsidP="0084481B">
      <w:pPr>
        <w:pStyle w:val="Nadpis2"/>
        <w:keepNext w:val="0"/>
        <w:widowControl/>
        <w:adjustRightInd/>
        <w:spacing w:after="60"/>
        <w:textAlignment w:val="auto"/>
        <w:rPr>
          <w:rFonts w:ascii="Verdana" w:hAnsi="Verdana"/>
          <w:sz w:val="20"/>
          <w:lang w:eastAsia="cs-CZ"/>
        </w:rPr>
      </w:pPr>
      <w:r>
        <w:rPr>
          <w:rFonts w:ascii="Verdana" w:hAnsi="Verdana"/>
          <w:sz w:val="20"/>
          <w:lang w:eastAsia="cs-CZ"/>
        </w:rPr>
        <w:t xml:space="preserve">Zhotovitel prohlašuje, že se seznámil s pokyny </w:t>
      </w:r>
      <w:r w:rsidR="009C742E">
        <w:rPr>
          <w:rFonts w:ascii="Verdana" w:hAnsi="Verdana"/>
          <w:sz w:val="20"/>
          <w:lang w:eastAsia="cs-CZ"/>
        </w:rPr>
        <w:t>objedn</w:t>
      </w:r>
      <w:r w:rsidR="00B5780F">
        <w:rPr>
          <w:rFonts w:ascii="Verdana" w:hAnsi="Verdana"/>
          <w:sz w:val="20"/>
          <w:lang w:eastAsia="cs-CZ"/>
        </w:rPr>
        <w:t xml:space="preserve">atele </w:t>
      </w:r>
      <w:r>
        <w:rPr>
          <w:rFonts w:ascii="Verdana" w:hAnsi="Verdana"/>
          <w:sz w:val="20"/>
          <w:lang w:eastAsia="cs-CZ"/>
        </w:rPr>
        <w:t>v oblasti BOZP a PO</w:t>
      </w:r>
      <w:r w:rsidR="00B5780F">
        <w:rPr>
          <w:rFonts w:ascii="Verdana" w:hAnsi="Verdana"/>
          <w:sz w:val="20"/>
          <w:lang w:eastAsia="cs-CZ"/>
        </w:rPr>
        <w:t xml:space="preserve"> pro externí subjekty, které jsou dostupné na adrese: </w:t>
      </w:r>
      <w:hyperlink r:id="rId8" w:history="1">
        <w:r w:rsidR="00B5780F" w:rsidRPr="0007283F">
          <w:rPr>
            <w:rStyle w:val="Hypertextovodkaz"/>
            <w:rFonts w:ascii="Verdana" w:hAnsi="Verdana"/>
            <w:sz w:val="20"/>
            <w:lang w:eastAsia="cs-CZ"/>
          </w:rPr>
          <w:t>http://www.klaudianovanemocnice.cz/dokumenty/ms-63/p1=63</w:t>
        </w:r>
      </w:hyperlink>
      <w:r w:rsidR="00B5780F">
        <w:rPr>
          <w:rFonts w:ascii="Verdana" w:hAnsi="Verdana"/>
          <w:sz w:val="20"/>
          <w:lang w:eastAsia="cs-CZ"/>
        </w:rPr>
        <w:t>. Zavazuje se postupovat při provádění prací v souladu s těmito pokyny.</w:t>
      </w:r>
    </w:p>
    <w:p w14:paraId="6218F09F" w14:textId="35944765" w:rsidR="0007283F" w:rsidRDefault="0007283F" w:rsidP="0084481B">
      <w:pPr>
        <w:pStyle w:val="Nadpis2"/>
        <w:keepNext w:val="0"/>
        <w:widowControl/>
        <w:adjustRightInd/>
        <w:spacing w:after="60"/>
        <w:textAlignment w:val="auto"/>
        <w:rPr>
          <w:rFonts w:ascii="Verdana" w:hAnsi="Verdana"/>
          <w:sz w:val="20"/>
          <w:lang w:eastAsia="cs-CZ"/>
        </w:rPr>
      </w:pPr>
      <w:r>
        <w:rPr>
          <w:rFonts w:ascii="Verdana" w:hAnsi="Verdana"/>
          <w:sz w:val="20"/>
          <w:lang w:eastAsia="cs-CZ"/>
        </w:rPr>
        <w:t xml:space="preserve">Před </w:t>
      </w:r>
      <w:r w:rsidR="00AE1D83">
        <w:rPr>
          <w:rFonts w:ascii="Verdana" w:hAnsi="Verdana"/>
          <w:sz w:val="20"/>
          <w:lang w:eastAsia="cs-CZ"/>
        </w:rPr>
        <w:t xml:space="preserve">zahájením prací a </w:t>
      </w:r>
      <w:r>
        <w:rPr>
          <w:rFonts w:ascii="Verdana" w:hAnsi="Verdana"/>
          <w:sz w:val="20"/>
          <w:lang w:eastAsia="cs-CZ"/>
        </w:rPr>
        <w:t xml:space="preserve">vstupem na pracoviště je </w:t>
      </w:r>
      <w:r w:rsidR="009C742E">
        <w:rPr>
          <w:rFonts w:ascii="Verdana" w:hAnsi="Verdana"/>
          <w:sz w:val="20"/>
          <w:lang w:eastAsia="cs-CZ"/>
        </w:rPr>
        <w:t>zhotov</w:t>
      </w:r>
      <w:r>
        <w:rPr>
          <w:rFonts w:ascii="Verdana" w:hAnsi="Verdana"/>
          <w:sz w:val="20"/>
          <w:lang w:eastAsia="cs-CZ"/>
        </w:rPr>
        <w:t xml:space="preserve">itel povinen </w:t>
      </w:r>
      <w:r w:rsidR="00AE1D83">
        <w:rPr>
          <w:rFonts w:ascii="Verdana" w:hAnsi="Verdana"/>
          <w:sz w:val="20"/>
          <w:lang w:eastAsia="cs-CZ"/>
        </w:rPr>
        <w:t>doložit</w:t>
      </w:r>
      <w:r>
        <w:rPr>
          <w:rFonts w:ascii="Verdana" w:hAnsi="Verdana"/>
          <w:sz w:val="20"/>
          <w:lang w:eastAsia="cs-CZ"/>
        </w:rPr>
        <w:t xml:space="preserve"> splnění podmínek pro dodavatele</w:t>
      </w:r>
      <w:r w:rsidR="00AE1D83">
        <w:rPr>
          <w:rFonts w:ascii="Verdana" w:hAnsi="Verdana"/>
          <w:sz w:val="20"/>
          <w:lang w:eastAsia="cs-CZ"/>
        </w:rPr>
        <w:t xml:space="preserve">, které jsou uvedeny v příloze č. </w:t>
      </w:r>
      <w:r w:rsidR="008C581D">
        <w:rPr>
          <w:rFonts w:ascii="Verdana" w:hAnsi="Verdana"/>
          <w:sz w:val="20"/>
          <w:lang w:eastAsia="cs-CZ"/>
        </w:rPr>
        <w:t>1</w:t>
      </w:r>
      <w:r w:rsidR="00AE1D83">
        <w:rPr>
          <w:rFonts w:ascii="Verdana" w:hAnsi="Verdana"/>
          <w:sz w:val="20"/>
          <w:lang w:eastAsia="cs-CZ"/>
        </w:rPr>
        <w:t xml:space="preserve"> této smlouvy.</w:t>
      </w:r>
    </w:p>
    <w:p w14:paraId="71D3FE31"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Zhotovitel je povinen zabránit úniku jakékoliv nebezpečné látky, jež by mohla jakýmkoliv způsobem negativně z</w:t>
      </w:r>
      <w:r w:rsidR="009C742E">
        <w:rPr>
          <w:rFonts w:ascii="Verdana" w:hAnsi="Verdana"/>
          <w:sz w:val="20"/>
          <w:lang w:eastAsia="cs-CZ"/>
        </w:rPr>
        <w:t>asáhnout nebo poškodit majetek o</w:t>
      </w:r>
      <w:r w:rsidRPr="0084481B">
        <w:rPr>
          <w:rFonts w:ascii="Verdana" w:hAnsi="Verdana"/>
          <w:sz w:val="20"/>
          <w:lang w:eastAsia="cs-CZ"/>
        </w:rPr>
        <w:t>bjednatele</w:t>
      </w:r>
      <w:r w:rsidR="009C742E">
        <w:rPr>
          <w:rFonts w:ascii="Verdana" w:hAnsi="Verdana"/>
          <w:sz w:val="20"/>
          <w:lang w:eastAsia="cs-CZ"/>
        </w:rPr>
        <w:t xml:space="preserve"> či třetích osob</w:t>
      </w:r>
      <w:r w:rsidRPr="0084481B">
        <w:rPr>
          <w:rFonts w:ascii="Verdana" w:hAnsi="Verdana"/>
          <w:sz w:val="20"/>
          <w:lang w:eastAsia="cs-CZ"/>
        </w:rPr>
        <w:t xml:space="preserve">, životní prostředí, nebo by mohla způsobit škody na lidském zdraví. V případě vzniku výše popsané situace je </w:t>
      </w:r>
      <w:r w:rsidR="009C742E">
        <w:rPr>
          <w:rFonts w:ascii="Verdana" w:hAnsi="Verdana"/>
          <w:sz w:val="20"/>
          <w:lang w:eastAsia="cs-CZ"/>
        </w:rPr>
        <w:t>zhotov</w:t>
      </w:r>
      <w:r w:rsidRPr="0084481B">
        <w:rPr>
          <w:rFonts w:ascii="Verdana" w:hAnsi="Verdana"/>
          <w:sz w:val="20"/>
          <w:lang w:eastAsia="cs-CZ"/>
        </w:rPr>
        <w:t xml:space="preserve">itel povinen neprodleně informovat </w:t>
      </w:r>
      <w:r w:rsidR="009C742E">
        <w:rPr>
          <w:rFonts w:ascii="Verdana" w:hAnsi="Verdana"/>
          <w:sz w:val="20"/>
          <w:lang w:eastAsia="cs-CZ"/>
        </w:rPr>
        <w:t>o</w:t>
      </w:r>
      <w:r w:rsidRPr="0084481B">
        <w:rPr>
          <w:rFonts w:ascii="Verdana" w:hAnsi="Verdana"/>
          <w:sz w:val="20"/>
          <w:lang w:eastAsia="cs-CZ"/>
        </w:rPr>
        <w:t>bjednatele a nést náklady na likvidaci havárie či ekologické škody v plné výši.</w:t>
      </w:r>
    </w:p>
    <w:p w14:paraId="6CCB965C"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Smluvní strany se zavazují zachovávat mlčenlivost o všech skutečnostech, o kterých se dozvěděli v souvislosti s uzavřením této smlouvy. Tím není dotčena povinnost uveřejnit obsah této smlouvy a další informace týkající se smluvního vztahu založeného touto smlouvou v zákonem stanoveném rozsahu. </w:t>
      </w:r>
      <w:r w:rsidR="009C742E">
        <w:rPr>
          <w:rFonts w:ascii="Verdana" w:hAnsi="Verdana"/>
          <w:sz w:val="20"/>
          <w:lang w:eastAsia="cs-CZ"/>
        </w:rPr>
        <w:t>Zhotov</w:t>
      </w:r>
      <w:r w:rsidRPr="0084481B">
        <w:rPr>
          <w:rFonts w:ascii="Verdana" w:hAnsi="Verdana"/>
          <w:sz w:val="20"/>
          <w:lang w:eastAsia="cs-CZ"/>
        </w:rPr>
        <w:t xml:space="preserve">itel se zavazuje dodržovat mlčenlivost o všech skutečnostech a informacích týkajících se léčebné, ekonomické, obchodní či technické činnosti </w:t>
      </w:r>
      <w:r w:rsidR="009C742E">
        <w:rPr>
          <w:rFonts w:ascii="Verdana" w:hAnsi="Verdana"/>
          <w:sz w:val="20"/>
          <w:lang w:eastAsia="cs-CZ"/>
        </w:rPr>
        <w:t>o</w:t>
      </w:r>
      <w:r w:rsidRPr="0084481B">
        <w:rPr>
          <w:rFonts w:ascii="Verdana" w:hAnsi="Verdana"/>
          <w:sz w:val="20"/>
          <w:lang w:eastAsia="cs-CZ"/>
        </w:rPr>
        <w:t>bjednatele, o kterých se dozví v souvislosti s činností prováděnou na základě této smlouvy. Zhotovitel se zavazuje, že výše uvedené informace neposkytne třetí osobě, nevyužije jich ve vlastní prospěch ani ve prospěch třetích osob.</w:t>
      </w:r>
    </w:p>
    <w:p w14:paraId="59542B4D"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Objednatel je povinen poskytnout </w:t>
      </w:r>
      <w:r w:rsidR="009C742E">
        <w:rPr>
          <w:rFonts w:ascii="Verdana" w:hAnsi="Verdana"/>
          <w:sz w:val="20"/>
          <w:lang w:eastAsia="cs-CZ"/>
        </w:rPr>
        <w:t>zhotov</w:t>
      </w:r>
      <w:r w:rsidRPr="0084481B">
        <w:rPr>
          <w:rFonts w:ascii="Verdana" w:hAnsi="Verdana"/>
          <w:sz w:val="20"/>
          <w:lang w:eastAsia="cs-CZ"/>
        </w:rPr>
        <w:t xml:space="preserve">iteli nezbytnou součinnost při provádění díla, zejména zajistit </w:t>
      </w:r>
      <w:r w:rsidR="009C742E">
        <w:rPr>
          <w:rFonts w:ascii="Verdana" w:hAnsi="Verdana"/>
          <w:sz w:val="20"/>
          <w:lang w:eastAsia="cs-CZ"/>
        </w:rPr>
        <w:t>zhotov</w:t>
      </w:r>
      <w:r w:rsidRPr="0084481B">
        <w:rPr>
          <w:rFonts w:ascii="Verdana" w:hAnsi="Verdana"/>
          <w:sz w:val="20"/>
          <w:lang w:eastAsia="cs-CZ"/>
        </w:rPr>
        <w:t>iteli přístup do míst dotčených prováděním díla.</w:t>
      </w:r>
    </w:p>
    <w:p w14:paraId="1EC3239E" w14:textId="44CCFBF8" w:rsidR="002E0347" w:rsidRPr="00D0452C" w:rsidRDefault="0084481B" w:rsidP="00D0452C">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Zhotovitel je povinen nahradit </w:t>
      </w:r>
      <w:r w:rsidR="009C742E">
        <w:rPr>
          <w:rFonts w:ascii="Verdana" w:hAnsi="Verdana"/>
          <w:sz w:val="20"/>
          <w:lang w:eastAsia="cs-CZ"/>
        </w:rPr>
        <w:t>objedn</w:t>
      </w:r>
      <w:r w:rsidRPr="0084481B">
        <w:rPr>
          <w:rFonts w:ascii="Verdana" w:hAnsi="Verdana"/>
          <w:sz w:val="20"/>
          <w:lang w:eastAsia="cs-CZ"/>
        </w:rPr>
        <w:t xml:space="preserve">ateli v plné výši škodu, která by mu vznikla vadným plněním nebo jako důsledek porušení povinností či závazků </w:t>
      </w:r>
      <w:r w:rsidR="009C742E">
        <w:rPr>
          <w:rFonts w:ascii="Verdana" w:hAnsi="Verdana"/>
          <w:sz w:val="20"/>
          <w:lang w:eastAsia="cs-CZ"/>
        </w:rPr>
        <w:t>zhotov</w:t>
      </w:r>
      <w:r w:rsidRPr="0084481B">
        <w:rPr>
          <w:rFonts w:ascii="Verdana" w:hAnsi="Verdana"/>
          <w:sz w:val="20"/>
          <w:lang w:eastAsia="cs-CZ"/>
        </w:rPr>
        <w:t xml:space="preserve">itele. </w:t>
      </w:r>
      <w:r w:rsidR="009C742E">
        <w:rPr>
          <w:rFonts w:ascii="Verdana" w:hAnsi="Verdana"/>
          <w:sz w:val="20"/>
          <w:lang w:eastAsia="cs-CZ"/>
        </w:rPr>
        <w:t>zhotov</w:t>
      </w:r>
      <w:r w:rsidRPr="0084481B">
        <w:rPr>
          <w:rFonts w:ascii="Verdana" w:hAnsi="Verdana"/>
          <w:sz w:val="20"/>
          <w:lang w:eastAsia="cs-CZ"/>
        </w:rPr>
        <w:t xml:space="preserve">itel neodpovídá za škodu, která byla způsobena nevhodnými požadavky či pokyny </w:t>
      </w:r>
      <w:r w:rsidR="009C742E">
        <w:rPr>
          <w:rFonts w:ascii="Verdana" w:hAnsi="Verdana"/>
          <w:sz w:val="20"/>
          <w:lang w:eastAsia="cs-CZ"/>
        </w:rPr>
        <w:t>objedn</w:t>
      </w:r>
      <w:r w:rsidRPr="0084481B">
        <w:rPr>
          <w:rFonts w:ascii="Verdana" w:hAnsi="Verdana"/>
          <w:sz w:val="20"/>
          <w:lang w:eastAsia="cs-CZ"/>
        </w:rPr>
        <w:t xml:space="preserve">atele, jestliže </w:t>
      </w:r>
      <w:r w:rsidR="009C742E">
        <w:rPr>
          <w:rFonts w:ascii="Verdana" w:hAnsi="Verdana"/>
          <w:sz w:val="20"/>
          <w:lang w:eastAsia="cs-CZ"/>
        </w:rPr>
        <w:t>zhotov</w:t>
      </w:r>
      <w:r w:rsidRPr="0084481B">
        <w:rPr>
          <w:rFonts w:ascii="Verdana" w:hAnsi="Verdana"/>
          <w:sz w:val="20"/>
          <w:lang w:eastAsia="cs-CZ"/>
        </w:rPr>
        <w:t xml:space="preserve">itel na nevhodnost pokynů písemně upozornil a </w:t>
      </w:r>
      <w:r w:rsidR="009C742E">
        <w:rPr>
          <w:rFonts w:ascii="Verdana" w:hAnsi="Verdana"/>
          <w:sz w:val="20"/>
          <w:lang w:eastAsia="cs-CZ"/>
        </w:rPr>
        <w:t>objedn</w:t>
      </w:r>
      <w:r w:rsidRPr="0084481B">
        <w:rPr>
          <w:rFonts w:ascii="Verdana" w:hAnsi="Verdana"/>
          <w:sz w:val="20"/>
          <w:lang w:eastAsia="cs-CZ"/>
        </w:rPr>
        <w:t>atel na jejich dodržení trval, nebo jestliže tuto nevhodnost nemohl zjistit.</w:t>
      </w:r>
    </w:p>
    <w:p w14:paraId="0F68F970" w14:textId="77777777" w:rsidR="0084481B" w:rsidRPr="0084481B" w:rsidRDefault="0084481B" w:rsidP="0084481B">
      <w:pPr>
        <w:pStyle w:val="Nadpis1"/>
        <w:keepNext w:val="0"/>
        <w:keepLines w:val="0"/>
        <w:widowControl/>
        <w:adjustRightInd/>
        <w:spacing w:before="200"/>
        <w:textAlignment w:val="auto"/>
        <w:rPr>
          <w:rFonts w:ascii="Verdana" w:hAnsi="Verdana"/>
          <w:sz w:val="20"/>
        </w:rPr>
      </w:pPr>
      <w:r w:rsidRPr="0084481B">
        <w:rPr>
          <w:rFonts w:ascii="Verdana" w:hAnsi="Verdana"/>
          <w:sz w:val="20"/>
        </w:rPr>
        <w:t>Sankční ujednání</w:t>
      </w:r>
    </w:p>
    <w:p w14:paraId="4935E8B2"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V případě prodlení </w:t>
      </w:r>
      <w:r w:rsidR="009C742E">
        <w:rPr>
          <w:rFonts w:ascii="Verdana" w:hAnsi="Verdana"/>
          <w:sz w:val="20"/>
          <w:lang w:eastAsia="cs-CZ"/>
        </w:rPr>
        <w:t>zhotov</w:t>
      </w:r>
      <w:r w:rsidRPr="0084481B">
        <w:rPr>
          <w:rFonts w:ascii="Verdana" w:hAnsi="Verdana"/>
          <w:sz w:val="20"/>
          <w:lang w:eastAsia="cs-CZ"/>
        </w:rPr>
        <w:t xml:space="preserve">itele s dokončením díla oproti termínům uvedeným v této smlouvě je </w:t>
      </w:r>
      <w:r w:rsidR="009C742E">
        <w:rPr>
          <w:rFonts w:ascii="Verdana" w:hAnsi="Verdana"/>
          <w:sz w:val="20"/>
          <w:lang w:eastAsia="cs-CZ"/>
        </w:rPr>
        <w:t>zhotov</w:t>
      </w:r>
      <w:r w:rsidRPr="0084481B">
        <w:rPr>
          <w:rFonts w:ascii="Verdana" w:hAnsi="Verdana"/>
          <w:sz w:val="20"/>
          <w:lang w:eastAsia="cs-CZ"/>
        </w:rPr>
        <w:t xml:space="preserve">itel povinen uhradit </w:t>
      </w:r>
      <w:r w:rsidR="009C742E">
        <w:rPr>
          <w:rFonts w:ascii="Verdana" w:hAnsi="Verdana"/>
          <w:sz w:val="20"/>
          <w:lang w:eastAsia="cs-CZ"/>
        </w:rPr>
        <w:t>objedn</w:t>
      </w:r>
      <w:r w:rsidRPr="0084481B">
        <w:rPr>
          <w:rFonts w:ascii="Verdana" w:hAnsi="Verdana"/>
          <w:sz w:val="20"/>
          <w:lang w:eastAsia="cs-CZ"/>
        </w:rPr>
        <w:t>ateli smluvní pokutu ve výši 0,1 % z ceny díla bez DPH za každý započatý den prodlení.</w:t>
      </w:r>
    </w:p>
    <w:p w14:paraId="342CD88B" w14:textId="13366B85"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V případě porušení pravidel bezpečnosti práce a ochrany zdraví ze strany </w:t>
      </w:r>
      <w:r w:rsidR="009C742E">
        <w:rPr>
          <w:rFonts w:ascii="Verdana" w:hAnsi="Verdana"/>
          <w:sz w:val="20"/>
          <w:lang w:eastAsia="cs-CZ"/>
        </w:rPr>
        <w:t>zhotov</w:t>
      </w:r>
      <w:r w:rsidRPr="0084481B">
        <w:rPr>
          <w:rFonts w:ascii="Verdana" w:hAnsi="Verdana"/>
          <w:sz w:val="20"/>
          <w:lang w:eastAsia="cs-CZ"/>
        </w:rPr>
        <w:t xml:space="preserve">itele je </w:t>
      </w:r>
      <w:r w:rsidR="009C742E">
        <w:rPr>
          <w:rFonts w:ascii="Verdana" w:hAnsi="Verdana"/>
          <w:sz w:val="20"/>
          <w:lang w:eastAsia="cs-CZ"/>
        </w:rPr>
        <w:t>zhotov</w:t>
      </w:r>
      <w:r w:rsidRPr="0084481B">
        <w:rPr>
          <w:rFonts w:ascii="Verdana" w:hAnsi="Verdana"/>
          <w:sz w:val="20"/>
          <w:lang w:eastAsia="cs-CZ"/>
        </w:rPr>
        <w:t xml:space="preserve">itel povinen uhradit </w:t>
      </w:r>
      <w:r w:rsidR="009C742E">
        <w:rPr>
          <w:rFonts w:ascii="Verdana" w:hAnsi="Verdana"/>
          <w:sz w:val="20"/>
          <w:lang w:eastAsia="cs-CZ"/>
        </w:rPr>
        <w:t>objedn</w:t>
      </w:r>
      <w:r w:rsidRPr="0084481B">
        <w:rPr>
          <w:rFonts w:ascii="Verdana" w:hAnsi="Verdana"/>
          <w:sz w:val="20"/>
          <w:lang w:eastAsia="cs-CZ"/>
        </w:rPr>
        <w:t>ateli sml</w:t>
      </w:r>
      <w:r w:rsidR="00AE1D83">
        <w:rPr>
          <w:rFonts w:ascii="Verdana" w:hAnsi="Verdana"/>
          <w:sz w:val="20"/>
          <w:lang w:eastAsia="cs-CZ"/>
        </w:rPr>
        <w:t xml:space="preserve">uvní pokutu ve výši </w:t>
      </w:r>
      <w:r w:rsidR="00F63B64">
        <w:rPr>
          <w:rFonts w:ascii="Verdana" w:hAnsi="Verdana"/>
          <w:sz w:val="20"/>
          <w:lang w:eastAsia="cs-CZ"/>
        </w:rPr>
        <w:t>5</w:t>
      </w:r>
      <w:r w:rsidRPr="0084481B">
        <w:rPr>
          <w:rFonts w:ascii="Verdana" w:hAnsi="Verdana"/>
          <w:sz w:val="20"/>
          <w:lang w:eastAsia="cs-CZ"/>
        </w:rPr>
        <w:t>.000,- Kč za každý jednotlivý případ porušení.</w:t>
      </w:r>
    </w:p>
    <w:p w14:paraId="377C2B35" w14:textId="29C78584"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V případě prodlení </w:t>
      </w:r>
      <w:r w:rsidR="009C742E">
        <w:rPr>
          <w:rFonts w:ascii="Verdana" w:hAnsi="Verdana"/>
          <w:sz w:val="20"/>
          <w:lang w:eastAsia="cs-CZ"/>
        </w:rPr>
        <w:t>zhotov</w:t>
      </w:r>
      <w:r w:rsidRPr="0084481B">
        <w:rPr>
          <w:rFonts w:ascii="Verdana" w:hAnsi="Verdana"/>
          <w:sz w:val="20"/>
          <w:lang w:eastAsia="cs-CZ"/>
        </w:rPr>
        <w:t xml:space="preserve">itele s odstraněním vad díla je </w:t>
      </w:r>
      <w:r w:rsidR="009C742E">
        <w:rPr>
          <w:rFonts w:ascii="Verdana" w:hAnsi="Verdana"/>
          <w:sz w:val="20"/>
          <w:lang w:eastAsia="cs-CZ"/>
        </w:rPr>
        <w:t>zhotov</w:t>
      </w:r>
      <w:r w:rsidRPr="0084481B">
        <w:rPr>
          <w:rFonts w:ascii="Verdana" w:hAnsi="Verdana"/>
          <w:sz w:val="20"/>
          <w:lang w:eastAsia="cs-CZ"/>
        </w:rPr>
        <w:t xml:space="preserve">itel povinen uhradit </w:t>
      </w:r>
      <w:r w:rsidR="009C742E">
        <w:rPr>
          <w:rFonts w:ascii="Verdana" w:hAnsi="Verdana"/>
          <w:sz w:val="20"/>
          <w:lang w:eastAsia="cs-CZ"/>
        </w:rPr>
        <w:t>objedn</w:t>
      </w:r>
      <w:r w:rsidRPr="0084481B">
        <w:rPr>
          <w:rFonts w:ascii="Verdana" w:hAnsi="Verdana"/>
          <w:sz w:val="20"/>
          <w:lang w:eastAsia="cs-CZ"/>
        </w:rPr>
        <w:t xml:space="preserve">ateli smluvní pokutu ve výši </w:t>
      </w:r>
      <w:r w:rsidR="00F63B64">
        <w:rPr>
          <w:rFonts w:ascii="Verdana" w:hAnsi="Verdana"/>
          <w:sz w:val="20"/>
          <w:lang w:eastAsia="cs-CZ"/>
        </w:rPr>
        <w:t>2</w:t>
      </w:r>
      <w:r w:rsidR="00AE1D83">
        <w:rPr>
          <w:rFonts w:ascii="Verdana" w:hAnsi="Verdana"/>
          <w:sz w:val="20"/>
          <w:lang w:eastAsia="cs-CZ"/>
        </w:rPr>
        <w:t>.0</w:t>
      </w:r>
      <w:r w:rsidRPr="0084481B">
        <w:rPr>
          <w:rFonts w:ascii="Verdana" w:hAnsi="Verdana"/>
          <w:sz w:val="20"/>
          <w:lang w:eastAsia="cs-CZ"/>
        </w:rPr>
        <w:t>00,- Kč za každou jednotlivou vadu a každý započatý den prodlení.</w:t>
      </w:r>
    </w:p>
    <w:p w14:paraId="31925A82" w14:textId="77777777" w:rsid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Úhradou smluvní pokuty není dotčen nárok na náhradu škody vzniklé poškozené smluvní straně v plné výši.</w:t>
      </w:r>
    </w:p>
    <w:p w14:paraId="7987C03C" w14:textId="77777777" w:rsidR="0019637B" w:rsidRDefault="0019637B" w:rsidP="0019637B">
      <w:pPr>
        <w:spacing w:after="120"/>
        <w:rPr>
          <w:lang w:eastAsia="cs-CZ"/>
        </w:rPr>
      </w:pPr>
    </w:p>
    <w:p w14:paraId="75E55610" w14:textId="77777777" w:rsidR="0019637B" w:rsidRDefault="0019637B" w:rsidP="0019637B">
      <w:pPr>
        <w:spacing w:after="120"/>
        <w:rPr>
          <w:lang w:eastAsia="cs-CZ"/>
        </w:rPr>
      </w:pPr>
    </w:p>
    <w:p w14:paraId="56A7074A" w14:textId="77777777" w:rsidR="0084481B" w:rsidRPr="0084481B" w:rsidRDefault="0084481B" w:rsidP="0084481B">
      <w:pPr>
        <w:pStyle w:val="Nadpis1"/>
        <w:keepNext w:val="0"/>
        <w:keepLines w:val="0"/>
        <w:widowControl/>
        <w:tabs>
          <w:tab w:val="clear" w:pos="550"/>
        </w:tabs>
        <w:adjustRightInd/>
        <w:spacing w:before="200"/>
        <w:textAlignment w:val="auto"/>
        <w:rPr>
          <w:rFonts w:ascii="Verdana" w:hAnsi="Verdana"/>
          <w:sz w:val="20"/>
        </w:rPr>
      </w:pPr>
      <w:r w:rsidRPr="0084481B">
        <w:rPr>
          <w:rFonts w:ascii="Verdana" w:hAnsi="Verdana"/>
          <w:sz w:val="20"/>
        </w:rPr>
        <w:lastRenderedPageBreak/>
        <w:t>Odstoupení od smlouvy</w:t>
      </w:r>
    </w:p>
    <w:p w14:paraId="60CF8875" w14:textId="77777777" w:rsidR="0084481B" w:rsidRPr="0084481B" w:rsidRDefault="0084481B" w:rsidP="0084481B">
      <w:pPr>
        <w:pStyle w:val="Nadpis2"/>
        <w:keepNext w:val="0"/>
        <w:widowControl/>
        <w:tabs>
          <w:tab w:val="clear" w:pos="576"/>
          <w:tab w:val="num" w:pos="709"/>
        </w:tabs>
        <w:adjustRightInd/>
        <w:spacing w:after="60"/>
        <w:ind w:left="709" w:hanging="709"/>
        <w:textAlignment w:val="auto"/>
        <w:rPr>
          <w:rFonts w:ascii="Verdana" w:hAnsi="Verdana"/>
          <w:sz w:val="20"/>
          <w:lang w:eastAsia="cs-CZ"/>
        </w:rPr>
      </w:pPr>
      <w:r w:rsidRPr="0084481B">
        <w:rPr>
          <w:rFonts w:ascii="Verdana" w:hAnsi="Verdana"/>
          <w:sz w:val="20"/>
          <w:lang w:eastAsia="cs-CZ"/>
        </w:rPr>
        <w:t xml:space="preserve">Objednatel je oprávněn od této smlouvy odstoupit, a to i částečně, vedle důvodů stanovených zákonem rovněž v případě závažného porušení smluvní nebo zákonné povinnosti </w:t>
      </w:r>
      <w:r w:rsidR="009C742E">
        <w:rPr>
          <w:rFonts w:ascii="Verdana" w:hAnsi="Verdana"/>
          <w:sz w:val="20"/>
          <w:lang w:eastAsia="cs-CZ"/>
        </w:rPr>
        <w:t>zhotov</w:t>
      </w:r>
      <w:r w:rsidRPr="0084481B">
        <w:rPr>
          <w:rFonts w:ascii="Verdana" w:hAnsi="Verdana"/>
          <w:sz w:val="20"/>
          <w:lang w:eastAsia="cs-CZ"/>
        </w:rPr>
        <w:t>itele. Za závažné porušení smluvní povinnosti se považuje zejména:</w:t>
      </w:r>
    </w:p>
    <w:p w14:paraId="14B2E3E5" w14:textId="77777777" w:rsidR="0084481B" w:rsidRPr="0084481B" w:rsidRDefault="0084481B" w:rsidP="0084481B">
      <w:pPr>
        <w:pStyle w:val="Nadpis2"/>
        <w:keepNext w:val="0"/>
        <w:widowControl/>
        <w:numPr>
          <w:ilvl w:val="2"/>
          <w:numId w:val="1"/>
        </w:numPr>
        <w:tabs>
          <w:tab w:val="clear" w:pos="720"/>
          <w:tab w:val="num" w:pos="993"/>
        </w:tabs>
        <w:adjustRightInd/>
        <w:spacing w:after="60"/>
        <w:ind w:left="993" w:hanging="284"/>
        <w:textAlignment w:val="auto"/>
        <w:rPr>
          <w:rFonts w:ascii="Verdana" w:hAnsi="Verdana"/>
          <w:sz w:val="20"/>
          <w:lang w:eastAsia="cs-CZ"/>
        </w:rPr>
      </w:pPr>
      <w:r w:rsidRPr="0084481B">
        <w:rPr>
          <w:rFonts w:ascii="Verdana" w:hAnsi="Verdana"/>
          <w:sz w:val="20"/>
          <w:lang w:eastAsia="cs-CZ"/>
        </w:rPr>
        <w:t>nedodržení závazných právních, hygienických nebo technických norem nebo pravomocného rozhodnutí orgánu státní správy,</w:t>
      </w:r>
    </w:p>
    <w:p w14:paraId="2DDD978B" w14:textId="77777777" w:rsidR="0084481B" w:rsidRPr="0084481B" w:rsidRDefault="0084481B" w:rsidP="0084481B">
      <w:pPr>
        <w:pStyle w:val="Nadpis2"/>
        <w:keepNext w:val="0"/>
        <w:widowControl/>
        <w:numPr>
          <w:ilvl w:val="2"/>
          <w:numId w:val="1"/>
        </w:numPr>
        <w:tabs>
          <w:tab w:val="clear" w:pos="720"/>
          <w:tab w:val="num" w:pos="993"/>
        </w:tabs>
        <w:adjustRightInd/>
        <w:spacing w:after="60"/>
        <w:ind w:left="993" w:hanging="284"/>
        <w:textAlignment w:val="auto"/>
        <w:rPr>
          <w:rFonts w:ascii="Verdana" w:hAnsi="Verdana"/>
          <w:sz w:val="20"/>
          <w:lang w:eastAsia="cs-CZ"/>
        </w:rPr>
      </w:pPr>
      <w:r w:rsidRPr="0084481B">
        <w:rPr>
          <w:rFonts w:ascii="Verdana" w:hAnsi="Verdana"/>
          <w:sz w:val="20"/>
          <w:lang w:eastAsia="cs-CZ"/>
        </w:rPr>
        <w:t>prodlení se zhotovením díla dle této smlouvy o více než 15 dnů,</w:t>
      </w:r>
    </w:p>
    <w:p w14:paraId="290B70AF" w14:textId="77777777" w:rsidR="0084481B" w:rsidRPr="0084481B" w:rsidRDefault="0084481B" w:rsidP="0084481B">
      <w:pPr>
        <w:pStyle w:val="Nadpis2"/>
        <w:keepNext w:val="0"/>
        <w:widowControl/>
        <w:numPr>
          <w:ilvl w:val="2"/>
          <w:numId w:val="1"/>
        </w:numPr>
        <w:tabs>
          <w:tab w:val="clear" w:pos="720"/>
          <w:tab w:val="num" w:pos="993"/>
        </w:tabs>
        <w:adjustRightInd/>
        <w:spacing w:after="60"/>
        <w:ind w:left="993" w:hanging="284"/>
        <w:textAlignment w:val="auto"/>
        <w:rPr>
          <w:rFonts w:ascii="Verdana" w:hAnsi="Verdana"/>
          <w:sz w:val="20"/>
          <w:lang w:eastAsia="cs-CZ"/>
        </w:rPr>
      </w:pPr>
      <w:r w:rsidRPr="0084481B">
        <w:rPr>
          <w:rFonts w:ascii="Verdana" w:hAnsi="Verdana"/>
          <w:sz w:val="20"/>
          <w:lang w:eastAsia="cs-CZ"/>
        </w:rPr>
        <w:t xml:space="preserve">nepravdivé, hrubě zkreslené či v podstatném ohledu zavádějící prohlášení </w:t>
      </w:r>
      <w:r w:rsidR="009C742E">
        <w:rPr>
          <w:rFonts w:ascii="Verdana" w:hAnsi="Verdana"/>
          <w:sz w:val="20"/>
          <w:lang w:eastAsia="cs-CZ"/>
        </w:rPr>
        <w:t>zhotov</w:t>
      </w:r>
      <w:r w:rsidRPr="0084481B">
        <w:rPr>
          <w:rFonts w:ascii="Verdana" w:hAnsi="Verdana"/>
          <w:sz w:val="20"/>
          <w:lang w:eastAsia="cs-CZ"/>
        </w:rPr>
        <w:t>itele uvedené v čl. 1 této smlouvy.</w:t>
      </w:r>
    </w:p>
    <w:p w14:paraId="36EEC477" w14:textId="77777777" w:rsidR="0084481B" w:rsidRPr="0084481B" w:rsidRDefault="0084481B" w:rsidP="0084481B">
      <w:pPr>
        <w:pStyle w:val="Nadpis2"/>
        <w:keepNext w:val="0"/>
        <w:widowControl/>
        <w:tabs>
          <w:tab w:val="clear" w:pos="576"/>
          <w:tab w:val="num" w:pos="709"/>
        </w:tabs>
        <w:adjustRightInd/>
        <w:spacing w:after="60"/>
        <w:ind w:left="709" w:hanging="709"/>
        <w:textAlignment w:val="auto"/>
        <w:rPr>
          <w:rFonts w:ascii="Verdana" w:hAnsi="Verdana"/>
          <w:sz w:val="20"/>
          <w:lang w:eastAsia="cs-CZ"/>
        </w:rPr>
      </w:pPr>
      <w:r w:rsidRPr="0084481B">
        <w:rPr>
          <w:rFonts w:ascii="Verdana" w:hAnsi="Verdana"/>
          <w:sz w:val="20"/>
          <w:lang w:eastAsia="cs-CZ"/>
        </w:rPr>
        <w:t xml:space="preserve">Zhotovitel je oprávněn od této smlouvy odstoupit vedle důvodů stanovených zákonem, v případě prodlení </w:t>
      </w:r>
      <w:r w:rsidR="009C742E">
        <w:rPr>
          <w:rFonts w:ascii="Verdana" w:hAnsi="Verdana"/>
          <w:sz w:val="20"/>
          <w:lang w:eastAsia="cs-CZ"/>
        </w:rPr>
        <w:t>objedn</w:t>
      </w:r>
      <w:r w:rsidRPr="0084481B">
        <w:rPr>
          <w:rFonts w:ascii="Verdana" w:hAnsi="Verdana"/>
          <w:sz w:val="20"/>
          <w:lang w:eastAsia="cs-CZ"/>
        </w:rPr>
        <w:t>atele s úhradou ceny díla o více než 30 dnů.</w:t>
      </w:r>
    </w:p>
    <w:p w14:paraId="00F3C960" w14:textId="77777777" w:rsidR="0084481B" w:rsidRPr="0084481B" w:rsidRDefault="0084481B" w:rsidP="0084481B">
      <w:pPr>
        <w:pStyle w:val="Nadpis2"/>
        <w:keepNext w:val="0"/>
        <w:widowControl/>
        <w:tabs>
          <w:tab w:val="clear" w:pos="576"/>
          <w:tab w:val="num" w:pos="709"/>
        </w:tabs>
        <w:adjustRightInd/>
        <w:spacing w:after="60"/>
        <w:ind w:left="709" w:hanging="709"/>
        <w:textAlignment w:val="auto"/>
        <w:rPr>
          <w:rFonts w:ascii="Verdana" w:hAnsi="Verdana"/>
          <w:sz w:val="20"/>
          <w:lang w:eastAsia="cs-CZ"/>
        </w:rPr>
      </w:pPr>
      <w:r w:rsidRPr="0084481B">
        <w:rPr>
          <w:rFonts w:ascii="Verdana" w:hAnsi="Verdana"/>
          <w:sz w:val="20"/>
          <w:lang w:eastAsia="cs-CZ"/>
        </w:rPr>
        <w:t>Účinky odstoupení od smlouvy nastávají okamžikem doručení písemného projevu vůle odstoupit od této smlouvy druhé smluvní straně.</w:t>
      </w:r>
    </w:p>
    <w:p w14:paraId="23810792" w14:textId="77777777" w:rsidR="0084481B" w:rsidRPr="0084481B" w:rsidRDefault="0084481B" w:rsidP="0084481B">
      <w:pPr>
        <w:pStyle w:val="Nadpis2"/>
        <w:keepNext w:val="0"/>
        <w:widowControl/>
        <w:tabs>
          <w:tab w:val="clear" w:pos="576"/>
          <w:tab w:val="num" w:pos="709"/>
        </w:tabs>
        <w:adjustRightInd/>
        <w:spacing w:after="60"/>
        <w:ind w:left="709" w:hanging="709"/>
        <w:textAlignment w:val="auto"/>
        <w:rPr>
          <w:rFonts w:ascii="Verdana" w:hAnsi="Verdana"/>
          <w:sz w:val="20"/>
          <w:lang w:eastAsia="cs-CZ"/>
        </w:rPr>
      </w:pPr>
      <w:r w:rsidRPr="0084481B">
        <w:rPr>
          <w:rFonts w:ascii="Verdana" w:hAnsi="Verdana"/>
          <w:sz w:val="20"/>
        </w:rPr>
        <w:t>Ukončení této smlouvy výpovědí nebo odstoupením jedné ze smluvních stran se nedotýká práva na náhradu újmy vzniklé porušením této smlouvy, práva na smluvní pokutu, povinnosti zachovávat mlčenlivost, ani dalších práv a povinností, z jejichž povahy plyne, že mají trvat i po ukončení této smlouvy. Totéž platí přiměřeně i v případě, že tato smlouva bude shledána neplatnou nebo neúčinnou.</w:t>
      </w:r>
    </w:p>
    <w:p w14:paraId="771AEFC9" w14:textId="7479191B" w:rsidR="00214EC0" w:rsidRDefault="0084481B" w:rsidP="002E0347">
      <w:pPr>
        <w:pStyle w:val="Nadpis2"/>
        <w:keepNext w:val="0"/>
        <w:widowControl/>
        <w:tabs>
          <w:tab w:val="clear" w:pos="576"/>
          <w:tab w:val="num" w:pos="709"/>
        </w:tabs>
        <w:adjustRightInd/>
        <w:spacing w:after="60"/>
        <w:ind w:left="709" w:hanging="709"/>
        <w:textAlignment w:val="auto"/>
        <w:rPr>
          <w:rFonts w:ascii="Verdana" w:hAnsi="Verdana"/>
          <w:sz w:val="20"/>
          <w:lang w:eastAsia="cs-CZ"/>
        </w:rPr>
      </w:pPr>
      <w:r w:rsidRPr="0084481B">
        <w:rPr>
          <w:rFonts w:ascii="Verdana" w:hAnsi="Verdana"/>
          <w:sz w:val="20"/>
          <w:lang w:eastAsia="cs-CZ"/>
        </w:rPr>
        <w:t xml:space="preserve">V případě předčasného ukončení této smlouvy z důvodů nikoliv na straně </w:t>
      </w:r>
      <w:r w:rsidR="009C742E">
        <w:rPr>
          <w:rFonts w:ascii="Verdana" w:hAnsi="Verdana"/>
          <w:sz w:val="20"/>
          <w:lang w:eastAsia="cs-CZ"/>
        </w:rPr>
        <w:t>objedn</w:t>
      </w:r>
      <w:r w:rsidRPr="0084481B">
        <w:rPr>
          <w:rFonts w:ascii="Verdana" w:hAnsi="Verdana"/>
          <w:sz w:val="20"/>
          <w:lang w:eastAsia="cs-CZ"/>
        </w:rPr>
        <w:t xml:space="preserve">atele je </w:t>
      </w:r>
      <w:r w:rsidR="009C742E">
        <w:rPr>
          <w:rFonts w:ascii="Verdana" w:hAnsi="Verdana"/>
          <w:sz w:val="20"/>
          <w:lang w:eastAsia="cs-CZ"/>
        </w:rPr>
        <w:t>zhotov</w:t>
      </w:r>
      <w:r w:rsidRPr="0084481B">
        <w:rPr>
          <w:rFonts w:ascii="Verdana" w:hAnsi="Verdana"/>
          <w:sz w:val="20"/>
          <w:lang w:eastAsia="cs-CZ"/>
        </w:rPr>
        <w:t xml:space="preserve">itel povinen poskytnout </w:t>
      </w:r>
      <w:r w:rsidR="009C742E">
        <w:rPr>
          <w:rFonts w:ascii="Verdana" w:hAnsi="Verdana"/>
          <w:sz w:val="20"/>
          <w:lang w:eastAsia="cs-CZ"/>
        </w:rPr>
        <w:t>objedn</w:t>
      </w:r>
      <w:r w:rsidRPr="0084481B">
        <w:rPr>
          <w:rFonts w:ascii="Verdana" w:hAnsi="Verdana"/>
          <w:sz w:val="20"/>
          <w:lang w:eastAsia="cs-CZ"/>
        </w:rPr>
        <w:t xml:space="preserve">ateli veškerou potřebnou součinnost k tomu, aby </w:t>
      </w:r>
      <w:r w:rsidR="009C742E">
        <w:rPr>
          <w:rFonts w:ascii="Verdana" w:hAnsi="Verdana"/>
          <w:sz w:val="20"/>
          <w:lang w:eastAsia="cs-CZ"/>
        </w:rPr>
        <w:t>objedn</w:t>
      </w:r>
      <w:r w:rsidRPr="0084481B">
        <w:rPr>
          <w:rFonts w:ascii="Verdana" w:hAnsi="Verdana"/>
          <w:sz w:val="20"/>
          <w:lang w:eastAsia="cs-CZ"/>
        </w:rPr>
        <w:t>ateli nevznikla škoda, zejména zajištěním provádění nezbytných činností do doby započetí prací novým zhotovitelem.</w:t>
      </w:r>
    </w:p>
    <w:p w14:paraId="78ED50E7" w14:textId="77777777" w:rsidR="0084481B" w:rsidRPr="0084481B" w:rsidRDefault="0084481B" w:rsidP="0084481B">
      <w:pPr>
        <w:pStyle w:val="Nadpis1"/>
        <w:keepNext w:val="0"/>
        <w:keepLines w:val="0"/>
        <w:widowControl/>
        <w:adjustRightInd/>
        <w:spacing w:before="200"/>
        <w:textAlignment w:val="auto"/>
        <w:rPr>
          <w:rFonts w:ascii="Verdana" w:hAnsi="Verdana"/>
          <w:sz w:val="20"/>
        </w:rPr>
      </w:pPr>
      <w:r w:rsidRPr="0084481B">
        <w:rPr>
          <w:rFonts w:ascii="Verdana" w:hAnsi="Verdana"/>
          <w:sz w:val="20"/>
        </w:rPr>
        <w:t>Závěrečná ustanovení</w:t>
      </w:r>
    </w:p>
    <w:p w14:paraId="43459AFA" w14:textId="77777777" w:rsidR="004A4D6E" w:rsidRDefault="004A4D6E" w:rsidP="00214EC0">
      <w:pPr>
        <w:pStyle w:val="Nadpis2"/>
        <w:keepNext w:val="0"/>
        <w:widowControl/>
        <w:adjustRightInd/>
        <w:spacing w:after="60"/>
        <w:textAlignment w:val="auto"/>
        <w:rPr>
          <w:rFonts w:ascii="Verdana" w:hAnsi="Verdana"/>
          <w:sz w:val="20"/>
          <w:lang w:eastAsia="cs-CZ"/>
        </w:rPr>
      </w:pPr>
      <w:r w:rsidRPr="004A4D6E">
        <w:rPr>
          <w:rFonts w:ascii="Verdana" w:hAnsi="Verdana"/>
          <w:sz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60573E03"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0DF2E717"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Práva a povinnosti smluvních stran touto smlouvou výslovně neupravená se řídí příslušnými ustanoveními zákona č. 89/2012 Sb., občanský zákoník.</w:t>
      </w:r>
    </w:p>
    <w:p w14:paraId="3A980358"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Jakékoli změny a doplňky této smlouvy jsou možné pouze ve formě písemných dodatků, podepsaných oprávněnými zástupci obou smluvních stran. Totéž platí pro vzdání se písemné formy.</w:t>
      </w:r>
    </w:p>
    <w:p w14:paraId="74C52454"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V případě rozporu této smlouvy s obsahem jejích příloh či jakýchkoliv jiných ujednání nebo prohlášení, má vždy přednost ustanovení této smlouvy.</w:t>
      </w:r>
    </w:p>
    <w:p w14:paraId="4A0F90CB"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Písemnosti zásadního charakteru (výpověď, odstoupení od smlouvy, uplatnění sankcí) lze zasílat pouze písemně ve formě doporučeného dopisu, osobně proti podpisu oprávněné osoby nebo do datové schránky.</w:t>
      </w:r>
    </w:p>
    <w:p w14:paraId="52329356" w14:textId="77777777"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9C742E">
        <w:rPr>
          <w:rFonts w:ascii="Verdana" w:hAnsi="Verdana"/>
          <w:sz w:val="20"/>
          <w:lang w:eastAsia="cs-CZ"/>
        </w:rPr>
        <w:t>objedn</w:t>
      </w:r>
      <w:r w:rsidRPr="0084481B">
        <w:rPr>
          <w:rFonts w:ascii="Verdana" w:hAnsi="Verdana"/>
          <w:sz w:val="20"/>
          <w:lang w:eastAsia="cs-CZ"/>
        </w:rPr>
        <w:t>atele.</w:t>
      </w:r>
    </w:p>
    <w:p w14:paraId="794B310A" w14:textId="77777777" w:rsidR="0084481B" w:rsidRPr="0084481B" w:rsidRDefault="003015D5" w:rsidP="0084481B">
      <w:pPr>
        <w:pStyle w:val="Nadpis2"/>
        <w:keepNext w:val="0"/>
        <w:widowControl/>
        <w:adjustRightInd/>
        <w:spacing w:after="60"/>
        <w:textAlignment w:val="auto"/>
        <w:rPr>
          <w:rFonts w:ascii="Verdana" w:hAnsi="Verdana"/>
          <w:sz w:val="20"/>
          <w:lang w:eastAsia="cs-CZ"/>
        </w:rPr>
      </w:pPr>
      <w:r>
        <w:rPr>
          <w:rFonts w:ascii="Verdana" w:hAnsi="Verdana"/>
          <w:sz w:val="20"/>
          <w:lang w:eastAsia="cs-CZ"/>
        </w:rPr>
        <w:lastRenderedPageBreak/>
        <w:t xml:space="preserve">V případě, že tato </w:t>
      </w:r>
      <w:r w:rsidR="0084481B" w:rsidRPr="0084481B">
        <w:rPr>
          <w:rFonts w:ascii="Verdana" w:hAnsi="Verdana"/>
          <w:sz w:val="20"/>
          <w:lang w:eastAsia="cs-CZ"/>
        </w:rPr>
        <w:t xml:space="preserve">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9C742E">
        <w:rPr>
          <w:rFonts w:ascii="Verdana" w:hAnsi="Verdana"/>
          <w:sz w:val="20"/>
          <w:lang w:eastAsia="cs-CZ"/>
        </w:rPr>
        <w:t>objedn</w:t>
      </w:r>
      <w:r w:rsidR="0084481B" w:rsidRPr="0084481B">
        <w:rPr>
          <w:rFonts w:ascii="Verdana" w:hAnsi="Verdana"/>
          <w:sz w:val="20"/>
          <w:lang w:eastAsia="cs-CZ"/>
        </w:rPr>
        <w:t xml:space="preserve">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w:t>
      </w:r>
      <w:r>
        <w:rPr>
          <w:rFonts w:ascii="Verdana" w:hAnsi="Verdana"/>
          <w:sz w:val="20"/>
          <w:lang w:eastAsia="cs-CZ"/>
        </w:rPr>
        <w:t xml:space="preserve">Plnění poskytnuté za podmínek uvedených v této smlouvě přede dnem její účinnosti se považuje za plnění dle této smlouvy. </w:t>
      </w:r>
      <w:r w:rsidR="0084481B" w:rsidRPr="0084481B">
        <w:rPr>
          <w:rFonts w:ascii="Verdana" w:hAnsi="Verdana"/>
          <w:sz w:val="20"/>
          <w:lang w:eastAsia="cs-CZ"/>
        </w:rPr>
        <w:t>Toto samostatné ujednání smluvních stran nabývá platnosti a účinnosti podpisem této smlouvy oprávněnými zástupci smluvních stran.</w:t>
      </w:r>
    </w:p>
    <w:p w14:paraId="54A554ED" w14:textId="6659D545" w:rsidR="0084481B" w:rsidRPr="0084481B" w:rsidRDefault="0084481B" w:rsidP="0084481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Tato smlouva nabývá platnosti dnem podpisu a účinnosti nejdříve dnem uveřejnění v registru smluv</w:t>
      </w:r>
      <w:r w:rsidR="00214EC0">
        <w:rPr>
          <w:rFonts w:ascii="Verdana" w:hAnsi="Verdana"/>
          <w:sz w:val="20"/>
          <w:lang w:eastAsia="cs-CZ"/>
        </w:rPr>
        <w:t>.</w:t>
      </w:r>
    </w:p>
    <w:p w14:paraId="716801E7" w14:textId="0AD8B1C3" w:rsidR="00D0452C" w:rsidRDefault="0084481B" w:rsidP="0019637B">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Tato smlouva je vypracována ve dvou vyhotoveních, z nichž každá smluvní strana obdrží po jednom.</w:t>
      </w:r>
      <w:r w:rsidR="00214EC0" w:rsidRPr="0019637B">
        <w:rPr>
          <w:rFonts w:ascii="Verdana" w:hAnsi="Verdana"/>
          <w:sz w:val="20"/>
          <w:lang w:eastAsia="cs-CZ"/>
        </w:rPr>
        <w:t xml:space="preserve"> </w:t>
      </w:r>
      <w:r w:rsidR="00214EC0" w:rsidRPr="00214EC0">
        <w:rPr>
          <w:rFonts w:ascii="Verdana" w:hAnsi="Verdana"/>
          <w:sz w:val="20"/>
          <w:lang w:eastAsia="cs-CZ"/>
        </w:rPr>
        <w:t>V případě elektronického podpisu je tato smlouva vypracována v jednom vyhotovení podepsaném elektronicky oběma smluvními stranami.</w:t>
      </w:r>
    </w:p>
    <w:p w14:paraId="50492B92" w14:textId="73C7BC31" w:rsidR="004A4D6E" w:rsidRPr="0019637B" w:rsidRDefault="0084481B" w:rsidP="00A54824">
      <w:pPr>
        <w:pStyle w:val="Nadpis2"/>
        <w:keepNext w:val="0"/>
        <w:widowControl/>
        <w:adjustRightInd/>
        <w:spacing w:after="60"/>
        <w:textAlignment w:val="auto"/>
        <w:rPr>
          <w:rFonts w:ascii="Verdana" w:hAnsi="Verdana"/>
          <w:sz w:val="20"/>
          <w:lang w:eastAsia="cs-CZ"/>
        </w:rPr>
      </w:pPr>
      <w:r w:rsidRPr="0084481B">
        <w:rPr>
          <w:rFonts w:ascii="Verdana" w:hAnsi="Verdana"/>
          <w:sz w:val="20"/>
          <w:lang w:eastAsia="cs-CZ"/>
        </w:rPr>
        <w:t>Smluvní strany si smlouvu přečetly, jejímu obsahu rozumí a na důkaz toho připojují podpisy svých oprávněných zástupců.</w:t>
      </w:r>
    </w:p>
    <w:p w14:paraId="4310C41D" w14:textId="77777777" w:rsidR="00444068" w:rsidRDefault="00444068" w:rsidP="004A4D6E">
      <w:pPr>
        <w:tabs>
          <w:tab w:val="left" w:pos="567"/>
        </w:tabs>
        <w:spacing w:after="0" w:line="240" w:lineRule="auto"/>
        <w:rPr>
          <w:rFonts w:eastAsia="Times New Roman"/>
          <w:snapToGrid w:val="0"/>
          <w:sz w:val="20"/>
          <w:szCs w:val="20"/>
          <w:lang w:eastAsia="cs-CZ"/>
        </w:rPr>
      </w:pPr>
    </w:p>
    <w:p w14:paraId="22194F77" w14:textId="0C9173B6" w:rsidR="004A4D6E" w:rsidRPr="00151453" w:rsidRDefault="004A4D6E" w:rsidP="004A4D6E">
      <w:pPr>
        <w:tabs>
          <w:tab w:val="left" w:pos="567"/>
        </w:tabs>
        <w:spacing w:after="0" w:line="240" w:lineRule="auto"/>
        <w:rPr>
          <w:rFonts w:eastAsia="Times New Roman"/>
          <w:snapToGrid w:val="0"/>
          <w:sz w:val="20"/>
          <w:szCs w:val="20"/>
          <w:lang w:eastAsia="cs-CZ"/>
        </w:rPr>
      </w:pPr>
      <w:r w:rsidRPr="00151453">
        <w:rPr>
          <w:rFonts w:eastAsia="Times New Roman"/>
          <w:snapToGrid w:val="0"/>
          <w:sz w:val="20"/>
          <w:szCs w:val="20"/>
          <w:lang w:eastAsia="cs-CZ"/>
        </w:rPr>
        <w:t>Přílohy:</w:t>
      </w:r>
    </w:p>
    <w:p w14:paraId="66BABCBB" w14:textId="77777777" w:rsidR="004A4D6E" w:rsidRDefault="004A4D6E" w:rsidP="004A4D6E">
      <w:pPr>
        <w:widowControl/>
        <w:numPr>
          <w:ilvl w:val="0"/>
          <w:numId w:val="2"/>
        </w:numPr>
        <w:tabs>
          <w:tab w:val="left" w:pos="567"/>
        </w:tabs>
        <w:adjustRightInd/>
        <w:spacing w:after="0" w:line="240" w:lineRule="auto"/>
        <w:textAlignment w:val="auto"/>
        <w:rPr>
          <w:rFonts w:eastAsia="Times New Roman"/>
          <w:snapToGrid w:val="0"/>
          <w:sz w:val="20"/>
          <w:szCs w:val="20"/>
          <w:lang w:eastAsia="cs-CZ"/>
        </w:rPr>
      </w:pPr>
      <w:r w:rsidRPr="00151453">
        <w:rPr>
          <w:rFonts w:eastAsia="Times New Roman"/>
          <w:snapToGrid w:val="0"/>
          <w:sz w:val="20"/>
          <w:szCs w:val="20"/>
          <w:lang w:eastAsia="cs-CZ"/>
        </w:rPr>
        <w:t>podmínky pro dodavatele</w:t>
      </w:r>
    </w:p>
    <w:p w14:paraId="557B4619" w14:textId="77777777" w:rsidR="004A4D6E" w:rsidRDefault="004A4D6E" w:rsidP="004A4D6E">
      <w:pPr>
        <w:tabs>
          <w:tab w:val="left" w:pos="567"/>
        </w:tabs>
        <w:spacing w:after="0" w:line="240" w:lineRule="auto"/>
        <w:rPr>
          <w:rFonts w:eastAsia="Times New Roman"/>
          <w:snapToGrid w:val="0"/>
          <w:sz w:val="20"/>
          <w:szCs w:val="20"/>
          <w:lang w:eastAsia="cs-CZ"/>
        </w:rPr>
      </w:pPr>
    </w:p>
    <w:p w14:paraId="44816D14" w14:textId="77777777" w:rsidR="00444068" w:rsidRDefault="00444068" w:rsidP="004A4D6E">
      <w:pPr>
        <w:tabs>
          <w:tab w:val="left" w:pos="567"/>
        </w:tabs>
        <w:spacing w:after="0" w:line="240" w:lineRule="auto"/>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4A4D6E" w:rsidRPr="00E9149C" w14:paraId="30BE17B4" w14:textId="77777777" w:rsidTr="00A54824">
        <w:trPr>
          <w:jc w:val="center"/>
        </w:trPr>
        <w:tc>
          <w:tcPr>
            <w:tcW w:w="4535" w:type="dxa"/>
          </w:tcPr>
          <w:p w14:paraId="753D124F" w14:textId="77777777" w:rsidR="004A4D6E" w:rsidRPr="00E9149C" w:rsidRDefault="004A4D6E" w:rsidP="00972945">
            <w:pPr>
              <w:spacing w:after="0" w:line="240" w:lineRule="auto"/>
              <w:rPr>
                <w:rFonts w:eastAsia="Times New Roman"/>
                <w:sz w:val="20"/>
                <w:szCs w:val="20"/>
                <w:lang w:eastAsia="cs-CZ"/>
              </w:rPr>
            </w:pPr>
            <w:r w:rsidRPr="00E9149C">
              <w:rPr>
                <w:rFonts w:eastAsia="Times New Roman"/>
                <w:sz w:val="20"/>
                <w:szCs w:val="20"/>
                <w:lang w:eastAsia="cs-CZ"/>
              </w:rPr>
              <w:t>V Mladé Boleslavi dne _____________</w:t>
            </w:r>
          </w:p>
        </w:tc>
        <w:tc>
          <w:tcPr>
            <w:tcW w:w="4535" w:type="dxa"/>
          </w:tcPr>
          <w:p w14:paraId="42F449C0" w14:textId="50EDF32A" w:rsidR="004A4D6E" w:rsidRPr="00E9149C" w:rsidRDefault="00D90F43" w:rsidP="00972945">
            <w:pPr>
              <w:spacing w:after="0" w:line="240" w:lineRule="auto"/>
              <w:rPr>
                <w:rFonts w:eastAsia="Times New Roman"/>
                <w:sz w:val="20"/>
                <w:szCs w:val="20"/>
                <w:lang w:eastAsia="cs-CZ"/>
              </w:rPr>
            </w:pPr>
            <w:r w:rsidRPr="00E9149C">
              <w:rPr>
                <w:rFonts w:eastAsia="Times New Roman"/>
                <w:sz w:val="20"/>
                <w:szCs w:val="20"/>
                <w:lang w:eastAsia="cs-CZ"/>
              </w:rPr>
              <w:t xml:space="preserve">V </w:t>
            </w:r>
            <w:r w:rsidR="00E9149C" w:rsidRPr="00E9149C">
              <w:rPr>
                <w:rFonts w:eastAsia="Times New Roman"/>
                <w:sz w:val="20"/>
                <w:szCs w:val="20"/>
                <w:lang w:eastAsia="cs-CZ"/>
              </w:rPr>
              <w:t xml:space="preserve">Praze </w:t>
            </w:r>
            <w:r w:rsidRPr="00E9149C">
              <w:rPr>
                <w:rFonts w:eastAsia="Times New Roman"/>
                <w:sz w:val="20"/>
                <w:szCs w:val="20"/>
                <w:lang w:eastAsia="cs-CZ"/>
              </w:rPr>
              <w:t>dne _____________</w:t>
            </w:r>
          </w:p>
        </w:tc>
      </w:tr>
      <w:tr w:rsidR="004A4D6E" w:rsidRPr="0016146E" w14:paraId="6EFC1C32" w14:textId="77777777" w:rsidTr="00A54824">
        <w:trPr>
          <w:trHeight w:val="120"/>
          <w:jc w:val="center"/>
        </w:trPr>
        <w:tc>
          <w:tcPr>
            <w:tcW w:w="4535" w:type="dxa"/>
          </w:tcPr>
          <w:p w14:paraId="03B4BCD1" w14:textId="77777777" w:rsidR="00D0452C" w:rsidRPr="00E9149C" w:rsidRDefault="00D0452C" w:rsidP="00444068">
            <w:pPr>
              <w:spacing w:after="0" w:line="240" w:lineRule="auto"/>
              <w:jc w:val="center"/>
              <w:rPr>
                <w:rFonts w:eastAsia="Times New Roman"/>
                <w:sz w:val="20"/>
                <w:szCs w:val="20"/>
                <w:lang w:eastAsia="cs-CZ"/>
              </w:rPr>
            </w:pPr>
          </w:p>
          <w:p w14:paraId="78E86B59" w14:textId="77777777" w:rsidR="00D0452C" w:rsidRPr="00E9149C" w:rsidRDefault="00D0452C" w:rsidP="00444068">
            <w:pPr>
              <w:spacing w:after="0" w:line="240" w:lineRule="auto"/>
              <w:jc w:val="center"/>
              <w:rPr>
                <w:rFonts w:eastAsia="Times New Roman"/>
                <w:sz w:val="20"/>
                <w:szCs w:val="20"/>
                <w:lang w:eastAsia="cs-CZ"/>
              </w:rPr>
            </w:pPr>
          </w:p>
          <w:p w14:paraId="2787E995" w14:textId="77777777" w:rsidR="00D0452C" w:rsidRPr="00E9149C" w:rsidRDefault="00D0452C" w:rsidP="00444068">
            <w:pPr>
              <w:spacing w:after="0" w:line="240" w:lineRule="auto"/>
              <w:jc w:val="center"/>
              <w:rPr>
                <w:rFonts w:eastAsia="Times New Roman"/>
                <w:sz w:val="20"/>
                <w:szCs w:val="20"/>
                <w:lang w:eastAsia="cs-CZ"/>
              </w:rPr>
            </w:pPr>
          </w:p>
          <w:p w14:paraId="31338A81" w14:textId="7E1A8EB6" w:rsidR="00CB614C" w:rsidRPr="00E9149C" w:rsidRDefault="00CB614C" w:rsidP="00444068">
            <w:pPr>
              <w:spacing w:after="0" w:line="240" w:lineRule="auto"/>
              <w:jc w:val="center"/>
              <w:rPr>
                <w:rFonts w:eastAsia="Times New Roman"/>
                <w:sz w:val="20"/>
                <w:szCs w:val="20"/>
                <w:lang w:eastAsia="cs-CZ"/>
              </w:rPr>
            </w:pPr>
          </w:p>
          <w:p w14:paraId="312FC4E4" w14:textId="77777777" w:rsidR="004A4D6E" w:rsidRPr="00E9149C" w:rsidRDefault="004A4D6E" w:rsidP="00444068">
            <w:pPr>
              <w:spacing w:after="0" w:line="240" w:lineRule="auto"/>
              <w:jc w:val="center"/>
              <w:rPr>
                <w:rFonts w:eastAsia="Times New Roman"/>
                <w:sz w:val="20"/>
                <w:szCs w:val="20"/>
                <w:lang w:eastAsia="cs-CZ"/>
              </w:rPr>
            </w:pPr>
            <w:r w:rsidRPr="00E9149C">
              <w:rPr>
                <w:rFonts w:eastAsia="Times New Roman"/>
                <w:sz w:val="20"/>
                <w:szCs w:val="20"/>
                <w:lang w:eastAsia="cs-CZ"/>
              </w:rPr>
              <w:t>……………………………………………….</w:t>
            </w:r>
          </w:p>
          <w:p w14:paraId="29242681" w14:textId="77777777" w:rsidR="00444068" w:rsidRPr="00E9149C" w:rsidRDefault="004A4D6E" w:rsidP="00444068">
            <w:pPr>
              <w:spacing w:after="0" w:line="240" w:lineRule="auto"/>
              <w:jc w:val="center"/>
              <w:rPr>
                <w:rFonts w:eastAsia="Times New Roman"/>
                <w:b/>
                <w:sz w:val="20"/>
                <w:szCs w:val="20"/>
                <w:lang w:eastAsia="cs-CZ"/>
              </w:rPr>
            </w:pPr>
            <w:r w:rsidRPr="00E9149C">
              <w:rPr>
                <w:rFonts w:eastAsia="Times New Roman"/>
                <w:b/>
                <w:sz w:val="20"/>
                <w:szCs w:val="20"/>
                <w:lang w:eastAsia="cs-CZ"/>
              </w:rPr>
              <w:t>Oblastní nemocnice Mladá Boleslav, a.s., nemocnice Středočeského kraje</w:t>
            </w:r>
          </w:p>
          <w:p w14:paraId="3F48D9E4" w14:textId="32635E44" w:rsidR="00444068" w:rsidRPr="00E9149C" w:rsidRDefault="004A4D6E" w:rsidP="00444068">
            <w:pPr>
              <w:spacing w:after="0" w:line="240" w:lineRule="auto"/>
              <w:jc w:val="center"/>
              <w:rPr>
                <w:rFonts w:eastAsia="Times New Roman"/>
                <w:sz w:val="20"/>
                <w:szCs w:val="20"/>
                <w:lang w:eastAsia="cs-CZ"/>
              </w:rPr>
            </w:pPr>
            <w:r w:rsidRPr="00E9149C">
              <w:rPr>
                <w:rFonts w:eastAsia="Times New Roman"/>
                <w:sz w:val="20"/>
                <w:szCs w:val="20"/>
                <w:lang w:eastAsia="cs-CZ"/>
              </w:rPr>
              <w:t>JUDr. Ladislav Řípa</w:t>
            </w:r>
          </w:p>
          <w:p w14:paraId="4B009C5A" w14:textId="68DBC2F6" w:rsidR="002E0347" w:rsidRPr="00E9149C" w:rsidRDefault="002E0347" w:rsidP="00444068">
            <w:pPr>
              <w:spacing w:after="0" w:line="240" w:lineRule="auto"/>
              <w:jc w:val="center"/>
              <w:rPr>
                <w:rFonts w:eastAsia="Times New Roman"/>
                <w:sz w:val="20"/>
                <w:szCs w:val="20"/>
                <w:lang w:eastAsia="cs-CZ"/>
              </w:rPr>
            </w:pPr>
            <w:r w:rsidRPr="00E9149C">
              <w:rPr>
                <w:rFonts w:eastAsia="Times New Roman"/>
                <w:sz w:val="20"/>
                <w:szCs w:val="20"/>
                <w:lang w:eastAsia="cs-CZ"/>
              </w:rPr>
              <w:t>předseda představenstva</w:t>
            </w:r>
          </w:p>
          <w:p w14:paraId="04209DF3" w14:textId="437BA092" w:rsidR="002E0347" w:rsidRPr="00E9149C" w:rsidRDefault="002E0347" w:rsidP="00444068">
            <w:pPr>
              <w:spacing w:after="0" w:line="240" w:lineRule="auto"/>
              <w:jc w:val="center"/>
              <w:rPr>
                <w:rFonts w:eastAsia="Times New Roman"/>
                <w:sz w:val="20"/>
                <w:szCs w:val="20"/>
                <w:lang w:eastAsia="cs-CZ"/>
              </w:rPr>
            </w:pPr>
          </w:p>
        </w:tc>
        <w:tc>
          <w:tcPr>
            <w:tcW w:w="4535" w:type="dxa"/>
          </w:tcPr>
          <w:p w14:paraId="0C50C57F" w14:textId="77777777" w:rsidR="004A4D6E" w:rsidRPr="00E9149C" w:rsidRDefault="004A4D6E" w:rsidP="00444068">
            <w:pPr>
              <w:spacing w:after="0" w:line="240" w:lineRule="auto"/>
              <w:jc w:val="center"/>
              <w:rPr>
                <w:rFonts w:eastAsia="Times New Roman"/>
                <w:sz w:val="20"/>
                <w:szCs w:val="20"/>
                <w:lang w:eastAsia="cs-CZ"/>
              </w:rPr>
            </w:pPr>
          </w:p>
          <w:p w14:paraId="3C3E338D" w14:textId="77777777" w:rsidR="002E0347" w:rsidRPr="00E9149C" w:rsidRDefault="002E0347" w:rsidP="00444068">
            <w:pPr>
              <w:spacing w:after="0" w:line="240" w:lineRule="auto"/>
              <w:jc w:val="center"/>
              <w:rPr>
                <w:rFonts w:eastAsia="Times New Roman"/>
                <w:sz w:val="20"/>
                <w:szCs w:val="20"/>
                <w:lang w:eastAsia="cs-CZ"/>
              </w:rPr>
            </w:pPr>
          </w:p>
          <w:p w14:paraId="6AED9199" w14:textId="77777777" w:rsidR="00D0452C" w:rsidRPr="00E9149C" w:rsidRDefault="00D0452C" w:rsidP="00444068">
            <w:pPr>
              <w:spacing w:after="0" w:line="240" w:lineRule="auto"/>
              <w:jc w:val="center"/>
              <w:rPr>
                <w:rFonts w:eastAsia="Times New Roman"/>
                <w:sz w:val="20"/>
                <w:szCs w:val="20"/>
                <w:lang w:eastAsia="cs-CZ"/>
              </w:rPr>
            </w:pPr>
          </w:p>
          <w:p w14:paraId="4227AB67" w14:textId="77777777" w:rsidR="00CB614C" w:rsidRPr="00E9149C" w:rsidRDefault="00CB614C" w:rsidP="00444068">
            <w:pPr>
              <w:spacing w:after="0" w:line="240" w:lineRule="auto"/>
              <w:jc w:val="center"/>
              <w:rPr>
                <w:rFonts w:eastAsia="Times New Roman"/>
                <w:sz w:val="20"/>
                <w:szCs w:val="20"/>
                <w:lang w:eastAsia="cs-CZ"/>
              </w:rPr>
            </w:pPr>
          </w:p>
          <w:p w14:paraId="73D00EA0" w14:textId="77777777" w:rsidR="004A4D6E" w:rsidRPr="00E9149C" w:rsidRDefault="004A4D6E" w:rsidP="00444068">
            <w:pPr>
              <w:spacing w:after="0" w:line="240" w:lineRule="auto"/>
              <w:jc w:val="center"/>
              <w:rPr>
                <w:rFonts w:eastAsia="Times New Roman"/>
                <w:sz w:val="20"/>
                <w:szCs w:val="20"/>
                <w:lang w:eastAsia="cs-CZ"/>
              </w:rPr>
            </w:pPr>
            <w:r w:rsidRPr="00E9149C">
              <w:rPr>
                <w:rFonts w:eastAsia="Times New Roman"/>
                <w:sz w:val="20"/>
                <w:szCs w:val="20"/>
                <w:lang w:eastAsia="cs-CZ"/>
              </w:rPr>
              <w:t>……………………………………………….</w:t>
            </w:r>
          </w:p>
          <w:p w14:paraId="274B14A0" w14:textId="77777777" w:rsidR="004A4D6E" w:rsidRPr="00E9149C" w:rsidRDefault="00E9149C" w:rsidP="00444068">
            <w:pPr>
              <w:spacing w:after="0" w:line="240" w:lineRule="auto"/>
              <w:jc w:val="center"/>
              <w:rPr>
                <w:rFonts w:eastAsia="Times New Roman"/>
                <w:b/>
                <w:sz w:val="20"/>
                <w:szCs w:val="20"/>
                <w:lang w:eastAsia="cs-CZ"/>
              </w:rPr>
            </w:pPr>
            <w:r w:rsidRPr="00E9149C">
              <w:rPr>
                <w:rFonts w:eastAsia="Times New Roman"/>
                <w:b/>
                <w:sz w:val="20"/>
                <w:szCs w:val="20"/>
                <w:lang w:eastAsia="cs-CZ"/>
              </w:rPr>
              <w:t>TREPART s.r.o.</w:t>
            </w:r>
          </w:p>
          <w:p w14:paraId="012C4718" w14:textId="77777777" w:rsidR="00E9149C" w:rsidRPr="00E9149C" w:rsidRDefault="00E9149C" w:rsidP="00444068">
            <w:pPr>
              <w:spacing w:after="0" w:line="240" w:lineRule="auto"/>
              <w:jc w:val="center"/>
              <w:rPr>
                <w:rFonts w:eastAsia="Times New Roman"/>
                <w:sz w:val="20"/>
                <w:szCs w:val="20"/>
                <w:lang w:eastAsia="cs-CZ"/>
              </w:rPr>
            </w:pPr>
            <w:r w:rsidRPr="00E9149C">
              <w:rPr>
                <w:rFonts w:eastAsia="Times New Roman"/>
                <w:sz w:val="20"/>
                <w:szCs w:val="20"/>
                <w:lang w:eastAsia="cs-CZ"/>
              </w:rPr>
              <w:t>Pavel Pátek</w:t>
            </w:r>
          </w:p>
          <w:p w14:paraId="0FCE0E02" w14:textId="715A113D" w:rsidR="00E9149C" w:rsidRPr="00755E29" w:rsidRDefault="00E9149C" w:rsidP="00444068">
            <w:pPr>
              <w:spacing w:after="0" w:line="240" w:lineRule="auto"/>
              <w:jc w:val="center"/>
              <w:rPr>
                <w:rFonts w:eastAsia="Times New Roman"/>
                <w:b/>
                <w:sz w:val="20"/>
                <w:szCs w:val="20"/>
                <w:lang w:eastAsia="cs-CZ"/>
              </w:rPr>
            </w:pPr>
            <w:r w:rsidRPr="00E9149C">
              <w:rPr>
                <w:rFonts w:eastAsia="Times New Roman"/>
                <w:sz w:val="20"/>
                <w:szCs w:val="20"/>
                <w:lang w:eastAsia="cs-CZ"/>
              </w:rPr>
              <w:t>jednatel</w:t>
            </w:r>
          </w:p>
        </w:tc>
      </w:tr>
      <w:tr w:rsidR="00444068" w:rsidRPr="0016146E" w14:paraId="071FA38F" w14:textId="77777777" w:rsidTr="00A54824">
        <w:trPr>
          <w:trHeight w:val="120"/>
          <w:jc w:val="center"/>
        </w:trPr>
        <w:tc>
          <w:tcPr>
            <w:tcW w:w="4535" w:type="dxa"/>
          </w:tcPr>
          <w:p w14:paraId="7D504DB9" w14:textId="77777777" w:rsidR="00444068" w:rsidRDefault="00444068" w:rsidP="00444068">
            <w:pPr>
              <w:spacing w:after="0" w:line="240" w:lineRule="auto"/>
              <w:jc w:val="center"/>
              <w:rPr>
                <w:rFonts w:eastAsia="Times New Roman"/>
                <w:sz w:val="20"/>
                <w:szCs w:val="20"/>
                <w:lang w:eastAsia="cs-CZ"/>
              </w:rPr>
            </w:pPr>
          </w:p>
          <w:p w14:paraId="0CC29D0F" w14:textId="77777777" w:rsidR="00444068" w:rsidRDefault="00444068" w:rsidP="00444068">
            <w:pPr>
              <w:spacing w:after="0" w:line="240" w:lineRule="auto"/>
              <w:jc w:val="center"/>
              <w:rPr>
                <w:rFonts w:eastAsia="Times New Roman"/>
                <w:sz w:val="20"/>
                <w:szCs w:val="20"/>
                <w:lang w:eastAsia="cs-CZ"/>
              </w:rPr>
            </w:pPr>
          </w:p>
          <w:p w14:paraId="210FFCD4" w14:textId="77777777" w:rsidR="00444068" w:rsidRDefault="00444068" w:rsidP="00444068">
            <w:pPr>
              <w:spacing w:after="0" w:line="240" w:lineRule="auto"/>
              <w:jc w:val="center"/>
              <w:rPr>
                <w:rFonts w:eastAsia="Times New Roman"/>
                <w:sz w:val="20"/>
                <w:szCs w:val="20"/>
                <w:lang w:eastAsia="cs-CZ"/>
              </w:rPr>
            </w:pPr>
          </w:p>
          <w:p w14:paraId="7D630337" w14:textId="77777777" w:rsidR="00444068" w:rsidRPr="00D643D3" w:rsidRDefault="00444068" w:rsidP="00444068">
            <w:pPr>
              <w:spacing w:after="0" w:line="240" w:lineRule="auto"/>
              <w:jc w:val="center"/>
              <w:rPr>
                <w:rFonts w:eastAsia="Times New Roman"/>
                <w:sz w:val="20"/>
                <w:szCs w:val="20"/>
                <w:lang w:eastAsia="cs-CZ"/>
              </w:rPr>
            </w:pPr>
          </w:p>
          <w:p w14:paraId="5A7F49A4" w14:textId="77777777" w:rsidR="00444068" w:rsidRPr="00D643D3" w:rsidRDefault="00444068" w:rsidP="00444068">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603911BC" w14:textId="77777777" w:rsidR="00444068" w:rsidRDefault="00444068" w:rsidP="00444068">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4DBD3E74" w14:textId="77777777" w:rsidR="00444068" w:rsidRDefault="00444068" w:rsidP="00444068">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7151C82E" w14:textId="2BB7CEF0" w:rsidR="00444068" w:rsidRPr="00D643D3" w:rsidRDefault="00444068" w:rsidP="00444068">
            <w:pPr>
              <w:spacing w:after="0" w:line="240" w:lineRule="auto"/>
              <w:jc w:val="center"/>
              <w:rPr>
                <w:rFonts w:eastAsia="Times New Roman"/>
                <w:sz w:val="20"/>
                <w:szCs w:val="20"/>
                <w:lang w:eastAsia="cs-CZ"/>
              </w:rPr>
            </w:pPr>
            <w:r>
              <w:rPr>
                <w:rFonts w:eastAsia="Times New Roman"/>
                <w:sz w:val="20"/>
                <w:szCs w:val="20"/>
                <w:lang w:eastAsia="cs-CZ"/>
              </w:rPr>
              <w:t>místopředseda představenstva</w:t>
            </w:r>
          </w:p>
          <w:p w14:paraId="2DA04867" w14:textId="77777777" w:rsidR="00444068" w:rsidRDefault="00444068" w:rsidP="00444068">
            <w:pPr>
              <w:spacing w:after="0" w:line="240" w:lineRule="auto"/>
              <w:jc w:val="center"/>
              <w:rPr>
                <w:rFonts w:eastAsia="Times New Roman"/>
                <w:sz w:val="20"/>
                <w:szCs w:val="20"/>
                <w:lang w:eastAsia="cs-CZ"/>
              </w:rPr>
            </w:pPr>
          </w:p>
        </w:tc>
        <w:tc>
          <w:tcPr>
            <w:tcW w:w="4535" w:type="dxa"/>
          </w:tcPr>
          <w:p w14:paraId="790670BB" w14:textId="77777777" w:rsidR="00444068" w:rsidRPr="003F7A39" w:rsidRDefault="00444068" w:rsidP="00444068">
            <w:pPr>
              <w:spacing w:after="0" w:line="240" w:lineRule="auto"/>
              <w:jc w:val="center"/>
              <w:rPr>
                <w:rFonts w:eastAsia="Times New Roman"/>
                <w:sz w:val="20"/>
                <w:szCs w:val="20"/>
                <w:lang w:eastAsia="cs-CZ"/>
              </w:rPr>
            </w:pPr>
          </w:p>
        </w:tc>
      </w:tr>
    </w:tbl>
    <w:p w14:paraId="7349A732" w14:textId="77777777" w:rsidR="004A4D6E" w:rsidRPr="004A4D6E" w:rsidRDefault="004A4D6E" w:rsidP="00A54824">
      <w:pPr>
        <w:spacing w:after="0"/>
        <w:jc w:val="left"/>
        <w:rPr>
          <w:sz w:val="20"/>
          <w:lang w:eastAsia="cs-CZ"/>
        </w:rPr>
      </w:pPr>
    </w:p>
    <w:sectPr w:rsidR="004A4D6E" w:rsidRPr="004A4D6E" w:rsidSect="00A1413A">
      <w:headerReference w:type="default" r:id="rId9"/>
      <w:footerReference w:type="even" r:id="rId10"/>
      <w:footerReference w:type="default" r:id="rId11"/>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CDB" w14:textId="77777777" w:rsidR="00A1413A" w:rsidRDefault="00A1413A">
      <w:r>
        <w:separator/>
      </w:r>
    </w:p>
  </w:endnote>
  <w:endnote w:type="continuationSeparator" w:id="0">
    <w:p w14:paraId="3CC9DA0D" w14:textId="77777777" w:rsidR="00A1413A" w:rsidRDefault="00A1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8666" w14:textId="77777777" w:rsidR="006D7B7B" w:rsidRDefault="006D7B7B"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DC0D8C2" w14:textId="77777777" w:rsidR="006D7B7B" w:rsidRDefault="006D7B7B" w:rsidP="00A57CF7">
    <w:pPr>
      <w:pStyle w:val="Zpat"/>
      <w:ind w:right="360"/>
    </w:pPr>
  </w:p>
  <w:p w14:paraId="4A488549" w14:textId="77777777" w:rsidR="006D7B7B" w:rsidRDefault="006D7B7B"/>
  <w:p w14:paraId="5B2E1031" w14:textId="77777777" w:rsidR="006D7B7B" w:rsidRDefault="006D7B7B"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5265" w14:textId="77777777" w:rsidR="006D7B7B" w:rsidRPr="00ED4D6E" w:rsidRDefault="006D7B7B" w:rsidP="00AE1D83">
    <w:pPr>
      <w:pStyle w:val="Zpat"/>
      <w:framePr w:wrap="around" w:vAnchor="text" w:hAnchor="margin" w:xAlign="right" w:y="1"/>
      <w:rPr>
        <w:rStyle w:val="slostrnky"/>
        <w:sz w:val="18"/>
      </w:rPr>
    </w:pPr>
    <w:r w:rsidRPr="00ED4D6E">
      <w:rPr>
        <w:rStyle w:val="slostrnky"/>
        <w:sz w:val="18"/>
      </w:rPr>
      <w:t xml:space="preserve">Stránka </w:t>
    </w:r>
    <w:r w:rsidRPr="00ED4D6E">
      <w:rPr>
        <w:rStyle w:val="slostrnky"/>
        <w:sz w:val="18"/>
      </w:rPr>
      <w:fldChar w:fldCharType="begin"/>
    </w:r>
    <w:r w:rsidRPr="00ED4D6E">
      <w:rPr>
        <w:rStyle w:val="slostrnky"/>
        <w:sz w:val="18"/>
      </w:rPr>
      <w:instrText xml:space="preserve">PAGE  </w:instrText>
    </w:r>
    <w:r w:rsidRPr="00ED4D6E">
      <w:rPr>
        <w:rStyle w:val="slostrnky"/>
        <w:sz w:val="18"/>
      </w:rPr>
      <w:fldChar w:fldCharType="separate"/>
    </w:r>
    <w:r w:rsidR="00FE1F46">
      <w:rPr>
        <w:rStyle w:val="slostrnky"/>
        <w:noProof/>
        <w:sz w:val="18"/>
      </w:rPr>
      <w:t>2</w:t>
    </w:r>
    <w:r w:rsidRPr="00ED4D6E">
      <w:rPr>
        <w:rStyle w:val="slostrnky"/>
        <w:sz w:val="18"/>
      </w:rPr>
      <w:fldChar w:fldCharType="end"/>
    </w:r>
    <w:r w:rsidRPr="00ED4D6E">
      <w:rPr>
        <w:rStyle w:val="slostrnky"/>
        <w:sz w:val="18"/>
      </w:rPr>
      <w:t xml:space="preserve"> z </w:t>
    </w:r>
    <w:fldSimple w:instr=" NUMPAGES  \* Arabic  \* MERGEFORMAT ">
      <w:r w:rsidR="00FE1F46" w:rsidRPr="00FE1F46">
        <w:rPr>
          <w:rStyle w:val="slostrnky"/>
          <w:noProof/>
          <w:sz w:val="18"/>
        </w:rPr>
        <w:t>6</w:t>
      </w:r>
    </w:fldSimple>
  </w:p>
  <w:p w14:paraId="14DCF630" w14:textId="08013E78" w:rsidR="006D7B7B" w:rsidRDefault="006D7B7B" w:rsidP="00A57CF7">
    <w:pPr>
      <w:ind w:right="360"/>
    </w:pPr>
    <w:r>
      <w:rPr>
        <w:noProof/>
        <w:lang w:eastAsia="cs-CZ"/>
      </w:rPr>
      <w:drawing>
        <wp:anchor distT="0" distB="0" distL="114300" distR="114300" simplePos="0" relativeHeight="251654144" behindDoc="1" locked="0" layoutInCell="1" allowOverlap="1" wp14:anchorId="43E4C8C0" wp14:editId="3AF6517B">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8C132F">
      <w:rPr>
        <w:noProof/>
        <w:lang w:eastAsia="cs-CZ"/>
      </w:rPr>
      <mc:AlternateContent>
        <mc:Choice Requires="wps">
          <w:drawing>
            <wp:anchor distT="0" distB="0" distL="114300" distR="114300" simplePos="0" relativeHeight="251657216" behindDoc="0" locked="0" layoutInCell="1" allowOverlap="1" wp14:anchorId="16A0AC76" wp14:editId="1AF6C571">
              <wp:simplePos x="0" y="0"/>
              <wp:positionH relativeFrom="column">
                <wp:posOffset>-957580</wp:posOffset>
              </wp:positionH>
              <wp:positionV relativeFrom="paragraph">
                <wp:posOffset>-353060</wp:posOffset>
              </wp:positionV>
              <wp:extent cx="7946390" cy="0"/>
              <wp:effectExtent l="13970" t="8890" r="12065" b="10160"/>
              <wp:wrapNone/>
              <wp:docPr id="161009907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F5D48C7"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6B36E" w14:textId="77777777" w:rsidR="00A1413A" w:rsidRDefault="00A1413A">
      <w:r>
        <w:separator/>
      </w:r>
    </w:p>
  </w:footnote>
  <w:footnote w:type="continuationSeparator" w:id="0">
    <w:p w14:paraId="0882D911" w14:textId="77777777" w:rsidR="00A1413A" w:rsidRDefault="00A1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246B" w14:textId="5BDAB40D" w:rsidR="006D7B7B" w:rsidRDefault="006D7B7B" w:rsidP="0019637B">
    <w:pPr>
      <w:pStyle w:val="Zhlav"/>
    </w:pPr>
    <w:r>
      <w:rPr>
        <w:noProof/>
        <w:lang w:eastAsia="cs-CZ"/>
      </w:rPr>
      <w:drawing>
        <wp:anchor distT="0" distB="0" distL="114300" distR="114300" simplePos="0" relativeHeight="251661312" behindDoc="1" locked="0" layoutInCell="1" allowOverlap="1" wp14:anchorId="5B8D0741" wp14:editId="4C5C3A6E">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093A646F" wp14:editId="202B9AF7">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EC80F3A"/>
    <w:multiLevelType w:val="hybridMultilevel"/>
    <w:tmpl w:val="F71450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6"/>
  </w:num>
  <w:num w:numId="3">
    <w:abstractNumId w:val="5"/>
  </w:num>
  <w:num w:numId="4">
    <w:abstractNumId w:val="4"/>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2223"/>
    <w:rsid w:val="00006DB1"/>
    <w:rsid w:val="0001081E"/>
    <w:rsid w:val="00012FF6"/>
    <w:rsid w:val="00014484"/>
    <w:rsid w:val="000218B4"/>
    <w:rsid w:val="00026C05"/>
    <w:rsid w:val="00030FF8"/>
    <w:rsid w:val="00032211"/>
    <w:rsid w:val="00054739"/>
    <w:rsid w:val="00060BEF"/>
    <w:rsid w:val="00065052"/>
    <w:rsid w:val="00071C67"/>
    <w:rsid w:val="0007283F"/>
    <w:rsid w:val="00073B77"/>
    <w:rsid w:val="000768A3"/>
    <w:rsid w:val="000820A7"/>
    <w:rsid w:val="0008675B"/>
    <w:rsid w:val="00092E07"/>
    <w:rsid w:val="000A49D5"/>
    <w:rsid w:val="000A75B9"/>
    <w:rsid w:val="000B0A3D"/>
    <w:rsid w:val="000B0D29"/>
    <w:rsid w:val="000B3347"/>
    <w:rsid w:val="000B4463"/>
    <w:rsid w:val="000C6C76"/>
    <w:rsid w:val="000D0159"/>
    <w:rsid w:val="000D0629"/>
    <w:rsid w:val="000D1E1A"/>
    <w:rsid w:val="000D512F"/>
    <w:rsid w:val="000E0809"/>
    <w:rsid w:val="000E1FD2"/>
    <w:rsid w:val="000F4174"/>
    <w:rsid w:val="0010006E"/>
    <w:rsid w:val="001004BD"/>
    <w:rsid w:val="0014746A"/>
    <w:rsid w:val="00152353"/>
    <w:rsid w:val="00153D03"/>
    <w:rsid w:val="00157E9F"/>
    <w:rsid w:val="0016146E"/>
    <w:rsid w:val="001771E6"/>
    <w:rsid w:val="00192646"/>
    <w:rsid w:val="0019637B"/>
    <w:rsid w:val="001B5A55"/>
    <w:rsid w:val="001B65FE"/>
    <w:rsid w:val="001C3D4B"/>
    <w:rsid w:val="001D0616"/>
    <w:rsid w:val="001D45C0"/>
    <w:rsid w:val="001D4BEA"/>
    <w:rsid w:val="001D629E"/>
    <w:rsid w:val="001E44D9"/>
    <w:rsid w:val="001F08AE"/>
    <w:rsid w:val="001F0CDA"/>
    <w:rsid w:val="001F0D77"/>
    <w:rsid w:val="001F79BC"/>
    <w:rsid w:val="00205C95"/>
    <w:rsid w:val="00207AF6"/>
    <w:rsid w:val="0021485A"/>
    <w:rsid w:val="00214EC0"/>
    <w:rsid w:val="00215C5A"/>
    <w:rsid w:val="00236C81"/>
    <w:rsid w:val="0024026F"/>
    <w:rsid w:val="002416DF"/>
    <w:rsid w:val="00242C34"/>
    <w:rsid w:val="002437C4"/>
    <w:rsid w:val="0025032E"/>
    <w:rsid w:val="00254217"/>
    <w:rsid w:val="00256A20"/>
    <w:rsid w:val="00257B61"/>
    <w:rsid w:val="0026484B"/>
    <w:rsid w:val="0026761F"/>
    <w:rsid w:val="002738E0"/>
    <w:rsid w:val="00276949"/>
    <w:rsid w:val="00282269"/>
    <w:rsid w:val="00282B6F"/>
    <w:rsid w:val="002843AB"/>
    <w:rsid w:val="00295F5D"/>
    <w:rsid w:val="002B2EB7"/>
    <w:rsid w:val="002B7AC2"/>
    <w:rsid w:val="002C1A09"/>
    <w:rsid w:val="002C7F1E"/>
    <w:rsid w:val="002D58E7"/>
    <w:rsid w:val="002E0347"/>
    <w:rsid w:val="002E37B0"/>
    <w:rsid w:val="002F0E7F"/>
    <w:rsid w:val="002F274A"/>
    <w:rsid w:val="003015D5"/>
    <w:rsid w:val="0030243D"/>
    <w:rsid w:val="003101C8"/>
    <w:rsid w:val="0031047A"/>
    <w:rsid w:val="003113D3"/>
    <w:rsid w:val="003161D0"/>
    <w:rsid w:val="00317851"/>
    <w:rsid w:val="003207FD"/>
    <w:rsid w:val="003252F2"/>
    <w:rsid w:val="003319C2"/>
    <w:rsid w:val="003325F8"/>
    <w:rsid w:val="00337444"/>
    <w:rsid w:val="00337FFB"/>
    <w:rsid w:val="003403CB"/>
    <w:rsid w:val="00342C52"/>
    <w:rsid w:val="00354AB6"/>
    <w:rsid w:val="003730D0"/>
    <w:rsid w:val="00380018"/>
    <w:rsid w:val="00390F93"/>
    <w:rsid w:val="0039689D"/>
    <w:rsid w:val="00397B61"/>
    <w:rsid w:val="003A7704"/>
    <w:rsid w:val="003B099D"/>
    <w:rsid w:val="003B2CA0"/>
    <w:rsid w:val="003D4DF4"/>
    <w:rsid w:val="003D4F04"/>
    <w:rsid w:val="003E3FFC"/>
    <w:rsid w:val="003E7C45"/>
    <w:rsid w:val="00400162"/>
    <w:rsid w:val="00414FB9"/>
    <w:rsid w:val="00415B20"/>
    <w:rsid w:val="00422462"/>
    <w:rsid w:val="00423F5A"/>
    <w:rsid w:val="00444068"/>
    <w:rsid w:val="00446B2C"/>
    <w:rsid w:val="0044764B"/>
    <w:rsid w:val="00456A05"/>
    <w:rsid w:val="004624C6"/>
    <w:rsid w:val="00465F91"/>
    <w:rsid w:val="00470AD9"/>
    <w:rsid w:val="00470FCF"/>
    <w:rsid w:val="004714AE"/>
    <w:rsid w:val="00473BFB"/>
    <w:rsid w:val="0048630C"/>
    <w:rsid w:val="00493220"/>
    <w:rsid w:val="004A421F"/>
    <w:rsid w:val="004A4D6E"/>
    <w:rsid w:val="004B3A73"/>
    <w:rsid w:val="004B3C1D"/>
    <w:rsid w:val="004B48E4"/>
    <w:rsid w:val="004B75E6"/>
    <w:rsid w:val="004C67D0"/>
    <w:rsid w:val="004D2FF1"/>
    <w:rsid w:val="004D3EF3"/>
    <w:rsid w:val="004D7A11"/>
    <w:rsid w:val="004E099C"/>
    <w:rsid w:val="004E18B5"/>
    <w:rsid w:val="004E342B"/>
    <w:rsid w:val="00500D6E"/>
    <w:rsid w:val="00502EF7"/>
    <w:rsid w:val="00507259"/>
    <w:rsid w:val="00511D1C"/>
    <w:rsid w:val="00513287"/>
    <w:rsid w:val="00514BED"/>
    <w:rsid w:val="0051533D"/>
    <w:rsid w:val="00515C4F"/>
    <w:rsid w:val="0052199E"/>
    <w:rsid w:val="005313B8"/>
    <w:rsid w:val="00535EF7"/>
    <w:rsid w:val="0053788D"/>
    <w:rsid w:val="00557E96"/>
    <w:rsid w:val="005612E0"/>
    <w:rsid w:val="00565B4A"/>
    <w:rsid w:val="00567DFD"/>
    <w:rsid w:val="00574288"/>
    <w:rsid w:val="005757C8"/>
    <w:rsid w:val="00576563"/>
    <w:rsid w:val="00576783"/>
    <w:rsid w:val="00581809"/>
    <w:rsid w:val="00584564"/>
    <w:rsid w:val="005860F5"/>
    <w:rsid w:val="0058691B"/>
    <w:rsid w:val="005961DB"/>
    <w:rsid w:val="005A0B8F"/>
    <w:rsid w:val="005A5998"/>
    <w:rsid w:val="005A70E1"/>
    <w:rsid w:val="005B06F2"/>
    <w:rsid w:val="005B156B"/>
    <w:rsid w:val="005B702E"/>
    <w:rsid w:val="005C03CA"/>
    <w:rsid w:val="005C0836"/>
    <w:rsid w:val="005C3260"/>
    <w:rsid w:val="005C5D4B"/>
    <w:rsid w:val="005C6497"/>
    <w:rsid w:val="005D3360"/>
    <w:rsid w:val="005D6055"/>
    <w:rsid w:val="005F673F"/>
    <w:rsid w:val="006075A2"/>
    <w:rsid w:val="006079B8"/>
    <w:rsid w:val="00614989"/>
    <w:rsid w:val="00622759"/>
    <w:rsid w:val="0062355D"/>
    <w:rsid w:val="00626558"/>
    <w:rsid w:val="006370D6"/>
    <w:rsid w:val="00642182"/>
    <w:rsid w:val="00644203"/>
    <w:rsid w:val="00664B0F"/>
    <w:rsid w:val="00671579"/>
    <w:rsid w:val="00671806"/>
    <w:rsid w:val="00672711"/>
    <w:rsid w:val="006877BF"/>
    <w:rsid w:val="006A3D1E"/>
    <w:rsid w:val="006B16E2"/>
    <w:rsid w:val="006B4CAC"/>
    <w:rsid w:val="006B78FF"/>
    <w:rsid w:val="006B7F60"/>
    <w:rsid w:val="006C4223"/>
    <w:rsid w:val="006D518D"/>
    <w:rsid w:val="006D69E6"/>
    <w:rsid w:val="006D7B7B"/>
    <w:rsid w:val="006E1F40"/>
    <w:rsid w:val="006E38B0"/>
    <w:rsid w:val="006E576B"/>
    <w:rsid w:val="006F264F"/>
    <w:rsid w:val="006F32A0"/>
    <w:rsid w:val="006F36DF"/>
    <w:rsid w:val="006F549A"/>
    <w:rsid w:val="007046F7"/>
    <w:rsid w:val="0071760A"/>
    <w:rsid w:val="00723983"/>
    <w:rsid w:val="00724484"/>
    <w:rsid w:val="00725458"/>
    <w:rsid w:val="00733BCA"/>
    <w:rsid w:val="007358BD"/>
    <w:rsid w:val="0073643D"/>
    <w:rsid w:val="00737EC2"/>
    <w:rsid w:val="00742335"/>
    <w:rsid w:val="0074359C"/>
    <w:rsid w:val="007444F1"/>
    <w:rsid w:val="0074683A"/>
    <w:rsid w:val="0075045F"/>
    <w:rsid w:val="00761EF9"/>
    <w:rsid w:val="0078409E"/>
    <w:rsid w:val="0078524E"/>
    <w:rsid w:val="00794A5D"/>
    <w:rsid w:val="007A06FA"/>
    <w:rsid w:val="007B7B68"/>
    <w:rsid w:val="007C2218"/>
    <w:rsid w:val="007C5D74"/>
    <w:rsid w:val="007C7E44"/>
    <w:rsid w:val="007D3C32"/>
    <w:rsid w:val="007E2094"/>
    <w:rsid w:val="007F2668"/>
    <w:rsid w:val="00812113"/>
    <w:rsid w:val="00813026"/>
    <w:rsid w:val="008164CC"/>
    <w:rsid w:val="00821323"/>
    <w:rsid w:val="008307C7"/>
    <w:rsid w:val="008326EE"/>
    <w:rsid w:val="00841CC1"/>
    <w:rsid w:val="0084481B"/>
    <w:rsid w:val="0084742B"/>
    <w:rsid w:val="00865C05"/>
    <w:rsid w:val="00871894"/>
    <w:rsid w:val="00871948"/>
    <w:rsid w:val="00872FFE"/>
    <w:rsid w:val="008735A0"/>
    <w:rsid w:val="00873FB4"/>
    <w:rsid w:val="00876218"/>
    <w:rsid w:val="008828CE"/>
    <w:rsid w:val="008856D4"/>
    <w:rsid w:val="008909F2"/>
    <w:rsid w:val="00890A8D"/>
    <w:rsid w:val="0089268E"/>
    <w:rsid w:val="008932B1"/>
    <w:rsid w:val="008A54C1"/>
    <w:rsid w:val="008B2F4C"/>
    <w:rsid w:val="008C132F"/>
    <w:rsid w:val="008C2845"/>
    <w:rsid w:val="008C49D1"/>
    <w:rsid w:val="008C581D"/>
    <w:rsid w:val="008C6992"/>
    <w:rsid w:val="008D063D"/>
    <w:rsid w:val="008D6E50"/>
    <w:rsid w:val="008E35F8"/>
    <w:rsid w:val="008E3ACA"/>
    <w:rsid w:val="008E69EA"/>
    <w:rsid w:val="008F19C9"/>
    <w:rsid w:val="008F4849"/>
    <w:rsid w:val="009006DD"/>
    <w:rsid w:val="0090280B"/>
    <w:rsid w:val="00906089"/>
    <w:rsid w:val="00906EE1"/>
    <w:rsid w:val="0091024F"/>
    <w:rsid w:val="00911AAA"/>
    <w:rsid w:val="009168F1"/>
    <w:rsid w:val="00927678"/>
    <w:rsid w:val="00941637"/>
    <w:rsid w:val="00947D33"/>
    <w:rsid w:val="00955123"/>
    <w:rsid w:val="009561B8"/>
    <w:rsid w:val="00956D3C"/>
    <w:rsid w:val="00961A3B"/>
    <w:rsid w:val="00962441"/>
    <w:rsid w:val="009639A0"/>
    <w:rsid w:val="00964C29"/>
    <w:rsid w:val="00964DFA"/>
    <w:rsid w:val="00965E54"/>
    <w:rsid w:val="00972945"/>
    <w:rsid w:val="00973534"/>
    <w:rsid w:val="009751F3"/>
    <w:rsid w:val="00981579"/>
    <w:rsid w:val="0098273B"/>
    <w:rsid w:val="00983318"/>
    <w:rsid w:val="009911EC"/>
    <w:rsid w:val="009932FF"/>
    <w:rsid w:val="0099754B"/>
    <w:rsid w:val="009A7D6F"/>
    <w:rsid w:val="009B0AF3"/>
    <w:rsid w:val="009B19DF"/>
    <w:rsid w:val="009B6A60"/>
    <w:rsid w:val="009C742E"/>
    <w:rsid w:val="009D0BA5"/>
    <w:rsid w:val="009D7CBF"/>
    <w:rsid w:val="009E1F96"/>
    <w:rsid w:val="009E2D7C"/>
    <w:rsid w:val="009E31EE"/>
    <w:rsid w:val="009E5F33"/>
    <w:rsid w:val="009E75D9"/>
    <w:rsid w:val="009F3BFA"/>
    <w:rsid w:val="00A05A88"/>
    <w:rsid w:val="00A07F4B"/>
    <w:rsid w:val="00A1045E"/>
    <w:rsid w:val="00A1413A"/>
    <w:rsid w:val="00A14155"/>
    <w:rsid w:val="00A15EF1"/>
    <w:rsid w:val="00A16116"/>
    <w:rsid w:val="00A23AD9"/>
    <w:rsid w:val="00A515BD"/>
    <w:rsid w:val="00A51B1A"/>
    <w:rsid w:val="00A54824"/>
    <w:rsid w:val="00A55F4F"/>
    <w:rsid w:val="00A57CF7"/>
    <w:rsid w:val="00A70AF4"/>
    <w:rsid w:val="00A715A7"/>
    <w:rsid w:val="00A73BAA"/>
    <w:rsid w:val="00A812E8"/>
    <w:rsid w:val="00A8622D"/>
    <w:rsid w:val="00A94520"/>
    <w:rsid w:val="00A94BF5"/>
    <w:rsid w:val="00AA7298"/>
    <w:rsid w:val="00AB177C"/>
    <w:rsid w:val="00AB21E5"/>
    <w:rsid w:val="00AB3790"/>
    <w:rsid w:val="00AB768E"/>
    <w:rsid w:val="00AC5A6A"/>
    <w:rsid w:val="00AD2757"/>
    <w:rsid w:val="00AE067A"/>
    <w:rsid w:val="00AE1D83"/>
    <w:rsid w:val="00AE5B6C"/>
    <w:rsid w:val="00B0382B"/>
    <w:rsid w:val="00B321D5"/>
    <w:rsid w:val="00B32A18"/>
    <w:rsid w:val="00B354AD"/>
    <w:rsid w:val="00B408E2"/>
    <w:rsid w:val="00B42845"/>
    <w:rsid w:val="00B51C69"/>
    <w:rsid w:val="00B53F75"/>
    <w:rsid w:val="00B5780F"/>
    <w:rsid w:val="00B63996"/>
    <w:rsid w:val="00B92773"/>
    <w:rsid w:val="00B95AB0"/>
    <w:rsid w:val="00BD23C6"/>
    <w:rsid w:val="00BD3CEE"/>
    <w:rsid w:val="00BD4A63"/>
    <w:rsid w:val="00BD61B6"/>
    <w:rsid w:val="00BE09F9"/>
    <w:rsid w:val="00BE25B7"/>
    <w:rsid w:val="00BE4B51"/>
    <w:rsid w:val="00BE5AED"/>
    <w:rsid w:val="00BF1136"/>
    <w:rsid w:val="00BF2F7D"/>
    <w:rsid w:val="00BF6D27"/>
    <w:rsid w:val="00C02B12"/>
    <w:rsid w:val="00C04AA8"/>
    <w:rsid w:val="00C068A3"/>
    <w:rsid w:val="00C11A69"/>
    <w:rsid w:val="00C20D13"/>
    <w:rsid w:val="00C22A61"/>
    <w:rsid w:val="00C22F18"/>
    <w:rsid w:val="00C23587"/>
    <w:rsid w:val="00C2534E"/>
    <w:rsid w:val="00C3749B"/>
    <w:rsid w:val="00C46230"/>
    <w:rsid w:val="00C465CF"/>
    <w:rsid w:val="00C55752"/>
    <w:rsid w:val="00C5666C"/>
    <w:rsid w:val="00C616E5"/>
    <w:rsid w:val="00C62A05"/>
    <w:rsid w:val="00C70E46"/>
    <w:rsid w:val="00C74809"/>
    <w:rsid w:val="00C761A5"/>
    <w:rsid w:val="00C87425"/>
    <w:rsid w:val="00C91BE7"/>
    <w:rsid w:val="00C926C8"/>
    <w:rsid w:val="00CA1988"/>
    <w:rsid w:val="00CA4E08"/>
    <w:rsid w:val="00CA613F"/>
    <w:rsid w:val="00CB614C"/>
    <w:rsid w:val="00CB63DD"/>
    <w:rsid w:val="00CB717E"/>
    <w:rsid w:val="00CC3BEB"/>
    <w:rsid w:val="00CC53B9"/>
    <w:rsid w:val="00CC761E"/>
    <w:rsid w:val="00CD3D38"/>
    <w:rsid w:val="00CD6C7D"/>
    <w:rsid w:val="00CD7AFA"/>
    <w:rsid w:val="00CE33DD"/>
    <w:rsid w:val="00CE561B"/>
    <w:rsid w:val="00CF0F19"/>
    <w:rsid w:val="00CF2F26"/>
    <w:rsid w:val="00D02E75"/>
    <w:rsid w:val="00D0452C"/>
    <w:rsid w:val="00D04C54"/>
    <w:rsid w:val="00D11659"/>
    <w:rsid w:val="00D11CFD"/>
    <w:rsid w:val="00D14B78"/>
    <w:rsid w:val="00D15999"/>
    <w:rsid w:val="00D3138C"/>
    <w:rsid w:val="00D31870"/>
    <w:rsid w:val="00D32194"/>
    <w:rsid w:val="00D43D00"/>
    <w:rsid w:val="00D44964"/>
    <w:rsid w:val="00D45165"/>
    <w:rsid w:val="00D4608B"/>
    <w:rsid w:val="00D471A1"/>
    <w:rsid w:val="00D5272F"/>
    <w:rsid w:val="00D547BB"/>
    <w:rsid w:val="00D574FA"/>
    <w:rsid w:val="00D67CD2"/>
    <w:rsid w:val="00D7230A"/>
    <w:rsid w:val="00D87CE6"/>
    <w:rsid w:val="00D9025E"/>
    <w:rsid w:val="00D90F43"/>
    <w:rsid w:val="00D9795D"/>
    <w:rsid w:val="00DA274C"/>
    <w:rsid w:val="00DA4982"/>
    <w:rsid w:val="00DB710A"/>
    <w:rsid w:val="00DD6D0D"/>
    <w:rsid w:val="00DE3DAD"/>
    <w:rsid w:val="00DE735C"/>
    <w:rsid w:val="00DF1F28"/>
    <w:rsid w:val="00E05887"/>
    <w:rsid w:val="00E20D2B"/>
    <w:rsid w:val="00E21F06"/>
    <w:rsid w:val="00E223B8"/>
    <w:rsid w:val="00E23B6C"/>
    <w:rsid w:val="00E31181"/>
    <w:rsid w:val="00E312FD"/>
    <w:rsid w:val="00E34601"/>
    <w:rsid w:val="00E41226"/>
    <w:rsid w:val="00E4185D"/>
    <w:rsid w:val="00E52453"/>
    <w:rsid w:val="00E64B7E"/>
    <w:rsid w:val="00E86E20"/>
    <w:rsid w:val="00E87035"/>
    <w:rsid w:val="00E8754B"/>
    <w:rsid w:val="00E9149C"/>
    <w:rsid w:val="00EA11C9"/>
    <w:rsid w:val="00EB1EC4"/>
    <w:rsid w:val="00EB5412"/>
    <w:rsid w:val="00EB718A"/>
    <w:rsid w:val="00EB71F4"/>
    <w:rsid w:val="00EC075D"/>
    <w:rsid w:val="00EC7305"/>
    <w:rsid w:val="00ED1FB1"/>
    <w:rsid w:val="00ED4D6E"/>
    <w:rsid w:val="00EE0FFF"/>
    <w:rsid w:val="00EE1593"/>
    <w:rsid w:val="00EE32E9"/>
    <w:rsid w:val="00EE7DE7"/>
    <w:rsid w:val="00EF1EE2"/>
    <w:rsid w:val="00EF5FFA"/>
    <w:rsid w:val="00F029CC"/>
    <w:rsid w:val="00F03887"/>
    <w:rsid w:val="00F06664"/>
    <w:rsid w:val="00F06957"/>
    <w:rsid w:val="00F11A21"/>
    <w:rsid w:val="00F242F7"/>
    <w:rsid w:val="00F246C5"/>
    <w:rsid w:val="00F26398"/>
    <w:rsid w:val="00F26C94"/>
    <w:rsid w:val="00F4137F"/>
    <w:rsid w:val="00F44D44"/>
    <w:rsid w:val="00F46C22"/>
    <w:rsid w:val="00F56C56"/>
    <w:rsid w:val="00F56ECE"/>
    <w:rsid w:val="00F57B90"/>
    <w:rsid w:val="00F57F32"/>
    <w:rsid w:val="00F60B50"/>
    <w:rsid w:val="00F60BA6"/>
    <w:rsid w:val="00F615E9"/>
    <w:rsid w:val="00F62635"/>
    <w:rsid w:val="00F63B64"/>
    <w:rsid w:val="00F67642"/>
    <w:rsid w:val="00F728CB"/>
    <w:rsid w:val="00F77C79"/>
    <w:rsid w:val="00F834E4"/>
    <w:rsid w:val="00F85070"/>
    <w:rsid w:val="00F872B9"/>
    <w:rsid w:val="00FA3172"/>
    <w:rsid w:val="00FC0568"/>
    <w:rsid w:val="00FC4067"/>
    <w:rsid w:val="00FD184B"/>
    <w:rsid w:val="00FD47BE"/>
    <w:rsid w:val="00FD5980"/>
    <w:rsid w:val="00FE1F46"/>
    <w:rsid w:val="00FE2B82"/>
    <w:rsid w:val="00FE5D49"/>
    <w:rsid w:val="00FE776B"/>
    <w:rsid w:val="00FF338B"/>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8F451"/>
  <w15:docId w15:val="{6B03D11D-A5DB-44C5-8240-55BE8DFB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widowControl w:val="0"/>
      <w:adjustRightInd w:val="0"/>
      <w:spacing w:after="200" w:line="276" w:lineRule="auto"/>
      <w:jc w:val="both"/>
      <w:textAlignment w:val="baseline"/>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lang w:val="cs-CZ"/>
    </w:rPr>
  </w:style>
  <w:style w:type="paragraph" w:styleId="Zkladntext">
    <w:name w:val="Body Text"/>
    <w:basedOn w:val="Normln"/>
    <w:rsid w:val="00F77C79"/>
    <w:pPr>
      <w:spacing w:after="0" w:line="240" w:lineRule="auto"/>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B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871894"/>
    <w:rPr>
      <w:sz w:val="24"/>
      <w:lang w:val="cs-CZ" w:eastAsia="de-DE"/>
    </w:rPr>
  </w:style>
  <w:style w:type="paragraph" w:customStyle="1" w:styleId="Zkladntext21">
    <w:name w:val="Základní text 21"/>
    <w:basedOn w:val="Normln"/>
    <w:uiPriority w:val="99"/>
    <w:rsid w:val="00C3749B"/>
    <w:pPr>
      <w:overflowPunct w:val="0"/>
      <w:autoSpaceDE w:val="0"/>
      <w:autoSpaceDN w:val="0"/>
      <w:spacing w:after="0" w:line="240" w:lineRule="auto"/>
    </w:pPr>
    <w:rPr>
      <w:rFonts w:ascii="Arial" w:eastAsia="Times New Roman" w:hAnsi="Arial"/>
      <w:szCs w:val="20"/>
      <w:lang w:eastAsia="cs-CZ"/>
    </w:rPr>
  </w:style>
  <w:style w:type="paragraph" w:styleId="Seznam2">
    <w:name w:val="List 2"/>
    <w:basedOn w:val="Normln"/>
    <w:link w:val="Seznam2Char"/>
    <w:uiPriority w:val="99"/>
    <w:rsid w:val="00C3749B"/>
    <w:pPr>
      <w:spacing w:after="0" w:line="240" w:lineRule="auto"/>
      <w:ind w:left="566" w:hanging="283"/>
    </w:pPr>
    <w:rPr>
      <w:rFonts w:ascii="Calibri" w:hAnsi="Calibri"/>
      <w:sz w:val="20"/>
      <w:szCs w:val="20"/>
    </w:rPr>
  </w:style>
  <w:style w:type="character" w:customStyle="1" w:styleId="Seznam2Char">
    <w:name w:val="Seznam 2 Char"/>
    <w:link w:val="Seznam2"/>
    <w:uiPriority w:val="99"/>
    <w:locked/>
    <w:rsid w:val="00C3749B"/>
    <w:rPr>
      <w:rFonts w:ascii="Calibri" w:eastAsia="Calibri" w:hAnsi="Calibri"/>
    </w:rPr>
  </w:style>
  <w:style w:type="paragraph" w:styleId="Normlnweb">
    <w:name w:val="Normal (Web)"/>
    <w:basedOn w:val="Normln"/>
    <w:uiPriority w:val="99"/>
    <w:rsid w:val="00C3749B"/>
    <w:pPr>
      <w:spacing w:before="100" w:beforeAutospacing="1" w:after="100" w:afterAutospacing="1" w:line="240" w:lineRule="auto"/>
    </w:pPr>
    <w:rPr>
      <w:rFonts w:ascii="Times New Roman" w:hAnsi="Times New Roman"/>
      <w:sz w:val="24"/>
      <w:szCs w:val="24"/>
      <w:lang w:eastAsia="cs-CZ"/>
    </w:rPr>
  </w:style>
  <w:style w:type="paragraph" w:styleId="Revize">
    <w:name w:val="Revision"/>
    <w:hidden/>
    <w:uiPriority w:val="99"/>
    <w:semiHidden/>
    <w:rsid w:val="00065052"/>
    <w:rPr>
      <w:rFonts w:ascii="Verdana" w:eastAsia="Calibri" w:hAnsi="Verdana"/>
      <w:sz w:val="22"/>
      <w:szCs w:val="22"/>
      <w:lang w:eastAsia="en-US"/>
    </w:rPr>
  </w:style>
  <w:style w:type="character" w:customStyle="1" w:styleId="contentpasted0">
    <w:name w:val="contentpasted0"/>
    <w:basedOn w:val="Standardnpsmoodstavce"/>
    <w:rsid w:val="00FE5D49"/>
  </w:style>
  <w:style w:type="character" w:styleId="Odkaznakoment">
    <w:name w:val="annotation reference"/>
    <w:basedOn w:val="Standardnpsmoodstavce"/>
    <w:rsid w:val="00723983"/>
    <w:rPr>
      <w:sz w:val="16"/>
      <w:szCs w:val="16"/>
    </w:rPr>
  </w:style>
  <w:style w:type="paragraph" w:styleId="Textkomente">
    <w:name w:val="annotation text"/>
    <w:basedOn w:val="Normln"/>
    <w:link w:val="TextkomenteChar"/>
    <w:rsid w:val="00723983"/>
    <w:pPr>
      <w:spacing w:line="240" w:lineRule="auto"/>
    </w:pPr>
    <w:rPr>
      <w:sz w:val="20"/>
      <w:szCs w:val="20"/>
    </w:rPr>
  </w:style>
  <w:style w:type="character" w:customStyle="1" w:styleId="TextkomenteChar">
    <w:name w:val="Text komentáře Char"/>
    <w:basedOn w:val="Standardnpsmoodstavce"/>
    <w:link w:val="Textkomente"/>
    <w:rsid w:val="00723983"/>
    <w:rPr>
      <w:rFonts w:ascii="Verdana" w:eastAsia="Calibri" w:hAnsi="Verdana"/>
      <w:lang w:eastAsia="en-US"/>
    </w:rPr>
  </w:style>
  <w:style w:type="paragraph" w:styleId="Pedmtkomente">
    <w:name w:val="annotation subject"/>
    <w:basedOn w:val="Textkomente"/>
    <w:next w:val="Textkomente"/>
    <w:link w:val="PedmtkomenteChar"/>
    <w:rsid w:val="00723983"/>
    <w:rPr>
      <w:b/>
      <w:bCs/>
    </w:rPr>
  </w:style>
  <w:style w:type="character" w:customStyle="1" w:styleId="PedmtkomenteChar">
    <w:name w:val="Předmět komentáře Char"/>
    <w:basedOn w:val="TextkomenteChar"/>
    <w:link w:val="Pedmtkomente"/>
    <w:rsid w:val="00723983"/>
    <w:rPr>
      <w:rFonts w:ascii="Verdana" w:eastAsia="Calibri" w:hAnsi="Verdana"/>
      <w:b/>
      <w:bCs/>
      <w:lang w:eastAsia="en-US"/>
    </w:rPr>
  </w:style>
  <w:style w:type="paragraph" w:styleId="Textbubliny">
    <w:name w:val="Balloon Text"/>
    <w:basedOn w:val="Normln"/>
    <w:link w:val="TextbublinyChar"/>
    <w:rsid w:val="003E7C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3E7C45"/>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018658568">
      <w:bodyDiv w:val="1"/>
      <w:marLeft w:val="0"/>
      <w:marRight w:val="0"/>
      <w:marTop w:val="0"/>
      <w:marBottom w:val="0"/>
      <w:divBdr>
        <w:top w:val="none" w:sz="0" w:space="0" w:color="auto"/>
        <w:left w:val="none" w:sz="0" w:space="0" w:color="auto"/>
        <w:bottom w:val="none" w:sz="0" w:space="0" w:color="auto"/>
        <w:right w:val="none" w:sz="0" w:space="0" w:color="auto"/>
      </w:divBdr>
      <w:divsChild>
        <w:div w:id="166674304">
          <w:marLeft w:val="0"/>
          <w:marRight w:val="0"/>
          <w:marTop w:val="0"/>
          <w:marBottom w:val="0"/>
          <w:divBdr>
            <w:top w:val="none" w:sz="0" w:space="0" w:color="auto"/>
            <w:left w:val="none" w:sz="0" w:space="0" w:color="auto"/>
            <w:bottom w:val="none" w:sz="0" w:space="0" w:color="auto"/>
            <w:right w:val="none" w:sz="0" w:space="0" w:color="auto"/>
          </w:divBdr>
        </w:div>
        <w:div w:id="170030648">
          <w:marLeft w:val="0"/>
          <w:marRight w:val="0"/>
          <w:marTop w:val="0"/>
          <w:marBottom w:val="0"/>
          <w:divBdr>
            <w:top w:val="none" w:sz="0" w:space="0" w:color="auto"/>
            <w:left w:val="none" w:sz="0" w:space="0" w:color="auto"/>
            <w:bottom w:val="none" w:sz="0" w:space="0" w:color="auto"/>
            <w:right w:val="none" w:sz="0" w:space="0" w:color="auto"/>
          </w:divBdr>
        </w:div>
        <w:div w:id="386613893">
          <w:marLeft w:val="0"/>
          <w:marRight w:val="0"/>
          <w:marTop w:val="0"/>
          <w:marBottom w:val="0"/>
          <w:divBdr>
            <w:top w:val="none" w:sz="0" w:space="0" w:color="auto"/>
            <w:left w:val="none" w:sz="0" w:space="0" w:color="auto"/>
            <w:bottom w:val="none" w:sz="0" w:space="0" w:color="auto"/>
            <w:right w:val="none" w:sz="0" w:space="0" w:color="auto"/>
          </w:divBdr>
        </w:div>
        <w:div w:id="557672256">
          <w:marLeft w:val="0"/>
          <w:marRight w:val="0"/>
          <w:marTop w:val="0"/>
          <w:marBottom w:val="0"/>
          <w:divBdr>
            <w:top w:val="none" w:sz="0" w:space="0" w:color="auto"/>
            <w:left w:val="none" w:sz="0" w:space="0" w:color="auto"/>
            <w:bottom w:val="none" w:sz="0" w:space="0" w:color="auto"/>
            <w:right w:val="none" w:sz="0" w:space="0" w:color="auto"/>
          </w:divBdr>
        </w:div>
        <w:div w:id="773743511">
          <w:marLeft w:val="0"/>
          <w:marRight w:val="0"/>
          <w:marTop w:val="0"/>
          <w:marBottom w:val="0"/>
          <w:divBdr>
            <w:top w:val="none" w:sz="0" w:space="0" w:color="auto"/>
            <w:left w:val="none" w:sz="0" w:space="0" w:color="auto"/>
            <w:bottom w:val="none" w:sz="0" w:space="0" w:color="auto"/>
            <w:right w:val="none" w:sz="0" w:space="0" w:color="auto"/>
          </w:divBdr>
        </w:div>
        <w:div w:id="916784834">
          <w:marLeft w:val="0"/>
          <w:marRight w:val="0"/>
          <w:marTop w:val="0"/>
          <w:marBottom w:val="0"/>
          <w:divBdr>
            <w:top w:val="none" w:sz="0" w:space="0" w:color="auto"/>
            <w:left w:val="none" w:sz="0" w:space="0" w:color="auto"/>
            <w:bottom w:val="none" w:sz="0" w:space="0" w:color="auto"/>
            <w:right w:val="none" w:sz="0" w:space="0" w:color="auto"/>
          </w:divBdr>
        </w:div>
        <w:div w:id="1179081023">
          <w:marLeft w:val="0"/>
          <w:marRight w:val="0"/>
          <w:marTop w:val="0"/>
          <w:marBottom w:val="0"/>
          <w:divBdr>
            <w:top w:val="none" w:sz="0" w:space="0" w:color="auto"/>
            <w:left w:val="none" w:sz="0" w:space="0" w:color="auto"/>
            <w:bottom w:val="none" w:sz="0" w:space="0" w:color="auto"/>
            <w:right w:val="none" w:sz="0" w:space="0" w:color="auto"/>
          </w:divBdr>
        </w:div>
        <w:div w:id="1806240629">
          <w:marLeft w:val="0"/>
          <w:marRight w:val="0"/>
          <w:marTop w:val="0"/>
          <w:marBottom w:val="0"/>
          <w:divBdr>
            <w:top w:val="none" w:sz="0" w:space="0" w:color="auto"/>
            <w:left w:val="none" w:sz="0" w:space="0" w:color="auto"/>
            <w:bottom w:val="none" w:sz="0" w:space="0" w:color="auto"/>
            <w:right w:val="none" w:sz="0" w:space="0" w:color="auto"/>
          </w:divBdr>
        </w:div>
        <w:div w:id="2025328541">
          <w:marLeft w:val="0"/>
          <w:marRight w:val="0"/>
          <w:marTop w:val="0"/>
          <w:marBottom w:val="0"/>
          <w:divBdr>
            <w:top w:val="none" w:sz="0" w:space="0" w:color="auto"/>
            <w:left w:val="none" w:sz="0" w:space="0" w:color="auto"/>
            <w:bottom w:val="none" w:sz="0" w:space="0" w:color="auto"/>
            <w:right w:val="none" w:sz="0" w:space="0" w:color="auto"/>
          </w:divBdr>
        </w:div>
      </w:divsChild>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udianovanemocnice.cz/dokumenty/ms-63/p1=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CA35-5F8D-4327-ABCE-0C557C3F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2292</Words>
  <Characters>13596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ONMB a.s.</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osc9039</dc:creator>
  <cp:lastModifiedBy>Kučera Ondřej</cp:lastModifiedBy>
  <cp:revision>6</cp:revision>
  <cp:lastPrinted>2024-03-26T07:41:00Z</cp:lastPrinted>
  <dcterms:created xsi:type="dcterms:W3CDTF">2024-02-12T08:18:00Z</dcterms:created>
  <dcterms:modified xsi:type="dcterms:W3CDTF">2024-03-26T07:41:00Z</dcterms:modified>
</cp:coreProperties>
</file>