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11E3" w14:textId="77777777" w:rsidR="00EB11E3" w:rsidRDefault="00EB11E3">
      <w:pPr>
        <w:rPr>
          <w:rFonts w:ascii="Calibri" w:eastAsia="Calibri" w:hAnsi="Calibri" w:cs="Calibri"/>
          <w:b/>
          <w:sz w:val="22"/>
          <w:szCs w:val="22"/>
        </w:rPr>
      </w:pPr>
    </w:p>
    <w:p w14:paraId="021185F5" w14:textId="77777777" w:rsidR="008F5D31" w:rsidRPr="008A57FB" w:rsidRDefault="008F5D31" w:rsidP="008F5D31">
      <w:pPr>
        <w:rPr>
          <w:rFonts w:ascii="Calibri" w:hAnsi="Calibri"/>
        </w:rPr>
      </w:pPr>
      <w:r w:rsidRPr="008A57FB">
        <w:rPr>
          <w:rStyle w:val="Siln"/>
          <w:rFonts w:ascii="Calibri" w:hAnsi="Calibri"/>
        </w:rPr>
        <w:t>Národní památkový ústav,</w:t>
      </w:r>
      <w:r w:rsidRPr="008A57FB">
        <w:rPr>
          <w:rFonts w:ascii="Calibri" w:hAnsi="Calibri"/>
        </w:rPr>
        <w:t xml:space="preserve"> státní příspěvková organizace</w:t>
      </w:r>
    </w:p>
    <w:p w14:paraId="754CBDF3" w14:textId="77777777" w:rsidR="008F5D31" w:rsidRPr="008A57FB" w:rsidRDefault="008F5D31" w:rsidP="008F5D31">
      <w:pPr>
        <w:rPr>
          <w:rFonts w:ascii="Calibri" w:hAnsi="Calibri"/>
        </w:rPr>
      </w:pPr>
      <w:r w:rsidRPr="008A57FB">
        <w:rPr>
          <w:rFonts w:ascii="Calibri" w:hAnsi="Calibri"/>
        </w:rPr>
        <w:t>IČO: 75032333, DIČ: CZ75032333,</w:t>
      </w:r>
    </w:p>
    <w:p w14:paraId="1C200B18" w14:textId="77777777" w:rsidR="008F5D31" w:rsidRPr="008A57FB" w:rsidRDefault="008F5D31" w:rsidP="008F5D31">
      <w:pPr>
        <w:rPr>
          <w:rFonts w:ascii="Calibri" w:hAnsi="Calibri"/>
        </w:rPr>
      </w:pPr>
      <w:r w:rsidRPr="008A57FB">
        <w:rPr>
          <w:rFonts w:ascii="Calibri" w:hAnsi="Calibri"/>
        </w:rPr>
        <w:t>se sídlem: Valdštejnské nám. 162/3, PSČ 118 01 Praha 1 – Malá Strana,</w:t>
      </w:r>
    </w:p>
    <w:p w14:paraId="14564CD9" w14:textId="77777777" w:rsidR="008F5D31" w:rsidRPr="00E352EC" w:rsidRDefault="008F5D31" w:rsidP="008F5D31">
      <w:pPr>
        <w:rPr>
          <w:rFonts w:ascii="Calibri" w:hAnsi="Calibri"/>
        </w:rPr>
      </w:pPr>
      <w:r w:rsidRPr="00E352EC">
        <w:rPr>
          <w:rFonts w:ascii="Calibri" w:hAnsi="Calibri"/>
        </w:rPr>
        <w:t>zastoupen: PhDr. Zdeňkem Váchou,</w:t>
      </w:r>
      <w:r w:rsidRPr="00E352EC">
        <w:rPr>
          <w:rFonts w:ascii="Calibri" w:hAnsi="Calibri"/>
        </w:rPr>
        <w:fldChar w:fldCharType="begin"/>
      </w:r>
      <w:r w:rsidRPr="00E352EC">
        <w:rPr>
          <w:rFonts w:ascii="Calibri" w:hAnsi="Calibri"/>
        </w:rPr>
        <w:instrText xml:space="preserve"> AUTOTEXTLIST  \s 1  \* MERGEFORMAT </w:instrText>
      </w:r>
      <w:r w:rsidRPr="00E352EC">
        <w:rPr>
          <w:rFonts w:ascii="Calibri" w:hAnsi="Calibri"/>
        </w:rPr>
        <w:fldChar w:fldCharType="end"/>
      </w:r>
      <w:r w:rsidRPr="00E352EC">
        <w:rPr>
          <w:rFonts w:ascii="Calibri" w:hAnsi="Calibri"/>
        </w:rPr>
        <w:fldChar w:fldCharType="begin"/>
      </w:r>
      <w:r w:rsidRPr="00E352EC">
        <w:rPr>
          <w:rFonts w:ascii="Calibri" w:hAnsi="Calibri"/>
        </w:rPr>
        <w:instrText xml:space="preserve"> AUTOTEXTLIST   \* MERGEFORMAT </w:instrText>
      </w:r>
      <w:r w:rsidRPr="00E352EC">
        <w:rPr>
          <w:rFonts w:ascii="Calibri" w:hAnsi="Calibri"/>
        </w:rPr>
        <w:fldChar w:fldCharType="end"/>
      </w:r>
      <w:r w:rsidRPr="00E352EC">
        <w:rPr>
          <w:rFonts w:ascii="Calibri" w:hAnsi="Calibri"/>
        </w:rPr>
        <w:t xml:space="preserve"> ředitelem územního odborného pracoviště v Brně</w:t>
      </w:r>
    </w:p>
    <w:p w14:paraId="4DCECBFD" w14:textId="77777777" w:rsidR="008F5D31" w:rsidRPr="00E352EC" w:rsidRDefault="008F5D31" w:rsidP="008F5D31">
      <w:pPr>
        <w:rPr>
          <w:rFonts w:ascii="Calibri" w:hAnsi="Calibri"/>
        </w:rPr>
      </w:pPr>
      <w:r w:rsidRPr="00E352EC">
        <w:rPr>
          <w:rFonts w:ascii="Calibri" w:hAnsi="Calibri"/>
        </w:rPr>
        <w:t>bankovní spojení: Česká národní banka, č. ú.: 710002-60039011/0710</w:t>
      </w:r>
    </w:p>
    <w:p w14:paraId="11749ABB" w14:textId="77777777" w:rsidR="008F5D31" w:rsidRPr="00D72982" w:rsidRDefault="008F5D31" w:rsidP="008F5D31">
      <w:pPr>
        <w:rPr>
          <w:rFonts w:ascii="Calibri" w:hAnsi="Calibri"/>
          <w:sz w:val="8"/>
          <w:szCs w:val="8"/>
          <w:highlight w:val="lightGray"/>
        </w:rPr>
      </w:pPr>
    </w:p>
    <w:p w14:paraId="4160A80A" w14:textId="77777777" w:rsidR="008F5D31" w:rsidRPr="00A741A5" w:rsidRDefault="008F5D31" w:rsidP="008F5D31">
      <w:pPr>
        <w:rPr>
          <w:rFonts w:ascii="Calibri" w:hAnsi="Calibri"/>
        </w:rPr>
      </w:pPr>
      <w:r w:rsidRPr="00A741A5">
        <w:rPr>
          <w:rStyle w:val="Zvraznn"/>
          <w:rFonts w:ascii="Calibri" w:hAnsi="Calibri"/>
          <w:b/>
          <w:bCs/>
        </w:rPr>
        <w:t>Doručovací adresa:</w:t>
      </w:r>
    </w:p>
    <w:p w14:paraId="341B52A3" w14:textId="77777777" w:rsidR="008F5D31" w:rsidRPr="00E352EC" w:rsidRDefault="008F5D31" w:rsidP="008F5D31">
      <w:pPr>
        <w:rPr>
          <w:rFonts w:ascii="Calibri" w:hAnsi="Calibri"/>
        </w:rPr>
      </w:pPr>
      <w:r w:rsidRPr="00E352EC">
        <w:rPr>
          <w:rFonts w:ascii="Calibri" w:hAnsi="Calibri"/>
        </w:rPr>
        <w:t>Národní památkový ústav, územní odborné pracoviště v Brně</w:t>
      </w:r>
    </w:p>
    <w:p w14:paraId="173E0A3D" w14:textId="77777777" w:rsidR="008F5D31" w:rsidRPr="00E352EC" w:rsidRDefault="008F5D31" w:rsidP="008F5D31">
      <w:pPr>
        <w:rPr>
          <w:rFonts w:ascii="Calibri" w:hAnsi="Calibri"/>
        </w:rPr>
      </w:pPr>
      <w:r w:rsidRPr="00E352EC">
        <w:rPr>
          <w:rFonts w:ascii="Calibri" w:hAnsi="Calibri"/>
        </w:rPr>
        <w:t>adresa: nám. Svobody 72/8, 601 54 Brno</w:t>
      </w:r>
    </w:p>
    <w:p w14:paraId="421B8387" w14:textId="77777777" w:rsidR="008F5D31" w:rsidRPr="00E352EC" w:rsidRDefault="008F5D31" w:rsidP="008F5D31">
      <w:pPr>
        <w:rPr>
          <w:rFonts w:ascii="Calibri" w:hAnsi="Calibri"/>
        </w:rPr>
      </w:pPr>
      <w:r w:rsidRPr="00E352EC">
        <w:rPr>
          <w:rFonts w:ascii="Calibri" w:hAnsi="Calibri"/>
        </w:rPr>
        <w:t>tel.: +420 542 536 111, e-mail: sekretariat.brno@npu.cz</w:t>
      </w:r>
    </w:p>
    <w:p w14:paraId="3491A2D1" w14:textId="77777777" w:rsidR="008F5D31" w:rsidRPr="00326E2A" w:rsidRDefault="008F5D31" w:rsidP="008F5D31">
      <w:pPr>
        <w:rPr>
          <w:rFonts w:ascii="Calibri" w:hAnsi="Calibri"/>
        </w:rPr>
      </w:pPr>
      <w:r w:rsidRPr="00326E2A">
        <w:rPr>
          <w:rFonts w:ascii="Calibri" w:hAnsi="Calibri"/>
        </w:rPr>
        <w:t>(dále jen „</w:t>
      </w:r>
      <w:r w:rsidRPr="00326E2A">
        <w:rPr>
          <w:rFonts w:ascii="Calibri" w:hAnsi="Calibri"/>
          <w:b/>
        </w:rPr>
        <w:t>kupující</w:t>
      </w:r>
      <w:r w:rsidRPr="00326E2A">
        <w:rPr>
          <w:rFonts w:ascii="Calibri" w:hAnsi="Calibri"/>
        </w:rPr>
        <w:t>“)</w:t>
      </w:r>
    </w:p>
    <w:p w14:paraId="765C9E45" w14:textId="77777777" w:rsidR="00EB11E3" w:rsidRDefault="00EB11E3">
      <w:pPr>
        <w:rPr>
          <w:rFonts w:ascii="Calibri" w:eastAsia="Calibri" w:hAnsi="Calibri" w:cs="Calibri"/>
          <w:color w:val="000000"/>
          <w:sz w:val="22"/>
          <w:szCs w:val="22"/>
        </w:rPr>
      </w:pPr>
    </w:p>
    <w:p w14:paraId="5A30C25D" w14:textId="77777777" w:rsidR="00EB11E3" w:rsidRDefault="00DE16AA">
      <w:pPr>
        <w:rPr>
          <w:rFonts w:ascii="Calibri" w:eastAsia="Calibri" w:hAnsi="Calibri" w:cs="Calibri"/>
          <w:color w:val="000000"/>
          <w:sz w:val="22"/>
          <w:szCs w:val="22"/>
        </w:rPr>
      </w:pPr>
      <w:r>
        <w:rPr>
          <w:rFonts w:ascii="Calibri" w:eastAsia="Calibri" w:hAnsi="Calibri" w:cs="Calibri"/>
          <w:color w:val="000000"/>
          <w:sz w:val="22"/>
          <w:szCs w:val="22"/>
        </w:rPr>
        <w:t>a</w:t>
      </w:r>
    </w:p>
    <w:p w14:paraId="1B9D4906" w14:textId="77777777" w:rsidR="00EB11E3" w:rsidRDefault="00EB11E3">
      <w:pPr>
        <w:rPr>
          <w:rFonts w:ascii="Calibri" w:eastAsia="Calibri" w:hAnsi="Calibri" w:cs="Calibri"/>
          <w:color w:val="000000"/>
          <w:sz w:val="22"/>
          <w:szCs w:val="22"/>
        </w:rPr>
      </w:pPr>
    </w:p>
    <w:p w14:paraId="1125A93D" w14:textId="77777777" w:rsidR="008F5D31" w:rsidRPr="00A741A5" w:rsidRDefault="008F5D31" w:rsidP="008F5D31">
      <w:pPr>
        <w:rPr>
          <w:rFonts w:ascii="Calibri" w:hAnsi="Calibri"/>
          <w:b/>
        </w:rPr>
      </w:pPr>
      <w:r w:rsidRPr="00A741A5">
        <w:rPr>
          <w:rFonts w:ascii="Calibri" w:hAnsi="Calibri"/>
          <w:b/>
        </w:rPr>
        <w:t>AUTONOVA BRNO s.r.o.</w:t>
      </w:r>
    </w:p>
    <w:p w14:paraId="6CDA446D" w14:textId="77777777" w:rsidR="008F5D31" w:rsidRPr="00A741A5" w:rsidRDefault="008F5D31" w:rsidP="008F5D31">
      <w:pPr>
        <w:ind w:hanging="1"/>
        <w:rPr>
          <w:rFonts w:ascii="Calibri" w:hAnsi="Calibri"/>
          <w:b/>
        </w:rPr>
      </w:pPr>
      <w:r w:rsidRPr="00A741A5">
        <w:rPr>
          <w:rFonts w:ascii="Calibri" w:hAnsi="Calibri"/>
          <w:b/>
        </w:rPr>
        <w:t>zapsaná v obchodním rejstříku vedeném u Krajského soudu v Brně, v oddíle C, vložka 6252</w:t>
      </w:r>
    </w:p>
    <w:p w14:paraId="0C7FFD71" w14:textId="77777777" w:rsidR="008F5D31" w:rsidRPr="00A741A5" w:rsidRDefault="008F5D31" w:rsidP="008F5D31">
      <w:pPr>
        <w:rPr>
          <w:rFonts w:ascii="Calibri" w:hAnsi="Calibri"/>
        </w:rPr>
      </w:pPr>
      <w:r w:rsidRPr="00A741A5">
        <w:rPr>
          <w:rFonts w:ascii="Calibri" w:hAnsi="Calibri"/>
        </w:rPr>
        <w:t>se sídlem: Masná 418/20, Trnitá, 602 00 Brno</w:t>
      </w:r>
    </w:p>
    <w:p w14:paraId="252A84A3" w14:textId="77777777" w:rsidR="008F5D31" w:rsidRPr="00A741A5" w:rsidRDefault="008F5D31" w:rsidP="008F5D31">
      <w:pPr>
        <w:rPr>
          <w:rFonts w:ascii="Calibri" w:hAnsi="Calibri"/>
        </w:rPr>
      </w:pPr>
      <w:r w:rsidRPr="00A741A5">
        <w:rPr>
          <w:rFonts w:ascii="Calibri" w:hAnsi="Calibri"/>
        </w:rPr>
        <w:t>IČO: 46960341, DIČ: CZ46960341</w:t>
      </w:r>
    </w:p>
    <w:p w14:paraId="6B2F179C" w14:textId="3E5AF27C" w:rsidR="008F5D31" w:rsidRPr="00A741A5" w:rsidRDefault="008F5D31" w:rsidP="008F5D31">
      <w:pPr>
        <w:rPr>
          <w:rFonts w:ascii="Calibri" w:hAnsi="Calibri"/>
        </w:rPr>
      </w:pPr>
      <w:r w:rsidRPr="00A741A5">
        <w:rPr>
          <w:rFonts w:ascii="Calibri" w:hAnsi="Calibri"/>
        </w:rPr>
        <w:t xml:space="preserve">zastoupený: </w:t>
      </w:r>
      <w:r w:rsidR="00E5438B">
        <w:rPr>
          <w:rFonts w:ascii="Calibri" w:hAnsi="Calibri"/>
        </w:rPr>
        <w:t>xxxxxxxxxxxxxx</w:t>
      </w:r>
      <w:r w:rsidR="00B1316D">
        <w:rPr>
          <w:rFonts w:ascii="Calibri" w:hAnsi="Calibri"/>
        </w:rPr>
        <w:t>, ředitelem na základě plné moci</w:t>
      </w:r>
    </w:p>
    <w:p w14:paraId="08A9B6EF" w14:textId="77777777" w:rsidR="008F5D31" w:rsidRPr="00326E2A" w:rsidRDefault="008F5D31" w:rsidP="008F5D31">
      <w:pPr>
        <w:rPr>
          <w:rFonts w:ascii="Calibri" w:hAnsi="Calibri"/>
        </w:rPr>
      </w:pPr>
      <w:r w:rsidRPr="00A741A5">
        <w:rPr>
          <w:rFonts w:ascii="Calibri" w:hAnsi="Calibri"/>
        </w:rPr>
        <w:t>bankovní spojení: Komerční banka Brno město, č. ú.: 1818045621/0100</w:t>
      </w:r>
    </w:p>
    <w:p w14:paraId="71DB9AA8" w14:textId="77777777" w:rsidR="008F5D31" w:rsidRPr="00326E2A" w:rsidRDefault="008F5D31" w:rsidP="008F5D31">
      <w:pPr>
        <w:rPr>
          <w:rFonts w:ascii="Calibri" w:hAnsi="Calibri"/>
        </w:rPr>
      </w:pPr>
      <w:r w:rsidRPr="00326E2A">
        <w:rPr>
          <w:rFonts w:ascii="Calibri" w:hAnsi="Calibri"/>
        </w:rPr>
        <w:t>(dále jen „</w:t>
      </w:r>
      <w:r w:rsidRPr="00326E2A">
        <w:rPr>
          <w:rFonts w:ascii="Calibri" w:hAnsi="Calibri"/>
          <w:b/>
        </w:rPr>
        <w:t>prodávající</w:t>
      </w:r>
      <w:r w:rsidRPr="00326E2A">
        <w:rPr>
          <w:rFonts w:ascii="Calibri" w:hAnsi="Calibri"/>
        </w:rPr>
        <w:t>“)</w:t>
      </w:r>
    </w:p>
    <w:p w14:paraId="02283067" w14:textId="77777777" w:rsidR="00EB11E3" w:rsidRDefault="00EB11E3">
      <w:pPr>
        <w:rPr>
          <w:rFonts w:ascii="Calibri" w:eastAsia="Calibri" w:hAnsi="Calibri" w:cs="Calibri"/>
          <w:color w:val="000000"/>
          <w:sz w:val="22"/>
          <w:szCs w:val="22"/>
        </w:rPr>
      </w:pPr>
    </w:p>
    <w:p w14:paraId="5AD59C2F" w14:textId="77777777" w:rsidR="00EB11E3" w:rsidRDefault="00DE16AA">
      <w:pPr>
        <w:widowControl w:val="0"/>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(kupující a prodávající dále též jednotlivě jen jako „</w:t>
      </w:r>
      <w:r>
        <w:rPr>
          <w:rFonts w:ascii="Calibri" w:eastAsia="Calibri" w:hAnsi="Calibri" w:cs="Calibri"/>
          <w:b/>
          <w:color w:val="000000"/>
          <w:sz w:val="22"/>
          <w:szCs w:val="22"/>
        </w:rPr>
        <w:t>Smluvní strana</w:t>
      </w:r>
      <w:r>
        <w:rPr>
          <w:rFonts w:ascii="Calibri" w:eastAsia="Calibri" w:hAnsi="Calibri" w:cs="Calibri"/>
          <w:color w:val="000000"/>
          <w:sz w:val="22"/>
          <w:szCs w:val="22"/>
        </w:rPr>
        <w:t>“ nebo společně jako „</w:t>
      </w:r>
      <w:r>
        <w:rPr>
          <w:rFonts w:ascii="Calibri" w:eastAsia="Calibri" w:hAnsi="Calibri" w:cs="Calibri"/>
          <w:b/>
          <w:color w:val="000000"/>
          <w:sz w:val="22"/>
          <w:szCs w:val="22"/>
        </w:rPr>
        <w:t>Smluvní strany</w:t>
      </w:r>
      <w:r>
        <w:rPr>
          <w:rFonts w:ascii="Calibri" w:eastAsia="Calibri" w:hAnsi="Calibri" w:cs="Calibri"/>
          <w:color w:val="000000"/>
          <w:sz w:val="22"/>
          <w:szCs w:val="22"/>
        </w:rPr>
        <w:t>“)</w:t>
      </w:r>
    </w:p>
    <w:p w14:paraId="50EE551E" w14:textId="77777777" w:rsidR="00EB11E3" w:rsidRDefault="00DE16AA">
      <w:pPr>
        <w:spacing w:before="240"/>
        <w:jc w:val="center"/>
        <w:rPr>
          <w:rFonts w:ascii="Calibri" w:eastAsia="Calibri" w:hAnsi="Calibri" w:cs="Calibri"/>
          <w:color w:val="000000"/>
          <w:sz w:val="22"/>
          <w:szCs w:val="22"/>
        </w:rPr>
      </w:pPr>
      <w:r>
        <w:rPr>
          <w:rFonts w:ascii="Calibri" w:eastAsia="Calibri" w:hAnsi="Calibri" w:cs="Calibri"/>
          <w:color w:val="000000"/>
          <w:sz w:val="22"/>
          <w:szCs w:val="22"/>
        </w:rPr>
        <w:t>jako smluvní strany uzavřely podle § 2079 a násl. zákona č. 89/2012 Sb., občanský zákoník, ve znění pozdějších předpisů (dále jen „</w:t>
      </w:r>
      <w:r>
        <w:rPr>
          <w:rFonts w:ascii="Calibri" w:eastAsia="Calibri" w:hAnsi="Calibri" w:cs="Calibri"/>
          <w:b/>
          <w:i/>
          <w:color w:val="000000"/>
          <w:sz w:val="22"/>
          <w:szCs w:val="22"/>
        </w:rPr>
        <w:t>OZ</w:t>
      </w:r>
      <w:r>
        <w:rPr>
          <w:rFonts w:ascii="Calibri" w:eastAsia="Calibri" w:hAnsi="Calibri" w:cs="Calibri"/>
          <w:color w:val="000000"/>
          <w:sz w:val="22"/>
          <w:szCs w:val="22"/>
        </w:rPr>
        <w:t>“), níže uvedeného dne, měsíce a roku tuto</w:t>
      </w:r>
    </w:p>
    <w:p w14:paraId="7244ACD7" w14:textId="77777777" w:rsidR="00EB11E3" w:rsidRDefault="00EB11E3">
      <w:pPr>
        <w:widowControl w:val="0"/>
        <w:pBdr>
          <w:top w:val="nil"/>
          <w:left w:val="nil"/>
          <w:bottom w:val="nil"/>
          <w:right w:val="nil"/>
          <w:between w:val="nil"/>
        </w:pBdr>
        <w:jc w:val="center"/>
        <w:rPr>
          <w:rFonts w:ascii="Calibri" w:eastAsia="Calibri" w:hAnsi="Calibri" w:cs="Calibri"/>
          <w:b/>
          <w:color w:val="000000"/>
          <w:sz w:val="22"/>
          <w:szCs w:val="22"/>
        </w:rPr>
      </w:pPr>
    </w:p>
    <w:p w14:paraId="4FA7B5A8" w14:textId="77777777" w:rsidR="00EB11E3" w:rsidRDefault="00DE16AA">
      <w:pPr>
        <w:widowControl w:val="0"/>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6"/>
          <w:szCs w:val="26"/>
        </w:rPr>
        <w:t>kupní smlouvu</w:t>
      </w:r>
    </w:p>
    <w:p w14:paraId="6FF0CA1E" w14:textId="77777777" w:rsidR="00EB11E3" w:rsidRDefault="00EB11E3">
      <w:pPr>
        <w:widowControl w:val="0"/>
        <w:pBdr>
          <w:top w:val="nil"/>
          <w:left w:val="nil"/>
          <w:bottom w:val="nil"/>
          <w:right w:val="nil"/>
          <w:between w:val="nil"/>
        </w:pBdr>
        <w:jc w:val="center"/>
        <w:rPr>
          <w:rFonts w:ascii="Calibri" w:eastAsia="Calibri" w:hAnsi="Calibri" w:cs="Calibri"/>
          <w:b/>
          <w:color w:val="000000"/>
          <w:sz w:val="22"/>
          <w:szCs w:val="22"/>
        </w:rPr>
      </w:pPr>
    </w:p>
    <w:p w14:paraId="0386C3CF" w14:textId="77777777" w:rsidR="00EB11E3" w:rsidRPr="00062911" w:rsidRDefault="00DE16AA">
      <w:pPr>
        <w:widowControl w:val="0"/>
        <w:pBdr>
          <w:top w:val="nil"/>
          <w:left w:val="nil"/>
          <w:bottom w:val="nil"/>
          <w:right w:val="nil"/>
          <w:between w:val="nil"/>
        </w:pBdr>
        <w:jc w:val="center"/>
        <w:rPr>
          <w:rFonts w:ascii="Calibri" w:eastAsia="Calibri" w:hAnsi="Calibri" w:cs="Calibri"/>
          <w:b/>
          <w:color w:val="000000"/>
          <w:sz w:val="22"/>
          <w:szCs w:val="22"/>
        </w:rPr>
      </w:pPr>
      <w:r w:rsidRPr="00062911">
        <w:rPr>
          <w:rFonts w:ascii="Calibri" w:eastAsia="Calibri" w:hAnsi="Calibri" w:cs="Calibri"/>
          <w:b/>
          <w:color w:val="000000"/>
          <w:sz w:val="22"/>
          <w:szCs w:val="22"/>
        </w:rPr>
        <w:t>Preambule</w:t>
      </w:r>
    </w:p>
    <w:p w14:paraId="641286AF" w14:textId="4154C677" w:rsidR="00EB11E3" w:rsidRPr="00062911" w:rsidRDefault="00DE16AA">
      <w:pPr>
        <w:widowControl w:val="0"/>
        <w:numPr>
          <w:ilvl w:val="0"/>
          <w:numId w:val="12"/>
        </w:numPr>
        <w:spacing w:after="120"/>
        <w:ind w:left="567" w:hanging="567"/>
        <w:jc w:val="both"/>
        <w:rPr>
          <w:rFonts w:ascii="Calibri" w:eastAsia="Calibri" w:hAnsi="Calibri" w:cs="Calibri"/>
          <w:sz w:val="22"/>
          <w:szCs w:val="22"/>
        </w:rPr>
      </w:pPr>
      <w:r w:rsidRPr="00062911">
        <w:rPr>
          <w:rFonts w:ascii="Calibri" w:eastAsia="Calibri" w:hAnsi="Calibri" w:cs="Calibri"/>
          <w:sz w:val="22"/>
          <w:szCs w:val="22"/>
        </w:rPr>
        <w:t>Tato smlouva je uzavřena na základě výsledku veřejné zakázky zadávané Kupujícím jako zadavatelem mimo režim zákona č. 134/2016 Sb., o zadávání veřejných zakázek, v platném a účinném znění (dále jen „</w:t>
      </w:r>
      <w:r w:rsidRPr="00062911">
        <w:rPr>
          <w:rFonts w:ascii="Calibri" w:eastAsia="Calibri" w:hAnsi="Calibri" w:cs="Calibri"/>
          <w:b/>
          <w:i/>
          <w:sz w:val="22"/>
          <w:szCs w:val="22"/>
        </w:rPr>
        <w:t>ZZVZ</w:t>
      </w:r>
      <w:r w:rsidRPr="00062911">
        <w:rPr>
          <w:rFonts w:ascii="Calibri" w:eastAsia="Calibri" w:hAnsi="Calibri" w:cs="Calibri"/>
          <w:sz w:val="22"/>
          <w:szCs w:val="22"/>
        </w:rPr>
        <w:t xml:space="preserve">“), s názvem: </w:t>
      </w:r>
      <w:r w:rsidR="00062911" w:rsidRPr="00062911">
        <w:rPr>
          <w:rFonts w:ascii="Calibri" w:eastAsia="Calibri" w:hAnsi="Calibri" w:cs="Calibri"/>
          <w:sz w:val="22"/>
          <w:szCs w:val="22"/>
        </w:rPr>
        <w:t>„</w:t>
      </w:r>
      <w:r w:rsidR="00062911" w:rsidRPr="00062911">
        <w:rPr>
          <w:rFonts w:ascii="Calibri" w:eastAsia="Calibri" w:hAnsi="Calibri" w:cs="Calibri"/>
          <w:i/>
          <w:iCs/>
          <w:sz w:val="22"/>
          <w:szCs w:val="22"/>
        </w:rPr>
        <w:t>Referentské vozidlo NPÚ, ÚOP v Brně</w:t>
      </w:r>
      <w:r w:rsidRPr="00062911">
        <w:rPr>
          <w:rFonts w:ascii="Calibri" w:eastAsia="Calibri" w:hAnsi="Calibri" w:cs="Calibri"/>
          <w:sz w:val="22"/>
          <w:szCs w:val="22"/>
        </w:rPr>
        <w:t xml:space="preserve">“, zaregistrované prostřednictvím Národního elektronického nástroje pod ID: </w:t>
      </w:r>
      <w:r w:rsidR="00062911" w:rsidRPr="00062911">
        <w:rPr>
          <w:rFonts w:ascii="Calibri" w:eastAsia="Calibri" w:hAnsi="Calibri" w:cs="Calibri"/>
          <w:sz w:val="22"/>
          <w:szCs w:val="22"/>
        </w:rPr>
        <w:t>N006/24/V0000733</w:t>
      </w:r>
      <w:r w:rsidR="00062911" w:rsidRPr="00062911">
        <w:rPr>
          <w:rFonts w:ascii="Calibri" w:eastAsia="Calibri" w:hAnsi="Calibri" w:cs="Calibri"/>
          <w:color w:val="000000"/>
          <w:sz w:val="22"/>
          <w:szCs w:val="22"/>
        </w:rPr>
        <w:t>1</w:t>
      </w:r>
      <w:r w:rsidRPr="00062911">
        <w:rPr>
          <w:rFonts w:ascii="Calibri" w:eastAsia="Calibri" w:hAnsi="Calibri" w:cs="Calibri"/>
          <w:sz w:val="22"/>
          <w:szCs w:val="22"/>
        </w:rPr>
        <w:t xml:space="preserve"> (dále jen „</w:t>
      </w:r>
      <w:r w:rsidRPr="00062911">
        <w:rPr>
          <w:rFonts w:ascii="Calibri" w:eastAsia="Calibri" w:hAnsi="Calibri" w:cs="Calibri"/>
          <w:b/>
          <w:i/>
          <w:sz w:val="22"/>
          <w:szCs w:val="22"/>
        </w:rPr>
        <w:t>veřejná zakázka</w:t>
      </w:r>
      <w:r w:rsidRPr="00062911">
        <w:rPr>
          <w:rFonts w:ascii="Calibri" w:eastAsia="Calibri" w:hAnsi="Calibri" w:cs="Calibri"/>
          <w:sz w:val="22"/>
          <w:szCs w:val="22"/>
        </w:rPr>
        <w:t>“).</w:t>
      </w:r>
    </w:p>
    <w:p w14:paraId="35C5C10A" w14:textId="77777777" w:rsidR="00EB11E3" w:rsidRDefault="00EB11E3">
      <w:pPr>
        <w:widowControl w:val="0"/>
        <w:pBdr>
          <w:top w:val="nil"/>
          <w:left w:val="nil"/>
          <w:bottom w:val="nil"/>
          <w:right w:val="nil"/>
          <w:between w:val="nil"/>
        </w:pBdr>
        <w:jc w:val="center"/>
        <w:rPr>
          <w:rFonts w:ascii="Calibri" w:eastAsia="Calibri" w:hAnsi="Calibri" w:cs="Calibri"/>
          <w:b/>
          <w:color w:val="000000"/>
          <w:sz w:val="22"/>
          <w:szCs w:val="22"/>
        </w:rPr>
      </w:pPr>
    </w:p>
    <w:p w14:paraId="7E8B71D3" w14:textId="77777777" w:rsidR="00EB11E3" w:rsidRPr="00062911" w:rsidRDefault="00DE16AA">
      <w:pPr>
        <w:pStyle w:val="Nadpis1"/>
        <w:numPr>
          <w:ilvl w:val="0"/>
          <w:numId w:val="11"/>
        </w:numPr>
        <w:spacing w:before="0" w:after="0"/>
        <w:ind w:left="714" w:hanging="357"/>
        <w:rPr>
          <w:rFonts w:ascii="Calibri" w:eastAsia="Calibri" w:hAnsi="Calibri" w:cs="Calibri"/>
          <w:color w:val="000000"/>
          <w:sz w:val="22"/>
          <w:szCs w:val="22"/>
        </w:rPr>
      </w:pPr>
      <w:r w:rsidRPr="00062911">
        <w:rPr>
          <w:rFonts w:ascii="Calibri" w:eastAsia="Calibri" w:hAnsi="Calibri" w:cs="Calibri"/>
          <w:color w:val="000000"/>
          <w:sz w:val="22"/>
          <w:szCs w:val="22"/>
        </w:rPr>
        <w:t>Předmět smlouvy</w:t>
      </w:r>
    </w:p>
    <w:p w14:paraId="469A99A6" w14:textId="0A4BB623" w:rsidR="00EB11E3" w:rsidRDefault="00DE16AA">
      <w:pPr>
        <w:widowControl w:val="0"/>
        <w:numPr>
          <w:ilvl w:val="0"/>
          <w:numId w:val="1"/>
        </w:numPr>
        <w:spacing w:after="120"/>
        <w:ind w:left="567" w:hanging="567"/>
        <w:jc w:val="both"/>
        <w:rPr>
          <w:rFonts w:ascii="Calibri" w:eastAsia="Calibri" w:hAnsi="Calibri" w:cs="Calibri"/>
          <w:sz w:val="22"/>
          <w:szCs w:val="22"/>
        </w:rPr>
      </w:pPr>
      <w:r w:rsidRPr="00062911">
        <w:rPr>
          <w:rFonts w:ascii="Calibri" w:eastAsia="Calibri" w:hAnsi="Calibri" w:cs="Calibri"/>
          <w:sz w:val="22"/>
          <w:szCs w:val="22"/>
        </w:rPr>
        <w:t xml:space="preserve">Předmětem plnění této smlouvy je dodávka </w:t>
      </w:r>
      <w:r w:rsidR="00AA4A72" w:rsidRPr="00062911">
        <w:rPr>
          <w:rFonts w:ascii="Calibri" w:eastAsia="Calibri" w:hAnsi="Calibri" w:cs="Calibri"/>
          <w:sz w:val="22"/>
          <w:szCs w:val="22"/>
        </w:rPr>
        <w:t>1</w:t>
      </w:r>
      <w:r w:rsidRPr="00062911">
        <w:rPr>
          <w:rFonts w:ascii="Calibri" w:eastAsia="Calibri" w:hAnsi="Calibri" w:cs="Calibri"/>
          <w:sz w:val="22"/>
          <w:szCs w:val="22"/>
        </w:rPr>
        <w:t xml:space="preserve"> kus</w:t>
      </w:r>
      <w:r w:rsidR="00AA4A72" w:rsidRPr="00062911">
        <w:rPr>
          <w:rFonts w:ascii="Calibri" w:eastAsia="Calibri" w:hAnsi="Calibri" w:cs="Calibri"/>
          <w:sz w:val="22"/>
          <w:szCs w:val="22"/>
        </w:rPr>
        <w:t>u</w:t>
      </w:r>
      <w:r w:rsidRPr="00062911">
        <w:rPr>
          <w:rFonts w:ascii="Calibri" w:eastAsia="Calibri" w:hAnsi="Calibri" w:cs="Calibri"/>
          <w:sz w:val="22"/>
          <w:szCs w:val="22"/>
        </w:rPr>
        <w:t xml:space="preserve"> </w:t>
      </w:r>
      <w:r w:rsidR="00AA4A72" w:rsidRPr="00062911">
        <w:rPr>
          <w:rFonts w:ascii="Calibri" w:eastAsia="Calibri" w:hAnsi="Calibri" w:cs="Calibri"/>
          <w:color w:val="000000"/>
          <w:sz w:val="22"/>
          <w:szCs w:val="22"/>
        </w:rPr>
        <w:t>osobního vozidla</w:t>
      </w:r>
      <w:r w:rsidRPr="00062911">
        <w:rPr>
          <w:rFonts w:ascii="Calibri" w:eastAsia="Calibri" w:hAnsi="Calibri" w:cs="Calibri"/>
          <w:sz w:val="22"/>
          <w:szCs w:val="22"/>
        </w:rPr>
        <w:t xml:space="preserve"> včetně dopravy do Místa plnění</w:t>
      </w:r>
      <w:r>
        <w:rPr>
          <w:rFonts w:ascii="Calibri" w:eastAsia="Calibri" w:hAnsi="Calibri" w:cs="Calibri"/>
          <w:sz w:val="22"/>
          <w:szCs w:val="22"/>
        </w:rPr>
        <w:t xml:space="preserve"> (dále jen „</w:t>
      </w:r>
      <w:r>
        <w:rPr>
          <w:rFonts w:ascii="Calibri" w:eastAsia="Calibri" w:hAnsi="Calibri" w:cs="Calibri"/>
          <w:b/>
          <w:i/>
          <w:sz w:val="22"/>
          <w:szCs w:val="22"/>
        </w:rPr>
        <w:t>Předmět plnění</w:t>
      </w:r>
      <w:r>
        <w:rPr>
          <w:rFonts w:ascii="Calibri" w:eastAsia="Calibri" w:hAnsi="Calibri" w:cs="Calibri"/>
          <w:sz w:val="22"/>
          <w:szCs w:val="22"/>
        </w:rPr>
        <w:t>“). Předmět plnění je specifikován podrobněji Příloze 1</w:t>
      </w:r>
      <w:r w:rsidR="00062911">
        <w:rPr>
          <w:rFonts w:ascii="Calibri" w:eastAsia="Calibri" w:hAnsi="Calibri" w:cs="Calibri"/>
          <w:sz w:val="22"/>
          <w:szCs w:val="22"/>
        </w:rPr>
        <w:t xml:space="preserve"> této smlouvy</w:t>
      </w:r>
      <w:r>
        <w:rPr>
          <w:rFonts w:ascii="Calibri" w:eastAsia="Calibri" w:hAnsi="Calibri" w:cs="Calibri"/>
          <w:sz w:val="22"/>
          <w:szCs w:val="22"/>
        </w:rPr>
        <w:t xml:space="preserve">: Technická specifikace. </w:t>
      </w:r>
    </w:p>
    <w:p w14:paraId="340541A8" w14:textId="77777777" w:rsidR="00EB11E3" w:rsidRDefault="00DE16AA">
      <w:pPr>
        <w:widowControl w:val="0"/>
        <w:numPr>
          <w:ilvl w:val="0"/>
          <w:numId w:val="1"/>
        </w:numPr>
        <w:spacing w:after="120"/>
        <w:ind w:left="567" w:hanging="567"/>
        <w:jc w:val="both"/>
        <w:rPr>
          <w:rFonts w:ascii="Calibri" w:eastAsia="Calibri" w:hAnsi="Calibri" w:cs="Calibri"/>
          <w:sz w:val="22"/>
          <w:szCs w:val="22"/>
        </w:rPr>
      </w:pPr>
      <w:r>
        <w:rPr>
          <w:rFonts w:ascii="Calibri" w:eastAsia="Calibri" w:hAnsi="Calibri" w:cs="Calibri"/>
          <w:sz w:val="22"/>
          <w:szCs w:val="22"/>
        </w:rPr>
        <w:t>Kupující se zavazuje Předmět plnění převzít a zaplatit za něj sjednanou kupní cenu dle článku II. této smlouvy.</w:t>
      </w:r>
    </w:p>
    <w:p w14:paraId="48B4A764" w14:textId="77777777" w:rsidR="00EB11E3" w:rsidRDefault="00DE16AA">
      <w:pPr>
        <w:widowControl w:val="0"/>
        <w:numPr>
          <w:ilvl w:val="0"/>
          <w:numId w:val="1"/>
        </w:numPr>
        <w:spacing w:after="120"/>
        <w:ind w:left="567" w:hanging="567"/>
        <w:jc w:val="both"/>
        <w:rPr>
          <w:rFonts w:ascii="Calibri" w:eastAsia="Calibri" w:hAnsi="Calibri" w:cs="Calibri"/>
          <w:sz w:val="22"/>
          <w:szCs w:val="22"/>
        </w:rPr>
      </w:pPr>
      <w:r>
        <w:rPr>
          <w:rFonts w:ascii="Calibri" w:eastAsia="Calibri" w:hAnsi="Calibri" w:cs="Calibri"/>
          <w:sz w:val="22"/>
          <w:szCs w:val="22"/>
        </w:rPr>
        <w:t>Smluvní strany si výslovně ujednaly, že v případě dodání většího množství Předmětu plnění, než je ujednáno v odst. 1 tohoto článku smlouvy, není smlouva na toto množství uzavřena. Ustanovení § 2093 OZ se tak mezi Smluvními stranami neuplatní.</w:t>
      </w:r>
    </w:p>
    <w:p w14:paraId="55868D9B" w14:textId="77777777" w:rsidR="00EB11E3" w:rsidRDefault="00DE16AA">
      <w:pPr>
        <w:widowControl w:val="0"/>
        <w:numPr>
          <w:ilvl w:val="0"/>
          <w:numId w:val="1"/>
        </w:numPr>
        <w:spacing w:after="120"/>
        <w:ind w:left="567" w:hanging="567"/>
        <w:jc w:val="both"/>
        <w:rPr>
          <w:rFonts w:ascii="Calibri" w:eastAsia="Calibri" w:hAnsi="Calibri" w:cs="Calibri"/>
          <w:sz w:val="22"/>
          <w:szCs w:val="22"/>
        </w:rPr>
      </w:pPr>
      <w:r>
        <w:rPr>
          <w:rFonts w:ascii="Calibri" w:eastAsia="Calibri" w:hAnsi="Calibri" w:cs="Calibri"/>
          <w:sz w:val="22"/>
          <w:szCs w:val="22"/>
        </w:rPr>
        <w:t>Smluvní strany se dohodly, že na vztah založený touto smlouvou se neuplatní § 2126 OZ týkající se svépomocného prodeje, tj. Smluvní strany sjednávají, že v případě prodlení jedné Smluvní strany s převzetím Předmětu plnění či s placením za Předmět plnění nevzniká druhé Smluvní straně právo Předmět plnění po předchozím upozornění na účet prodlévající Smluvní strany prodat.</w:t>
      </w:r>
    </w:p>
    <w:p w14:paraId="25F34AD4" w14:textId="77777777" w:rsidR="00EB11E3" w:rsidRDefault="00EB11E3">
      <w:pPr>
        <w:pBdr>
          <w:top w:val="nil"/>
          <w:left w:val="nil"/>
          <w:bottom w:val="nil"/>
          <w:right w:val="nil"/>
          <w:between w:val="nil"/>
        </w:pBdr>
        <w:spacing w:after="120"/>
        <w:ind w:left="567" w:hanging="567"/>
        <w:jc w:val="both"/>
        <w:rPr>
          <w:rFonts w:ascii="Calibri" w:eastAsia="Calibri" w:hAnsi="Calibri" w:cs="Calibri"/>
          <w:color w:val="000000"/>
          <w:sz w:val="22"/>
          <w:szCs w:val="22"/>
        </w:rPr>
      </w:pPr>
    </w:p>
    <w:p w14:paraId="018A607D" w14:textId="77777777" w:rsidR="00EB11E3" w:rsidRDefault="00DE16AA">
      <w:pPr>
        <w:pStyle w:val="Nadpis1"/>
        <w:numPr>
          <w:ilvl w:val="0"/>
          <w:numId w:val="11"/>
        </w:numPr>
        <w:spacing w:before="0" w:after="0"/>
        <w:ind w:left="714" w:hanging="357"/>
        <w:rPr>
          <w:rFonts w:ascii="Calibri" w:eastAsia="Calibri" w:hAnsi="Calibri" w:cs="Calibri"/>
          <w:sz w:val="22"/>
          <w:szCs w:val="22"/>
        </w:rPr>
      </w:pPr>
      <w:r>
        <w:rPr>
          <w:rFonts w:ascii="Calibri" w:eastAsia="Calibri" w:hAnsi="Calibri" w:cs="Calibri"/>
          <w:color w:val="000000"/>
          <w:sz w:val="22"/>
          <w:szCs w:val="22"/>
        </w:rPr>
        <w:lastRenderedPageBreak/>
        <w:t>Kupní cena a platební podmínky</w:t>
      </w:r>
    </w:p>
    <w:p w14:paraId="34A45B1A" w14:textId="15970182" w:rsidR="00EB11E3" w:rsidRDefault="00DE16AA">
      <w:pPr>
        <w:widowControl w:val="0"/>
        <w:numPr>
          <w:ilvl w:val="0"/>
          <w:numId w:val="2"/>
        </w:numPr>
        <w:spacing w:after="120"/>
        <w:ind w:left="567" w:hanging="567"/>
        <w:jc w:val="both"/>
        <w:rPr>
          <w:rFonts w:ascii="Calibri" w:eastAsia="Calibri" w:hAnsi="Calibri" w:cs="Calibri"/>
          <w:sz w:val="22"/>
          <w:szCs w:val="22"/>
        </w:rPr>
      </w:pPr>
      <w:r>
        <w:rPr>
          <w:rFonts w:ascii="Calibri" w:eastAsia="Calibri" w:hAnsi="Calibri" w:cs="Calibri"/>
          <w:sz w:val="22"/>
          <w:szCs w:val="22"/>
        </w:rPr>
        <w:t>Smluvní strany se dohodly, že cena Předmětu plnění činí:</w:t>
      </w:r>
    </w:p>
    <w:p w14:paraId="2047B70F" w14:textId="2B580D82" w:rsidR="00EB11E3" w:rsidRDefault="00DE16AA">
      <w:pPr>
        <w:widowControl w:val="0"/>
        <w:spacing w:after="120"/>
        <w:ind w:left="1145"/>
        <w:jc w:val="both"/>
        <w:rPr>
          <w:rFonts w:ascii="Calibri" w:eastAsia="Calibri" w:hAnsi="Calibri" w:cs="Calibri"/>
          <w:sz w:val="22"/>
          <w:szCs w:val="22"/>
        </w:rPr>
      </w:pPr>
      <w:r>
        <w:rPr>
          <w:rFonts w:ascii="Calibri" w:eastAsia="Calibri" w:hAnsi="Calibri" w:cs="Calibri"/>
          <w:sz w:val="22"/>
          <w:szCs w:val="22"/>
        </w:rPr>
        <w:t xml:space="preserve">celková výše </w:t>
      </w:r>
      <w:r w:rsidR="00062911">
        <w:rPr>
          <w:rFonts w:ascii="Calibri" w:eastAsia="Calibri" w:hAnsi="Calibri" w:cs="Calibri"/>
          <w:sz w:val="22"/>
          <w:szCs w:val="22"/>
        </w:rPr>
        <w:t>327.900,-</w:t>
      </w:r>
      <w:r>
        <w:rPr>
          <w:rFonts w:ascii="Calibri" w:eastAsia="Calibri" w:hAnsi="Calibri" w:cs="Calibri"/>
          <w:sz w:val="22"/>
          <w:szCs w:val="22"/>
        </w:rPr>
        <w:t xml:space="preserve"> Kč („</w:t>
      </w:r>
      <w:r>
        <w:rPr>
          <w:rFonts w:ascii="Calibri" w:eastAsia="Calibri" w:hAnsi="Calibri" w:cs="Calibri"/>
          <w:b/>
          <w:i/>
          <w:sz w:val="22"/>
          <w:szCs w:val="22"/>
        </w:rPr>
        <w:t>Kupní cena</w:t>
      </w:r>
      <w:r>
        <w:rPr>
          <w:rFonts w:ascii="Calibri" w:eastAsia="Calibri" w:hAnsi="Calibri" w:cs="Calibri"/>
          <w:sz w:val="22"/>
          <w:szCs w:val="22"/>
        </w:rPr>
        <w:t>“)</w:t>
      </w:r>
    </w:p>
    <w:p w14:paraId="7A468BC8" w14:textId="77777777" w:rsidR="00EB11E3" w:rsidRPr="00062911" w:rsidRDefault="00DE16AA">
      <w:pPr>
        <w:widowControl w:val="0"/>
        <w:spacing w:after="120"/>
        <w:ind w:left="1145"/>
        <w:jc w:val="both"/>
        <w:rPr>
          <w:rFonts w:ascii="Calibri" w:eastAsia="Calibri" w:hAnsi="Calibri" w:cs="Calibri"/>
          <w:sz w:val="22"/>
          <w:szCs w:val="22"/>
        </w:rPr>
      </w:pPr>
      <w:r w:rsidRPr="00062911">
        <w:rPr>
          <w:rFonts w:ascii="Calibri" w:eastAsia="Calibri" w:hAnsi="Calibri" w:cs="Calibri"/>
          <w:sz w:val="22"/>
          <w:szCs w:val="22"/>
        </w:rPr>
        <w:t>Kupní cena nezahrnuje daň z přidané hodnoty (dále jen „</w:t>
      </w:r>
      <w:r w:rsidRPr="00062911">
        <w:rPr>
          <w:rFonts w:ascii="Calibri" w:eastAsia="Calibri" w:hAnsi="Calibri" w:cs="Calibri"/>
          <w:b/>
          <w:i/>
          <w:sz w:val="22"/>
          <w:szCs w:val="22"/>
        </w:rPr>
        <w:t>DPH</w:t>
      </w:r>
      <w:r w:rsidRPr="00062911">
        <w:rPr>
          <w:rFonts w:ascii="Calibri" w:eastAsia="Calibri" w:hAnsi="Calibri" w:cs="Calibri"/>
          <w:sz w:val="22"/>
          <w:szCs w:val="22"/>
        </w:rPr>
        <w:t>“)</w:t>
      </w:r>
    </w:p>
    <w:p w14:paraId="7F6D6B3B" w14:textId="492C41E2" w:rsidR="00EB11E3" w:rsidRPr="00062911" w:rsidRDefault="00DE16AA">
      <w:pPr>
        <w:widowControl w:val="0"/>
        <w:spacing w:after="120"/>
        <w:ind w:left="1145"/>
        <w:jc w:val="both"/>
        <w:rPr>
          <w:rFonts w:ascii="Calibri" w:eastAsia="Calibri" w:hAnsi="Calibri" w:cs="Calibri"/>
          <w:sz w:val="22"/>
          <w:szCs w:val="22"/>
        </w:rPr>
      </w:pPr>
      <w:r w:rsidRPr="00062911">
        <w:rPr>
          <w:rFonts w:ascii="Calibri" w:eastAsia="Calibri" w:hAnsi="Calibri" w:cs="Calibri"/>
          <w:sz w:val="22"/>
          <w:szCs w:val="22"/>
        </w:rPr>
        <w:t xml:space="preserve">celková výše bude </w:t>
      </w:r>
      <w:r w:rsidR="00062911" w:rsidRPr="00062911">
        <w:rPr>
          <w:rFonts w:ascii="Calibri" w:eastAsia="Calibri" w:hAnsi="Calibri" w:cs="Calibri"/>
          <w:sz w:val="22"/>
          <w:szCs w:val="22"/>
        </w:rPr>
        <w:t>396.759,-</w:t>
      </w:r>
      <w:r w:rsidRPr="00062911">
        <w:rPr>
          <w:rFonts w:ascii="Calibri" w:eastAsia="Calibri" w:hAnsi="Calibri" w:cs="Calibri"/>
          <w:sz w:val="22"/>
          <w:szCs w:val="22"/>
        </w:rPr>
        <w:t xml:space="preserve"> v souladu s nabídkou dodavatele Kč vč. DPH</w:t>
      </w:r>
    </w:p>
    <w:p w14:paraId="23B7AA80" w14:textId="2179835A" w:rsidR="00EB11E3" w:rsidRPr="00062911" w:rsidRDefault="00DE16AA">
      <w:pPr>
        <w:numPr>
          <w:ilvl w:val="0"/>
          <w:numId w:val="2"/>
        </w:numPr>
        <w:pBdr>
          <w:top w:val="nil"/>
          <w:left w:val="nil"/>
          <w:bottom w:val="nil"/>
          <w:right w:val="nil"/>
          <w:between w:val="nil"/>
        </w:pBdr>
        <w:spacing w:after="120"/>
        <w:ind w:left="567" w:hanging="567"/>
        <w:jc w:val="both"/>
        <w:rPr>
          <w:rFonts w:ascii="Calibri" w:eastAsia="Calibri" w:hAnsi="Calibri" w:cs="Calibri"/>
          <w:color w:val="000000"/>
          <w:sz w:val="22"/>
          <w:szCs w:val="22"/>
        </w:rPr>
      </w:pPr>
      <w:r w:rsidRPr="00062911">
        <w:rPr>
          <w:rFonts w:ascii="Calibri" w:eastAsia="Calibri" w:hAnsi="Calibri" w:cs="Calibri"/>
          <w:color w:val="000000"/>
          <w:sz w:val="22"/>
          <w:szCs w:val="22"/>
        </w:rPr>
        <w:t xml:space="preserve">Prodávající prohlašuje, že je plátcem DPH. Ke Kupní ceně bude připočítána DPH v zákonem stanovené výši ke dni uskutečnění zdanitelného plnění. </w:t>
      </w:r>
    </w:p>
    <w:p w14:paraId="5814B1E9" w14:textId="77777777" w:rsidR="00EB11E3" w:rsidRDefault="00DE16AA">
      <w:pPr>
        <w:numPr>
          <w:ilvl w:val="0"/>
          <w:numId w:val="2"/>
        </w:numPr>
        <w:pBdr>
          <w:top w:val="nil"/>
          <w:left w:val="nil"/>
          <w:bottom w:val="nil"/>
          <w:right w:val="nil"/>
          <w:between w:val="nil"/>
        </w:pBdr>
        <w:spacing w:after="120"/>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Změna Kupní ceny je možná pouze na základě písemného dodatku a v souladu s platnými právními předpisy (zejm. ZZVZ). Celková kupní cena včetně DPH může být měněna v souvislosti s legislativní změnou sazby DPH, a to o výši této legislativní změny sazby DPH.</w:t>
      </w:r>
    </w:p>
    <w:p w14:paraId="2CFA2770" w14:textId="77777777" w:rsidR="00EB11E3" w:rsidRDefault="00DE16AA">
      <w:pPr>
        <w:widowControl w:val="0"/>
        <w:numPr>
          <w:ilvl w:val="0"/>
          <w:numId w:val="2"/>
        </w:numPr>
        <w:spacing w:after="120"/>
        <w:ind w:left="567" w:hanging="567"/>
        <w:jc w:val="both"/>
        <w:rPr>
          <w:rFonts w:ascii="Calibri" w:eastAsia="Calibri" w:hAnsi="Calibri" w:cs="Calibri"/>
          <w:sz w:val="22"/>
          <w:szCs w:val="22"/>
        </w:rPr>
      </w:pPr>
      <w:r>
        <w:rPr>
          <w:rFonts w:ascii="Calibri" w:eastAsia="Calibri" w:hAnsi="Calibri" w:cs="Calibri"/>
          <w:sz w:val="22"/>
          <w:szCs w:val="22"/>
        </w:rPr>
        <w:t>Kupní cena je sjednána dohodou Smluvních stran podle zákona č. 526/1990 Sb., o cenách, ve znění pozdějších předpisů, a je cenou maximální a nepřekročitelnou, která zahrnuje veškeré náklady spojené s realizací dodávky, zejm. přiměřený zisk Prodávajícího, režijní náklady, náklady včetně dopravy do Místa plnění, recyklačních poplatků aj. Prodávající na sebe přebírá nebezpečí změny okolností.</w:t>
      </w:r>
    </w:p>
    <w:p w14:paraId="13C7CDD4" w14:textId="77777777" w:rsidR="00EB11E3" w:rsidRDefault="00DE16AA">
      <w:pPr>
        <w:widowControl w:val="0"/>
        <w:numPr>
          <w:ilvl w:val="0"/>
          <w:numId w:val="2"/>
        </w:numPr>
        <w:spacing w:after="120"/>
        <w:ind w:left="567" w:hanging="567"/>
        <w:jc w:val="both"/>
        <w:rPr>
          <w:rFonts w:ascii="Calibri" w:eastAsia="Calibri" w:hAnsi="Calibri" w:cs="Calibri"/>
          <w:sz w:val="22"/>
          <w:szCs w:val="22"/>
        </w:rPr>
      </w:pPr>
      <w:r>
        <w:rPr>
          <w:rFonts w:ascii="Calibri" w:eastAsia="Calibri" w:hAnsi="Calibri" w:cs="Calibri"/>
          <w:sz w:val="22"/>
          <w:szCs w:val="22"/>
        </w:rPr>
        <w:t>Kupující neposkytuje zálohy na Kupní cenu.</w:t>
      </w:r>
    </w:p>
    <w:p w14:paraId="73300532" w14:textId="77777777" w:rsidR="00EB11E3" w:rsidRDefault="00DE16AA">
      <w:pPr>
        <w:widowControl w:val="0"/>
        <w:numPr>
          <w:ilvl w:val="0"/>
          <w:numId w:val="2"/>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Kupní cena za Předmět plnění bude Prodávajícím účtována po řádném předání a převzetí Předmětu plnění Kupujícím. </w:t>
      </w:r>
    </w:p>
    <w:p w14:paraId="70E5D480" w14:textId="77777777" w:rsidR="00EB11E3" w:rsidRDefault="00DE16AA">
      <w:pPr>
        <w:widowControl w:val="0"/>
        <w:numPr>
          <w:ilvl w:val="0"/>
          <w:numId w:val="13"/>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Faktura (daňový doklad) bude </w:t>
      </w:r>
      <w:r w:rsidRPr="00062911">
        <w:rPr>
          <w:rFonts w:ascii="Calibri" w:eastAsia="Calibri" w:hAnsi="Calibri" w:cs="Calibri"/>
          <w:sz w:val="22"/>
          <w:szCs w:val="22"/>
        </w:rPr>
        <w:t>splatná do 21 dnů ode dne</w:t>
      </w:r>
      <w:r>
        <w:rPr>
          <w:rFonts w:ascii="Calibri" w:eastAsia="Calibri" w:hAnsi="Calibri" w:cs="Calibri"/>
          <w:sz w:val="22"/>
          <w:szCs w:val="22"/>
        </w:rPr>
        <w:t xml:space="preserve"> jejího doručení Kupujícímu.</w:t>
      </w:r>
    </w:p>
    <w:p w14:paraId="3C161B40" w14:textId="77777777" w:rsidR="00EB11E3" w:rsidRDefault="00DE16AA">
      <w:pPr>
        <w:widowControl w:val="0"/>
        <w:numPr>
          <w:ilvl w:val="0"/>
          <w:numId w:val="13"/>
        </w:numPr>
        <w:spacing w:after="120"/>
        <w:ind w:left="567" w:hanging="567"/>
        <w:jc w:val="both"/>
        <w:rPr>
          <w:rFonts w:ascii="Calibri" w:eastAsia="Calibri" w:hAnsi="Calibri" w:cs="Calibri"/>
          <w:sz w:val="22"/>
          <w:szCs w:val="22"/>
        </w:rPr>
      </w:pPr>
      <w:r>
        <w:rPr>
          <w:rFonts w:ascii="Calibri" w:eastAsia="Calibri" w:hAnsi="Calibri" w:cs="Calibri"/>
          <w:sz w:val="22"/>
          <w:szCs w:val="22"/>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14:paraId="37203DB1" w14:textId="1A261868" w:rsidR="00EB11E3" w:rsidRPr="00062911" w:rsidRDefault="00DE16AA">
      <w:pPr>
        <w:widowControl w:val="0"/>
        <w:numPr>
          <w:ilvl w:val="0"/>
          <w:numId w:val="13"/>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Prodávající doručí fakturu v </w:t>
      </w:r>
      <w:r w:rsidRPr="00062911">
        <w:rPr>
          <w:rFonts w:ascii="Calibri" w:eastAsia="Calibri" w:hAnsi="Calibri" w:cs="Calibri"/>
          <w:sz w:val="22"/>
          <w:szCs w:val="22"/>
        </w:rPr>
        <w:t xml:space="preserve">listinné podobě na doručovací adresu Kupujícího anebo v elektronické podobě do datové schránky Kupujícího ID datové schránky: 2cy8h6t nebo na e-mailovou adresu: epodatelna@npu.cz. </w:t>
      </w:r>
    </w:p>
    <w:p w14:paraId="6AEB882A" w14:textId="77777777" w:rsidR="00EB11E3" w:rsidRPr="00062911" w:rsidRDefault="00DE16AA">
      <w:pPr>
        <w:widowControl w:val="0"/>
        <w:numPr>
          <w:ilvl w:val="0"/>
          <w:numId w:val="13"/>
        </w:numPr>
        <w:spacing w:after="120"/>
        <w:ind w:left="567" w:hanging="567"/>
        <w:jc w:val="both"/>
        <w:rPr>
          <w:rFonts w:ascii="Calibri" w:eastAsia="Calibri" w:hAnsi="Calibri" w:cs="Calibri"/>
          <w:sz w:val="22"/>
          <w:szCs w:val="22"/>
        </w:rPr>
      </w:pPr>
      <w:r w:rsidRPr="00062911">
        <w:rPr>
          <w:rFonts w:ascii="Calibri" w:eastAsia="Calibri" w:hAnsi="Calibri" w:cs="Calibri"/>
          <w:sz w:val="22"/>
          <w:szCs w:val="22"/>
        </w:rPr>
        <w:t>Cena je považována za uhrazenou odepsáním příslušné částky k úhradě z účtu Kupujícího ve prospěch účtu Prodávajícího uvedeného v záhlavní této smlouvy.</w:t>
      </w:r>
    </w:p>
    <w:p w14:paraId="68D39D6E" w14:textId="77777777" w:rsidR="00EB11E3" w:rsidRPr="00062911" w:rsidRDefault="00DE16AA">
      <w:pPr>
        <w:widowControl w:val="0"/>
        <w:numPr>
          <w:ilvl w:val="0"/>
          <w:numId w:val="13"/>
        </w:numPr>
        <w:spacing w:after="120"/>
        <w:ind w:left="567" w:hanging="567"/>
        <w:jc w:val="both"/>
        <w:rPr>
          <w:rFonts w:ascii="Calibri" w:eastAsia="Calibri" w:hAnsi="Calibri" w:cs="Calibri"/>
          <w:sz w:val="22"/>
          <w:szCs w:val="22"/>
        </w:rPr>
      </w:pPr>
      <w:r w:rsidRPr="00062911">
        <w:rPr>
          <w:rFonts w:ascii="Calibri" w:eastAsia="Calibri" w:hAnsi="Calibri" w:cs="Calibri"/>
          <w:sz w:val="22"/>
          <w:szCs w:val="22"/>
        </w:rPr>
        <w:t>Pokud Kupující uplatní nárok na odstranění vady Předmětu plnění ve lhůtě splatnosti faktury, není Kupující povinen až do odstranění vady Předmětu plnění uhradit Kupní cenu. Okamžikem odstranění vady začne běžet nová lhůta splatnosti faktury v délce 21 dnů.</w:t>
      </w:r>
    </w:p>
    <w:p w14:paraId="194B6DA3" w14:textId="77777777" w:rsidR="00EB11E3" w:rsidRDefault="00DE16AA">
      <w:pPr>
        <w:widowControl w:val="0"/>
        <w:numPr>
          <w:ilvl w:val="0"/>
          <w:numId w:val="13"/>
        </w:numPr>
        <w:spacing w:after="120"/>
        <w:ind w:left="567" w:hanging="567"/>
        <w:jc w:val="both"/>
        <w:rPr>
          <w:rFonts w:ascii="Calibri" w:eastAsia="Calibri" w:hAnsi="Calibri" w:cs="Calibri"/>
          <w:sz w:val="22"/>
          <w:szCs w:val="22"/>
        </w:rPr>
      </w:pPr>
      <w:r w:rsidRPr="00062911">
        <w:rPr>
          <w:rFonts w:ascii="Calibri" w:eastAsia="Calibri" w:hAnsi="Calibri" w:cs="Calibri"/>
          <w:sz w:val="22"/>
          <w:szCs w:val="22"/>
        </w:rPr>
        <w:t>Prodávající prohlašuje, že ke dni podpisu smlouvy</w:t>
      </w:r>
      <w:r>
        <w:rPr>
          <w:rFonts w:ascii="Calibri" w:eastAsia="Calibri" w:hAnsi="Calibri" w:cs="Calibri"/>
          <w:sz w:val="22"/>
          <w:szCs w:val="22"/>
        </w:rPr>
        <w:t xml:space="preserve"> není nespolehlivým plátcem DPH dle § 106 zákona č. 235/2004 Sb., o dani z přidané hodnoty, v platném znění, a není veden v registru nespolehlivých plátců DPH. </w:t>
      </w:r>
    </w:p>
    <w:p w14:paraId="7DB9D689" w14:textId="77777777" w:rsidR="00EB11E3" w:rsidRDefault="00DE16AA">
      <w:pPr>
        <w:widowControl w:val="0"/>
        <w:numPr>
          <w:ilvl w:val="0"/>
          <w:numId w:val="13"/>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w:t>
      </w:r>
      <w:r>
        <w:rPr>
          <w:rFonts w:ascii="Calibri" w:eastAsia="Calibri" w:hAnsi="Calibri" w:cs="Calibri"/>
          <w:color w:val="000000"/>
          <w:sz w:val="22"/>
          <w:szCs w:val="22"/>
        </w:rPr>
        <w:t>V případě porušení oznamovací povinnosti je Prodávající povinen uhradit Kupujícímu jednorázovou smluvní pokutu ve výši částky odpovídající výši DPH připočtené ke Kupní ceně.</w:t>
      </w:r>
      <w:r>
        <w:rPr>
          <w:rFonts w:ascii="Calibri" w:eastAsia="Calibri" w:hAnsi="Calibri" w:cs="Calibri"/>
          <w:sz w:val="22"/>
          <w:szCs w:val="22"/>
        </w:rPr>
        <w:t xml:space="preserve"> Prodávající dále souhlasí s tím, aby Kupující provedl zajišťovací úhradu DPH přímo na účet příslušného finančního úřadu, jestliže Prodávající bude ke dni uskutečnění zdanitelného plnění veden v registru nespolehlivých plátců DPH.</w:t>
      </w:r>
    </w:p>
    <w:p w14:paraId="5D683B2E" w14:textId="77777777" w:rsidR="00EB11E3" w:rsidRDefault="00EB11E3">
      <w:pPr>
        <w:pBdr>
          <w:top w:val="nil"/>
          <w:left w:val="nil"/>
          <w:bottom w:val="nil"/>
          <w:right w:val="nil"/>
          <w:between w:val="nil"/>
        </w:pBdr>
        <w:spacing w:after="120"/>
        <w:ind w:left="567" w:hanging="567"/>
        <w:jc w:val="both"/>
        <w:rPr>
          <w:rFonts w:ascii="Calibri" w:eastAsia="Calibri" w:hAnsi="Calibri" w:cs="Calibri"/>
          <w:color w:val="000000"/>
          <w:sz w:val="22"/>
          <w:szCs w:val="22"/>
        </w:rPr>
      </w:pPr>
    </w:p>
    <w:p w14:paraId="02B345D5" w14:textId="77777777" w:rsidR="00EB11E3" w:rsidRDefault="00DE16AA">
      <w:pPr>
        <w:pStyle w:val="Nadpis1"/>
        <w:numPr>
          <w:ilvl w:val="0"/>
          <w:numId w:val="11"/>
        </w:numPr>
        <w:spacing w:before="0" w:after="0"/>
        <w:ind w:left="714" w:hanging="357"/>
        <w:rPr>
          <w:rFonts w:ascii="Calibri" w:eastAsia="Calibri" w:hAnsi="Calibri" w:cs="Calibri"/>
          <w:sz w:val="22"/>
          <w:szCs w:val="22"/>
        </w:rPr>
      </w:pPr>
      <w:r>
        <w:rPr>
          <w:rFonts w:ascii="Calibri" w:eastAsia="Calibri" w:hAnsi="Calibri" w:cs="Calibri"/>
          <w:sz w:val="22"/>
          <w:szCs w:val="22"/>
        </w:rPr>
        <w:lastRenderedPageBreak/>
        <w:t>Doba a místo plnění</w:t>
      </w:r>
    </w:p>
    <w:p w14:paraId="328AA1FE" w14:textId="102B51B0" w:rsidR="00EB11E3" w:rsidRDefault="00DE16AA">
      <w:pPr>
        <w:widowControl w:val="0"/>
        <w:numPr>
          <w:ilvl w:val="0"/>
          <w:numId w:val="16"/>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Prodávající dodá Kupujícímu Předmět plnění nejpozději </w:t>
      </w:r>
      <w:r w:rsidRPr="00B1316D">
        <w:rPr>
          <w:rFonts w:ascii="Calibri" w:eastAsia="Calibri" w:hAnsi="Calibri" w:cs="Calibri"/>
          <w:sz w:val="22"/>
          <w:szCs w:val="22"/>
        </w:rPr>
        <w:t xml:space="preserve">do </w:t>
      </w:r>
      <w:r w:rsidR="00B1316D" w:rsidRPr="00B1316D">
        <w:rPr>
          <w:rFonts w:ascii="Calibri" w:eastAsia="Calibri" w:hAnsi="Calibri" w:cs="Calibri"/>
          <w:sz w:val="22"/>
          <w:szCs w:val="22"/>
        </w:rPr>
        <w:t>12</w:t>
      </w:r>
      <w:r w:rsidR="00062911" w:rsidRPr="00B1316D">
        <w:rPr>
          <w:rFonts w:ascii="Calibri" w:eastAsia="Calibri" w:hAnsi="Calibri" w:cs="Calibri"/>
          <w:sz w:val="22"/>
          <w:szCs w:val="22"/>
        </w:rPr>
        <w:t>0</w:t>
      </w:r>
      <w:r w:rsidRPr="00B1316D">
        <w:rPr>
          <w:rFonts w:ascii="Calibri" w:eastAsia="Calibri" w:hAnsi="Calibri" w:cs="Calibri"/>
          <w:sz w:val="22"/>
          <w:szCs w:val="22"/>
        </w:rPr>
        <w:t xml:space="preserve"> dnů</w:t>
      </w:r>
      <w:r>
        <w:rPr>
          <w:rFonts w:ascii="Calibri" w:eastAsia="Calibri" w:hAnsi="Calibri" w:cs="Calibri"/>
          <w:sz w:val="22"/>
          <w:szCs w:val="22"/>
        </w:rPr>
        <w:t xml:space="preserve"> ode dne nabytí účinnosti této smlouvy (dále jen „</w:t>
      </w:r>
      <w:r>
        <w:rPr>
          <w:rFonts w:ascii="Calibri" w:eastAsia="Calibri" w:hAnsi="Calibri" w:cs="Calibri"/>
          <w:b/>
          <w:i/>
          <w:sz w:val="22"/>
          <w:szCs w:val="22"/>
        </w:rPr>
        <w:t>Doba dodání</w:t>
      </w:r>
      <w:r>
        <w:rPr>
          <w:rFonts w:ascii="Calibri" w:eastAsia="Calibri" w:hAnsi="Calibri" w:cs="Calibri"/>
          <w:sz w:val="22"/>
          <w:szCs w:val="22"/>
        </w:rPr>
        <w:t>“). Konkrétní termín bude kontaktní osobou Prodávajícího dojednán alespoň 2 (dva) pracovní dny předem s kontaktními osobou Kupujícího; kontaktní osoby Smluvních stran jsou uvedeny v odst. 6 tohoto článku smlouvy. Připadne-li poslední den Doby dodání na sobotu, neděli nebo svátek, je posledním dnem Doby dodání pracovní den nejblíže následující. Nebude-li mezi Prodávajícím a Kupujícím dohodnuto jinak, platí, že předání proběhne v době od 9:00 do 15:00 hod.</w:t>
      </w:r>
    </w:p>
    <w:p w14:paraId="12D5FB28" w14:textId="77777777" w:rsidR="00062911" w:rsidRDefault="00DE16AA" w:rsidP="00062911">
      <w:pPr>
        <w:widowControl w:val="0"/>
        <w:numPr>
          <w:ilvl w:val="0"/>
          <w:numId w:val="16"/>
        </w:numPr>
        <w:spacing w:after="120"/>
        <w:ind w:left="567" w:hanging="567"/>
        <w:jc w:val="both"/>
        <w:rPr>
          <w:rFonts w:ascii="Calibri" w:eastAsia="Calibri" w:hAnsi="Calibri" w:cs="Calibri"/>
          <w:sz w:val="22"/>
          <w:szCs w:val="22"/>
        </w:rPr>
      </w:pPr>
      <w:r w:rsidRPr="00062911">
        <w:rPr>
          <w:rFonts w:ascii="Calibri" w:eastAsia="Calibri" w:hAnsi="Calibri" w:cs="Calibri"/>
          <w:sz w:val="22"/>
          <w:szCs w:val="22"/>
        </w:rPr>
        <w:t xml:space="preserve">Předmět plnění bude </w:t>
      </w:r>
      <w:r w:rsidR="00062911" w:rsidRPr="00062911">
        <w:rPr>
          <w:rFonts w:ascii="Calibri" w:eastAsia="Calibri" w:hAnsi="Calibri" w:cs="Calibri"/>
          <w:sz w:val="22"/>
          <w:szCs w:val="22"/>
        </w:rPr>
        <w:t>předán</w:t>
      </w:r>
      <w:r w:rsidRPr="00062911">
        <w:rPr>
          <w:rFonts w:ascii="Calibri" w:eastAsia="Calibri" w:hAnsi="Calibri" w:cs="Calibri"/>
          <w:sz w:val="22"/>
          <w:szCs w:val="22"/>
        </w:rPr>
        <w:t xml:space="preserve"> na adres</w:t>
      </w:r>
      <w:r w:rsidR="00062911" w:rsidRPr="00062911">
        <w:rPr>
          <w:rFonts w:ascii="Calibri" w:eastAsia="Calibri" w:hAnsi="Calibri" w:cs="Calibri"/>
          <w:sz w:val="22"/>
          <w:szCs w:val="22"/>
        </w:rPr>
        <w:t>e</w:t>
      </w:r>
      <w:r w:rsidRPr="00062911">
        <w:rPr>
          <w:rFonts w:ascii="Calibri" w:eastAsia="Calibri" w:hAnsi="Calibri" w:cs="Calibri"/>
          <w:sz w:val="22"/>
          <w:szCs w:val="22"/>
        </w:rPr>
        <w:t xml:space="preserve">: </w:t>
      </w:r>
      <w:r w:rsidR="00062911" w:rsidRPr="00062911">
        <w:rPr>
          <w:rFonts w:ascii="Calibri" w:eastAsia="Calibri" w:hAnsi="Calibri" w:cs="Calibri"/>
          <w:sz w:val="22"/>
          <w:szCs w:val="22"/>
        </w:rPr>
        <w:t>Masná 418/20, 602 00 Brno</w:t>
      </w:r>
      <w:r w:rsidRPr="00062911">
        <w:rPr>
          <w:rFonts w:ascii="Calibri" w:eastAsia="Calibri" w:hAnsi="Calibri" w:cs="Calibri"/>
          <w:sz w:val="22"/>
          <w:szCs w:val="22"/>
        </w:rPr>
        <w:t xml:space="preserve"> (dále jen „</w:t>
      </w:r>
      <w:r w:rsidRPr="00062911">
        <w:rPr>
          <w:rFonts w:ascii="Calibri" w:eastAsia="Calibri" w:hAnsi="Calibri" w:cs="Calibri"/>
          <w:b/>
          <w:i/>
          <w:sz w:val="22"/>
          <w:szCs w:val="22"/>
        </w:rPr>
        <w:t>Místo plnění</w:t>
      </w:r>
      <w:r w:rsidRPr="00062911">
        <w:rPr>
          <w:rFonts w:ascii="Calibri" w:eastAsia="Calibri" w:hAnsi="Calibri" w:cs="Calibri"/>
          <w:sz w:val="22"/>
          <w:szCs w:val="22"/>
        </w:rPr>
        <w:t>“).</w:t>
      </w:r>
    </w:p>
    <w:p w14:paraId="330FE00E" w14:textId="68940D7A" w:rsidR="00EB11E3" w:rsidRPr="00062911" w:rsidRDefault="00DE16AA" w:rsidP="00062911">
      <w:pPr>
        <w:widowControl w:val="0"/>
        <w:numPr>
          <w:ilvl w:val="0"/>
          <w:numId w:val="16"/>
        </w:numPr>
        <w:spacing w:after="120"/>
        <w:ind w:left="567" w:hanging="567"/>
        <w:jc w:val="both"/>
        <w:rPr>
          <w:rFonts w:ascii="Calibri" w:eastAsia="Calibri" w:hAnsi="Calibri" w:cs="Calibri"/>
          <w:sz w:val="22"/>
          <w:szCs w:val="22"/>
        </w:rPr>
      </w:pPr>
      <w:r w:rsidRPr="00062911">
        <w:rPr>
          <w:rFonts w:ascii="Calibri" w:eastAsia="Calibri" w:hAnsi="Calibri" w:cs="Calibri"/>
          <w:sz w:val="22"/>
          <w:szCs w:val="22"/>
        </w:rPr>
        <w:t>Za dodání Předmětu plnění se považuje dodání Předmětu plnění Kupujícímu spolu s veškerou související dokumentací</w:t>
      </w:r>
      <w:r w:rsidR="00062911" w:rsidRPr="00062911">
        <w:rPr>
          <w:rFonts w:ascii="Calibri" w:eastAsia="Calibri" w:hAnsi="Calibri" w:cs="Calibri"/>
          <w:sz w:val="22"/>
          <w:szCs w:val="22"/>
        </w:rPr>
        <w:t>.</w:t>
      </w:r>
    </w:p>
    <w:p w14:paraId="031345AB" w14:textId="77777777" w:rsidR="00EB11E3" w:rsidRDefault="00DE16AA">
      <w:pPr>
        <w:widowControl w:val="0"/>
        <w:numPr>
          <w:ilvl w:val="0"/>
          <w:numId w:val="16"/>
        </w:numPr>
        <w:spacing w:after="120"/>
        <w:ind w:left="567" w:hanging="567"/>
        <w:jc w:val="both"/>
        <w:rPr>
          <w:rFonts w:ascii="Calibri" w:eastAsia="Calibri" w:hAnsi="Calibri" w:cs="Calibri"/>
          <w:sz w:val="22"/>
          <w:szCs w:val="22"/>
        </w:rPr>
      </w:pPr>
      <w:r>
        <w:rPr>
          <w:rFonts w:ascii="Calibri" w:eastAsia="Calibri" w:hAnsi="Calibri" w:cs="Calibri"/>
          <w:sz w:val="22"/>
          <w:szCs w:val="22"/>
        </w:rPr>
        <w:t>Dodávka Předmětu plnění dle této smlouvy bude považována za uskutečněnou jejím převzetím kontaktní osobou Kupujícího a podpisem dodacího listu zástupci Prodávajícího a Kupujícího v Místě plnění. Jedno vyhotovení dodacího listu zůstane Kupujícímu a druhé vyhotovení bude předáno Prodávajícímu.</w:t>
      </w:r>
    </w:p>
    <w:p w14:paraId="156456AA" w14:textId="77777777" w:rsidR="00EB11E3" w:rsidRDefault="00DE16AA">
      <w:pPr>
        <w:widowControl w:val="0"/>
        <w:numPr>
          <w:ilvl w:val="0"/>
          <w:numId w:val="16"/>
        </w:numPr>
        <w:spacing w:after="120"/>
        <w:ind w:left="567" w:hanging="567"/>
        <w:jc w:val="both"/>
        <w:rPr>
          <w:rFonts w:ascii="Calibri" w:eastAsia="Calibri" w:hAnsi="Calibri" w:cs="Calibri"/>
          <w:sz w:val="22"/>
          <w:szCs w:val="22"/>
        </w:rPr>
      </w:pPr>
      <w:r>
        <w:rPr>
          <w:rFonts w:ascii="Calibri" w:eastAsia="Calibri" w:hAnsi="Calibri" w:cs="Calibri"/>
          <w:sz w:val="22"/>
          <w:szCs w:val="22"/>
        </w:rPr>
        <w:t>Pro převzetí Předmětu plnění platí, že Kupující má právo odmítnout převzít Předmět plnění v případě, že podstatným způsobem neodpovídá této smlouvě. Za podstatné se pro účely této smlouvy považuje:</w:t>
      </w:r>
    </w:p>
    <w:p w14:paraId="455D6B50" w14:textId="77777777" w:rsidR="00EB11E3" w:rsidRDefault="00DE16AA">
      <w:pPr>
        <w:widowControl w:val="0"/>
        <w:numPr>
          <w:ilvl w:val="0"/>
          <w:numId w:val="4"/>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Předmětem plnění je množství větší než objednané. V tomto případě má Kupující právo odmítnout množství, které přesahuje množství objednané v případě, že toto šlo při předání jednoduchým způsobem bez použití dalšího zjistit, jinak má lhůtu 5 (pěti) pracovních dnů na odmítnutí tohoto plnění. Pro splnění této lhůty postačí odmítnutí odeslat; </w:t>
      </w:r>
    </w:p>
    <w:p w14:paraId="2BEAA558" w14:textId="77777777" w:rsidR="00EB11E3" w:rsidRDefault="00DE16AA">
      <w:pPr>
        <w:widowControl w:val="0"/>
        <w:numPr>
          <w:ilvl w:val="0"/>
          <w:numId w:val="4"/>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Předmět plnění, který svou jakostí zcela zjevně neodpovídá Kupujícím objednanému Předmětu plnění;</w:t>
      </w:r>
    </w:p>
    <w:p w14:paraId="63D5ED2B" w14:textId="77777777" w:rsidR="00EB11E3" w:rsidRDefault="00DE16AA">
      <w:pPr>
        <w:widowControl w:val="0"/>
        <w:numPr>
          <w:ilvl w:val="0"/>
          <w:numId w:val="4"/>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Nedodání kompletní dodávky, např. chybějící doklady k Předmětu plnění.</w:t>
      </w:r>
    </w:p>
    <w:p w14:paraId="20F88069" w14:textId="77777777" w:rsidR="00EB11E3" w:rsidRDefault="00EB11E3">
      <w:pPr>
        <w:pBdr>
          <w:top w:val="nil"/>
          <w:left w:val="nil"/>
          <w:bottom w:val="nil"/>
          <w:right w:val="nil"/>
          <w:between w:val="nil"/>
        </w:pBdr>
        <w:spacing w:after="120"/>
        <w:ind w:left="567" w:hanging="567"/>
        <w:jc w:val="both"/>
        <w:rPr>
          <w:rFonts w:ascii="Calibri" w:eastAsia="Calibri" w:hAnsi="Calibri" w:cs="Calibri"/>
          <w:color w:val="000000"/>
          <w:sz w:val="22"/>
          <w:szCs w:val="22"/>
        </w:rPr>
      </w:pPr>
    </w:p>
    <w:p w14:paraId="7863044C" w14:textId="77777777" w:rsidR="00EB11E3" w:rsidRDefault="00DE16AA">
      <w:pPr>
        <w:pStyle w:val="Nadpis1"/>
        <w:numPr>
          <w:ilvl w:val="0"/>
          <w:numId w:val="11"/>
        </w:numPr>
        <w:spacing w:before="0" w:after="0"/>
        <w:ind w:left="714" w:hanging="357"/>
        <w:rPr>
          <w:rFonts w:ascii="Calibri" w:eastAsia="Calibri" w:hAnsi="Calibri" w:cs="Calibri"/>
          <w:sz w:val="22"/>
          <w:szCs w:val="22"/>
        </w:rPr>
      </w:pPr>
      <w:r>
        <w:rPr>
          <w:rFonts w:ascii="Calibri" w:eastAsia="Calibri" w:hAnsi="Calibri" w:cs="Calibri"/>
          <w:sz w:val="22"/>
          <w:szCs w:val="22"/>
        </w:rPr>
        <w:t>Podmínky plnění a vlastnické právo</w:t>
      </w:r>
    </w:p>
    <w:p w14:paraId="09A8D4BE" w14:textId="77777777" w:rsidR="00EB11E3" w:rsidRDefault="00DE16AA">
      <w:pPr>
        <w:widowControl w:val="0"/>
        <w:numPr>
          <w:ilvl w:val="0"/>
          <w:numId w:val="6"/>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Prodávající se touto smlouvou zavazuje dodat Kupujícímu Předmět plnění a převést na něj vlastnické právo k tomuto Předmětu plnění. </w:t>
      </w:r>
    </w:p>
    <w:p w14:paraId="2CF63DB0" w14:textId="77777777" w:rsidR="00EB11E3" w:rsidRDefault="00DE16AA">
      <w:pPr>
        <w:widowControl w:val="0"/>
        <w:numPr>
          <w:ilvl w:val="0"/>
          <w:numId w:val="6"/>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Kupující nabývá vlastnického práva k Předmětu plnění jeho řádným převzetím na základě podepsaného dodacího listu dle článku III. odst. 4 této smlouvy, tj. okamžikem převzetí. </w:t>
      </w:r>
    </w:p>
    <w:p w14:paraId="7DA95968" w14:textId="77777777" w:rsidR="00EB11E3" w:rsidRDefault="00DE16AA">
      <w:pPr>
        <w:widowControl w:val="0"/>
        <w:numPr>
          <w:ilvl w:val="0"/>
          <w:numId w:val="6"/>
        </w:numPr>
        <w:spacing w:after="120"/>
        <w:ind w:left="567" w:hanging="567"/>
        <w:jc w:val="both"/>
        <w:rPr>
          <w:rFonts w:ascii="Calibri" w:eastAsia="Calibri" w:hAnsi="Calibri" w:cs="Calibri"/>
          <w:sz w:val="22"/>
          <w:szCs w:val="22"/>
        </w:rPr>
      </w:pPr>
      <w:r>
        <w:rPr>
          <w:rFonts w:ascii="Calibri" w:eastAsia="Calibri" w:hAnsi="Calibri" w:cs="Calibri"/>
          <w:sz w:val="22"/>
          <w:szCs w:val="22"/>
        </w:rPr>
        <w:t>Nebezpečí škody na Předmětu plnění ve smyslu § 2082 odst. 1 OZ přechází na Kupujícího okamžikem převzetí Předmětu plnění od Prodávajícího.</w:t>
      </w:r>
    </w:p>
    <w:p w14:paraId="64D7EE21" w14:textId="77777777" w:rsidR="00EB11E3" w:rsidRDefault="00DE16AA">
      <w:pPr>
        <w:widowControl w:val="0"/>
        <w:numPr>
          <w:ilvl w:val="0"/>
          <w:numId w:val="6"/>
        </w:numPr>
        <w:spacing w:after="120"/>
        <w:ind w:left="567" w:hanging="567"/>
        <w:jc w:val="both"/>
        <w:rPr>
          <w:rFonts w:ascii="Calibri" w:eastAsia="Calibri" w:hAnsi="Calibri" w:cs="Calibri"/>
          <w:sz w:val="22"/>
          <w:szCs w:val="22"/>
        </w:rPr>
      </w:pPr>
      <w:r>
        <w:rPr>
          <w:rFonts w:ascii="Calibri" w:eastAsia="Calibri" w:hAnsi="Calibri" w:cs="Calibri"/>
          <w:sz w:val="22"/>
          <w:szCs w:val="22"/>
        </w:rPr>
        <w:t>Kupující je povinen převzít Předmět plnění a zaplatit za něj sjednanou Kupní cenu včetně DPH, s výjimkou případu, kdy dojde ke skutečnostem dle článku III. odst. 5 této smlouvy.</w:t>
      </w:r>
    </w:p>
    <w:p w14:paraId="4AD751DD" w14:textId="77777777" w:rsidR="00EB11E3" w:rsidRDefault="00DE16AA">
      <w:pPr>
        <w:widowControl w:val="0"/>
        <w:numPr>
          <w:ilvl w:val="0"/>
          <w:numId w:val="6"/>
        </w:numPr>
        <w:spacing w:after="120"/>
        <w:ind w:left="567" w:hanging="567"/>
        <w:jc w:val="both"/>
        <w:rPr>
          <w:rFonts w:ascii="Calibri" w:eastAsia="Calibri" w:hAnsi="Calibri" w:cs="Calibri"/>
          <w:sz w:val="22"/>
          <w:szCs w:val="22"/>
        </w:rPr>
      </w:pPr>
      <w:r>
        <w:rPr>
          <w:rFonts w:ascii="Calibri" w:eastAsia="Calibri" w:hAnsi="Calibri" w:cs="Calibri"/>
          <w:sz w:val="22"/>
          <w:szCs w:val="22"/>
        </w:rPr>
        <w:t>Kupující je povinen poskytnout Prodávajícímu, po předchozím sjednání termínu předání podle článku III. odst. 1 této smlouvy, součinnost při předání Předmětu plnění.</w:t>
      </w:r>
    </w:p>
    <w:p w14:paraId="416C5803" w14:textId="77777777" w:rsidR="00EB11E3" w:rsidRDefault="00DE16AA">
      <w:pPr>
        <w:widowControl w:val="0"/>
        <w:numPr>
          <w:ilvl w:val="0"/>
          <w:numId w:val="6"/>
        </w:numPr>
        <w:spacing w:after="120"/>
        <w:ind w:left="567" w:hanging="567"/>
        <w:jc w:val="both"/>
        <w:rPr>
          <w:rFonts w:ascii="Calibri" w:eastAsia="Calibri" w:hAnsi="Calibri" w:cs="Calibri"/>
          <w:sz w:val="22"/>
          <w:szCs w:val="22"/>
        </w:rPr>
      </w:pPr>
      <w:r>
        <w:rPr>
          <w:rFonts w:ascii="Calibri" w:eastAsia="Calibri" w:hAnsi="Calibri" w:cs="Calibri"/>
          <w:sz w:val="22"/>
          <w:szCs w:val="22"/>
        </w:rPr>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14:paraId="747944ED" w14:textId="77777777" w:rsidR="00EB11E3" w:rsidRDefault="00DE16AA">
      <w:pPr>
        <w:widowControl w:val="0"/>
        <w:numPr>
          <w:ilvl w:val="0"/>
          <w:numId w:val="6"/>
        </w:numPr>
        <w:spacing w:after="120"/>
        <w:ind w:left="567" w:hanging="567"/>
        <w:jc w:val="both"/>
        <w:rPr>
          <w:rFonts w:ascii="Calibri" w:eastAsia="Calibri" w:hAnsi="Calibri" w:cs="Calibri"/>
          <w:sz w:val="22"/>
          <w:szCs w:val="22"/>
        </w:rPr>
      </w:pPr>
      <w:r>
        <w:rPr>
          <w:rFonts w:ascii="Calibri" w:eastAsia="Calibri" w:hAnsi="Calibri" w:cs="Calibr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48161E4" w14:textId="77777777" w:rsidR="00EB11E3" w:rsidRDefault="00EB11E3">
      <w:pPr>
        <w:pBdr>
          <w:top w:val="nil"/>
          <w:left w:val="nil"/>
          <w:bottom w:val="nil"/>
          <w:right w:val="nil"/>
          <w:between w:val="nil"/>
        </w:pBdr>
        <w:spacing w:after="120"/>
        <w:ind w:left="567" w:hanging="567"/>
        <w:jc w:val="both"/>
        <w:rPr>
          <w:rFonts w:ascii="Calibri" w:eastAsia="Calibri" w:hAnsi="Calibri" w:cs="Calibri"/>
          <w:color w:val="000000"/>
          <w:sz w:val="22"/>
          <w:szCs w:val="22"/>
        </w:rPr>
      </w:pPr>
    </w:p>
    <w:p w14:paraId="52954410" w14:textId="77777777" w:rsidR="00EB11E3" w:rsidRDefault="00DE16AA">
      <w:pPr>
        <w:pStyle w:val="Nadpis1"/>
        <w:numPr>
          <w:ilvl w:val="0"/>
          <w:numId w:val="11"/>
        </w:numPr>
        <w:spacing w:before="0" w:after="0"/>
        <w:ind w:left="714" w:hanging="357"/>
        <w:rPr>
          <w:rFonts w:ascii="Calibri" w:eastAsia="Calibri" w:hAnsi="Calibri" w:cs="Calibri"/>
          <w:sz w:val="22"/>
          <w:szCs w:val="22"/>
        </w:rPr>
      </w:pPr>
      <w:r>
        <w:rPr>
          <w:rFonts w:ascii="Calibri" w:eastAsia="Calibri" w:hAnsi="Calibri" w:cs="Calibri"/>
          <w:sz w:val="22"/>
          <w:szCs w:val="22"/>
        </w:rPr>
        <w:lastRenderedPageBreak/>
        <w:t>Záruka za jakost a záruční podmínky</w:t>
      </w:r>
    </w:p>
    <w:p w14:paraId="43610AA8" w14:textId="77777777" w:rsidR="00EB11E3" w:rsidRDefault="00DE16AA">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Prodávající výslovně prohlašuje, že dodávaný Předmět plnění je nový a prostý jakýchkoliv faktických a právních vad. </w:t>
      </w:r>
    </w:p>
    <w:p w14:paraId="7CE297A2" w14:textId="6C00F4BB" w:rsidR="00EB11E3" w:rsidRDefault="00DE16AA">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Smluvní strany sjednávají, že Předmět plnění si shodu se Smlouvou udrží a že práva z jejich vad lze uplatňovat i po smluvenou záruční dobu. Prodávající poskytuje na Předmět plnění záruku na bezvadnou funkci v </w:t>
      </w:r>
      <w:r w:rsidRPr="00062911">
        <w:rPr>
          <w:rFonts w:ascii="Calibri" w:eastAsia="Calibri" w:hAnsi="Calibri" w:cs="Calibri"/>
          <w:sz w:val="22"/>
          <w:szCs w:val="22"/>
        </w:rPr>
        <w:t>délce uvedené v Příloze č. 1 této smlouvy.</w:t>
      </w:r>
      <w:r>
        <w:rPr>
          <w:rFonts w:ascii="Calibri" w:eastAsia="Calibri" w:hAnsi="Calibri" w:cs="Calibri"/>
          <w:sz w:val="22"/>
          <w:szCs w:val="22"/>
        </w:rPr>
        <w:t xml:space="preserve"> V případě, že bude na faktuře nebo na dodacím listu vyznačena delší záruční doba, má tato přednost před ustanovením této smlouvy. Záruční doba začíná běžet ode dne převzetí Předmětu plnění Kupujícím. </w:t>
      </w:r>
    </w:p>
    <w:p w14:paraId="1BE0226E" w14:textId="051B18F7" w:rsidR="00EB11E3" w:rsidRDefault="00DE16AA">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Vada bude nahlášena prostřednictvím kontaktní osoby Kupujícího písemně formou emailové zprávy na adresu </w:t>
      </w:r>
      <w:r w:rsidR="00E5438B" w:rsidRPr="00E5438B">
        <w:rPr>
          <w:rFonts w:ascii="Calibri" w:eastAsia="Calibri" w:hAnsi="Calibri" w:cs="Calibri"/>
          <w:sz w:val="22"/>
          <w:szCs w:val="22"/>
        </w:rPr>
        <w:t>xxxxxxxxxxxxxxxx</w:t>
      </w:r>
      <w:r w:rsidR="00B1316D">
        <w:rPr>
          <w:rFonts w:ascii="Calibri" w:eastAsia="Calibri" w:hAnsi="Calibri" w:cs="Calibri"/>
          <w:sz w:val="22"/>
          <w:szCs w:val="22"/>
        </w:rPr>
        <w:t xml:space="preserve">, případně tel </w:t>
      </w:r>
      <w:r w:rsidR="00E5438B">
        <w:rPr>
          <w:rFonts w:ascii="Calibri" w:eastAsia="Calibri" w:hAnsi="Calibri" w:cs="Calibri"/>
          <w:sz w:val="22"/>
          <w:szCs w:val="22"/>
        </w:rPr>
        <w:t>xxxxxxxxxxxxxx</w:t>
      </w:r>
      <w:r>
        <w:rPr>
          <w:rFonts w:ascii="Calibri" w:eastAsia="Calibri" w:hAnsi="Calibri" w:cs="Calibri"/>
          <w:sz w:val="22"/>
          <w:szCs w:val="22"/>
        </w:rPr>
        <w:t xml:space="preserve">. Kupující je oprávněn reklamovat písemně zjištěné vady Předmětu plnění u Prodávajícího kdykoli během záruční doby, a to bez ohledu na to, kdy Kupující takové vady zjistil nebo mohl zjistit. Pro vyloučení pochybností se sjednává, že převzetím Předmětu plnění není dotčeno právo Kupujícího uplatňovat práva z vad, které byly zjistitelné, ale nebyly zjištěny při převzetí. Při reklamaci musí být popsána vada Předmětu plnění nebo způsob, jakým se projevuje. </w:t>
      </w:r>
    </w:p>
    <w:p w14:paraId="0095A41E" w14:textId="77777777" w:rsidR="00EB11E3" w:rsidRDefault="00DE16AA">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Prodávající je povinen vyjádřit se písemně k reklamaci Kupujícího v termínu do </w:t>
      </w:r>
      <w:r w:rsidRPr="00062911">
        <w:rPr>
          <w:rFonts w:ascii="Calibri" w:eastAsia="Calibri" w:hAnsi="Calibri" w:cs="Calibri"/>
          <w:sz w:val="22"/>
          <w:szCs w:val="22"/>
        </w:rPr>
        <w:t>10 (deseti)</w:t>
      </w:r>
      <w:r>
        <w:rPr>
          <w:rFonts w:ascii="Calibri" w:eastAsia="Calibri" w:hAnsi="Calibri" w:cs="Calibri"/>
          <w:sz w:val="22"/>
          <w:szCs w:val="22"/>
        </w:rPr>
        <w:t xml:space="preserve"> kalendářních dnů ode dne, kdy mu byla doručena, a navrhnout v této lhůtě vhodný způsob odstranění vady, s níž bude Kupující souhlasit. Kupující právo zejména na:</w:t>
      </w:r>
    </w:p>
    <w:p w14:paraId="07C5B153" w14:textId="77777777" w:rsidR="00EB11E3" w:rsidRDefault="00DE16AA">
      <w:pPr>
        <w:widowControl w:val="0"/>
        <w:numPr>
          <w:ilvl w:val="0"/>
          <w:numId w:val="3"/>
        </w:numPr>
        <w:spacing w:after="120"/>
        <w:jc w:val="both"/>
        <w:rPr>
          <w:rFonts w:ascii="Calibri" w:eastAsia="Calibri" w:hAnsi="Calibri" w:cs="Calibri"/>
          <w:sz w:val="22"/>
          <w:szCs w:val="22"/>
        </w:rPr>
      </w:pPr>
      <w:r>
        <w:rPr>
          <w:rFonts w:ascii="Calibri" w:eastAsia="Calibri" w:hAnsi="Calibri" w:cs="Calibri"/>
          <w:sz w:val="22"/>
          <w:szCs w:val="22"/>
        </w:rPr>
        <w:t>na bezplatné odstranění vady, je-li vada navrženým způsobem odstranitelná,</w:t>
      </w:r>
    </w:p>
    <w:p w14:paraId="463066E3" w14:textId="77777777" w:rsidR="00EB11E3" w:rsidRDefault="00DE16AA">
      <w:pPr>
        <w:widowControl w:val="0"/>
        <w:numPr>
          <w:ilvl w:val="0"/>
          <w:numId w:val="3"/>
        </w:numPr>
        <w:spacing w:after="120"/>
        <w:jc w:val="both"/>
        <w:rPr>
          <w:rFonts w:ascii="Calibri" w:eastAsia="Calibri" w:hAnsi="Calibri" w:cs="Calibri"/>
          <w:sz w:val="22"/>
          <w:szCs w:val="22"/>
        </w:rPr>
      </w:pPr>
      <w:r>
        <w:rPr>
          <w:rFonts w:ascii="Calibri" w:eastAsia="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49E7FE79" w14:textId="77777777" w:rsidR="00EB11E3" w:rsidRDefault="00DE16AA">
      <w:pPr>
        <w:widowControl w:val="0"/>
        <w:numPr>
          <w:ilvl w:val="0"/>
          <w:numId w:val="3"/>
        </w:numPr>
        <w:spacing w:after="120"/>
        <w:jc w:val="both"/>
        <w:rPr>
          <w:rFonts w:ascii="Calibri" w:eastAsia="Calibri" w:hAnsi="Calibri" w:cs="Calibri"/>
          <w:sz w:val="22"/>
          <w:szCs w:val="22"/>
        </w:rPr>
      </w:pPr>
      <w:r>
        <w:rPr>
          <w:rFonts w:ascii="Calibri" w:eastAsia="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641A4E9B" w14:textId="77777777" w:rsidR="00EB11E3" w:rsidRDefault="00DE16AA">
      <w:pPr>
        <w:widowControl w:val="0"/>
        <w:numPr>
          <w:ilvl w:val="0"/>
          <w:numId w:val="3"/>
        </w:numPr>
        <w:spacing w:after="120"/>
        <w:jc w:val="both"/>
        <w:rPr>
          <w:rFonts w:ascii="Calibri" w:eastAsia="Calibri" w:hAnsi="Calibri" w:cs="Calibri"/>
          <w:sz w:val="22"/>
          <w:szCs w:val="22"/>
        </w:rPr>
      </w:pPr>
      <w:r>
        <w:rPr>
          <w:rFonts w:ascii="Calibri" w:eastAsia="Calibri" w:hAnsi="Calibri" w:cs="Calibri"/>
          <w:sz w:val="22"/>
          <w:szCs w:val="22"/>
        </w:rPr>
        <w:t>na přiměřenou slevu z ceny.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p>
    <w:p w14:paraId="60468AAA" w14:textId="77777777" w:rsidR="00EB11E3" w:rsidRDefault="00DE16AA">
      <w:pPr>
        <w:widowControl w:val="0"/>
        <w:spacing w:after="120"/>
        <w:ind w:left="927"/>
        <w:jc w:val="both"/>
        <w:rPr>
          <w:rFonts w:ascii="Calibri" w:eastAsia="Calibri" w:hAnsi="Calibri" w:cs="Calibri"/>
          <w:sz w:val="22"/>
          <w:szCs w:val="22"/>
        </w:rPr>
      </w:pPr>
      <w:r>
        <w:rPr>
          <w:rFonts w:ascii="Calibri" w:eastAsia="Calibri" w:hAnsi="Calibri" w:cs="Calibri"/>
          <w:sz w:val="22"/>
          <w:szCs w:val="22"/>
        </w:rPr>
        <w:t>případně lze zvolit a uplatnit kombinaci těchto práv.</w:t>
      </w:r>
    </w:p>
    <w:p w14:paraId="0D428D5A" w14:textId="77777777" w:rsidR="00EB11E3" w:rsidRDefault="00DE16AA">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Kupujícímu náleží náhrada nákladů účelně vynaložených při uplatnění práv z vad plnění.</w:t>
      </w:r>
    </w:p>
    <w:p w14:paraId="4D357742" w14:textId="77777777" w:rsidR="00EB11E3" w:rsidRDefault="00DE16AA">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Uplatněná práva z vad se Prodávající zavazuje plně uspokojit bezodkladně, nejpozději však do 30 dnů ode dne obdržení reklamace, nebude-li mezi Kupujícím a Prodávajícím dohodnuto jinak. </w:t>
      </w:r>
    </w:p>
    <w:p w14:paraId="172CF659" w14:textId="77777777" w:rsidR="00EB11E3" w:rsidRDefault="00DE16AA">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Při odstraňování vad se Kupující zavazuje poskytovat Prodávajícímu veškerou potřebnou součinnost.</w:t>
      </w:r>
    </w:p>
    <w:p w14:paraId="32F35FDE" w14:textId="77777777" w:rsidR="00EB11E3" w:rsidRDefault="00DE16AA">
      <w:pPr>
        <w:widowControl w:val="0"/>
        <w:numPr>
          <w:ilvl w:val="0"/>
          <w:numId w:val="8"/>
        </w:numPr>
        <w:spacing w:after="120"/>
        <w:ind w:left="567" w:hanging="567"/>
        <w:jc w:val="both"/>
        <w:rPr>
          <w:rFonts w:ascii="Calibri" w:eastAsia="Calibri" w:hAnsi="Calibri" w:cs="Calibri"/>
          <w:sz w:val="22"/>
          <w:szCs w:val="22"/>
        </w:rPr>
      </w:pPr>
      <w:r>
        <w:rPr>
          <w:rFonts w:ascii="Calibri" w:eastAsia="Calibri" w:hAnsi="Calibri" w:cs="Calibri"/>
          <w:sz w:val="22"/>
          <w:szCs w:val="22"/>
        </w:rPr>
        <w:t>Záruční doba neběží od okamžiku reklamace až do dne odstranění vady, příp. do dne uhrazení přiměřené slevy.</w:t>
      </w:r>
    </w:p>
    <w:p w14:paraId="3DB18F94" w14:textId="77777777" w:rsidR="00EB11E3" w:rsidRDefault="00EB11E3">
      <w:pPr>
        <w:pBdr>
          <w:top w:val="nil"/>
          <w:left w:val="nil"/>
          <w:bottom w:val="nil"/>
          <w:right w:val="nil"/>
          <w:between w:val="nil"/>
        </w:pBdr>
        <w:spacing w:after="120"/>
        <w:ind w:left="567" w:hanging="567"/>
        <w:jc w:val="both"/>
        <w:rPr>
          <w:rFonts w:ascii="Calibri" w:eastAsia="Calibri" w:hAnsi="Calibri" w:cs="Calibri"/>
          <w:color w:val="000000"/>
          <w:sz w:val="22"/>
          <w:szCs w:val="22"/>
        </w:rPr>
      </w:pPr>
    </w:p>
    <w:p w14:paraId="5FDE08FD" w14:textId="77777777" w:rsidR="00EB11E3" w:rsidRDefault="00DE16AA">
      <w:pPr>
        <w:pStyle w:val="Nadpis1"/>
        <w:numPr>
          <w:ilvl w:val="0"/>
          <w:numId w:val="11"/>
        </w:numPr>
        <w:spacing w:before="0" w:after="0"/>
        <w:ind w:left="714" w:hanging="357"/>
        <w:rPr>
          <w:rFonts w:ascii="Calibri" w:eastAsia="Calibri" w:hAnsi="Calibri" w:cs="Calibri"/>
          <w:sz w:val="22"/>
          <w:szCs w:val="22"/>
        </w:rPr>
      </w:pPr>
      <w:r>
        <w:rPr>
          <w:rFonts w:ascii="Calibri" w:eastAsia="Calibri" w:hAnsi="Calibri" w:cs="Calibri"/>
          <w:sz w:val="22"/>
          <w:szCs w:val="22"/>
        </w:rPr>
        <w:t>Smluvní pokuty</w:t>
      </w:r>
    </w:p>
    <w:p w14:paraId="640BC526" w14:textId="77777777" w:rsidR="00EB11E3" w:rsidRDefault="00DE16AA">
      <w:pPr>
        <w:widowControl w:val="0"/>
        <w:numPr>
          <w:ilvl w:val="0"/>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Výslovně se touto smlouvou sjednávají dále stanovené smluvní sankce. Smluvní strany si výslovně ujednaly, že k jiným například ústně sjednaným smluvním sankcím nebude přihlíženo.</w:t>
      </w:r>
    </w:p>
    <w:p w14:paraId="32972A95" w14:textId="77777777" w:rsidR="00EB11E3" w:rsidRPr="00062911" w:rsidRDefault="00DE16AA">
      <w:pPr>
        <w:widowControl w:val="0"/>
        <w:numPr>
          <w:ilvl w:val="0"/>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V </w:t>
      </w:r>
      <w:r w:rsidRPr="00062911">
        <w:rPr>
          <w:rFonts w:ascii="Calibri" w:eastAsia="Calibri" w:hAnsi="Calibri" w:cs="Calibri"/>
          <w:sz w:val="22"/>
          <w:szCs w:val="22"/>
        </w:rPr>
        <w:t>případě, že Prodávající nedodrží Dobu dodání, má Kupující právo na zaplacení smluvní pokuty ve výši 0,25 % z ceny nedodaného Předmětu plnění bez DPH za každý započatý den prodlení.</w:t>
      </w:r>
    </w:p>
    <w:p w14:paraId="6C495F8E" w14:textId="77777777" w:rsidR="00EB11E3" w:rsidRPr="00062911" w:rsidRDefault="00DE16AA">
      <w:pPr>
        <w:widowControl w:val="0"/>
        <w:numPr>
          <w:ilvl w:val="0"/>
          <w:numId w:val="5"/>
        </w:numPr>
        <w:spacing w:after="120"/>
        <w:ind w:left="567" w:hanging="567"/>
        <w:jc w:val="both"/>
        <w:rPr>
          <w:rFonts w:ascii="Calibri" w:eastAsia="Calibri" w:hAnsi="Calibri" w:cs="Calibri"/>
          <w:sz w:val="22"/>
          <w:szCs w:val="22"/>
        </w:rPr>
      </w:pPr>
      <w:r w:rsidRPr="00062911">
        <w:rPr>
          <w:rFonts w:ascii="Calibri" w:eastAsia="Calibri" w:hAnsi="Calibri" w:cs="Calibri"/>
          <w:sz w:val="22"/>
          <w:szCs w:val="22"/>
        </w:rPr>
        <w:t>V případě prodlení Prodávajícího s odstraněním vady Předmětu plnění dle článku V. této smlouvy, má Kupující právo na zaplacení smluvní pokuty ve výši 1.000 Kč (slovy: jeden tisíc korun českých) za každý započatý den prodlení.</w:t>
      </w:r>
    </w:p>
    <w:p w14:paraId="55E3CB16" w14:textId="77777777" w:rsidR="00EB11E3" w:rsidRPr="00062911" w:rsidRDefault="00DE16AA">
      <w:pPr>
        <w:widowControl w:val="0"/>
        <w:numPr>
          <w:ilvl w:val="0"/>
          <w:numId w:val="5"/>
        </w:numPr>
        <w:spacing w:after="120"/>
        <w:ind w:left="567" w:hanging="567"/>
        <w:jc w:val="both"/>
        <w:rPr>
          <w:rFonts w:ascii="Calibri" w:eastAsia="Calibri" w:hAnsi="Calibri" w:cs="Calibri"/>
          <w:sz w:val="22"/>
          <w:szCs w:val="22"/>
        </w:rPr>
      </w:pPr>
      <w:r w:rsidRPr="00062911">
        <w:rPr>
          <w:rFonts w:ascii="Calibri" w:eastAsia="Calibri" w:hAnsi="Calibri" w:cs="Calibri"/>
          <w:sz w:val="22"/>
          <w:szCs w:val="22"/>
        </w:rPr>
        <w:lastRenderedPageBreak/>
        <w:t xml:space="preserve">V případě porušení povinnosti Prodávajícího dle čl. IV odst. 6 této smlouvy, má Kupující právo na zaplacení smluvní pokuty ve výši 50.000,- Kč. </w:t>
      </w:r>
    </w:p>
    <w:p w14:paraId="1EF2F89D" w14:textId="77777777" w:rsidR="00EB11E3" w:rsidRDefault="00DE16AA">
      <w:pPr>
        <w:widowControl w:val="0"/>
        <w:numPr>
          <w:ilvl w:val="0"/>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Při nedodržení termínu splatnosti faktury je Prodávající oprávněn požadovat od Kupujícího úhradu úroku z prodlení ve výši stanoveném nařízením vlády č. 351/2013 Sb.</w:t>
      </w:r>
    </w:p>
    <w:p w14:paraId="6A386EE8" w14:textId="77777777" w:rsidR="00EB11E3" w:rsidRDefault="00DE16AA">
      <w:pPr>
        <w:widowControl w:val="0"/>
        <w:numPr>
          <w:ilvl w:val="0"/>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Smluvní strany si výslovně ujednaly, že smluvní pokuta dle odst. 3, 4 a 5 tohoto článku smlouvy se nezapočítává na náhradu škody. Dále si smluvní strany výslovně ujednaly, že v případě uplatnění smluvní sankce dle odst. 5 tohoto článku smlouvy odpovídá výše úroků náhradě škody.</w:t>
      </w:r>
    </w:p>
    <w:p w14:paraId="1203AC40" w14:textId="77777777" w:rsidR="00EB11E3" w:rsidRDefault="00DE16AA">
      <w:pPr>
        <w:widowControl w:val="0"/>
        <w:numPr>
          <w:ilvl w:val="0"/>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Smluvní sankce je splatná do 21 kalendářních dnů od prokazatelného doručení výzvy smluvní straně povinné ze smluvní sankce k úhradě této smluvní sankce.</w:t>
      </w:r>
    </w:p>
    <w:p w14:paraId="31F3D14B" w14:textId="77777777" w:rsidR="00EB11E3" w:rsidRDefault="00DE16AA">
      <w:pPr>
        <w:widowControl w:val="0"/>
        <w:numPr>
          <w:ilvl w:val="0"/>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Smluvní strany si ujednaly vyloučení aplikace ustanovení § 1806 Občanského zákoníku.</w:t>
      </w:r>
    </w:p>
    <w:p w14:paraId="71B0ED01" w14:textId="77777777" w:rsidR="00EB11E3" w:rsidRDefault="00DE16AA">
      <w:pPr>
        <w:widowControl w:val="0"/>
        <w:numPr>
          <w:ilvl w:val="0"/>
          <w:numId w:val="5"/>
        </w:numPr>
        <w:spacing w:after="120"/>
        <w:ind w:left="567" w:hanging="567"/>
        <w:jc w:val="both"/>
        <w:rPr>
          <w:rFonts w:ascii="Calibri" w:eastAsia="Calibri" w:hAnsi="Calibri" w:cs="Calibri"/>
          <w:sz w:val="22"/>
          <w:szCs w:val="22"/>
        </w:rPr>
      </w:pPr>
      <w:r>
        <w:rPr>
          <w:rFonts w:ascii="Calibri" w:eastAsia="Calibri" w:hAnsi="Calibri" w:cs="Calibri"/>
          <w:sz w:val="22"/>
          <w:szCs w:val="22"/>
        </w:rPr>
        <w:t>Kupující může jednostranně započíst vůči Prodávajícímu pohledávku (i nesplatnou) vyplývající z této Smlouvy proti pohledávce Prodávajícího vyplývající z této Smlouvy.</w:t>
      </w:r>
    </w:p>
    <w:p w14:paraId="2B81397F" w14:textId="77777777" w:rsidR="00EB11E3" w:rsidRDefault="00EB11E3">
      <w:pPr>
        <w:pBdr>
          <w:top w:val="nil"/>
          <w:left w:val="nil"/>
          <w:bottom w:val="nil"/>
          <w:right w:val="nil"/>
          <w:between w:val="nil"/>
        </w:pBdr>
        <w:spacing w:after="120"/>
        <w:ind w:left="567" w:hanging="567"/>
        <w:jc w:val="both"/>
        <w:rPr>
          <w:rFonts w:ascii="Calibri" w:eastAsia="Calibri" w:hAnsi="Calibri" w:cs="Calibri"/>
          <w:color w:val="000000"/>
          <w:sz w:val="22"/>
          <w:szCs w:val="22"/>
        </w:rPr>
      </w:pPr>
    </w:p>
    <w:p w14:paraId="178799FA" w14:textId="77777777" w:rsidR="00EB11E3" w:rsidRDefault="00DE16AA">
      <w:pPr>
        <w:pStyle w:val="Nadpis1"/>
        <w:numPr>
          <w:ilvl w:val="0"/>
          <w:numId w:val="11"/>
        </w:numPr>
        <w:spacing w:before="0" w:after="0"/>
        <w:ind w:left="714" w:hanging="357"/>
        <w:rPr>
          <w:rFonts w:ascii="Calibri" w:eastAsia="Calibri" w:hAnsi="Calibri" w:cs="Calibri"/>
          <w:sz w:val="22"/>
          <w:szCs w:val="22"/>
        </w:rPr>
      </w:pPr>
      <w:r>
        <w:rPr>
          <w:rFonts w:ascii="Calibri" w:eastAsia="Calibri" w:hAnsi="Calibri" w:cs="Calibri"/>
          <w:sz w:val="22"/>
          <w:szCs w:val="22"/>
        </w:rPr>
        <w:t>Ukončení smlouvy</w:t>
      </w:r>
    </w:p>
    <w:p w14:paraId="482AC152" w14:textId="77777777" w:rsidR="00EB11E3" w:rsidRDefault="00DE16AA">
      <w:pPr>
        <w:widowControl w:val="0"/>
        <w:numPr>
          <w:ilvl w:val="0"/>
          <w:numId w:val="7"/>
        </w:numPr>
        <w:spacing w:after="120"/>
        <w:ind w:left="567" w:hanging="567"/>
        <w:jc w:val="both"/>
        <w:rPr>
          <w:rFonts w:ascii="Calibri" w:eastAsia="Calibri" w:hAnsi="Calibri" w:cs="Calibri"/>
          <w:sz w:val="22"/>
          <w:szCs w:val="22"/>
        </w:rPr>
      </w:pPr>
      <w:r>
        <w:rPr>
          <w:rFonts w:ascii="Calibri" w:eastAsia="Calibri" w:hAnsi="Calibri" w:cs="Calibri"/>
          <w:sz w:val="22"/>
          <w:szCs w:val="22"/>
        </w:rPr>
        <w:t xml:space="preserve">Každá ze smluvních stran má právo odstoupit od smlouvy v případech stanovených zákonem, zejména dojde-li druhou smluvní stranou k porušení smlouvy podstatným způsobem ve smyslu § 2002 OZ. </w:t>
      </w:r>
    </w:p>
    <w:p w14:paraId="2B4734CA" w14:textId="77777777" w:rsidR="00EB11E3" w:rsidRDefault="00DE16AA">
      <w:pPr>
        <w:widowControl w:val="0"/>
        <w:numPr>
          <w:ilvl w:val="0"/>
          <w:numId w:val="7"/>
        </w:numPr>
        <w:spacing w:after="120"/>
        <w:ind w:left="567" w:hanging="567"/>
        <w:jc w:val="both"/>
        <w:rPr>
          <w:rFonts w:ascii="Calibri" w:eastAsia="Calibri" w:hAnsi="Calibri" w:cs="Calibri"/>
          <w:sz w:val="22"/>
          <w:szCs w:val="22"/>
        </w:rPr>
      </w:pPr>
      <w:r>
        <w:rPr>
          <w:rFonts w:ascii="Calibri" w:eastAsia="Calibri" w:hAnsi="Calibri" w:cs="Calibri"/>
          <w:sz w:val="22"/>
          <w:szCs w:val="22"/>
        </w:rPr>
        <w:t>Za porušení smlouvy podstatným způsobem ze strany Prodávajícího se považuje zejména:</w:t>
      </w:r>
    </w:p>
    <w:p w14:paraId="65C10697" w14:textId="77777777" w:rsidR="00EB11E3" w:rsidRDefault="00DE16AA">
      <w:pPr>
        <w:widowControl w:val="0"/>
        <w:numPr>
          <w:ilvl w:val="0"/>
          <w:numId w:val="15"/>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v prodlení oproti Době dodání Předmětu plnění o více jak </w:t>
      </w:r>
      <w:r>
        <w:rPr>
          <w:rFonts w:ascii="Calibri" w:eastAsia="Calibri" w:hAnsi="Calibri" w:cs="Calibri"/>
          <w:color w:val="000000"/>
          <w:sz w:val="22"/>
          <w:szCs w:val="22"/>
          <w:highlight w:val="lightGray"/>
        </w:rPr>
        <w:t>15</w:t>
      </w:r>
      <w:r>
        <w:rPr>
          <w:rFonts w:ascii="Calibri" w:eastAsia="Calibri" w:hAnsi="Calibri" w:cs="Calibri"/>
          <w:color w:val="000000"/>
          <w:sz w:val="22"/>
          <w:szCs w:val="22"/>
        </w:rPr>
        <w:t xml:space="preserve"> kalendářních dní,</w:t>
      </w:r>
    </w:p>
    <w:p w14:paraId="3926CD8F" w14:textId="77777777" w:rsidR="00EB11E3" w:rsidRDefault="00DE16AA">
      <w:pPr>
        <w:widowControl w:val="0"/>
        <w:numPr>
          <w:ilvl w:val="0"/>
          <w:numId w:val="15"/>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výskytu vady předmětu plnění se ukáže, že Prodávající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 </w:t>
      </w:r>
    </w:p>
    <w:p w14:paraId="20A8C6B6" w14:textId="77777777" w:rsidR="00EB11E3" w:rsidRDefault="00DE16AA">
      <w:pPr>
        <w:widowControl w:val="0"/>
        <w:numPr>
          <w:ilvl w:val="0"/>
          <w:numId w:val="7"/>
        </w:numPr>
        <w:spacing w:after="120"/>
        <w:ind w:left="567" w:hanging="567"/>
        <w:jc w:val="both"/>
        <w:rPr>
          <w:rFonts w:ascii="Calibri" w:eastAsia="Calibri" w:hAnsi="Calibri" w:cs="Calibri"/>
          <w:sz w:val="22"/>
          <w:szCs w:val="22"/>
        </w:rPr>
      </w:pPr>
      <w:r>
        <w:rPr>
          <w:rFonts w:ascii="Calibri" w:eastAsia="Calibri" w:hAnsi="Calibri" w:cs="Calibri"/>
          <w:sz w:val="22"/>
          <w:szCs w:val="22"/>
        </w:rPr>
        <w:t>Kupující je dále oprávněn od smlouvy odstoupit v případech, že:</w:t>
      </w:r>
    </w:p>
    <w:p w14:paraId="05DBECD7" w14:textId="77777777" w:rsidR="00EB11E3" w:rsidRDefault="00DE16AA">
      <w:pPr>
        <w:numPr>
          <w:ilvl w:val="0"/>
          <w:numId w:val="9"/>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vstoupí do likvidace, </w:t>
      </w:r>
    </w:p>
    <w:p w14:paraId="6119BAD6" w14:textId="77777777" w:rsidR="00EB11E3" w:rsidRDefault="00DE16AA">
      <w:pPr>
        <w:numPr>
          <w:ilvl w:val="0"/>
          <w:numId w:val="9"/>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Prodávající podá insolvenční návrh ohledně své osoby, bude rozhodnuto o úpadku Prodávajícího nebo bude ve vztahu k Prodávajícímu vydáno jiné rozhodnutí s obdobnými účinky nebo</w:t>
      </w:r>
    </w:p>
    <w:p w14:paraId="33218F91" w14:textId="77777777" w:rsidR="00EB11E3" w:rsidRDefault="00DE16AA">
      <w:pPr>
        <w:numPr>
          <w:ilvl w:val="0"/>
          <w:numId w:val="9"/>
        </w:num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Prodávající bude pravomocně odsouzen za úmyslný majetkový nebo hospodářský trestný čin.</w:t>
      </w:r>
    </w:p>
    <w:p w14:paraId="298D6FC4" w14:textId="77777777" w:rsidR="00EB11E3" w:rsidRDefault="00DE16AA">
      <w:pPr>
        <w:widowControl w:val="0"/>
        <w:numPr>
          <w:ilvl w:val="0"/>
          <w:numId w:val="7"/>
        </w:numPr>
        <w:spacing w:after="120"/>
        <w:ind w:left="567" w:hanging="567"/>
        <w:jc w:val="both"/>
        <w:rPr>
          <w:rFonts w:ascii="Calibri" w:eastAsia="Calibri" w:hAnsi="Calibri" w:cs="Calibri"/>
          <w:sz w:val="22"/>
          <w:szCs w:val="22"/>
        </w:rPr>
      </w:pPr>
      <w:r>
        <w:rPr>
          <w:rFonts w:ascii="Calibri" w:eastAsia="Calibri" w:hAnsi="Calibri" w:cs="Calibri"/>
          <w:sz w:val="22"/>
          <w:szCs w:val="22"/>
        </w:rPr>
        <w:t>Odstoupení od smlouvy musí být písemné, jinak je neplatné. Odstoupení je účinné ode dne, kdy bude doručeno druhé Smluvní straně.</w:t>
      </w:r>
    </w:p>
    <w:p w14:paraId="32056D9F" w14:textId="2C742B1D" w:rsidR="00EB11E3" w:rsidRDefault="00DE16AA">
      <w:pPr>
        <w:widowControl w:val="0"/>
        <w:numPr>
          <w:ilvl w:val="0"/>
          <w:numId w:val="7"/>
        </w:numPr>
        <w:spacing w:after="120"/>
        <w:ind w:left="567" w:hanging="567"/>
        <w:jc w:val="both"/>
        <w:rPr>
          <w:rFonts w:ascii="Calibri" w:eastAsia="Calibri" w:hAnsi="Calibri" w:cs="Calibri"/>
          <w:sz w:val="22"/>
          <w:szCs w:val="22"/>
        </w:rPr>
      </w:pPr>
      <w:r>
        <w:rPr>
          <w:rFonts w:ascii="Calibri" w:eastAsia="Calibri" w:hAnsi="Calibri" w:cs="Calibr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7FA6BDD0" w14:textId="77777777" w:rsidR="00DE16AA" w:rsidRDefault="00DE16AA" w:rsidP="00DE16AA">
      <w:pPr>
        <w:widowControl w:val="0"/>
        <w:spacing w:after="120"/>
        <w:ind w:left="567"/>
        <w:jc w:val="both"/>
        <w:rPr>
          <w:rFonts w:ascii="Calibri" w:eastAsia="Calibri" w:hAnsi="Calibri" w:cs="Calibri"/>
          <w:sz w:val="22"/>
          <w:szCs w:val="22"/>
        </w:rPr>
      </w:pPr>
    </w:p>
    <w:p w14:paraId="041CB0E8" w14:textId="77777777" w:rsidR="00EB11E3" w:rsidRPr="00DE16AA" w:rsidRDefault="00DE16AA" w:rsidP="00DE16AA">
      <w:pPr>
        <w:pStyle w:val="Nadpis1"/>
        <w:numPr>
          <w:ilvl w:val="0"/>
          <w:numId w:val="11"/>
        </w:numPr>
        <w:spacing w:before="0" w:after="0"/>
        <w:rPr>
          <w:rFonts w:ascii="Calibri" w:eastAsia="Calibri" w:hAnsi="Calibri" w:cs="Calibri"/>
          <w:sz w:val="22"/>
          <w:szCs w:val="22"/>
        </w:rPr>
      </w:pPr>
      <w:r w:rsidRPr="00DE16AA">
        <w:rPr>
          <w:rFonts w:ascii="Calibri" w:eastAsia="Calibri" w:hAnsi="Calibri" w:cs="Calibri"/>
          <w:sz w:val="22"/>
          <w:szCs w:val="22"/>
        </w:rPr>
        <w:t>Závěrečná ujednání</w:t>
      </w:r>
    </w:p>
    <w:p w14:paraId="5BBB5D7E" w14:textId="77777777" w:rsidR="00EB11E3" w:rsidRDefault="00DE16AA">
      <w:pPr>
        <w:widowControl w:val="0"/>
        <w:numPr>
          <w:ilvl w:val="0"/>
          <w:numId w:val="10"/>
        </w:numPr>
        <w:spacing w:after="120"/>
        <w:jc w:val="both"/>
        <w:rPr>
          <w:rFonts w:ascii="Calibri" w:eastAsia="Calibri" w:hAnsi="Calibri" w:cs="Calibri"/>
          <w:sz w:val="22"/>
          <w:szCs w:val="22"/>
        </w:rPr>
      </w:pPr>
      <w:r>
        <w:rPr>
          <w:rFonts w:ascii="Calibri" w:eastAsia="Calibri" w:hAnsi="Calibri" w:cs="Calibri"/>
          <w:sz w:val="22"/>
          <w:szCs w:val="22"/>
        </w:rPr>
        <w:t>Kontaktními osobami pro účely této smlouvy jsou</w:t>
      </w:r>
    </w:p>
    <w:p w14:paraId="3DFE80DE" w14:textId="1780C3C7" w:rsidR="00EB11E3" w:rsidRPr="00DE16AA" w:rsidRDefault="00DE16AA">
      <w:pPr>
        <w:widowControl w:val="0"/>
        <w:spacing w:after="120"/>
        <w:ind w:left="567" w:firstLine="140"/>
        <w:jc w:val="both"/>
        <w:rPr>
          <w:rFonts w:ascii="Calibri" w:eastAsia="Calibri" w:hAnsi="Calibri" w:cs="Calibri"/>
          <w:sz w:val="22"/>
          <w:szCs w:val="22"/>
        </w:rPr>
      </w:pPr>
      <w:r w:rsidRPr="00DE16AA">
        <w:rPr>
          <w:rFonts w:ascii="Calibri" w:eastAsia="Calibri" w:hAnsi="Calibri" w:cs="Calibri"/>
          <w:sz w:val="22"/>
          <w:szCs w:val="22"/>
        </w:rPr>
        <w:t xml:space="preserve">za Kupujícího: </w:t>
      </w:r>
      <w:r w:rsidR="00E5438B">
        <w:rPr>
          <w:rFonts w:ascii="Calibri" w:eastAsia="Calibri" w:hAnsi="Calibri" w:cs="Calibri"/>
          <w:sz w:val="22"/>
          <w:szCs w:val="22"/>
        </w:rPr>
        <w:t>xxxxxxxxxxxxxxxxxxx</w:t>
      </w:r>
    </w:p>
    <w:p w14:paraId="67A2932C" w14:textId="7BFA12AE" w:rsidR="00EB11E3" w:rsidRDefault="00DE16AA">
      <w:pPr>
        <w:widowControl w:val="0"/>
        <w:spacing w:after="120"/>
        <w:ind w:firstLine="708"/>
        <w:jc w:val="both"/>
        <w:rPr>
          <w:rFonts w:ascii="Calibri" w:eastAsia="Calibri" w:hAnsi="Calibri" w:cs="Calibri"/>
          <w:sz w:val="22"/>
          <w:szCs w:val="22"/>
        </w:rPr>
      </w:pPr>
      <w:r w:rsidRPr="00B1316D">
        <w:rPr>
          <w:rFonts w:ascii="Calibri" w:eastAsia="Calibri" w:hAnsi="Calibri" w:cs="Calibri"/>
          <w:sz w:val="22"/>
          <w:szCs w:val="22"/>
        </w:rPr>
        <w:t xml:space="preserve">za Prodávajícího: </w:t>
      </w:r>
      <w:r w:rsidR="00E5438B">
        <w:rPr>
          <w:rFonts w:ascii="Calibri" w:eastAsia="Calibri" w:hAnsi="Calibri" w:cs="Calibri"/>
          <w:sz w:val="22"/>
          <w:szCs w:val="22"/>
        </w:rPr>
        <w:t>xxxxxxxxxxxxxxxxxxxxxx</w:t>
      </w:r>
    </w:p>
    <w:p w14:paraId="62F4E69C" w14:textId="77777777" w:rsidR="00EB11E3" w:rsidRDefault="00DE16AA">
      <w:pPr>
        <w:widowControl w:val="0"/>
        <w:spacing w:after="120"/>
        <w:ind w:left="567" w:firstLine="140"/>
        <w:jc w:val="both"/>
        <w:rPr>
          <w:rFonts w:ascii="Calibri" w:eastAsia="Calibri" w:hAnsi="Calibri" w:cs="Calibri"/>
          <w:sz w:val="22"/>
          <w:szCs w:val="22"/>
        </w:rPr>
      </w:pPr>
      <w:r>
        <w:rPr>
          <w:rFonts w:ascii="Calibri" w:eastAsia="Calibri" w:hAnsi="Calibri" w:cs="Calibri"/>
          <w:sz w:val="22"/>
          <w:szCs w:val="22"/>
        </w:rPr>
        <w:t>nebude-li smluvní stranou písemně oznámena jiná kontaktní osoba.</w:t>
      </w:r>
    </w:p>
    <w:p w14:paraId="683FD087" w14:textId="77777777" w:rsidR="00EB11E3" w:rsidRDefault="00DE16AA">
      <w:pPr>
        <w:widowControl w:val="0"/>
        <w:numPr>
          <w:ilvl w:val="0"/>
          <w:numId w:val="10"/>
        </w:numPr>
        <w:spacing w:after="120"/>
        <w:jc w:val="both"/>
        <w:rPr>
          <w:rFonts w:ascii="Calibri" w:eastAsia="Calibri" w:hAnsi="Calibri" w:cs="Calibri"/>
          <w:sz w:val="22"/>
          <w:szCs w:val="22"/>
        </w:rPr>
      </w:pPr>
      <w:r>
        <w:rPr>
          <w:rFonts w:ascii="Calibri" w:eastAsia="Calibri" w:hAnsi="Calibri" w:cs="Calibri"/>
          <w:sz w:val="22"/>
          <w:szCs w:val="22"/>
        </w:rPr>
        <w:t>Vztahy mezi smluvními stranami touto smlouvou výslovně neupravené se budou řídit českými, obecně závaznými právními předpisy, zejména OZ.</w:t>
      </w:r>
    </w:p>
    <w:p w14:paraId="732FAD6C" w14:textId="77777777" w:rsidR="00EB11E3" w:rsidRDefault="00DE16AA">
      <w:pPr>
        <w:widowControl w:val="0"/>
        <w:numPr>
          <w:ilvl w:val="0"/>
          <w:numId w:val="10"/>
        </w:numPr>
        <w:spacing w:after="120"/>
        <w:jc w:val="both"/>
        <w:rPr>
          <w:rFonts w:ascii="Calibri" w:eastAsia="Calibri" w:hAnsi="Calibri" w:cs="Calibri"/>
          <w:sz w:val="22"/>
          <w:szCs w:val="22"/>
        </w:rPr>
      </w:pPr>
      <w:r>
        <w:rPr>
          <w:rFonts w:ascii="Calibri" w:eastAsia="Calibri" w:hAnsi="Calibri" w:cs="Calibri"/>
          <w:sz w:val="22"/>
          <w:szCs w:val="22"/>
        </w:rPr>
        <w:t xml:space="preserve">Kupující si vyhrazuje právo zveřejnit obsah této smlouvy včetně případných dodatků k této smlouvě. Prodávající dále souhlasí se zveřejněním své identifikace a dalších údajů uvedených ve </w:t>
      </w:r>
      <w:r>
        <w:rPr>
          <w:rFonts w:ascii="Calibri" w:eastAsia="Calibri" w:hAnsi="Calibri" w:cs="Calibri"/>
          <w:sz w:val="22"/>
          <w:szCs w:val="22"/>
        </w:rPr>
        <w:lastRenderedPageBreak/>
        <w:t xml:space="preserve">smlouvě včetně celkové ceny i ceny jednotlivých položek Předmětu plnění. </w:t>
      </w:r>
    </w:p>
    <w:p w14:paraId="071CF509" w14:textId="77777777" w:rsidR="00EB11E3" w:rsidRDefault="00DE16AA">
      <w:pPr>
        <w:widowControl w:val="0"/>
        <w:numPr>
          <w:ilvl w:val="0"/>
          <w:numId w:val="10"/>
        </w:numPr>
        <w:spacing w:after="120"/>
        <w:jc w:val="both"/>
        <w:rPr>
          <w:rFonts w:ascii="Calibri" w:eastAsia="Calibri" w:hAnsi="Calibri" w:cs="Calibri"/>
          <w:sz w:val="22"/>
          <w:szCs w:val="22"/>
        </w:rPr>
      </w:pPr>
      <w:r>
        <w:rPr>
          <w:rFonts w:ascii="Calibri" w:eastAsia="Calibri" w:hAnsi="Calibri" w:cs="Calibri"/>
          <w:sz w:val="22"/>
          <w:szCs w:val="22"/>
        </w:rPr>
        <w:t>Prodávající bere na vědomí, že Kupující je povinnou osobou ve smyslu zákona č. 106/1999 Sb., o svobodném přístupu k informacím.</w:t>
      </w:r>
    </w:p>
    <w:p w14:paraId="7CF103DA" w14:textId="77777777" w:rsidR="00EB11E3" w:rsidRDefault="00DE16AA">
      <w:pPr>
        <w:widowControl w:val="0"/>
        <w:numPr>
          <w:ilvl w:val="0"/>
          <w:numId w:val="10"/>
        </w:numPr>
        <w:spacing w:after="120"/>
        <w:jc w:val="both"/>
        <w:rPr>
          <w:rFonts w:ascii="Calibri" w:eastAsia="Calibri" w:hAnsi="Calibri" w:cs="Calibri"/>
          <w:sz w:val="22"/>
          <w:szCs w:val="22"/>
        </w:rPr>
      </w:pPr>
      <w:r>
        <w:rPr>
          <w:rFonts w:ascii="Calibri" w:eastAsia="Calibri" w:hAnsi="Calibri" w:cs="Calibr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p>
    <w:p w14:paraId="452DBB21" w14:textId="4230CEBA" w:rsidR="00EB11E3" w:rsidRPr="00DE16AA" w:rsidRDefault="00DE16AA">
      <w:pPr>
        <w:widowControl w:val="0"/>
        <w:numPr>
          <w:ilvl w:val="0"/>
          <w:numId w:val="10"/>
        </w:numPr>
        <w:spacing w:after="120"/>
        <w:jc w:val="both"/>
        <w:rPr>
          <w:rFonts w:ascii="Calibri" w:eastAsia="Calibri" w:hAnsi="Calibri" w:cs="Calibri"/>
          <w:sz w:val="22"/>
          <w:szCs w:val="22"/>
        </w:rPr>
      </w:pPr>
      <w:bookmarkStart w:id="0" w:name="_gjdgxs" w:colFirst="0" w:colLast="0"/>
      <w:bookmarkEnd w:id="0"/>
      <w:r w:rsidRPr="00DE16AA">
        <w:rPr>
          <w:rFonts w:ascii="Calibri" w:eastAsia="Calibri" w:hAnsi="Calibri" w:cs="Calibri"/>
          <w:sz w:val="22"/>
          <w:szCs w:val="22"/>
        </w:rPr>
        <w:t>Tato smlouva nabývá platnosti dnem jejího podpisu oběma smluvními stranami a účinnosti dnem uveřejnění v registru smluv podle předchozího odstavce.</w:t>
      </w:r>
    </w:p>
    <w:p w14:paraId="0670C16D" w14:textId="65779F38" w:rsidR="00EB11E3" w:rsidRPr="00DE16AA" w:rsidRDefault="00DE16AA">
      <w:pPr>
        <w:widowControl w:val="0"/>
        <w:numPr>
          <w:ilvl w:val="0"/>
          <w:numId w:val="10"/>
        </w:numPr>
        <w:spacing w:after="120"/>
        <w:jc w:val="both"/>
        <w:rPr>
          <w:rFonts w:ascii="Calibri" w:eastAsia="Calibri" w:hAnsi="Calibri" w:cs="Calibri"/>
          <w:sz w:val="22"/>
          <w:szCs w:val="22"/>
        </w:rPr>
      </w:pPr>
      <w:r w:rsidRPr="00DE16AA">
        <w:rPr>
          <w:rFonts w:ascii="Calibri" w:eastAsia="Calibri" w:hAnsi="Calibri" w:cs="Calibri"/>
          <w:sz w:val="22"/>
          <w:szCs w:val="22"/>
        </w:rPr>
        <w:t>Tato Smlouva se uzavírá elektronickou formou [Konkrétní forma uzavření bude zvolena před podpisem smlouvy].</w:t>
      </w:r>
    </w:p>
    <w:p w14:paraId="2EB91D4F" w14:textId="77777777" w:rsidR="00EB11E3" w:rsidRDefault="00DE16AA">
      <w:pPr>
        <w:widowControl w:val="0"/>
        <w:numPr>
          <w:ilvl w:val="0"/>
          <w:numId w:val="10"/>
        </w:numPr>
        <w:spacing w:after="120"/>
        <w:jc w:val="both"/>
        <w:rPr>
          <w:rFonts w:ascii="Calibri" w:eastAsia="Calibri" w:hAnsi="Calibri" w:cs="Calibri"/>
          <w:sz w:val="22"/>
          <w:szCs w:val="22"/>
        </w:rPr>
      </w:pPr>
      <w:r>
        <w:rPr>
          <w:rFonts w:ascii="Calibri" w:eastAsia="Calibri" w:hAnsi="Calibri" w:cs="Calibri"/>
          <w:sz w:val="22"/>
          <w:szCs w:val="22"/>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0EA627B5" w14:textId="77777777" w:rsidR="00EB11E3" w:rsidRDefault="00DE16AA">
      <w:pPr>
        <w:widowControl w:val="0"/>
        <w:numPr>
          <w:ilvl w:val="0"/>
          <w:numId w:val="10"/>
        </w:numPr>
        <w:spacing w:after="120"/>
        <w:jc w:val="both"/>
        <w:rPr>
          <w:rFonts w:ascii="Calibri" w:eastAsia="Calibri" w:hAnsi="Calibri" w:cs="Calibri"/>
          <w:sz w:val="22"/>
          <w:szCs w:val="22"/>
        </w:rPr>
      </w:pPr>
      <w:r>
        <w:rPr>
          <w:rFonts w:ascii="Calibri" w:eastAsia="Calibri" w:hAnsi="Calibri" w:cs="Calibri"/>
          <w:sz w:val="22"/>
          <w:szCs w:val="22"/>
        </w:rPr>
        <w:t xml:space="preserve">Smluvní strany prohlašují, že žádná z nich se nepovažuje za slabší smluvní stranu ve smyslu ustanovení § 433 zákona č. 89/2012 Sb., občanský zákoník. </w:t>
      </w:r>
    </w:p>
    <w:p w14:paraId="174E1396" w14:textId="77777777" w:rsidR="00EB11E3" w:rsidRDefault="00DE16AA">
      <w:pPr>
        <w:widowControl w:val="0"/>
        <w:numPr>
          <w:ilvl w:val="0"/>
          <w:numId w:val="10"/>
        </w:numPr>
        <w:spacing w:after="120"/>
        <w:jc w:val="both"/>
        <w:rPr>
          <w:rFonts w:ascii="Calibri" w:eastAsia="Calibri" w:hAnsi="Calibri" w:cs="Calibri"/>
          <w:sz w:val="22"/>
          <w:szCs w:val="22"/>
        </w:rPr>
      </w:pPr>
      <w:r>
        <w:rPr>
          <w:rFonts w:ascii="Calibri" w:eastAsia="Calibri" w:hAnsi="Calibri" w:cs="Calibri"/>
          <w:sz w:val="22"/>
          <w:szCs w:val="22"/>
        </w:rPr>
        <w:t>Informace k ochraně osobních údajů jsou ze strany NPÚ uveřejněny na webových stránkách www.npu.cz v sekci „Ochrana osobních údajů“.</w:t>
      </w:r>
    </w:p>
    <w:p w14:paraId="29522A40" w14:textId="77777777" w:rsidR="00EB11E3" w:rsidRDefault="00DE16AA">
      <w:pPr>
        <w:widowControl w:val="0"/>
        <w:numPr>
          <w:ilvl w:val="0"/>
          <w:numId w:val="10"/>
        </w:numPr>
        <w:spacing w:after="120"/>
        <w:jc w:val="both"/>
        <w:rPr>
          <w:rFonts w:ascii="Calibri" w:eastAsia="Calibri" w:hAnsi="Calibri" w:cs="Calibri"/>
          <w:sz w:val="22"/>
          <w:szCs w:val="22"/>
        </w:rPr>
      </w:pPr>
      <w:r>
        <w:rPr>
          <w:rFonts w:ascii="Calibri" w:eastAsia="Calibri" w:hAnsi="Calibri" w:cs="Calibri"/>
          <w:sz w:val="22"/>
          <w:szCs w:val="22"/>
        </w:rPr>
        <w:t>Na důkaz souhlasu s celým obsahem smlouvy připojují smluvní strany své podpisy.</w:t>
      </w:r>
    </w:p>
    <w:p w14:paraId="502B9B09" w14:textId="77777777" w:rsidR="00EB11E3" w:rsidRDefault="00DE16AA">
      <w:pPr>
        <w:widowControl w:val="0"/>
        <w:numPr>
          <w:ilvl w:val="0"/>
          <w:numId w:val="10"/>
        </w:numPr>
        <w:spacing w:after="120"/>
        <w:jc w:val="both"/>
        <w:rPr>
          <w:rFonts w:ascii="Calibri" w:eastAsia="Calibri" w:hAnsi="Calibri" w:cs="Calibri"/>
          <w:sz w:val="22"/>
          <w:szCs w:val="22"/>
        </w:rPr>
      </w:pPr>
      <w:r>
        <w:rPr>
          <w:rFonts w:ascii="Calibri" w:eastAsia="Calibri" w:hAnsi="Calibri" w:cs="Calibri"/>
          <w:sz w:val="22"/>
          <w:szCs w:val="22"/>
        </w:rPr>
        <w:t xml:space="preserve">Nedílnou součást této smlouvy tvoří příloha:     </w:t>
      </w:r>
    </w:p>
    <w:p w14:paraId="33E7948B" w14:textId="77777777" w:rsidR="00EB11E3" w:rsidRDefault="00DE16AA">
      <w:pPr>
        <w:widowControl w:val="0"/>
        <w:spacing w:after="120"/>
        <w:ind w:left="567"/>
        <w:jc w:val="both"/>
        <w:rPr>
          <w:rFonts w:ascii="Calibri" w:eastAsia="Calibri" w:hAnsi="Calibri" w:cs="Calibri"/>
          <w:sz w:val="22"/>
          <w:szCs w:val="22"/>
        </w:rPr>
      </w:pPr>
      <w:r>
        <w:rPr>
          <w:rFonts w:ascii="Calibri" w:eastAsia="Calibri" w:hAnsi="Calibri" w:cs="Calibri"/>
          <w:sz w:val="22"/>
          <w:szCs w:val="22"/>
        </w:rPr>
        <w:t>Příloha č. 1: Technická specifikace</w:t>
      </w:r>
    </w:p>
    <w:p w14:paraId="6FC1B806" w14:textId="77777777" w:rsidR="00EB11E3" w:rsidRDefault="00EB11E3">
      <w:pPr>
        <w:widowControl w:val="0"/>
        <w:rPr>
          <w:rFonts w:ascii="Calibri" w:eastAsia="Calibri" w:hAnsi="Calibri" w:cs="Calibri"/>
          <w:color w:val="000000"/>
          <w:sz w:val="22"/>
          <w:szCs w:val="22"/>
        </w:rPr>
      </w:pPr>
    </w:p>
    <w:p w14:paraId="2E556AA1" w14:textId="3C48B467" w:rsidR="00B1316D" w:rsidRDefault="00B1316D" w:rsidP="00B1316D">
      <w:pPr>
        <w:widowControl w:val="0"/>
        <w:ind w:firstLine="567"/>
        <w:rPr>
          <w:rFonts w:ascii="Calibri" w:eastAsia="Calibri" w:hAnsi="Calibri" w:cs="Calibri"/>
          <w:color w:val="000000"/>
          <w:sz w:val="22"/>
          <w:szCs w:val="22"/>
        </w:rPr>
      </w:pPr>
      <w:r>
        <w:rPr>
          <w:rFonts w:ascii="Calibri" w:eastAsia="Calibri" w:hAnsi="Calibri" w:cs="Calibri"/>
          <w:color w:val="000000"/>
          <w:sz w:val="22"/>
          <w:szCs w:val="22"/>
        </w:rPr>
        <w:t>V Brně dne 2.4.2024</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V Brně dne 2</w:t>
      </w:r>
      <w:r>
        <w:rPr>
          <w:rFonts w:ascii="Calibri" w:eastAsia="Calibri" w:hAnsi="Calibri" w:cs="Calibri"/>
          <w:color w:val="000000"/>
          <w:sz w:val="22"/>
          <w:szCs w:val="22"/>
        </w:rPr>
        <w:t>8</w:t>
      </w:r>
      <w:r>
        <w:rPr>
          <w:rFonts w:ascii="Calibri" w:eastAsia="Calibri" w:hAnsi="Calibri" w:cs="Calibri"/>
          <w:color w:val="000000"/>
          <w:sz w:val="22"/>
          <w:szCs w:val="22"/>
        </w:rPr>
        <w:t>.</w:t>
      </w:r>
      <w:r>
        <w:rPr>
          <w:rFonts w:ascii="Calibri" w:eastAsia="Calibri" w:hAnsi="Calibri" w:cs="Calibri"/>
          <w:color w:val="000000"/>
          <w:sz w:val="22"/>
          <w:szCs w:val="22"/>
        </w:rPr>
        <w:t>3</w:t>
      </w:r>
      <w:r>
        <w:rPr>
          <w:rFonts w:ascii="Calibri" w:eastAsia="Calibri" w:hAnsi="Calibri" w:cs="Calibri"/>
          <w:color w:val="000000"/>
          <w:sz w:val="22"/>
          <w:szCs w:val="22"/>
        </w:rPr>
        <w:t>.2024</w:t>
      </w:r>
    </w:p>
    <w:p w14:paraId="0B8843FD" w14:textId="77777777" w:rsidR="00EB11E3" w:rsidRDefault="00EB11E3">
      <w:pPr>
        <w:pBdr>
          <w:top w:val="nil"/>
          <w:left w:val="nil"/>
          <w:bottom w:val="nil"/>
          <w:right w:val="nil"/>
          <w:between w:val="nil"/>
        </w:pBdr>
        <w:ind w:left="360"/>
        <w:jc w:val="both"/>
        <w:rPr>
          <w:rFonts w:ascii="Calibri" w:eastAsia="Calibri" w:hAnsi="Calibri" w:cs="Calibri"/>
          <w:color w:val="000000"/>
          <w:sz w:val="22"/>
          <w:szCs w:val="22"/>
        </w:rPr>
      </w:pPr>
    </w:p>
    <w:tbl>
      <w:tblPr>
        <w:tblStyle w:val="a"/>
        <w:tblW w:w="9212" w:type="dxa"/>
        <w:jc w:val="center"/>
        <w:tblInd w:w="0" w:type="dxa"/>
        <w:tblLayout w:type="fixed"/>
        <w:tblLook w:val="0400" w:firstRow="0" w:lastRow="0" w:firstColumn="0" w:lastColumn="0" w:noHBand="0" w:noVBand="1"/>
      </w:tblPr>
      <w:tblGrid>
        <w:gridCol w:w="4606"/>
        <w:gridCol w:w="4606"/>
      </w:tblGrid>
      <w:tr w:rsidR="00EB11E3" w14:paraId="18A9D7B9" w14:textId="77777777">
        <w:trPr>
          <w:jc w:val="center"/>
        </w:trPr>
        <w:tc>
          <w:tcPr>
            <w:tcW w:w="4606" w:type="dxa"/>
          </w:tcPr>
          <w:p w14:paraId="05A502ED" w14:textId="62A23C4D" w:rsidR="00EB11E3" w:rsidRDefault="00DE16AA">
            <w:pPr>
              <w:jc w:val="center"/>
              <w:rPr>
                <w:rFonts w:ascii="Calibri" w:eastAsia="Calibri" w:hAnsi="Calibri" w:cs="Calibri"/>
                <w:color w:val="000000"/>
                <w:sz w:val="22"/>
                <w:szCs w:val="22"/>
              </w:rPr>
            </w:pPr>
            <w:r>
              <w:rPr>
                <w:rFonts w:ascii="Calibri" w:eastAsia="Calibri" w:hAnsi="Calibri" w:cs="Calibri"/>
                <w:color w:val="000000"/>
                <w:sz w:val="22"/>
                <w:szCs w:val="22"/>
              </w:rPr>
              <w:t>     </w:t>
            </w:r>
          </w:p>
          <w:p w14:paraId="266DF28D" w14:textId="77777777" w:rsidR="00EB11E3" w:rsidRDefault="00EB11E3">
            <w:pPr>
              <w:jc w:val="center"/>
              <w:rPr>
                <w:rFonts w:ascii="Calibri" w:eastAsia="Calibri" w:hAnsi="Calibri" w:cs="Calibri"/>
                <w:color w:val="000000"/>
                <w:sz w:val="22"/>
                <w:szCs w:val="22"/>
              </w:rPr>
            </w:pPr>
          </w:p>
          <w:p w14:paraId="62FEC464" w14:textId="77777777" w:rsidR="00EB11E3" w:rsidRDefault="00EB11E3">
            <w:pPr>
              <w:jc w:val="center"/>
              <w:rPr>
                <w:rFonts w:ascii="Calibri" w:eastAsia="Calibri" w:hAnsi="Calibri" w:cs="Calibri"/>
                <w:color w:val="000000"/>
                <w:sz w:val="22"/>
                <w:szCs w:val="22"/>
              </w:rPr>
            </w:pPr>
          </w:p>
          <w:p w14:paraId="62C120DE" w14:textId="77777777" w:rsidR="00EB11E3" w:rsidRDefault="00DE16AA">
            <w:pPr>
              <w:jc w:val="center"/>
              <w:rPr>
                <w:rFonts w:ascii="Calibri" w:eastAsia="Calibri" w:hAnsi="Calibri" w:cs="Calibri"/>
                <w:color w:val="000000"/>
                <w:sz w:val="22"/>
                <w:szCs w:val="22"/>
              </w:rPr>
            </w:pPr>
            <w:r>
              <w:rPr>
                <w:rFonts w:ascii="Calibri" w:eastAsia="Calibri" w:hAnsi="Calibri" w:cs="Calibri"/>
                <w:color w:val="000000"/>
                <w:sz w:val="22"/>
                <w:szCs w:val="22"/>
              </w:rPr>
              <w:t>…………………………………………..</w:t>
            </w:r>
          </w:p>
          <w:p w14:paraId="2616DE1C" w14:textId="77777777" w:rsidR="00EB11E3" w:rsidRDefault="00DE16AA">
            <w:pPr>
              <w:jc w:val="center"/>
              <w:rPr>
                <w:rFonts w:ascii="Calibri" w:eastAsia="Calibri" w:hAnsi="Calibri" w:cs="Calibri"/>
                <w:color w:val="000000"/>
                <w:sz w:val="22"/>
                <w:szCs w:val="22"/>
              </w:rPr>
            </w:pPr>
            <w:r>
              <w:rPr>
                <w:rFonts w:ascii="Calibri" w:eastAsia="Calibri" w:hAnsi="Calibri" w:cs="Calibri"/>
                <w:color w:val="000000"/>
                <w:sz w:val="22"/>
                <w:szCs w:val="22"/>
              </w:rPr>
              <w:t>(podpis Kupujícího)</w:t>
            </w:r>
          </w:p>
          <w:p w14:paraId="56539C81" w14:textId="77777777" w:rsidR="00EB11E3" w:rsidRDefault="00DE16AA">
            <w:pPr>
              <w:jc w:val="center"/>
              <w:rPr>
                <w:rFonts w:ascii="Calibri" w:eastAsia="Calibri" w:hAnsi="Calibri" w:cs="Calibri"/>
                <w:color w:val="000000"/>
                <w:sz w:val="22"/>
                <w:szCs w:val="22"/>
              </w:rPr>
            </w:pPr>
            <w:r>
              <w:rPr>
                <w:rFonts w:ascii="Calibri" w:eastAsia="Calibri" w:hAnsi="Calibri" w:cs="Calibri"/>
                <w:color w:val="000000"/>
                <w:sz w:val="22"/>
                <w:szCs w:val="22"/>
              </w:rPr>
              <w:t>/razítko/</w:t>
            </w:r>
          </w:p>
        </w:tc>
        <w:tc>
          <w:tcPr>
            <w:tcW w:w="4606" w:type="dxa"/>
          </w:tcPr>
          <w:p w14:paraId="2643D19C" w14:textId="04F045C5" w:rsidR="00EB11E3" w:rsidRDefault="00EB11E3">
            <w:pPr>
              <w:jc w:val="center"/>
              <w:rPr>
                <w:rFonts w:ascii="Calibri" w:eastAsia="Calibri" w:hAnsi="Calibri" w:cs="Calibri"/>
                <w:color w:val="000000"/>
                <w:sz w:val="22"/>
                <w:szCs w:val="22"/>
              </w:rPr>
            </w:pPr>
          </w:p>
          <w:p w14:paraId="10B14A58" w14:textId="77777777" w:rsidR="00DE16AA" w:rsidRDefault="00DE16AA">
            <w:pPr>
              <w:jc w:val="center"/>
              <w:rPr>
                <w:rFonts w:ascii="Calibri" w:eastAsia="Calibri" w:hAnsi="Calibri" w:cs="Calibri"/>
                <w:color w:val="000000"/>
                <w:sz w:val="22"/>
                <w:szCs w:val="22"/>
              </w:rPr>
            </w:pPr>
          </w:p>
          <w:p w14:paraId="12CD2378" w14:textId="77777777" w:rsidR="00EB11E3" w:rsidRDefault="00EB11E3">
            <w:pPr>
              <w:jc w:val="center"/>
              <w:rPr>
                <w:rFonts w:ascii="Calibri" w:eastAsia="Calibri" w:hAnsi="Calibri" w:cs="Calibri"/>
                <w:color w:val="000000"/>
                <w:sz w:val="22"/>
                <w:szCs w:val="22"/>
              </w:rPr>
            </w:pPr>
          </w:p>
          <w:p w14:paraId="62D6653E" w14:textId="77777777" w:rsidR="00EB11E3" w:rsidRDefault="00DE16AA">
            <w:pPr>
              <w:jc w:val="center"/>
              <w:rPr>
                <w:rFonts w:ascii="Calibri" w:eastAsia="Calibri" w:hAnsi="Calibri" w:cs="Calibri"/>
                <w:color w:val="000000"/>
                <w:sz w:val="22"/>
                <w:szCs w:val="22"/>
              </w:rPr>
            </w:pPr>
            <w:r>
              <w:rPr>
                <w:rFonts w:ascii="Calibri" w:eastAsia="Calibri" w:hAnsi="Calibri" w:cs="Calibri"/>
                <w:color w:val="000000"/>
                <w:sz w:val="22"/>
                <w:szCs w:val="22"/>
              </w:rPr>
              <w:t>…………………………………………..</w:t>
            </w:r>
          </w:p>
          <w:p w14:paraId="55F6F3A2" w14:textId="77777777" w:rsidR="00EB11E3" w:rsidRDefault="00DE16AA">
            <w:pPr>
              <w:jc w:val="center"/>
              <w:rPr>
                <w:rFonts w:ascii="Calibri" w:eastAsia="Calibri" w:hAnsi="Calibri" w:cs="Calibri"/>
                <w:color w:val="000000"/>
                <w:sz w:val="22"/>
                <w:szCs w:val="22"/>
              </w:rPr>
            </w:pPr>
            <w:r>
              <w:rPr>
                <w:rFonts w:ascii="Calibri" w:eastAsia="Calibri" w:hAnsi="Calibri" w:cs="Calibri"/>
                <w:color w:val="000000"/>
                <w:sz w:val="22"/>
                <w:szCs w:val="22"/>
              </w:rPr>
              <w:t>(podpis Prodávajícího)</w:t>
            </w:r>
          </w:p>
          <w:p w14:paraId="7DED6E35" w14:textId="77777777" w:rsidR="00EB11E3" w:rsidRDefault="00DE16AA">
            <w:pPr>
              <w:jc w:val="center"/>
              <w:rPr>
                <w:rFonts w:ascii="Calibri" w:eastAsia="Calibri" w:hAnsi="Calibri" w:cs="Calibri"/>
                <w:color w:val="000000"/>
                <w:sz w:val="22"/>
                <w:szCs w:val="22"/>
              </w:rPr>
            </w:pPr>
            <w:r>
              <w:rPr>
                <w:rFonts w:ascii="Calibri" w:eastAsia="Calibri" w:hAnsi="Calibri" w:cs="Calibri"/>
                <w:color w:val="000000"/>
                <w:sz w:val="22"/>
                <w:szCs w:val="22"/>
              </w:rPr>
              <w:t>/razítko/</w:t>
            </w:r>
          </w:p>
        </w:tc>
      </w:tr>
    </w:tbl>
    <w:p w14:paraId="46C5A069" w14:textId="77777777" w:rsidR="00EB11E3" w:rsidRDefault="00EB11E3">
      <w:pPr>
        <w:rPr>
          <w:rFonts w:ascii="Calibri" w:eastAsia="Calibri" w:hAnsi="Calibri" w:cs="Calibri"/>
          <w:color w:val="000000"/>
          <w:sz w:val="22"/>
          <w:szCs w:val="22"/>
        </w:rPr>
      </w:pPr>
    </w:p>
    <w:p w14:paraId="26A7AB92" w14:textId="756BF5CB" w:rsidR="00EB11E3" w:rsidRDefault="00EB11E3">
      <w:pPr>
        <w:rPr>
          <w:rFonts w:ascii="Calibri" w:eastAsia="Calibri" w:hAnsi="Calibri" w:cs="Calibri"/>
          <w:color w:val="000000"/>
          <w:sz w:val="22"/>
          <w:szCs w:val="22"/>
        </w:rPr>
      </w:pPr>
    </w:p>
    <w:p w14:paraId="49C16D19" w14:textId="1C8337C5" w:rsidR="00DE16AA" w:rsidRDefault="00DE16AA">
      <w:pPr>
        <w:rPr>
          <w:rFonts w:ascii="Calibri" w:eastAsia="Calibri" w:hAnsi="Calibri" w:cs="Calibri"/>
          <w:color w:val="000000"/>
          <w:sz w:val="22"/>
          <w:szCs w:val="22"/>
        </w:rPr>
      </w:pPr>
    </w:p>
    <w:p w14:paraId="70FF3251" w14:textId="093A3EA5" w:rsidR="00DE16AA" w:rsidRDefault="00DE16AA">
      <w:pPr>
        <w:rPr>
          <w:rFonts w:ascii="Calibri" w:eastAsia="Calibri" w:hAnsi="Calibri" w:cs="Calibri"/>
          <w:color w:val="000000"/>
          <w:sz w:val="22"/>
          <w:szCs w:val="22"/>
        </w:rPr>
      </w:pPr>
    </w:p>
    <w:p w14:paraId="1A82051A" w14:textId="090A8307" w:rsidR="00DE16AA" w:rsidRDefault="00DE16AA">
      <w:pPr>
        <w:rPr>
          <w:rFonts w:ascii="Calibri" w:eastAsia="Calibri" w:hAnsi="Calibri" w:cs="Calibri"/>
          <w:color w:val="000000"/>
          <w:sz w:val="22"/>
          <w:szCs w:val="22"/>
        </w:rPr>
      </w:pPr>
    </w:p>
    <w:p w14:paraId="73514914" w14:textId="106D848C" w:rsidR="00DE16AA" w:rsidRDefault="00DE16AA">
      <w:pPr>
        <w:rPr>
          <w:rFonts w:ascii="Calibri" w:eastAsia="Calibri" w:hAnsi="Calibri" w:cs="Calibri"/>
          <w:color w:val="000000"/>
          <w:sz w:val="22"/>
          <w:szCs w:val="22"/>
        </w:rPr>
      </w:pPr>
    </w:p>
    <w:p w14:paraId="5482A123" w14:textId="326C90FC" w:rsidR="00DE16AA" w:rsidRDefault="00DE16AA">
      <w:pPr>
        <w:rPr>
          <w:rFonts w:ascii="Calibri" w:eastAsia="Calibri" w:hAnsi="Calibri" w:cs="Calibri"/>
          <w:color w:val="000000"/>
          <w:sz w:val="22"/>
          <w:szCs w:val="22"/>
        </w:rPr>
      </w:pPr>
    </w:p>
    <w:p w14:paraId="0A02E226" w14:textId="2BAA940A" w:rsidR="00DE16AA" w:rsidRDefault="00DE16AA">
      <w:pPr>
        <w:rPr>
          <w:rFonts w:ascii="Calibri" w:eastAsia="Calibri" w:hAnsi="Calibri" w:cs="Calibri"/>
          <w:color w:val="000000"/>
          <w:sz w:val="22"/>
          <w:szCs w:val="22"/>
        </w:rPr>
      </w:pPr>
    </w:p>
    <w:p w14:paraId="49FDFB01" w14:textId="2F93381F" w:rsidR="00DE16AA" w:rsidRDefault="00DE16AA">
      <w:pPr>
        <w:rPr>
          <w:rFonts w:ascii="Calibri" w:eastAsia="Calibri" w:hAnsi="Calibri" w:cs="Calibri"/>
          <w:color w:val="000000"/>
          <w:sz w:val="22"/>
          <w:szCs w:val="22"/>
        </w:rPr>
      </w:pPr>
    </w:p>
    <w:p w14:paraId="3DDCC02C" w14:textId="58C539B1" w:rsidR="00DE16AA" w:rsidRDefault="00DE16AA">
      <w:pPr>
        <w:rPr>
          <w:rFonts w:ascii="Calibri" w:eastAsia="Calibri" w:hAnsi="Calibri" w:cs="Calibri"/>
          <w:color w:val="000000"/>
          <w:sz w:val="22"/>
          <w:szCs w:val="22"/>
        </w:rPr>
      </w:pPr>
    </w:p>
    <w:p w14:paraId="21430FBF" w14:textId="24BFE110" w:rsidR="00DE16AA" w:rsidRDefault="00DE16AA">
      <w:pPr>
        <w:rPr>
          <w:rFonts w:ascii="Calibri" w:eastAsia="Calibri" w:hAnsi="Calibri" w:cs="Calibri"/>
          <w:color w:val="000000"/>
          <w:sz w:val="22"/>
          <w:szCs w:val="22"/>
        </w:rPr>
      </w:pPr>
    </w:p>
    <w:p w14:paraId="7029F202" w14:textId="143636B5" w:rsidR="00DE16AA" w:rsidRDefault="00DE16AA">
      <w:pPr>
        <w:rPr>
          <w:rFonts w:ascii="Calibri" w:eastAsia="Calibri" w:hAnsi="Calibri" w:cs="Calibri"/>
          <w:color w:val="000000"/>
          <w:sz w:val="22"/>
          <w:szCs w:val="22"/>
        </w:rPr>
      </w:pPr>
    </w:p>
    <w:p w14:paraId="7EDD7A84" w14:textId="11B22612" w:rsidR="00DE16AA" w:rsidRDefault="00DE16AA">
      <w:pPr>
        <w:rPr>
          <w:rFonts w:ascii="Calibri" w:eastAsia="Calibri" w:hAnsi="Calibri" w:cs="Calibri"/>
          <w:color w:val="000000"/>
          <w:sz w:val="22"/>
          <w:szCs w:val="22"/>
        </w:rPr>
      </w:pPr>
    </w:p>
    <w:p w14:paraId="7A6B4DC9" w14:textId="019422A4" w:rsidR="00DE16AA" w:rsidRDefault="00DE16AA">
      <w:pPr>
        <w:rPr>
          <w:rFonts w:ascii="Calibri" w:eastAsia="Calibri" w:hAnsi="Calibri" w:cs="Calibri"/>
          <w:color w:val="000000"/>
          <w:sz w:val="22"/>
          <w:szCs w:val="22"/>
        </w:rPr>
      </w:pPr>
    </w:p>
    <w:p w14:paraId="2B01A28E" w14:textId="78C5E52B" w:rsidR="00DE16AA" w:rsidRDefault="00DE16AA">
      <w:pPr>
        <w:rPr>
          <w:rFonts w:ascii="Calibri" w:eastAsia="Calibri" w:hAnsi="Calibri" w:cs="Calibri"/>
          <w:color w:val="000000"/>
          <w:sz w:val="22"/>
          <w:szCs w:val="22"/>
        </w:rPr>
      </w:pPr>
    </w:p>
    <w:p w14:paraId="5AF5A82E" w14:textId="1D41D131" w:rsidR="00DE16AA" w:rsidRDefault="00DE16AA">
      <w:pPr>
        <w:rPr>
          <w:rFonts w:ascii="Calibri" w:eastAsia="Calibri" w:hAnsi="Calibri" w:cs="Calibri"/>
          <w:color w:val="000000"/>
          <w:sz w:val="22"/>
          <w:szCs w:val="22"/>
        </w:rPr>
      </w:pPr>
    </w:p>
    <w:p w14:paraId="01030E89" w14:textId="6D51470D" w:rsidR="00DE16AA" w:rsidRDefault="00DE16AA">
      <w:pPr>
        <w:rPr>
          <w:rFonts w:ascii="Calibri" w:eastAsia="Calibri" w:hAnsi="Calibri" w:cs="Calibri"/>
          <w:color w:val="000000"/>
          <w:sz w:val="22"/>
          <w:szCs w:val="22"/>
        </w:rPr>
      </w:pPr>
    </w:p>
    <w:p w14:paraId="045B0DDF" w14:textId="77777777" w:rsidR="00DE16AA" w:rsidRDefault="00DE16AA">
      <w:pPr>
        <w:rPr>
          <w:rFonts w:ascii="Calibri" w:eastAsia="Calibri" w:hAnsi="Calibri" w:cs="Calibri"/>
          <w:color w:val="000000"/>
          <w:sz w:val="22"/>
          <w:szCs w:val="22"/>
        </w:rPr>
      </w:pPr>
    </w:p>
    <w:sectPr w:rsidR="00DE16AA" w:rsidSect="008F5D31">
      <w:headerReference w:type="default" r:id="rId8"/>
      <w:footerReference w:type="default" r:id="rId9"/>
      <w:headerReference w:type="first" r:id="rId10"/>
      <w:pgSz w:w="11906" w:h="16838"/>
      <w:pgMar w:top="1418" w:right="1134" w:bottom="720" w:left="1134" w:header="709" w:footer="79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2B4F" w14:textId="77777777" w:rsidR="005325A5" w:rsidRDefault="00DE16AA">
      <w:r>
        <w:separator/>
      </w:r>
    </w:p>
  </w:endnote>
  <w:endnote w:type="continuationSeparator" w:id="0">
    <w:p w14:paraId="5F5ADAA3" w14:textId="77777777" w:rsidR="005325A5" w:rsidRDefault="00DE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C07B" w14:textId="77777777" w:rsidR="00EB11E3" w:rsidRDefault="00DE16AA">
    <w:pPr>
      <w:pBdr>
        <w:top w:val="nil"/>
        <w:left w:val="nil"/>
        <w:bottom w:val="nil"/>
        <w:right w:val="nil"/>
        <w:between w:val="nil"/>
      </w:pBdr>
      <w:tabs>
        <w:tab w:val="center" w:pos="4536"/>
        <w:tab w:val="right" w:pos="9072"/>
      </w:tabs>
      <w:rPr>
        <w:color w:val="000000"/>
      </w:rPr>
    </w:pPr>
    <w:r>
      <w:rPr>
        <w:color w:val="000000"/>
      </w:rPr>
      <w:tab/>
    </w:r>
    <w:r>
      <w:rPr>
        <w:color w:val="000000"/>
      </w:rPr>
      <w:tab/>
    </w:r>
    <w:r>
      <w:rPr>
        <w:color w:val="000000"/>
      </w:rPr>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C833" w14:textId="77777777" w:rsidR="005325A5" w:rsidRDefault="00DE16AA">
      <w:r>
        <w:separator/>
      </w:r>
    </w:p>
  </w:footnote>
  <w:footnote w:type="continuationSeparator" w:id="0">
    <w:p w14:paraId="21E51D57" w14:textId="77777777" w:rsidR="005325A5" w:rsidRDefault="00DE1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8B0A" w14:textId="7BE86689" w:rsidR="008F5D31" w:rsidRDefault="008F5D31" w:rsidP="008F5D31">
    <w:pPr>
      <w:tabs>
        <w:tab w:val="left" w:pos="1860"/>
        <w:tab w:val="left" w:pos="7088"/>
      </w:tabs>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2408CBB2" w14:textId="2A96289D" w:rsidR="008F5D31" w:rsidRDefault="008F5D31" w:rsidP="008F5D31">
    <w:pPr>
      <w:tabs>
        <w:tab w:val="left" w:pos="7088"/>
      </w:tabs>
      <w:rPr>
        <w:rFonts w:ascii="Calibri" w:eastAsia="Calibri" w:hAnsi="Calibri" w:cs="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7F0C" w14:textId="1329792E" w:rsidR="008F5D31" w:rsidRDefault="008F5D31" w:rsidP="008F5D31">
    <w:pPr>
      <w:tabs>
        <w:tab w:val="left" w:pos="1860"/>
        <w:tab w:val="left" w:pos="7088"/>
      </w:tabs>
      <w:rPr>
        <w:rFonts w:ascii="Calibri" w:eastAsia="Calibri" w:hAnsi="Calibri" w:cs="Calibri"/>
        <w:sz w:val="22"/>
        <w:szCs w:val="22"/>
      </w:rPr>
    </w:pPr>
    <w:r>
      <w:rPr>
        <w:noProof/>
      </w:rPr>
      <w:drawing>
        <wp:inline distT="0" distB="0" distL="0" distR="0" wp14:anchorId="18D9267D" wp14:editId="781EF0B3">
          <wp:extent cx="1126090" cy="4191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1754" cy="421208"/>
                  </a:xfrm>
                  <a:prstGeom prst="rect">
                    <a:avLst/>
                  </a:prstGeom>
                  <a:noFill/>
                  <a:ln>
                    <a:noFill/>
                  </a:ln>
                </pic:spPr>
              </pic:pic>
            </a:graphicData>
          </a:graphic>
        </wp:inline>
      </w:drawing>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ESS: </w:t>
    </w:r>
    <w:r w:rsidRPr="008F5D31">
      <w:rPr>
        <w:rFonts w:ascii="Calibri" w:eastAsia="Calibri" w:hAnsi="Calibri" w:cs="Calibri"/>
        <w:sz w:val="22"/>
        <w:szCs w:val="22"/>
      </w:rPr>
      <w:t>NPU-371/24459/2024</w:t>
    </w:r>
  </w:p>
  <w:p w14:paraId="3D35D3C8" w14:textId="5604FECF" w:rsidR="008F5D31" w:rsidRPr="008F5D31" w:rsidRDefault="008F5D31" w:rsidP="008F5D31">
    <w:pPr>
      <w:tabs>
        <w:tab w:val="left" w:pos="7088"/>
      </w:tabs>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NAK: </w:t>
    </w:r>
    <w:r w:rsidRPr="008F5D31">
      <w:rPr>
        <w:rFonts w:ascii="Calibri" w:eastAsia="Calibri" w:hAnsi="Calibri" w:cs="Calibri"/>
        <w:sz w:val="22"/>
        <w:szCs w:val="22"/>
      </w:rPr>
      <w:t>7100H1240003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63E"/>
    <w:multiLevelType w:val="multilevel"/>
    <w:tmpl w:val="3E966AB8"/>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 w15:restartNumberingAfterBreak="0">
    <w:nsid w:val="13B07883"/>
    <w:multiLevelType w:val="multilevel"/>
    <w:tmpl w:val="108E969C"/>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 w15:restartNumberingAfterBreak="0">
    <w:nsid w:val="152D1BE6"/>
    <w:multiLevelType w:val="multilevel"/>
    <w:tmpl w:val="EC5885EC"/>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 w15:restartNumberingAfterBreak="0">
    <w:nsid w:val="1C423F8B"/>
    <w:multiLevelType w:val="multilevel"/>
    <w:tmpl w:val="F0A47542"/>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 w15:restartNumberingAfterBreak="0">
    <w:nsid w:val="273555AE"/>
    <w:multiLevelType w:val="multilevel"/>
    <w:tmpl w:val="7666A3D8"/>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0">
    <w:nsid w:val="2A1C249F"/>
    <w:multiLevelType w:val="multilevel"/>
    <w:tmpl w:val="281866F0"/>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6" w15:restartNumberingAfterBreak="0">
    <w:nsid w:val="3A115CF8"/>
    <w:multiLevelType w:val="multilevel"/>
    <w:tmpl w:val="B0D8ED2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0AC50B8"/>
    <w:multiLevelType w:val="multilevel"/>
    <w:tmpl w:val="EBA4792C"/>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8" w15:restartNumberingAfterBreak="0">
    <w:nsid w:val="4ECA62C5"/>
    <w:multiLevelType w:val="multilevel"/>
    <w:tmpl w:val="B6D0F9B2"/>
    <w:lvl w:ilvl="0">
      <w:start w:val="7"/>
      <w:numFmt w:val="decimal"/>
      <w:lvlText w:val="%1."/>
      <w:lvlJc w:val="left"/>
      <w:pPr>
        <w:ind w:left="11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C704F6"/>
    <w:multiLevelType w:val="multilevel"/>
    <w:tmpl w:val="0DC23F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9474655"/>
    <w:multiLevelType w:val="multilevel"/>
    <w:tmpl w:val="E7403A30"/>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1" w15:restartNumberingAfterBreak="0">
    <w:nsid w:val="597E06BC"/>
    <w:multiLevelType w:val="multilevel"/>
    <w:tmpl w:val="10329A54"/>
    <w:lvl w:ilvl="0">
      <w:start w:val="1"/>
      <w:numFmt w:val="lowerLetter"/>
      <w:lvlText w:val="%1)"/>
      <w:lvlJc w:val="left"/>
      <w:pPr>
        <w:ind w:left="1417" w:hanging="85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6C165191"/>
    <w:multiLevelType w:val="multilevel"/>
    <w:tmpl w:val="C9BA6552"/>
    <w:lvl w:ilvl="0">
      <w:start w:val="1"/>
      <w:numFmt w:val="lowerLetter"/>
      <w:lvlText w:val="%1)"/>
      <w:lvlJc w:val="left"/>
      <w:pPr>
        <w:ind w:left="1417" w:hanging="85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744D095A"/>
    <w:multiLevelType w:val="multilevel"/>
    <w:tmpl w:val="D66EEE54"/>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4" w15:restartNumberingAfterBreak="0">
    <w:nsid w:val="78A35F56"/>
    <w:multiLevelType w:val="multilevel"/>
    <w:tmpl w:val="5DF27D8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7BE12C54"/>
    <w:multiLevelType w:val="multilevel"/>
    <w:tmpl w:val="42B0A54C"/>
    <w:lvl w:ilvl="0">
      <w:start w:val="1"/>
      <w:numFmt w:val="upperRoman"/>
      <w:lvlText w:val="%1."/>
      <w:lvlJc w:val="left"/>
      <w:pPr>
        <w:ind w:left="0" w:firstLine="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7"/>
  </w:num>
  <w:num w:numId="3">
    <w:abstractNumId w:val="14"/>
  </w:num>
  <w:num w:numId="4">
    <w:abstractNumId w:val="6"/>
  </w:num>
  <w:num w:numId="5">
    <w:abstractNumId w:val="2"/>
  </w:num>
  <w:num w:numId="6">
    <w:abstractNumId w:val="4"/>
  </w:num>
  <w:num w:numId="7">
    <w:abstractNumId w:val="0"/>
  </w:num>
  <w:num w:numId="8">
    <w:abstractNumId w:val="10"/>
  </w:num>
  <w:num w:numId="9">
    <w:abstractNumId w:val="11"/>
  </w:num>
  <w:num w:numId="10">
    <w:abstractNumId w:val="3"/>
  </w:num>
  <w:num w:numId="11">
    <w:abstractNumId w:val="15"/>
  </w:num>
  <w:num w:numId="12">
    <w:abstractNumId w:val="13"/>
  </w:num>
  <w:num w:numId="13">
    <w:abstractNumId w:val="8"/>
  </w:num>
  <w:num w:numId="14">
    <w:abstractNumId w:val="9"/>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U0NDIyNzc2NLc0M7RQ0lEKTi0uzszPAykwqgUAPthTdiwAAAA="/>
  </w:docVars>
  <w:rsids>
    <w:rsidRoot w:val="00EB11E3"/>
    <w:rsid w:val="00062911"/>
    <w:rsid w:val="005325A5"/>
    <w:rsid w:val="007B302B"/>
    <w:rsid w:val="008F5D31"/>
    <w:rsid w:val="00AA4A72"/>
    <w:rsid w:val="00B1316D"/>
    <w:rsid w:val="00DE16AA"/>
    <w:rsid w:val="00E5438B"/>
    <w:rsid w:val="00EB0BAF"/>
    <w:rsid w:val="00EB1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371F3"/>
  <w15:docId w15:val="{6104F82E-09D1-4BDB-ACF3-78E5E06D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240" w:after="240"/>
      <w:ind w:left="284" w:hanging="284"/>
      <w:jc w:val="center"/>
      <w:outlineLvl w:val="0"/>
    </w:pPr>
    <w:rPr>
      <w:b/>
      <w:sz w:val="28"/>
      <w:szCs w:val="28"/>
    </w:rPr>
  </w:style>
  <w:style w:type="paragraph" w:styleId="Nadpis2">
    <w:name w:val="heading 2"/>
    <w:basedOn w:val="Normln"/>
    <w:next w:val="Normln"/>
    <w:uiPriority w:val="9"/>
    <w:unhideWhenUsed/>
    <w:qFormat/>
    <w:pPr>
      <w:keepNext/>
      <w:keepLines/>
      <w:spacing w:before="200"/>
      <w:outlineLvl w:val="1"/>
    </w:pPr>
    <w:rPr>
      <w:rFonts w:ascii="Calibri" w:eastAsia="Calibri" w:hAnsi="Calibri" w:cs="Calibri"/>
      <w:b/>
      <w:color w:val="5B9BD5"/>
      <w:sz w:val="26"/>
      <w:szCs w:val="2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spacing w:after="120"/>
      <w:jc w:val="center"/>
    </w:pPr>
    <w:rPr>
      <w:b/>
      <w:sz w:val="32"/>
      <w:szCs w:val="32"/>
    </w:rPr>
  </w:style>
  <w:style w:type="paragraph" w:styleId="Podnadpis">
    <w:name w:val="Subtitle"/>
    <w:basedOn w:val="Normln"/>
    <w:next w:val="Normln"/>
    <w:uiPriority w:val="11"/>
    <w:qFormat/>
    <w:pPr>
      <w:spacing w:after="480"/>
      <w:jc w:val="center"/>
    </w:pPr>
    <w:rPr>
      <w:sz w:val="20"/>
      <w:szCs w:val="20"/>
    </w:rPr>
  </w:style>
  <w:style w:type="table" w:customStyle="1" w:styleId="a">
    <w:basedOn w:val="TableNormal"/>
    <w:tblPr>
      <w:tblStyleRowBandSize w:val="1"/>
      <w:tblStyleColBandSize w:val="1"/>
      <w:tblCellMar>
        <w:left w:w="115" w:type="dxa"/>
        <w:right w:w="115" w:type="dxa"/>
      </w:tblCellMar>
    </w:tblPr>
  </w:style>
  <w:style w:type="paragraph" w:styleId="Zhlav">
    <w:name w:val="header"/>
    <w:basedOn w:val="Normln"/>
    <w:link w:val="ZhlavChar"/>
    <w:uiPriority w:val="99"/>
    <w:unhideWhenUsed/>
    <w:rsid w:val="008F5D31"/>
    <w:pPr>
      <w:tabs>
        <w:tab w:val="center" w:pos="4536"/>
        <w:tab w:val="right" w:pos="9072"/>
      </w:tabs>
    </w:pPr>
  </w:style>
  <w:style w:type="character" w:customStyle="1" w:styleId="ZhlavChar">
    <w:name w:val="Záhlaví Char"/>
    <w:basedOn w:val="Standardnpsmoodstavce"/>
    <w:link w:val="Zhlav"/>
    <w:uiPriority w:val="99"/>
    <w:rsid w:val="008F5D31"/>
  </w:style>
  <w:style w:type="paragraph" w:styleId="Zpat">
    <w:name w:val="footer"/>
    <w:basedOn w:val="Normln"/>
    <w:link w:val="ZpatChar"/>
    <w:uiPriority w:val="99"/>
    <w:unhideWhenUsed/>
    <w:rsid w:val="008F5D31"/>
    <w:pPr>
      <w:tabs>
        <w:tab w:val="center" w:pos="4536"/>
        <w:tab w:val="right" w:pos="9072"/>
      </w:tabs>
    </w:pPr>
  </w:style>
  <w:style w:type="character" w:customStyle="1" w:styleId="ZpatChar">
    <w:name w:val="Zápatí Char"/>
    <w:basedOn w:val="Standardnpsmoodstavce"/>
    <w:link w:val="Zpat"/>
    <w:uiPriority w:val="99"/>
    <w:rsid w:val="008F5D31"/>
  </w:style>
  <w:style w:type="character" w:styleId="Siln">
    <w:name w:val="Strong"/>
    <w:qFormat/>
    <w:rsid w:val="008F5D31"/>
    <w:rPr>
      <w:b/>
      <w:bCs/>
    </w:rPr>
  </w:style>
  <w:style w:type="character" w:customStyle="1" w:styleId="Zvraznn">
    <w:name w:val="Zvýraznění"/>
    <w:qFormat/>
    <w:rsid w:val="008F5D31"/>
    <w:rPr>
      <w:i/>
      <w:iCs/>
    </w:rPr>
  </w:style>
  <w:style w:type="character" w:styleId="Hypertextovodkaz">
    <w:name w:val="Hyperlink"/>
    <w:basedOn w:val="Standardnpsmoodstavce"/>
    <w:uiPriority w:val="99"/>
    <w:unhideWhenUsed/>
    <w:rsid w:val="008F5D31"/>
    <w:rPr>
      <w:color w:val="0000FF" w:themeColor="hyperlink"/>
      <w:u w:val="single"/>
    </w:rPr>
  </w:style>
  <w:style w:type="character" w:styleId="Nevyeenzmnka">
    <w:name w:val="Unresolved Mention"/>
    <w:basedOn w:val="Standardnpsmoodstavce"/>
    <w:uiPriority w:val="99"/>
    <w:semiHidden/>
    <w:unhideWhenUsed/>
    <w:rsid w:val="008F5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89EDB-2CE3-45ED-821F-1D228FF7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2523</Words>
  <Characters>14891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Martin Šildberger</cp:lastModifiedBy>
  <cp:revision>3</cp:revision>
  <dcterms:created xsi:type="dcterms:W3CDTF">2024-04-03T07:56:00Z</dcterms:created>
  <dcterms:modified xsi:type="dcterms:W3CDTF">2024-04-03T07:57:00Z</dcterms:modified>
</cp:coreProperties>
</file>