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4B" w:rsidRPr="00CE5A6D" w:rsidRDefault="008B2D4B" w:rsidP="008B2D4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Smlouva o dílo č. </w:t>
      </w:r>
      <w:r w:rsidR="001F4D8E">
        <w:rPr>
          <w:rFonts w:ascii="Arial" w:hAnsi="Arial" w:cs="Arial"/>
        </w:rPr>
        <w:t>201</w:t>
      </w:r>
      <w:r w:rsidR="00D85B5B">
        <w:rPr>
          <w:rFonts w:ascii="Arial" w:hAnsi="Arial" w:cs="Arial"/>
        </w:rPr>
        <w:t>723</w:t>
      </w:r>
    </w:p>
    <w:p w:rsidR="00A5736C" w:rsidRDefault="008B2D4B" w:rsidP="008B2D4B">
      <w:pPr>
        <w:spacing w:before="120" w:line="360" w:lineRule="atLeast"/>
        <w:jc w:val="center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 uzavřená mezi smluvními stranami podle §</w:t>
      </w:r>
      <w:r w:rsidR="00A5736C">
        <w:rPr>
          <w:rFonts w:ascii="Arial" w:hAnsi="Arial" w:cs="Arial"/>
          <w:sz w:val="24"/>
          <w:szCs w:val="21"/>
        </w:rPr>
        <w:t xml:space="preserve"> 2586 a násl. zákona č.89/2012 Sb.,</w:t>
      </w:r>
    </w:p>
    <w:p w:rsidR="008B2D4B" w:rsidRPr="00CE5A6D" w:rsidRDefault="00A5736C" w:rsidP="008B2D4B">
      <w:pPr>
        <w:spacing w:before="120" w:line="360" w:lineRule="atLeast"/>
        <w:jc w:val="center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občanský zákoník,</w:t>
      </w:r>
      <w:r w:rsidR="008B2D4B" w:rsidRPr="00CE5A6D">
        <w:rPr>
          <w:rFonts w:ascii="Arial" w:hAnsi="Arial" w:cs="Arial"/>
          <w:sz w:val="24"/>
          <w:szCs w:val="21"/>
        </w:rPr>
        <w:t xml:space="preserve"> ve znění pozdějších změn a  doplňků v platném znění.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b/>
          <w:sz w:val="24"/>
          <w:szCs w:val="21"/>
        </w:rPr>
      </w:pPr>
      <w:r w:rsidRPr="00CE5A6D">
        <w:rPr>
          <w:rFonts w:ascii="Arial" w:hAnsi="Arial" w:cs="Arial"/>
          <w:b/>
          <w:sz w:val="24"/>
          <w:szCs w:val="21"/>
        </w:rPr>
        <w:t>článek I. Smluvní strany</w:t>
      </w:r>
    </w:p>
    <w:p w:rsidR="008B2D4B" w:rsidRDefault="00795944" w:rsidP="008B2D4B">
      <w:pPr>
        <w:spacing w:before="12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Objednatel : </w:t>
      </w:r>
      <w:r>
        <w:rPr>
          <w:rFonts w:ascii="Arial" w:hAnsi="Arial" w:cs="Arial"/>
          <w:sz w:val="24"/>
          <w:szCs w:val="21"/>
        </w:rPr>
        <w:tab/>
      </w:r>
      <w:r w:rsidR="00C80053">
        <w:rPr>
          <w:rFonts w:ascii="Arial" w:hAnsi="Arial" w:cs="Arial"/>
          <w:sz w:val="24"/>
          <w:szCs w:val="21"/>
        </w:rPr>
        <w:t>Dům kultury města Ostravy, a.s.</w:t>
      </w:r>
      <w:bookmarkStart w:id="0" w:name="_GoBack"/>
      <w:bookmarkEnd w:id="0"/>
    </w:p>
    <w:p w:rsidR="00C80053" w:rsidRDefault="00C80053" w:rsidP="008B2D4B">
      <w:pPr>
        <w:spacing w:before="12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                                ul.28.října 124/2556, Ostrava-Moravská-Ostrava</w:t>
      </w:r>
    </w:p>
    <w:p w:rsidR="008B2D4B" w:rsidRDefault="006B6FE3" w:rsidP="008B2D4B">
      <w:pPr>
        <w:spacing w:before="12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Zastoupený:</w:t>
      </w:r>
      <w:r>
        <w:rPr>
          <w:rFonts w:ascii="Arial" w:hAnsi="Arial" w:cs="Arial"/>
          <w:sz w:val="24"/>
          <w:szCs w:val="21"/>
        </w:rPr>
        <w:tab/>
      </w:r>
      <w:r w:rsidR="00C80053">
        <w:rPr>
          <w:rFonts w:ascii="Arial" w:hAnsi="Arial" w:cs="Arial"/>
          <w:sz w:val="24"/>
          <w:szCs w:val="21"/>
        </w:rPr>
        <w:t>ing.Janem Voglem, předsedou představenstva</w:t>
      </w:r>
    </w:p>
    <w:p w:rsidR="00C80053" w:rsidRDefault="00C80053" w:rsidP="008B2D4B">
      <w:pPr>
        <w:spacing w:before="12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Ing</w:t>
      </w:r>
      <w:r w:rsidR="00A37DD4">
        <w:rPr>
          <w:rFonts w:ascii="Arial" w:hAnsi="Arial" w:cs="Arial"/>
          <w:sz w:val="24"/>
          <w:szCs w:val="21"/>
        </w:rPr>
        <w:t>.Romanem Grzegorzem, místopřed</w:t>
      </w:r>
      <w:r>
        <w:rPr>
          <w:rFonts w:ascii="Arial" w:hAnsi="Arial" w:cs="Arial"/>
          <w:sz w:val="24"/>
          <w:szCs w:val="21"/>
        </w:rPr>
        <w:t>. představenstva</w:t>
      </w:r>
    </w:p>
    <w:p w:rsidR="008B2D4B" w:rsidRPr="00CA689E" w:rsidRDefault="008B2D4B" w:rsidP="008B2D4B">
      <w:pPr>
        <w:spacing w:before="12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IČO:</w:t>
      </w:r>
      <w:r w:rsidR="00C80053">
        <w:rPr>
          <w:rFonts w:ascii="Arial" w:hAnsi="Arial" w:cs="Arial"/>
          <w:sz w:val="24"/>
          <w:szCs w:val="21"/>
        </w:rPr>
        <w:t xml:space="preserve">                         47151595</w:t>
      </w:r>
    </w:p>
    <w:p w:rsidR="008B2D4B" w:rsidRDefault="008B2D4B" w:rsidP="008B2D4B">
      <w:pPr>
        <w:spacing w:before="120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>DIČ:</w:t>
      </w: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ab/>
      </w:r>
      <w:r w:rsidR="00A37DD4">
        <w:rPr>
          <w:rFonts w:ascii="Arial" w:hAnsi="Arial" w:cs="Arial"/>
          <w:sz w:val="24"/>
          <w:szCs w:val="21"/>
        </w:rPr>
        <w:t>CZ47151595</w:t>
      </w:r>
    </w:p>
    <w:p w:rsidR="00A37DD4" w:rsidRPr="00CE5A6D" w:rsidRDefault="00A37DD4" w:rsidP="008B2D4B">
      <w:pPr>
        <w:spacing w:before="12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Bankovní spojení:    </w:t>
      </w:r>
      <w:r w:rsidR="00142D34">
        <w:rPr>
          <w:rFonts w:ascii="Arial" w:hAnsi="Arial" w:cs="Arial"/>
          <w:sz w:val="24"/>
          <w:szCs w:val="21"/>
        </w:rPr>
        <w:t>xxxxxxxxxxxxxxxxxxxxxxxxxxxxxxxxxxx</w:t>
      </w:r>
    </w:p>
    <w:p w:rsidR="00155B53" w:rsidRDefault="008B2D4B" w:rsidP="008B2D4B">
      <w:pPr>
        <w:spacing w:before="120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>Číslo účtu :</w:t>
      </w:r>
      <w:r w:rsidR="00A37DD4">
        <w:rPr>
          <w:rFonts w:ascii="Arial" w:hAnsi="Arial" w:cs="Arial"/>
          <w:sz w:val="24"/>
          <w:szCs w:val="21"/>
        </w:rPr>
        <w:t xml:space="preserve">              </w:t>
      </w:r>
      <w:r w:rsidR="00142D34">
        <w:rPr>
          <w:rFonts w:ascii="Arial" w:hAnsi="Arial" w:cs="Arial"/>
          <w:sz w:val="24"/>
          <w:szCs w:val="21"/>
        </w:rPr>
        <w:t>xxxxxxxxxxx</w:t>
      </w:r>
    </w:p>
    <w:p w:rsidR="008B2D4B" w:rsidRPr="00CE5A6D" w:rsidRDefault="00155B53" w:rsidP="008B2D4B">
      <w:pPr>
        <w:spacing w:before="12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Je</w:t>
      </w:r>
      <w:r w:rsidR="00A37DD4">
        <w:rPr>
          <w:rFonts w:ascii="Arial" w:hAnsi="Arial" w:cs="Arial"/>
          <w:sz w:val="24"/>
          <w:szCs w:val="21"/>
        </w:rPr>
        <w:t xml:space="preserve"> plátcem</w:t>
      </w:r>
      <w:r>
        <w:rPr>
          <w:rFonts w:ascii="Arial" w:hAnsi="Arial" w:cs="Arial"/>
          <w:sz w:val="24"/>
          <w:szCs w:val="21"/>
        </w:rPr>
        <w:t xml:space="preserve"> DPH</w:t>
      </w:r>
      <w:r w:rsidR="008B2D4B" w:rsidRPr="00CE5A6D">
        <w:rPr>
          <w:rFonts w:ascii="Arial" w:hAnsi="Arial" w:cs="Arial"/>
          <w:sz w:val="24"/>
          <w:szCs w:val="21"/>
        </w:rPr>
        <w:tab/>
      </w:r>
      <w:r w:rsidR="008B2D4B" w:rsidRPr="00CE5A6D">
        <w:rPr>
          <w:rFonts w:ascii="Arial" w:hAnsi="Arial" w:cs="Arial"/>
          <w:sz w:val="24"/>
          <w:szCs w:val="21"/>
        </w:rPr>
        <w:tab/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>a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b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>Zhotovitel :</w:t>
      </w: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b/>
          <w:sz w:val="24"/>
          <w:szCs w:val="21"/>
        </w:rPr>
        <w:t>EKOFAS spol. s r.o.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ab/>
        <w:t>Tavičská 7, Ostrava - Vítkovice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Zastoupený :</w:t>
      </w:r>
      <w:r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>Ing. Romanem Beránkem - jednatelem společnosti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 Zapsán v OR:</w:t>
      </w:r>
      <w:r w:rsidRPr="00CE5A6D">
        <w:rPr>
          <w:rFonts w:ascii="Arial" w:hAnsi="Arial" w:cs="Arial"/>
          <w:sz w:val="24"/>
          <w:szCs w:val="21"/>
        </w:rPr>
        <w:tab/>
        <w:t>KS Ostrava, oddíl C, vložka 11391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 Bankovní spojení: </w:t>
      </w:r>
      <w:r w:rsidRPr="00CE5A6D">
        <w:rPr>
          <w:rFonts w:ascii="Arial" w:hAnsi="Arial" w:cs="Arial"/>
          <w:sz w:val="24"/>
          <w:szCs w:val="21"/>
        </w:rPr>
        <w:tab/>
      </w:r>
      <w:r w:rsidR="00142D34">
        <w:rPr>
          <w:rFonts w:ascii="Arial" w:hAnsi="Arial" w:cs="Arial"/>
          <w:sz w:val="24"/>
          <w:szCs w:val="21"/>
        </w:rPr>
        <w:t>xxxxxxxxxxxxxxxxxxxxxxxxxxxxxxxxxx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 Číslo účtu :</w:t>
      </w: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ab/>
      </w:r>
      <w:r w:rsidR="00142D34">
        <w:rPr>
          <w:rFonts w:ascii="Arial" w:hAnsi="Arial" w:cs="Arial"/>
          <w:sz w:val="24"/>
          <w:szCs w:val="21"/>
        </w:rPr>
        <w:t>xxxxxxxxxxxxxxxxx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 IČO : </w:t>
      </w: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ab/>
      </w:r>
      <w:r w:rsidRPr="00CE5A6D">
        <w:rPr>
          <w:rFonts w:ascii="Arial" w:hAnsi="Arial" w:cs="Arial"/>
          <w:sz w:val="24"/>
          <w:szCs w:val="21"/>
        </w:rPr>
        <w:tab/>
        <w:t>60321661</w:t>
      </w:r>
    </w:p>
    <w:p w:rsidR="008B2D4B" w:rsidRDefault="006B6FE3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DIČ :</w:t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  <w:t>CZ</w:t>
      </w:r>
      <w:r w:rsidR="008B2D4B" w:rsidRPr="00CE5A6D">
        <w:rPr>
          <w:rFonts w:ascii="Arial" w:hAnsi="Arial" w:cs="Arial"/>
          <w:sz w:val="24"/>
          <w:szCs w:val="21"/>
        </w:rPr>
        <w:t xml:space="preserve"> 60321661</w:t>
      </w:r>
    </w:p>
    <w:p w:rsidR="00155B53" w:rsidRPr="00CE5A6D" w:rsidRDefault="00155B53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Je plátcem DPH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b/>
          <w:sz w:val="24"/>
          <w:szCs w:val="21"/>
        </w:rPr>
      </w:pPr>
      <w:r w:rsidRPr="00CE5A6D">
        <w:rPr>
          <w:rFonts w:ascii="Arial" w:hAnsi="Arial" w:cs="Arial"/>
          <w:b/>
          <w:sz w:val="24"/>
          <w:szCs w:val="21"/>
        </w:rPr>
        <w:t>článek II. Osoby zmocněné jednat za smluvní strany</w:t>
      </w:r>
    </w:p>
    <w:p w:rsidR="008B2D4B" w:rsidRPr="00CE5A6D" w:rsidRDefault="008B2D4B" w:rsidP="008B2D4B">
      <w:pPr>
        <w:spacing w:before="120" w:line="36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 Za objednatele je oprávněn jednat:</w:t>
      </w:r>
    </w:p>
    <w:p w:rsidR="008B2D4B" w:rsidRDefault="008B2D4B" w:rsidP="008B2D4B">
      <w:pPr>
        <w:numPr>
          <w:ilvl w:val="0"/>
          <w:numId w:val="1"/>
        </w:numPr>
        <w:spacing w:before="120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ve věcech smluvních -  </w:t>
      </w:r>
      <w:r w:rsidR="00142D34">
        <w:rPr>
          <w:rFonts w:ascii="Arial" w:hAnsi="Arial" w:cs="Arial"/>
          <w:sz w:val="24"/>
          <w:szCs w:val="21"/>
        </w:rPr>
        <w:t>xxxxxxxxxxxxxxxxxxxxxxxxxxxxxxxxxxxx</w:t>
      </w:r>
    </w:p>
    <w:p w:rsidR="008B2D4B" w:rsidRPr="00CE5A6D" w:rsidRDefault="008B2D4B" w:rsidP="008B2D4B">
      <w:pPr>
        <w:numPr>
          <w:ilvl w:val="0"/>
          <w:numId w:val="1"/>
        </w:numPr>
        <w:spacing w:before="120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ve věcech realizačních – </w:t>
      </w:r>
      <w:r w:rsidR="00142D34">
        <w:rPr>
          <w:rFonts w:ascii="Arial" w:hAnsi="Arial" w:cs="Arial"/>
          <w:sz w:val="24"/>
          <w:szCs w:val="21"/>
        </w:rPr>
        <w:t>xxxxxxxxxxxxxxxxxxxxxxxxxxxxxxxxxx</w:t>
      </w:r>
      <w:r w:rsidR="00CF41FE">
        <w:rPr>
          <w:rFonts w:ascii="Arial" w:hAnsi="Arial" w:cs="Arial"/>
          <w:sz w:val="24"/>
          <w:szCs w:val="21"/>
        </w:rPr>
        <w:t xml:space="preserve"> </w:t>
      </w:r>
    </w:p>
    <w:p w:rsidR="008B2D4B" w:rsidRPr="002C4CFB" w:rsidRDefault="008B2D4B" w:rsidP="008B2D4B">
      <w:pPr>
        <w:spacing w:before="120"/>
        <w:ind w:left="45"/>
        <w:rPr>
          <w:rFonts w:ascii="Arial" w:hAnsi="Arial" w:cs="Arial"/>
          <w:sz w:val="16"/>
          <w:szCs w:val="16"/>
        </w:rPr>
      </w:pPr>
    </w:p>
    <w:p w:rsidR="008B2D4B" w:rsidRPr="00CE5A6D" w:rsidRDefault="008B2D4B" w:rsidP="008B2D4B">
      <w:pPr>
        <w:spacing w:before="120"/>
        <w:ind w:left="45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>Za zhotovitele je oprávněn jednat:</w:t>
      </w:r>
    </w:p>
    <w:p w:rsidR="008B2D4B" w:rsidRPr="00CE5A6D" w:rsidRDefault="008B2D4B" w:rsidP="008B2D4B">
      <w:pPr>
        <w:numPr>
          <w:ilvl w:val="0"/>
          <w:numId w:val="2"/>
        </w:numPr>
        <w:spacing w:before="120" w:line="24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lastRenderedPageBreak/>
        <w:t xml:space="preserve">ve věcech smluvních - </w:t>
      </w:r>
      <w:r w:rsidR="00142D34">
        <w:rPr>
          <w:rFonts w:ascii="Arial" w:hAnsi="Arial" w:cs="Arial"/>
          <w:sz w:val="24"/>
          <w:szCs w:val="21"/>
        </w:rPr>
        <w:t>xxxxxxxxxxxxxxxxxxxxxxxxxxxxxxxxxxxxxxxxxx</w:t>
      </w:r>
      <w:r w:rsidRPr="00CE5A6D">
        <w:rPr>
          <w:rFonts w:ascii="Arial" w:hAnsi="Arial" w:cs="Arial"/>
          <w:sz w:val="24"/>
          <w:szCs w:val="21"/>
        </w:rPr>
        <w:t xml:space="preserve"> , </w:t>
      </w:r>
      <w:r w:rsidR="00142D34">
        <w:rPr>
          <w:rFonts w:ascii="Arial" w:hAnsi="Arial" w:cs="Arial"/>
          <w:sz w:val="24"/>
          <w:szCs w:val="21"/>
        </w:rPr>
        <w:t>xxxxxxx</w:t>
      </w:r>
    </w:p>
    <w:p w:rsidR="00814041" w:rsidRDefault="008B2D4B" w:rsidP="008B2D4B">
      <w:pPr>
        <w:numPr>
          <w:ilvl w:val="0"/>
          <w:numId w:val="2"/>
        </w:numPr>
        <w:spacing w:before="120" w:line="240" w:lineRule="atLeast"/>
        <w:rPr>
          <w:rFonts w:ascii="Arial" w:hAnsi="Arial" w:cs="Arial"/>
          <w:sz w:val="24"/>
          <w:szCs w:val="21"/>
        </w:rPr>
      </w:pPr>
      <w:r w:rsidRPr="00CE5A6D">
        <w:rPr>
          <w:rFonts w:ascii="Arial" w:hAnsi="Arial" w:cs="Arial"/>
          <w:sz w:val="24"/>
          <w:szCs w:val="21"/>
        </w:rPr>
        <w:t xml:space="preserve"> ve věcech realizačních – </w:t>
      </w:r>
      <w:r w:rsidR="00142D34">
        <w:rPr>
          <w:rFonts w:ascii="Arial" w:hAnsi="Arial" w:cs="Arial"/>
          <w:sz w:val="24"/>
          <w:szCs w:val="21"/>
        </w:rPr>
        <w:t>xxxxxxxxxxxxxxxxxxxxxxxxxxxxxxxxxxxxxx</w:t>
      </w:r>
    </w:p>
    <w:p w:rsidR="008B2D4B" w:rsidRDefault="00142D34" w:rsidP="00814041">
      <w:pPr>
        <w:spacing w:before="120" w:line="240" w:lineRule="atLeast"/>
        <w:ind w:left="45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xxxxxxxxxxxxxxxxxxxxxxxxxxxxxxxxxxxx</w:t>
      </w:r>
    </w:p>
    <w:p w:rsidR="00DF7EDC" w:rsidRPr="00CE5A6D" w:rsidRDefault="00DF7EDC" w:rsidP="00DF7EDC">
      <w:pPr>
        <w:spacing w:before="120" w:line="240" w:lineRule="atLeast"/>
        <w:ind w:left="45"/>
        <w:rPr>
          <w:rFonts w:ascii="Arial" w:hAnsi="Arial" w:cs="Arial"/>
          <w:sz w:val="24"/>
          <w:szCs w:val="21"/>
        </w:rPr>
      </w:pPr>
    </w:p>
    <w:p w:rsidR="008B2D4B" w:rsidRDefault="008B2D4B">
      <w:pPr>
        <w:spacing w:before="120"/>
        <w:jc w:val="both"/>
        <w:rPr>
          <w:rFonts w:ascii="Arial" w:hAnsi="Arial" w:cs="Arial"/>
          <w:b/>
          <w:sz w:val="24"/>
          <w:szCs w:val="21"/>
        </w:rPr>
      </w:pPr>
    </w:p>
    <w:p w:rsidR="008B2D4B" w:rsidRDefault="008B2D4B">
      <w:pPr>
        <w:spacing w:before="120"/>
        <w:jc w:val="both"/>
        <w:rPr>
          <w:rFonts w:ascii="Arial" w:hAnsi="Arial" w:cs="Arial"/>
          <w:b/>
          <w:sz w:val="24"/>
          <w:szCs w:val="21"/>
        </w:rPr>
      </w:pPr>
    </w:p>
    <w:p w:rsidR="00961007" w:rsidRPr="00CB206D" w:rsidRDefault="00961007">
      <w:pPr>
        <w:spacing w:before="12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/>
          <w:sz w:val="24"/>
          <w:szCs w:val="21"/>
        </w:rPr>
        <w:t>článek III. Předmět smlouvy</w:t>
      </w:r>
    </w:p>
    <w:p w:rsidR="00D477D5" w:rsidRPr="00CB206D" w:rsidRDefault="00CF41FE" w:rsidP="00A37DD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Předmětem díla jsou stavební úpravy</w:t>
      </w:r>
      <w:r w:rsidR="00D85B5B">
        <w:rPr>
          <w:rFonts w:ascii="Arial" w:hAnsi="Arial" w:cs="Arial"/>
          <w:sz w:val="24"/>
          <w:szCs w:val="21"/>
        </w:rPr>
        <w:t xml:space="preserve"> a malířské práce části</w:t>
      </w:r>
      <w:r w:rsidRPr="00CB206D">
        <w:rPr>
          <w:rFonts w:ascii="Arial" w:hAnsi="Arial" w:cs="Arial"/>
          <w:sz w:val="24"/>
          <w:szCs w:val="21"/>
        </w:rPr>
        <w:t xml:space="preserve"> stávajících prostorů v</w:t>
      </w:r>
      <w:r w:rsidR="00A37DD4" w:rsidRPr="00CB206D">
        <w:rPr>
          <w:rFonts w:ascii="Arial" w:hAnsi="Arial" w:cs="Arial"/>
          <w:sz w:val="24"/>
          <w:szCs w:val="21"/>
        </w:rPr>
        <w:t xml:space="preserve"> Domu kultury města Ostravy v</w:t>
      </w:r>
      <w:r w:rsidR="00D477D5" w:rsidRPr="00CB206D">
        <w:rPr>
          <w:rFonts w:ascii="Arial" w:hAnsi="Arial" w:cs="Arial"/>
          <w:sz w:val="24"/>
          <w:szCs w:val="21"/>
        </w:rPr>
        <w:t> rozsahu dle položkového rozpočtu ze dne</w:t>
      </w:r>
      <w:r w:rsidR="00A37DD4" w:rsidRPr="00CB206D">
        <w:rPr>
          <w:rFonts w:ascii="Arial" w:hAnsi="Arial" w:cs="Arial"/>
          <w:sz w:val="24"/>
          <w:szCs w:val="21"/>
        </w:rPr>
        <w:t>1</w:t>
      </w:r>
      <w:r w:rsidR="00D85B5B">
        <w:rPr>
          <w:rFonts w:ascii="Arial" w:hAnsi="Arial" w:cs="Arial"/>
          <w:sz w:val="24"/>
          <w:szCs w:val="21"/>
        </w:rPr>
        <w:t>7</w:t>
      </w:r>
      <w:r w:rsidR="00A37DD4" w:rsidRPr="00CB206D">
        <w:rPr>
          <w:rFonts w:ascii="Arial" w:hAnsi="Arial" w:cs="Arial"/>
          <w:sz w:val="24"/>
          <w:szCs w:val="21"/>
        </w:rPr>
        <w:t>.</w:t>
      </w:r>
      <w:r w:rsidR="00D85B5B">
        <w:rPr>
          <w:rFonts w:ascii="Arial" w:hAnsi="Arial" w:cs="Arial"/>
          <w:sz w:val="24"/>
          <w:szCs w:val="21"/>
        </w:rPr>
        <w:t>5</w:t>
      </w:r>
      <w:r w:rsidR="00A37DD4" w:rsidRPr="00CB206D">
        <w:rPr>
          <w:rFonts w:ascii="Arial" w:hAnsi="Arial" w:cs="Arial"/>
          <w:sz w:val="24"/>
          <w:szCs w:val="21"/>
        </w:rPr>
        <w:t>.201</w:t>
      </w:r>
      <w:r w:rsidR="00D85B5B">
        <w:rPr>
          <w:rFonts w:ascii="Arial" w:hAnsi="Arial" w:cs="Arial"/>
          <w:sz w:val="24"/>
          <w:szCs w:val="21"/>
        </w:rPr>
        <w:t>7</w:t>
      </w:r>
      <w:r w:rsidR="00A37DD4" w:rsidRPr="00CB206D">
        <w:rPr>
          <w:rFonts w:ascii="Arial" w:hAnsi="Arial" w:cs="Arial"/>
          <w:sz w:val="24"/>
          <w:szCs w:val="21"/>
        </w:rPr>
        <w:t xml:space="preserve">, </w:t>
      </w:r>
      <w:r w:rsidR="00D477D5" w:rsidRPr="00CB206D">
        <w:rPr>
          <w:rFonts w:ascii="Arial" w:hAnsi="Arial" w:cs="Arial"/>
          <w:sz w:val="24"/>
          <w:szCs w:val="21"/>
        </w:rPr>
        <w:t xml:space="preserve"> kte</w:t>
      </w:r>
      <w:r w:rsidRPr="00CB206D">
        <w:rPr>
          <w:rFonts w:ascii="Arial" w:hAnsi="Arial" w:cs="Arial"/>
          <w:sz w:val="24"/>
          <w:szCs w:val="21"/>
        </w:rPr>
        <w:t>rý je nedílnou součástí smlouvy včetně situačního řešení těchto úprav.</w:t>
      </w:r>
    </w:p>
    <w:p w:rsidR="00BB1F55" w:rsidRPr="00CB206D" w:rsidRDefault="00BB1F55" w:rsidP="008B2D4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Zhotovitel prohlašuje, že je odborně způsobilý k zajištění předmětu smlouvy.</w:t>
      </w:r>
    </w:p>
    <w:p w:rsidR="00BB1F55" w:rsidRPr="00CB206D" w:rsidRDefault="00BB1F55" w:rsidP="008B2D4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Zhotovitel prohlašuje, že má uzavřené pojištění odpovědnosti z činnosti dle předmětu podnikání, které kdykoliv předloží na požádání zástupci objednatele k nahlédnutí.</w:t>
      </w:r>
    </w:p>
    <w:p w:rsidR="00961007" w:rsidRPr="00CB206D" w:rsidRDefault="0096100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 Veškeré případné vícepráce nad rámec smlouvy budou  po odsouhlasení zaznamenány ve stavebním deníku a potvrzeny oběma smluvními  stranami.</w:t>
      </w:r>
    </w:p>
    <w:p w:rsidR="00961007" w:rsidRPr="00CB206D" w:rsidRDefault="0096100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Objednatel se zavazuje provedené dílo i případné  odsouhlasené vícepráce </w:t>
      </w:r>
      <w:r w:rsidR="003C10D4" w:rsidRPr="00CB206D">
        <w:rPr>
          <w:rFonts w:ascii="Arial" w:hAnsi="Arial" w:cs="Arial"/>
          <w:sz w:val="24"/>
          <w:szCs w:val="21"/>
        </w:rPr>
        <w:t xml:space="preserve">neprodleně </w:t>
      </w:r>
      <w:r w:rsidRPr="00CB206D">
        <w:rPr>
          <w:rFonts w:ascii="Arial" w:hAnsi="Arial" w:cs="Arial"/>
          <w:sz w:val="24"/>
          <w:szCs w:val="21"/>
        </w:rPr>
        <w:t>převzít a zaplatit sjednanou cenu dle čl. V této  smlouvy, upravenou o případné</w:t>
      </w:r>
      <w:r w:rsidR="00DF7EDC" w:rsidRPr="00CB206D">
        <w:rPr>
          <w:rFonts w:ascii="Arial" w:hAnsi="Arial" w:cs="Arial"/>
          <w:sz w:val="24"/>
          <w:szCs w:val="21"/>
        </w:rPr>
        <w:t xml:space="preserve"> odsouhlasené</w:t>
      </w:r>
      <w:r w:rsidRPr="00CB206D">
        <w:rPr>
          <w:rFonts w:ascii="Arial" w:hAnsi="Arial" w:cs="Arial"/>
          <w:sz w:val="24"/>
          <w:szCs w:val="21"/>
        </w:rPr>
        <w:t xml:space="preserve"> vícepráce</w:t>
      </w:r>
      <w:r w:rsidR="009C5684" w:rsidRPr="00CB206D">
        <w:rPr>
          <w:rFonts w:ascii="Arial" w:hAnsi="Arial" w:cs="Arial"/>
          <w:sz w:val="24"/>
          <w:szCs w:val="21"/>
        </w:rPr>
        <w:t>.</w:t>
      </w:r>
    </w:p>
    <w:p w:rsidR="00BB1F55" w:rsidRPr="00CB206D" w:rsidRDefault="00BB1F55" w:rsidP="007030D9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Případn</w:t>
      </w:r>
      <w:r w:rsidR="007C4E33" w:rsidRPr="00CB206D">
        <w:rPr>
          <w:rFonts w:ascii="Arial" w:hAnsi="Arial" w:cs="Arial"/>
          <w:sz w:val="24"/>
          <w:szCs w:val="21"/>
        </w:rPr>
        <w:t>é</w:t>
      </w:r>
      <w:r w:rsidRPr="00CB206D">
        <w:rPr>
          <w:rFonts w:ascii="Arial" w:hAnsi="Arial" w:cs="Arial"/>
          <w:sz w:val="24"/>
          <w:szCs w:val="21"/>
        </w:rPr>
        <w:t xml:space="preserve"> drobné vady a nedodělky</w:t>
      </w:r>
      <w:r w:rsidR="00DF7EDC" w:rsidRPr="00CB206D">
        <w:rPr>
          <w:rFonts w:ascii="Arial" w:hAnsi="Arial" w:cs="Arial"/>
          <w:sz w:val="24"/>
          <w:szCs w:val="21"/>
        </w:rPr>
        <w:t>, které nebrání k užívání díla nejsou důvodem</w:t>
      </w:r>
      <w:r w:rsidRPr="00CB206D">
        <w:rPr>
          <w:rFonts w:ascii="Arial" w:hAnsi="Arial" w:cs="Arial"/>
          <w:sz w:val="24"/>
          <w:szCs w:val="21"/>
        </w:rPr>
        <w:t xml:space="preserve"> k nepřevzetí díla</w:t>
      </w:r>
      <w:r w:rsidR="00DF7EDC" w:rsidRPr="00CB206D">
        <w:rPr>
          <w:rFonts w:ascii="Arial" w:hAnsi="Arial" w:cs="Arial"/>
          <w:sz w:val="24"/>
          <w:szCs w:val="21"/>
        </w:rPr>
        <w:t>objednatelem</w:t>
      </w:r>
      <w:r w:rsidRPr="00CB206D">
        <w:rPr>
          <w:rFonts w:ascii="Arial" w:hAnsi="Arial" w:cs="Arial"/>
          <w:sz w:val="24"/>
          <w:szCs w:val="21"/>
        </w:rPr>
        <w:t>.Jejich odstranění zajistí zhotovitel v termínu dohodnutém oběma stranami a o tuto dobu se prodlouží záruční lhůta.</w:t>
      </w:r>
    </w:p>
    <w:p w:rsidR="007D6CB2" w:rsidRPr="00CB206D" w:rsidRDefault="007D6CB2" w:rsidP="00DF7EDC">
      <w:pPr>
        <w:spacing w:before="120"/>
        <w:ind w:left="60"/>
        <w:jc w:val="both"/>
        <w:rPr>
          <w:rFonts w:ascii="Arial" w:hAnsi="Arial" w:cs="Arial"/>
          <w:sz w:val="24"/>
          <w:szCs w:val="21"/>
        </w:rPr>
      </w:pPr>
    </w:p>
    <w:p w:rsidR="007D6CB2" w:rsidRPr="00CB206D" w:rsidRDefault="007D6CB2" w:rsidP="007D6CB2">
      <w:pPr>
        <w:widowControl w:val="0"/>
        <w:suppressLineNumbers/>
        <w:rPr>
          <w:rFonts w:ascii="Arial" w:hAnsi="Arial" w:cs="Arial"/>
          <w:sz w:val="22"/>
        </w:rPr>
      </w:pPr>
    </w:p>
    <w:p w:rsidR="00961007" w:rsidRPr="00CB206D" w:rsidRDefault="00961007">
      <w:pPr>
        <w:spacing w:before="120"/>
        <w:jc w:val="both"/>
        <w:rPr>
          <w:rFonts w:ascii="Arial" w:hAnsi="Arial" w:cs="Arial"/>
          <w:sz w:val="24"/>
          <w:szCs w:val="21"/>
        </w:rPr>
      </w:pPr>
    </w:p>
    <w:p w:rsidR="008B2D4B" w:rsidRPr="00CB206D" w:rsidRDefault="008B2D4B" w:rsidP="008B2D4B">
      <w:pPr>
        <w:spacing w:before="12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/>
          <w:sz w:val="24"/>
          <w:szCs w:val="21"/>
        </w:rPr>
        <w:t>článek IV. Čas plnění</w:t>
      </w:r>
    </w:p>
    <w:p w:rsidR="00DF7EDC" w:rsidRPr="00CB206D" w:rsidRDefault="00B07016" w:rsidP="00DF7EDC">
      <w:pPr>
        <w:spacing w:before="12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Cs/>
          <w:sz w:val="24"/>
          <w:szCs w:val="21"/>
        </w:rPr>
        <w:tab/>
      </w:r>
      <w:r w:rsidR="007D6CB2" w:rsidRPr="00CB206D">
        <w:rPr>
          <w:rFonts w:ascii="Arial" w:hAnsi="Arial" w:cs="Arial"/>
          <w:bCs/>
          <w:sz w:val="24"/>
          <w:szCs w:val="21"/>
        </w:rPr>
        <w:t>z</w:t>
      </w:r>
      <w:r w:rsidR="008B2D4B" w:rsidRPr="00CB206D">
        <w:rPr>
          <w:rFonts w:ascii="Arial" w:hAnsi="Arial" w:cs="Arial"/>
          <w:bCs/>
          <w:sz w:val="24"/>
          <w:szCs w:val="21"/>
        </w:rPr>
        <w:t>ahájení</w:t>
      </w:r>
      <w:r w:rsidR="00DF7EDC" w:rsidRPr="00CB206D">
        <w:rPr>
          <w:rFonts w:ascii="Arial" w:hAnsi="Arial" w:cs="Arial"/>
          <w:bCs/>
          <w:sz w:val="24"/>
          <w:szCs w:val="21"/>
        </w:rPr>
        <w:t xml:space="preserve"> díla:</w:t>
      </w:r>
      <w:r w:rsidR="008B2D4B" w:rsidRPr="00CB206D">
        <w:rPr>
          <w:rFonts w:ascii="Arial" w:hAnsi="Arial" w:cs="Arial"/>
          <w:bCs/>
          <w:sz w:val="24"/>
          <w:szCs w:val="21"/>
        </w:rPr>
        <w:tab/>
      </w:r>
      <w:r w:rsidR="00D85B5B">
        <w:rPr>
          <w:rFonts w:ascii="Arial" w:hAnsi="Arial" w:cs="Arial"/>
          <w:bCs/>
          <w:sz w:val="24"/>
          <w:szCs w:val="21"/>
        </w:rPr>
        <w:t>24</w:t>
      </w:r>
      <w:r w:rsidR="00CF41FE" w:rsidRPr="00CB206D">
        <w:rPr>
          <w:rFonts w:ascii="Arial" w:hAnsi="Arial" w:cs="Arial"/>
          <w:bCs/>
          <w:sz w:val="24"/>
          <w:szCs w:val="21"/>
        </w:rPr>
        <w:t>. Týden 201</w:t>
      </w:r>
      <w:r w:rsidR="00D85B5B">
        <w:rPr>
          <w:rFonts w:ascii="Arial" w:hAnsi="Arial" w:cs="Arial"/>
          <w:bCs/>
          <w:sz w:val="24"/>
          <w:szCs w:val="21"/>
        </w:rPr>
        <w:t>7</w:t>
      </w:r>
    </w:p>
    <w:p w:rsidR="00FB1413" w:rsidRPr="00CB206D" w:rsidRDefault="007D6CB2" w:rsidP="00DF7EDC">
      <w:pPr>
        <w:spacing w:before="120"/>
        <w:jc w:val="both"/>
        <w:rPr>
          <w:rFonts w:ascii="Arial" w:hAnsi="Arial" w:cs="Arial"/>
          <w:bCs/>
          <w:sz w:val="24"/>
          <w:szCs w:val="21"/>
        </w:rPr>
      </w:pPr>
      <w:r w:rsidRPr="00CB206D">
        <w:rPr>
          <w:rFonts w:ascii="Arial" w:hAnsi="Arial" w:cs="Arial"/>
          <w:bCs/>
          <w:sz w:val="24"/>
          <w:szCs w:val="21"/>
        </w:rPr>
        <w:t>u</w:t>
      </w:r>
      <w:r w:rsidR="00DF7EDC" w:rsidRPr="00CB206D">
        <w:rPr>
          <w:rFonts w:ascii="Arial" w:hAnsi="Arial" w:cs="Arial"/>
          <w:bCs/>
          <w:sz w:val="24"/>
          <w:szCs w:val="21"/>
        </w:rPr>
        <w:t>končení díla:</w:t>
      </w:r>
      <w:r w:rsidR="00D85B5B">
        <w:rPr>
          <w:rFonts w:ascii="Arial" w:hAnsi="Arial" w:cs="Arial"/>
          <w:bCs/>
          <w:sz w:val="24"/>
          <w:szCs w:val="21"/>
        </w:rPr>
        <w:t>7 týdnů od převzetí staveniště</w:t>
      </w:r>
    </w:p>
    <w:p w:rsidR="008B2D4B" w:rsidRPr="00CB206D" w:rsidRDefault="008B2D4B" w:rsidP="00DF7EDC">
      <w:pPr>
        <w:spacing w:before="12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Cs/>
          <w:sz w:val="24"/>
          <w:szCs w:val="21"/>
        </w:rPr>
        <w:tab/>
      </w:r>
    </w:p>
    <w:p w:rsidR="007D6CB2" w:rsidRPr="00CB206D" w:rsidRDefault="007D6CB2" w:rsidP="006B6FE3">
      <w:pPr>
        <w:spacing w:before="120"/>
        <w:jc w:val="both"/>
        <w:rPr>
          <w:rFonts w:ascii="Arial" w:hAnsi="Arial" w:cs="Arial"/>
          <w:sz w:val="24"/>
          <w:szCs w:val="21"/>
        </w:rPr>
      </w:pPr>
    </w:p>
    <w:p w:rsidR="00961007" w:rsidRPr="00CB206D" w:rsidRDefault="00961007">
      <w:pPr>
        <w:spacing w:before="12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/>
          <w:sz w:val="24"/>
          <w:szCs w:val="21"/>
        </w:rPr>
        <w:t>článek V. Cena</w:t>
      </w:r>
      <w:r w:rsidR="00BB1F55" w:rsidRPr="00CB206D">
        <w:rPr>
          <w:rFonts w:ascii="Arial" w:hAnsi="Arial" w:cs="Arial"/>
          <w:b/>
          <w:sz w:val="24"/>
          <w:szCs w:val="21"/>
        </w:rPr>
        <w:t xml:space="preserve"> za dílo</w:t>
      </w:r>
    </w:p>
    <w:p w:rsidR="00A37DD4" w:rsidRPr="00CB206D" w:rsidRDefault="008B2D4B" w:rsidP="008B2D4B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Cena se stanovuje dohodou ve smyslu zákona č. 526/90 Sb.  o cenách  dle polo</w:t>
      </w:r>
      <w:r w:rsidR="00DF7EDC" w:rsidRPr="00CB206D">
        <w:rPr>
          <w:rFonts w:ascii="Arial" w:hAnsi="Arial" w:cs="Arial"/>
          <w:sz w:val="24"/>
          <w:szCs w:val="21"/>
        </w:rPr>
        <w:t xml:space="preserve">žkového rozpočtu ze dne </w:t>
      </w:r>
      <w:r w:rsidR="00D85B5B">
        <w:rPr>
          <w:rFonts w:ascii="Arial" w:hAnsi="Arial" w:cs="Arial"/>
          <w:sz w:val="24"/>
          <w:szCs w:val="21"/>
        </w:rPr>
        <w:t>17.5.2017</w:t>
      </w:r>
      <w:r w:rsidRPr="00CB206D">
        <w:rPr>
          <w:rFonts w:ascii="Arial" w:hAnsi="Arial" w:cs="Arial"/>
          <w:sz w:val="24"/>
          <w:szCs w:val="21"/>
        </w:rPr>
        <w:t xml:space="preserve"> částkou</w:t>
      </w:r>
      <w:r w:rsidR="00D85B5B">
        <w:rPr>
          <w:rFonts w:ascii="Arial" w:hAnsi="Arial" w:cs="Arial"/>
          <w:sz w:val="24"/>
          <w:szCs w:val="21"/>
        </w:rPr>
        <w:t xml:space="preserve"> po zaokrouhlení</w:t>
      </w:r>
      <w:r w:rsidRPr="00CB206D">
        <w:rPr>
          <w:rFonts w:ascii="Arial" w:hAnsi="Arial" w:cs="Arial"/>
          <w:sz w:val="24"/>
          <w:szCs w:val="21"/>
        </w:rPr>
        <w:t xml:space="preserve"> : </w:t>
      </w:r>
    </w:p>
    <w:p w:rsidR="008B2D4B" w:rsidRPr="00CB206D" w:rsidRDefault="00D85B5B" w:rsidP="00A37DD4">
      <w:pPr>
        <w:spacing w:before="120"/>
        <w:ind w:left="360"/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343 898,00</w:t>
      </w:r>
      <w:r w:rsidR="00A37DD4" w:rsidRPr="00CB206D">
        <w:rPr>
          <w:rFonts w:ascii="Arial" w:hAnsi="Arial" w:cs="Arial"/>
          <w:sz w:val="24"/>
          <w:szCs w:val="21"/>
        </w:rPr>
        <w:t xml:space="preserve"> Kč</w:t>
      </w:r>
      <w:r w:rsidR="008B2D4B" w:rsidRPr="00CB206D">
        <w:rPr>
          <w:rFonts w:ascii="Arial" w:hAnsi="Arial" w:cs="Arial"/>
          <w:sz w:val="24"/>
          <w:szCs w:val="21"/>
        </w:rPr>
        <w:tab/>
      </w:r>
    </w:p>
    <w:p w:rsidR="008B2D4B" w:rsidRPr="00CB206D" w:rsidRDefault="008B2D4B" w:rsidP="006B6FE3">
      <w:pPr>
        <w:spacing w:before="120"/>
        <w:rPr>
          <w:rFonts w:ascii="Arial" w:hAnsi="Arial" w:cs="Arial"/>
          <w:b/>
          <w:sz w:val="24"/>
          <w:szCs w:val="21"/>
        </w:rPr>
      </w:pPr>
    </w:p>
    <w:p w:rsidR="008B2D4B" w:rsidRPr="00CB206D" w:rsidRDefault="008B2D4B" w:rsidP="008B2D4B">
      <w:p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Uvedené ceny jsou bez příslušné % sazby DPH.</w:t>
      </w:r>
    </w:p>
    <w:p w:rsidR="00503DE0" w:rsidRDefault="00503DE0">
      <w:pPr>
        <w:spacing w:before="120"/>
        <w:jc w:val="both"/>
        <w:rPr>
          <w:rFonts w:ascii="Arial" w:hAnsi="Arial" w:cs="Arial"/>
          <w:sz w:val="24"/>
          <w:szCs w:val="21"/>
        </w:rPr>
      </w:pPr>
    </w:p>
    <w:p w:rsidR="00D85B5B" w:rsidRPr="00CB206D" w:rsidRDefault="00D85B5B">
      <w:pPr>
        <w:spacing w:before="120"/>
        <w:jc w:val="both"/>
        <w:rPr>
          <w:rFonts w:ascii="Arial" w:hAnsi="Arial" w:cs="Arial"/>
          <w:sz w:val="24"/>
          <w:szCs w:val="21"/>
        </w:rPr>
      </w:pPr>
    </w:p>
    <w:p w:rsidR="006A6E62" w:rsidRPr="00CB206D" w:rsidRDefault="00961007">
      <w:pPr>
        <w:spacing w:before="12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/>
          <w:sz w:val="24"/>
          <w:szCs w:val="21"/>
        </w:rPr>
        <w:t>článek VI. Po vzájemné dohodě bezúplatně zajistí objednatel</w:t>
      </w:r>
    </w:p>
    <w:p w:rsidR="006A6E62" w:rsidRPr="00CB206D" w:rsidRDefault="00961007" w:rsidP="006A6E62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Veškeré právní náležitosti nutné pro zahájení a provedení</w:t>
      </w:r>
      <w:r w:rsidR="006A6E62" w:rsidRPr="00CB206D">
        <w:rPr>
          <w:rFonts w:ascii="Arial" w:hAnsi="Arial" w:cs="Arial"/>
          <w:sz w:val="24"/>
          <w:szCs w:val="21"/>
        </w:rPr>
        <w:t xml:space="preserve">  díla dle zákona č. </w:t>
      </w:r>
      <w:r w:rsidR="002A5251" w:rsidRPr="00CB206D">
        <w:rPr>
          <w:rFonts w:ascii="Arial" w:hAnsi="Arial" w:cs="Arial"/>
          <w:sz w:val="24"/>
          <w:szCs w:val="21"/>
        </w:rPr>
        <w:t>183/2006 Sb</w:t>
      </w:r>
      <w:r w:rsidR="00C13794" w:rsidRPr="00CB206D">
        <w:rPr>
          <w:rFonts w:ascii="Arial" w:hAnsi="Arial" w:cs="Arial"/>
          <w:sz w:val="24"/>
          <w:szCs w:val="21"/>
        </w:rPr>
        <w:t>-stavební zákon a související předpisy.</w:t>
      </w:r>
    </w:p>
    <w:p w:rsidR="00961007" w:rsidRPr="00CB206D" w:rsidRDefault="0096100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Zdroj vody a el. energie 220/380 </w:t>
      </w:r>
      <w:r w:rsidR="00CF73BB" w:rsidRPr="00CB206D">
        <w:rPr>
          <w:rFonts w:ascii="Arial" w:hAnsi="Arial" w:cs="Arial"/>
          <w:sz w:val="24"/>
          <w:szCs w:val="21"/>
        </w:rPr>
        <w:t xml:space="preserve"> – bezúplatně</w:t>
      </w:r>
      <w:r w:rsidR="00DF7EDC" w:rsidRPr="00CB206D">
        <w:rPr>
          <w:rFonts w:ascii="Arial" w:hAnsi="Arial" w:cs="Arial"/>
          <w:sz w:val="24"/>
          <w:szCs w:val="21"/>
        </w:rPr>
        <w:t>.</w:t>
      </w:r>
    </w:p>
    <w:p w:rsidR="00961007" w:rsidRPr="003A5A30" w:rsidRDefault="0096100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3A5A30">
        <w:rPr>
          <w:rFonts w:ascii="Arial" w:hAnsi="Arial" w:cs="Arial"/>
          <w:sz w:val="24"/>
          <w:szCs w:val="21"/>
        </w:rPr>
        <w:t>Technické, organizačn</w:t>
      </w:r>
      <w:r w:rsidR="00D85B5B" w:rsidRPr="003A5A30">
        <w:rPr>
          <w:rFonts w:ascii="Arial" w:hAnsi="Arial" w:cs="Arial"/>
          <w:sz w:val="24"/>
          <w:szCs w:val="21"/>
        </w:rPr>
        <w:t xml:space="preserve">í a ostatní podmínky nutné pro </w:t>
      </w:r>
      <w:r w:rsidRPr="003A5A30">
        <w:rPr>
          <w:rFonts w:ascii="Arial" w:hAnsi="Arial" w:cs="Arial"/>
          <w:sz w:val="24"/>
          <w:szCs w:val="21"/>
        </w:rPr>
        <w:t>činnost zhotovitele tak</w:t>
      </w:r>
      <w:r w:rsidRPr="003A5A30">
        <w:rPr>
          <w:rFonts w:ascii="Arial" w:hAnsi="Arial" w:cs="Arial"/>
          <w:b/>
          <w:sz w:val="24"/>
          <w:szCs w:val="21"/>
        </w:rPr>
        <w:t xml:space="preserve">, </w:t>
      </w:r>
      <w:r w:rsidR="00D85B5B" w:rsidRPr="003A5A30">
        <w:rPr>
          <w:rFonts w:ascii="Arial" w:hAnsi="Arial" w:cs="Arial"/>
          <w:sz w:val="24"/>
          <w:szCs w:val="21"/>
        </w:rPr>
        <w:t xml:space="preserve">aby nedošlo k přerušení prací </w:t>
      </w:r>
      <w:r w:rsidRPr="003A5A30">
        <w:rPr>
          <w:rFonts w:ascii="Arial" w:hAnsi="Arial" w:cs="Arial"/>
          <w:sz w:val="24"/>
          <w:szCs w:val="21"/>
        </w:rPr>
        <w:t>z důvodů ze strany objednatele.</w:t>
      </w:r>
      <w:r w:rsidR="00D85B5B" w:rsidRPr="003A5A30">
        <w:rPr>
          <w:rFonts w:ascii="Arial" w:hAnsi="Arial" w:cs="Arial"/>
          <w:sz w:val="24"/>
          <w:szCs w:val="21"/>
        </w:rPr>
        <w:t xml:space="preserve"> Dílo bude prováděno při </w:t>
      </w:r>
      <w:r w:rsidR="00BC6315" w:rsidRPr="003A5A30">
        <w:rPr>
          <w:rFonts w:ascii="Arial" w:hAnsi="Arial" w:cs="Arial"/>
          <w:sz w:val="24"/>
          <w:szCs w:val="21"/>
        </w:rPr>
        <w:t>plném</w:t>
      </w:r>
      <w:r w:rsidR="00D85B5B" w:rsidRPr="003A5A30">
        <w:rPr>
          <w:rFonts w:ascii="Arial" w:hAnsi="Arial" w:cs="Arial"/>
          <w:sz w:val="24"/>
          <w:szCs w:val="21"/>
        </w:rPr>
        <w:t xml:space="preserve"> provozu objednatele</w:t>
      </w:r>
      <w:r w:rsidR="00BC6315" w:rsidRPr="003A5A30">
        <w:rPr>
          <w:rFonts w:ascii="Arial" w:hAnsi="Arial" w:cs="Arial"/>
          <w:sz w:val="24"/>
          <w:szCs w:val="21"/>
        </w:rPr>
        <w:t>.</w:t>
      </w:r>
      <w:r w:rsidR="00D85B5B" w:rsidRPr="003A5A30">
        <w:rPr>
          <w:rFonts w:ascii="Arial" w:hAnsi="Arial" w:cs="Arial"/>
          <w:sz w:val="24"/>
          <w:szCs w:val="21"/>
        </w:rPr>
        <w:t xml:space="preserve"> Koordinace prací</w:t>
      </w:r>
      <w:r w:rsidR="00BC6315" w:rsidRPr="003A5A30">
        <w:rPr>
          <w:rFonts w:ascii="Arial" w:hAnsi="Arial" w:cs="Arial"/>
          <w:sz w:val="24"/>
          <w:szCs w:val="21"/>
        </w:rPr>
        <w:t xml:space="preserve"> při realizací díla</w:t>
      </w:r>
      <w:r w:rsidR="00D85B5B" w:rsidRPr="003A5A30">
        <w:rPr>
          <w:rFonts w:ascii="Arial" w:hAnsi="Arial" w:cs="Arial"/>
          <w:sz w:val="24"/>
          <w:szCs w:val="21"/>
        </w:rPr>
        <w:t xml:space="preserve"> související s provozem objednatele</w:t>
      </w:r>
      <w:r w:rsidR="00BC6315" w:rsidRPr="003A5A30">
        <w:rPr>
          <w:rFonts w:ascii="Arial" w:hAnsi="Arial" w:cs="Arial"/>
          <w:sz w:val="24"/>
          <w:szCs w:val="21"/>
        </w:rPr>
        <w:t xml:space="preserve"> v prostorech realizace díla zajistí dodavatel</w:t>
      </w:r>
      <w:r w:rsidR="00517C69" w:rsidRPr="003A5A30">
        <w:rPr>
          <w:rFonts w:ascii="Arial" w:hAnsi="Arial" w:cs="Arial"/>
          <w:sz w:val="24"/>
          <w:szCs w:val="21"/>
        </w:rPr>
        <w:t xml:space="preserve"> ve spolupráci s objednatelem</w:t>
      </w:r>
      <w:r w:rsidR="00BC6315" w:rsidRPr="003A5A30">
        <w:rPr>
          <w:rFonts w:ascii="Arial" w:hAnsi="Arial" w:cs="Arial"/>
          <w:sz w:val="24"/>
          <w:szCs w:val="21"/>
        </w:rPr>
        <w:t xml:space="preserve"> po dohodě s nájemci těchto prostor.</w:t>
      </w:r>
    </w:p>
    <w:p w:rsidR="00B37E58" w:rsidRPr="00CB206D" w:rsidRDefault="00B37E58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Sociální zázemí pro </w:t>
      </w:r>
      <w:r w:rsidR="00DF7EDC" w:rsidRPr="00CB206D">
        <w:rPr>
          <w:rFonts w:ascii="Arial" w:hAnsi="Arial" w:cs="Arial"/>
          <w:sz w:val="24"/>
          <w:szCs w:val="21"/>
        </w:rPr>
        <w:t xml:space="preserve"> pracovníky.</w:t>
      </w:r>
      <w:r w:rsidRPr="00CB206D">
        <w:rPr>
          <w:rFonts w:ascii="Arial" w:hAnsi="Arial" w:cs="Arial"/>
          <w:sz w:val="24"/>
          <w:szCs w:val="21"/>
        </w:rPr>
        <w:t xml:space="preserve"> (uzamykatelnou místnost s umývadlem, WC a přípojkou el. proudu 220V).</w:t>
      </w:r>
    </w:p>
    <w:p w:rsidR="00A5736C" w:rsidRPr="00CB206D" w:rsidRDefault="00A5736C" w:rsidP="00A5736C">
      <w:pPr>
        <w:spacing w:before="120"/>
        <w:ind w:left="283"/>
        <w:jc w:val="both"/>
        <w:rPr>
          <w:rFonts w:ascii="Arial" w:hAnsi="Arial" w:cs="Arial"/>
          <w:sz w:val="24"/>
          <w:szCs w:val="21"/>
        </w:rPr>
      </w:pPr>
    </w:p>
    <w:p w:rsidR="00961007" w:rsidRPr="00CB206D" w:rsidRDefault="00961007">
      <w:pPr>
        <w:spacing w:before="12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/>
          <w:sz w:val="24"/>
          <w:szCs w:val="21"/>
        </w:rPr>
        <w:t>článek VII. Fakturace a platby</w:t>
      </w:r>
    </w:p>
    <w:p w:rsidR="00961007" w:rsidRPr="00CB206D" w:rsidRDefault="00961007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Objednatel prohlašuje, že má zajištěny finanční  prostředky na úhradu objednaných prací uvedených v předmětu  této smlouvy.</w:t>
      </w:r>
    </w:p>
    <w:p w:rsidR="00961007" w:rsidRPr="00CB206D" w:rsidRDefault="00961007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Všechny daňové doklady budou mít veškeré náležitosti dle  </w:t>
      </w:r>
      <w:r w:rsidR="000E3378" w:rsidRPr="00CB206D">
        <w:rPr>
          <w:rFonts w:ascii="Arial" w:hAnsi="Arial" w:cs="Arial"/>
          <w:sz w:val="24"/>
          <w:szCs w:val="21"/>
        </w:rPr>
        <w:t xml:space="preserve">zákona č. 235/2004 Sb., o dani z přidané hodnoty, ve znění pozdějších předpisů a zákona č. </w:t>
      </w:r>
      <w:r w:rsidRPr="00CB206D">
        <w:rPr>
          <w:rFonts w:ascii="Arial" w:hAnsi="Arial" w:cs="Arial"/>
          <w:sz w:val="24"/>
          <w:szCs w:val="21"/>
        </w:rPr>
        <w:t>563/1991 Sb.</w:t>
      </w:r>
      <w:r w:rsidR="000E3378" w:rsidRPr="00CB206D">
        <w:rPr>
          <w:rFonts w:ascii="Arial" w:hAnsi="Arial" w:cs="Arial"/>
          <w:sz w:val="24"/>
          <w:szCs w:val="21"/>
        </w:rPr>
        <w:t>, o účetnictví, ve znění pozdějších novel.</w:t>
      </w:r>
    </w:p>
    <w:p w:rsidR="00155B53" w:rsidRPr="00CB206D" w:rsidRDefault="00155B53" w:rsidP="00155B53">
      <w:pPr>
        <w:spacing w:before="120"/>
        <w:ind w:left="28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Objednatel, který není plátcem DPH, neuvádí v záhlaví firmy DIČ</w:t>
      </w:r>
    </w:p>
    <w:p w:rsidR="00961007" w:rsidRPr="00CB206D" w:rsidRDefault="00961007">
      <w:pPr>
        <w:numPr>
          <w:ilvl w:val="0"/>
          <w:numId w:val="6"/>
        </w:numPr>
        <w:spacing w:before="120"/>
        <w:ind w:left="34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Fakturace bude probíhat formou </w:t>
      </w:r>
      <w:r w:rsidR="00CF73BB" w:rsidRPr="00CB206D">
        <w:rPr>
          <w:rFonts w:ascii="Arial" w:hAnsi="Arial" w:cs="Arial"/>
          <w:sz w:val="24"/>
          <w:szCs w:val="21"/>
        </w:rPr>
        <w:t xml:space="preserve"> měsíční</w:t>
      </w:r>
      <w:r w:rsidR="00F37405" w:rsidRPr="00CB206D">
        <w:rPr>
          <w:rFonts w:ascii="Arial" w:hAnsi="Arial" w:cs="Arial"/>
          <w:sz w:val="24"/>
          <w:szCs w:val="21"/>
        </w:rPr>
        <w:t>ch</w:t>
      </w:r>
      <w:r w:rsidR="00CF73BB" w:rsidRPr="00CB206D">
        <w:rPr>
          <w:rFonts w:ascii="Arial" w:hAnsi="Arial" w:cs="Arial"/>
          <w:sz w:val="24"/>
          <w:szCs w:val="21"/>
        </w:rPr>
        <w:t xml:space="preserve">faktur dle </w:t>
      </w:r>
      <w:r w:rsidR="00E15EB7" w:rsidRPr="00CB206D">
        <w:rPr>
          <w:rFonts w:ascii="Arial" w:hAnsi="Arial" w:cs="Arial"/>
          <w:sz w:val="24"/>
          <w:szCs w:val="21"/>
        </w:rPr>
        <w:t xml:space="preserve">odsouhlaseného </w:t>
      </w:r>
      <w:r w:rsidR="00362BC5" w:rsidRPr="00CB206D">
        <w:rPr>
          <w:rFonts w:ascii="Arial" w:hAnsi="Arial" w:cs="Arial"/>
          <w:sz w:val="24"/>
          <w:szCs w:val="21"/>
        </w:rPr>
        <w:t xml:space="preserve">soupisu </w:t>
      </w:r>
      <w:r w:rsidR="00CF73BB" w:rsidRPr="00CB206D">
        <w:rPr>
          <w:rFonts w:ascii="Arial" w:hAnsi="Arial" w:cs="Arial"/>
          <w:sz w:val="24"/>
          <w:szCs w:val="21"/>
        </w:rPr>
        <w:t>provedených prací</w:t>
      </w:r>
      <w:r w:rsidRPr="00CB206D">
        <w:rPr>
          <w:rFonts w:ascii="Arial" w:hAnsi="Arial" w:cs="Arial"/>
          <w:sz w:val="24"/>
          <w:szCs w:val="21"/>
        </w:rPr>
        <w:t xml:space="preserve"> a konečné faktury</w:t>
      </w:r>
      <w:r w:rsidR="00CF73BB" w:rsidRPr="00CB206D">
        <w:rPr>
          <w:rFonts w:ascii="Arial" w:hAnsi="Arial" w:cs="Arial"/>
          <w:sz w:val="24"/>
          <w:szCs w:val="21"/>
        </w:rPr>
        <w:t>.S</w:t>
      </w:r>
      <w:r w:rsidRPr="00CB206D">
        <w:rPr>
          <w:rFonts w:ascii="Arial" w:hAnsi="Arial" w:cs="Arial"/>
          <w:sz w:val="24"/>
          <w:szCs w:val="21"/>
        </w:rPr>
        <w:t>platnost faktur se sjednává do</w:t>
      </w:r>
      <w:r w:rsidR="00362BC5" w:rsidRPr="00CB206D">
        <w:rPr>
          <w:rFonts w:ascii="Arial" w:hAnsi="Arial" w:cs="Arial"/>
          <w:sz w:val="24"/>
          <w:szCs w:val="21"/>
        </w:rPr>
        <w:t xml:space="preserve"> 15</w:t>
      </w:r>
      <w:r w:rsidRPr="00CB206D">
        <w:rPr>
          <w:rFonts w:ascii="Arial" w:hAnsi="Arial" w:cs="Arial"/>
          <w:sz w:val="24"/>
          <w:szCs w:val="21"/>
        </w:rPr>
        <w:t>ti dnů od jejich převzetí  objednatelem.</w:t>
      </w:r>
    </w:p>
    <w:p w:rsidR="005826CE" w:rsidRPr="00CB206D" w:rsidRDefault="005826CE">
      <w:pPr>
        <w:numPr>
          <w:ilvl w:val="0"/>
          <w:numId w:val="6"/>
        </w:numPr>
        <w:spacing w:before="120"/>
        <w:ind w:left="34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Povinnost zaplatit je splněna dnem připsání příslušné částky na účet zhotovitele.</w:t>
      </w:r>
    </w:p>
    <w:p w:rsidR="003A1B33" w:rsidRPr="00CB206D" w:rsidRDefault="003A1B33">
      <w:pPr>
        <w:numPr>
          <w:ilvl w:val="0"/>
          <w:numId w:val="6"/>
        </w:numPr>
        <w:spacing w:before="120"/>
        <w:ind w:left="34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 případě, že faktura nebude mít náležitosti stanovené touto smlouvou, má právo ji objednatel obratem, nejpozději však do pěti pracovních dnů vrátit zhotoviteli k doplnění či novému vyhotovení. Splatnost původní faktury bude zastavena ke dni oprávněného vrácení faktury. Nová splatnost začne dnem přijetí nové nebo opravené faktury objednatelem.</w:t>
      </w:r>
    </w:p>
    <w:p w:rsidR="003A1B33" w:rsidRPr="00CB206D" w:rsidRDefault="003A1B33">
      <w:pPr>
        <w:numPr>
          <w:ilvl w:val="0"/>
          <w:numId w:val="6"/>
        </w:numPr>
        <w:spacing w:before="120"/>
        <w:ind w:left="34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Faktury budou</w:t>
      </w:r>
      <w:r w:rsidR="00362BC5" w:rsidRPr="00CB206D">
        <w:rPr>
          <w:rFonts w:ascii="Arial" w:hAnsi="Arial" w:cs="Arial"/>
          <w:sz w:val="24"/>
          <w:szCs w:val="21"/>
        </w:rPr>
        <w:t xml:space="preserve">doručovány </w:t>
      </w:r>
      <w:r w:rsidRPr="00CB206D">
        <w:rPr>
          <w:rFonts w:ascii="Arial" w:hAnsi="Arial" w:cs="Arial"/>
          <w:sz w:val="24"/>
          <w:szCs w:val="21"/>
        </w:rPr>
        <w:t xml:space="preserve"> poštou, nebo osobně.</w:t>
      </w:r>
    </w:p>
    <w:p w:rsidR="003A1B33" w:rsidRPr="00CB206D" w:rsidRDefault="003A1B33">
      <w:pPr>
        <w:numPr>
          <w:ilvl w:val="0"/>
          <w:numId w:val="6"/>
        </w:numPr>
        <w:spacing w:before="120"/>
        <w:ind w:left="34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Objednatel je povinen potvrdit den převzetí faktury.</w:t>
      </w:r>
    </w:p>
    <w:p w:rsidR="005826CE" w:rsidRPr="00CB206D" w:rsidRDefault="005826CE">
      <w:pPr>
        <w:numPr>
          <w:ilvl w:val="0"/>
          <w:numId w:val="6"/>
        </w:numPr>
        <w:spacing w:before="120"/>
        <w:ind w:left="34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Zhotovitel má nárok na úhradu zvýšené ceny, pokud součástí díla budou i jiné činnosti </w:t>
      </w:r>
      <w:r w:rsidR="00417CD0" w:rsidRPr="00CB206D">
        <w:rPr>
          <w:rFonts w:ascii="Arial" w:hAnsi="Arial" w:cs="Arial"/>
          <w:sz w:val="24"/>
          <w:szCs w:val="21"/>
        </w:rPr>
        <w:t>výslovně požadované objednatelem a neuvedené v této smlouvě.</w:t>
      </w:r>
    </w:p>
    <w:p w:rsidR="00417CD0" w:rsidRPr="00CB206D" w:rsidRDefault="00417CD0">
      <w:pPr>
        <w:numPr>
          <w:ilvl w:val="0"/>
          <w:numId w:val="6"/>
        </w:numPr>
        <w:spacing w:before="120"/>
        <w:ind w:left="34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Neposkytnutí plateb dle podmínek sjednaných v této smlouvě opravňuje zhotovitele nezahájit nebo zastavit práce na díle do doby úhrady dlužné částky. O časový úsek prodlení se automaticky prodlužuje lhůta plnění.</w:t>
      </w:r>
    </w:p>
    <w:p w:rsidR="00961007" w:rsidRPr="00CB206D" w:rsidRDefault="00961007">
      <w:pPr>
        <w:numPr>
          <w:ilvl w:val="0"/>
          <w:numId w:val="6"/>
        </w:numPr>
        <w:spacing w:before="120"/>
        <w:ind w:left="343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Konečná fakturace proběhne do </w:t>
      </w:r>
      <w:r w:rsidR="00503DE0" w:rsidRPr="00CB206D">
        <w:rPr>
          <w:rFonts w:ascii="Arial" w:hAnsi="Arial" w:cs="Arial"/>
          <w:sz w:val="24"/>
          <w:szCs w:val="21"/>
        </w:rPr>
        <w:t>5</w:t>
      </w:r>
      <w:r w:rsidRPr="00CB206D">
        <w:rPr>
          <w:rFonts w:ascii="Arial" w:hAnsi="Arial" w:cs="Arial"/>
          <w:sz w:val="24"/>
          <w:szCs w:val="21"/>
        </w:rPr>
        <w:t xml:space="preserve"> dnů od ukončení a pře</w:t>
      </w:r>
      <w:r w:rsidR="00DF7EDC" w:rsidRPr="00CB206D">
        <w:rPr>
          <w:rFonts w:ascii="Arial" w:hAnsi="Arial" w:cs="Arial"/>
          <w:sz w:val="24"/>
          <w:szCs w:val="21"/>
        </w:rPr>
        <w:t>vzetí díla</w:t>
      </w:r>
      <w:r w:rsidRPr="00CB206D">
        <w:rPr>
          <w:rFonts w:ascii="Arial" w:hAnsi="Arial" w:cs="Arial"/>
          <w:sz w:val="24"/>
          <w:szCs w:val="21"/>
        </w:rPr>
        <w:t>.</w:t>
      </w:r>
    </w:p>
    <w:p w:rsidR="00961007" w:rsidRDefault="00961007">
      <w:pPr>
        <w:spacing w:before="120"/>
        <w:ind w:left="60"/>
        <w:jc w:val="both"/>
        <w:rPr>
          <w:rFonts w:ascii="Arial" w:hAnsi="Arial" w:cs="Arial"/>
          <w:sz w:val="24"/>
          <w:szCs w:val="21"/>
        </w:rPr>
      </w:pPr>
    </w:p>
    <w:p w:rsidR="00D85B5B" w:rsidRDefault="00D85B5B">
      <w:pPr>
        <w:spacing w:before="120"/>
        <w:ind w:left="60"/>
        <w:jc w:val="both"/>
        <w:rPr>
          <w:rFonts w:ascii="Arial" w:hAnsi="Arial" w:cs="Arial"/>
          <w:sz w:val="24"/>
          <w:szCs w:val="21"/>
        </w:rPr>
      </w:pPr>
    </w:p>
    <w:p w:rsidR="00D85B5B" w:rsidRDefault="00D85B5B">
      <w:pPr>
        <w:spacing w:before="120"/>
        <w:ind w:left="60"/>
        <w:jc w:val="both"/>
        <w:rPr>
          <w:rFonts w:ascii="Arial" w:hAnsi="Arial" w:cs="Arial"/>
          <w:sz w:val="24"/>
          <w:szCs w:val="21"/>
        </w:rPr>
      </w:pPr>
    </w:p>
    <w:p w:rsidR="00D85B5B" w:rsidRPr="00CB206D" w:rsidRDefault="00D85B5B">
      <w:pPr>
        <w:spacing w:before="120"/>
        <w:ind w:left="60"/>
        <w:jc w:val="both"/>
        <w:rPr>
          <w:rFonts w:ascii="Arial" w:hAnsi="Arial" w:cs="Arial"/>
          <w:sz w:val="24"/>
          <w:szCs w:val="21"/>
        </w:rPr>
      </w:pPr>
    </w:p>
    <w:p w:rsidR="00961007" w:rsidRPr="00CB206D" w:rsidRDefault="00961007">
      <w:pPr>
        <w:spacing w:before="120"/>
        <w:ind w:left="6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/>
          <w:sz w:val="24"/>
          <w:szCs w:val="21"/>
        </w:rPr>
        <w:t>článek VIII. Majetkové sankce</w:t>
      </w:r>
    </w:p>
    <w:p w:rsidR="00961007" w:rsidRPr="00CB206D" w:rsidRDefault="00961007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 případě, že objednatel bude v prodlení s úhradou  splatné faktury, sjednává se úrok z prodlení ve výši 0,</w:t>
      </w:r>
      <w:r w:rsidR="00BD02BA" w:rsidRPr="00CB206D">
        <w:rPr>
          <w:rFonts w:ascii="Arial" w:hAnsi="Arial" w:cs="Arial"/>
          <w:sz w:val="24"/>
          <w:szCs w:val="21"/>
        </w:rPr>
        <w:t>0</w:t>
      </w:r>
      <w:r w:rsidRPr="00CB206D">
        <w:rPr>
          <w:rFonts w:ascii="Arial" w:hAnsi="Arial" w:cs="Arial"/>
          <w:sz w:val="24"/>
          <w:szCs w:val="21"/>
        </w:rPr>
        <w:t>5 %  z dlužné částky za každý den prodlení.</w:t>
      </w:r>
    </w:p>
    <w:p w:rsidR="00B6206A" w:rsidRPr="00CB206D" w:rsidRDefault="00B6206A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 případě, že objednatel bude v prodlení s</w:t>
      </w:r>
      <w:r w:rsidR="00DF7EDC" w:rsidRPr="00CB206D">
        <w:rPr>
          <w:rFonts w:ascii="Arial" w:hAnsi="Arial" w:cs="Arial"/>
          <w:sz w:val="24"/>
          <w:szCs w:val="21"/>
        </w:rPr>
        <w:t> </w:t>
      </w:r>
      <w:r w:rsidRPr="00CB206D">
        <w:rPr>
          <w:rFonts w:ascii="Arial" w:hAnsi="Arial" w:cs="Arial"/>
          <w:sz w:val="24"/>
          <w:szCs w:val="21"/>
        </w:rPr>
        <w:t>úhradou</w:t>
      </w:r>
      <w:r w:rsidR="00DF7EDC" w:rsidRPr="00CB206D">
        <w:rPr>
          <w:rFonts w:ascii="Arial" w:hAnsi="Arial" w:cs="Arial"/>
          <w:sz w:val="24"/>
          <w:szCs w:val="21"/>
        </w:rPr>
        <w:t xml:space="preserve"> splatné faktury,</w:t>
      </w:r>
      <w:r w:rsidRPr="00CB206D">
        <w:rPr>
          <w:rFonts w:ascii="Arial" w:hAnsi="Arial" w:cs="Arial"/>
          <w:sz w:val="24"/>
          <w:szCs w:val="21"/>
        </w:rPr>
        <w:t xml:space="preserve"> přechází na něj nebezpečí nahodilé zkázy věci a díla, které zůstává do úplného zaplacení majetkem zhotovitele.</w:t>
      </w:r>
    </w:p>
    <w:p w:rsidR="00961007" w:rsidRPr="00CB206D" w:rsidRDefault="00961007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Za pozdní předání předmětu smlouvy se sjednává smluvní  pokuta ve výši 0,</w:t>
      </w:r>
      <w:r w:rsidR="00BD02BA" w:rsidRPr="00CB206D">
        <w:rPr>
          <w:rFonts w:ascii="Arial" w:hAnsi="Arial" w:cs="Arial"/>
          <w:sz w:val="24"/>
          <w:szCs w:val="21"/>
        </w:rPr>
        <w:t>0</w:t>
      </w:r>
      <w:r w:rsidRPr="00CB206D">
        <w:rPr>
          <w:rFonts w:ascii="Arial" w:hAnsi="Arial" w:cs="Arial"/>
          <w:sz w:val="24"/>
          <w:szCs w:val="21"/>
        </w:rPr>
        <w:t>5 % z ceny předmětu plnění za každý den prodlení.</w:t>
      </w:r>
    </w:p>
    <w:p w:rsidR="00961007" w:rsidRPr="00CB206D" w:rsidRDefault="00961007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Zanikne-li závazek provést dílo z důvodů na straně  objednatele, má zhotovitel právo na náhradu účelně  vynaložených nákladů.</w:t>
      </w:r>
    </w:p>
    <w:p w:rsidR="00CE75FD" w:rsidRPr="00CB206D" w:rsidRDefault="00CE75FD" w:rsidP="00CE75FD">
      <w:pPr>
        <w:spacing w:before="120"/>
        <w:jc w:val="both"/>
        <w:rPr>
          <w:rFonts w:ascii="Arial" w:hAnsi="Arial" w:cs="Arial"/>
          <w:sz w:val="24"/>
          <w:szCs w:val="21"/>
        </w:rPr>
      </w:pPr>
    </w:p>
    <w:p w:rsidR="00CE75FD" w:rsidRPr="00CB206D" w:rsidRDefault="00CE75FD" w:rsidP="00CE75FD">
      <w:pPr>
        <w:spacing w:before="120"/>
        <w:jc w:val="both"/>
        <w:rPr>
          <w:rFonts w:ascii="Arial" w:hAnsi="Arial" w:cs="Arial"/>
          <w:sz w:val="24"/>
          <w:szCs w:val="21"/>
        </w:rPr>
      </w:pPr>
    </w:p>
    <w:p w:rsidR="00961007" w:rsidRPr="00CB206D" w:rsidRDefault="00CE75FD">
      <w:pPr>
        <w:spacing w:before="120"/>
        <w:jc w:val="both"/>
        <w:rPr>
          <w:rFonts w:ascii="Arial" w:hAnsi="Arial" w:cs="Arial"/>
          <w:b/>
          <w:sz w:val="24"/>
          <w:szCs w:val="21"/>
        </w:rPr>
      </w:pPr>
      <w:r w:rsidRPr="00CB206D">
        <w:rPr>
          <w:rFonts w:ascii="Arial" w:hAnsi="Arial" w:cs="Arial"/>
          <w:b/>
          <w:sz w:val="24"/>
          <w:szCs w:val="21"/>
        </w:rPr>
        <w:t xml:space="preserve">článek </w:t>
      </w:r>
      <w:r w:rsidR="007E28A6" w:rsidRPr="00CB206D">
        <w:rPr>
          <w:rFonts w:ascii="Arial" w:hAnsi="Arial" w:cs="Arial"/>
          <w:b/>
          <w:sz w:val="24"/>
          <w:szCs w:val="21"/>
        </w:rPr>
        <w:t>I</w:t>
      </w:r>
      <w:r w:rsidR="00961007" w:rsidRPr="00CB206D">
        <w:rPr>
          <w:rFonts w:ascii="Arial" w:hAnsi="Arial" w:cs="Arial"/>
          <w:b/>
          <w:sz w:val="24"/>
          <w:szCs w:val="21"/>
        </w:rPr>
        <w:t>X. Ostatní ujednání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Zhotovitel poskytuje na provedené dílo záruku </w:t>
      </w:r>
      <w:r w:rsidR="00B57FE9" w:rsidRPr="00CB206D">
        <w:rPr>
          <w:rFonts w:ascii="Arial" w:hAnsi="Arial" w:cs="Arial"/>
          <w:sz w:val="24"/>
          <w:szCs w:val="21"/>
        </w:rPr>
        <w:t>36</w:t>
      </w:r>
      <w:r w:rsidRPr="00CB206D">
        <w:rPr>
          <w:rFonts w:ascii="Arial" w:hAnsi="Arial" w:cs="Arial"/>
          <w:sz w:val="24"/>
          <w:szCs w:val="21"/>
        </w:rPr>
        <w:t>měsíců  ode</w:t>
      </w:r>
      <w:r w:rsidR="00F0668D" w:rsidRPr="00CB206D">
        <w:rPr>
          <w:rFonts w:ascii="Arial" w:hAnsi="Arial" w:cs="Arial"/>
          <w:sz w:val="24"/>
          <w:szCs w:val="21"/>
        </w:rPr>
        <w:t>dne předání díla objednateli</w:t>
      </w:r>
      <w:r w:rsidRPr="00CB206D">
        <w:rPr>
          <w:rFonts w:ascii="Arial" w:hAnsi="Arial" w:cs="Arial"/>
          <w:sz w:val="24"/>
          <w:szCs w:val="21"/>
        </w:rPr>
        <w:t xml:space="preserve">. V  záruční lhůtě zhotovitel odstraní </w:t>
      </w:r>
      <w:r w:rsidR="00F0668D" w:rsidRPr="00CB206D">
        <w:rPr>
          <w:rFonts w:ascii="Arial" w:hAnsi="Arial" w:cs="Arial"/>
          <w:sz w:val="24"/>
          <w:szCs w:val="21"/>
        </w:rPr>
        <w:t xml:space="preserve">uznané záruční </w:t>
      </w:r>
      <w:r w:rsidRPr="00CB206D">
        <w:rPr>
          <w:rFonts w:ascii="Arial" w:hAnsi="Arial" w:cs="Arial"/>
          <w:sz w:val="24"/>
          <w:szCs w:val="21"/>
        </w:rPr>
        <w:t xml:space="preserve">vady bezplatně. Nástup na </w:t>
      </w:r>
      <w:r w:rsidR="00F0668D" w:rsidRPr="00CB206D">
        <w:rPr>
          <w:rFonts w:ascii="Arial" w:hAnsi="Arial" w:cs="Arial"/>
          <w:sz w:val="24"/>
          <w:szCs w:val="21"/>
        </w:rPr>
        <w:t xml:space="preserve">odstranění </w:t>
      </w:r>
      <w:r w:rsidRPr="00CB206D">
        <w:rPr>
          <w:rFonts w:ascii="Arial" w:hAnsi="Arial" w:cs="Arial"/>
          <w:sz w:val="24"/>
          <w:szCs w:val="21"/>
        </w:rPr>
        <w:t>případn</w:t>
      </w:r>
      <w:r w:rsidR="00F0668D" w:rsidRPr="00CB206D">
        <w:rPr>
          <w:rFonts w:ascii="Arial" w:hAnsi="Arial" w:cs="Arial"/>
          <w:sz w:val="24"/>
          <w:szCs w:val="21"/>
        </w:rPr>
        <w:t>ých</w:t>
      </w:r>
      <w:r w:rsidRPr="00CB206D">
        <w:rPr>
          <w:rFonts w:ascii="Arial" w:hAnsi="Arial" w:cs="Arial"/>
          <w:sz w:val="24"/>
          <w:szCs w:val="21"/>
        </w:rPr>
        <w:t xml:space="preserve"> reklamac</w:t>
      </w:r>
      <w:r w:rsidR="00F0668D" w:rsidRPr="00CB206D">
        <w:rPr>
          <w:rFonts w:ascii="Arial" w:hAnsi="Arial" w:cs="Arial"/>
          <w:sz w:val="24"/>
          <w:szCs w:val="21"/>
        </w:rPr>
        <w:t>íbude sjednán písemným zápisem obou smluvních stran do 15-ti dnů od doručení oznámení o reklamačních vadách. V tomto zápise budou specifikovány reklamační vady s termíny odstranění.</w:t>
      </w:r>
      <w:r w:rsidR="00EB3130" w:rsidRPr="00CB206D">
        <w:rPr>
          <w:rFonts w:ascii="Arial" w:hAnsi="Arial" w:cs="Arial"/>
          <w:sz w:val="24"/>
          <w:szCs w:val="21"/>
        </w:rPr>
        <w:t xml:space="preserve"> Tento zápis </w:t>
      </w:r>
      <w:r w:rsidR="00DF7EDC" w:rsidRPr="00CB206D">
        <w:rPr>
          <w:rFonts w:ascii="Arial" w:hAnsi="Arial" w:cs="Arial"/>
          <w:sz w:val="24"/>
          <w:szCs w:val="21"/>
        </w:rPr>
        <w:t xml:space="preserve"> bude vždy písemně potvrzen oběma smluvními stranami.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 případě souběžného provádění prací více firem bude  koordinace prací zaznamenána v SD 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Případné škody</w:t>
      </w:r>
      <w:r w:rsidR="00DF7EDC" w:rsidRPr="00CB206D">
        <w:rPr>
          <w:rFonts w:ascii="Arial" w:hAnsi="Arial" w:cs="Arial"/>
          <w:sz w:val="24"/>
          <w:szCs w:val="21"/>
        </w:rPr>
        <w:t xml:space="preserve"> prokazatelně</w:t>
      </w:r>
      <w:r w:rsidRPr="00CB206D">
        <w:rPr>
          <w:rFonts w:ascii="Arial" w:hAnsi="Arial" w:cs="Arial"/>
          <w:sz w:val="24"/>
          <w:szCs w:val="21"/>
        </w:rPr>
        <w:t xml:space="preserve"> vzniklé činností zhotovitele na majetku  objednatele, budou sepsány v zápisu o předání a převzetí  díla s termínem odstranění 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Zhotovitel oznámí objednateli do 3 dnů předem termín úplného ukončení prací. O předání a převzetí díla bude vyhotoven zápis, který bude obsahovat soupis případných vad a nedodělků, včetně termínu jejich odstranění a bude podepsán oběmi smluvními stranami.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 případě změny rozsahu prací nebo materiálů bude toto  písemně zaznamenáno ve stavebním deníku a nově oceněno.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 případě zastavení nebo přerušení prací způsobené vůlí  objednatele bude zhotovitel fakturovat příslušnou část  provedených prací a materiálů na skladě a současně bude  termín ukončení díla posunut o dobu, po kterou bylo dílo  přerušeno.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 případě provádění odsouhlasených víceprací bude prodloužen termín realizace o dobu provádění těchto prací.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Zhotoviteli budou uhrazeny případné ztráty, které vznikly  z důvodu přerušení prací ze strany objednatele.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Zhotovitel provede dílo na svůj náklad a na své  nebezpečí.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Zhotovitel odpovídá a zajistí ve vyhrazeném prostoru stavby  bezpečnost tak, aby nedošlo k ohrožení bezpečnosti  silničního provozu, stavby, nájemníků a </w:t>
      </w:r>
      <w:r w:rsidRPr="00CB206D">
        <w:rPr>
          <w:rFonts w:ascii="Arial" w:hAnsi="Arial" w:cs="Arial"/>
          <w:sz w:val="24"/>
          <w:szCs w:val="21"/>
        </w:rPr>
        <w:lastRenderedPageBreak/>
        <w:t>chodců. Dále odpovídá za dodržování bezpečnostních, hygienických, požárních a ekologických předpisů.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Zhotovitel se zavazuje  udržovat na převzatém staveništi pořádek a čistotu a na svůj náklad odstranit odpady a nečistoty vzniklé jeho činností, a to v souladu s příslušnými platnými předpisy.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Vyčištění stavby bude provedeno nejpozději do termínu  ukončení prací.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Až do úplného zaplacení hotového díla zhotoviteli, je toto dílo vlastnictvím zhotovitele.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Tato smlouva může být změněna pouze oběma stranami písemně odsouhlaseným dodatkem.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Tato smlouva je platná a účinná dnem podpisu oběma stranami.</w:t>
      </w:r>
    </w:p>
    <w:p w:rsidR="00961007" w:rsidRPr="00CB206D" w:rsidRDefault="00961007" w:rsidP="000706A9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Práva a povinnosti smluvních stran z této smlouvy  vyplývající přechází na případné právní nástupce  jednotlivých smluvních stran.</w:t>
      </w:r>
    </w:p>
    <w:p w:rsidR="00BE1784" w:rsidRPr="00CB206D" w:rsidRDefault="00082350" w:rsidP="000706A9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Smluvní strany prohlašují, že údaje uvedené v této smlouvě jsou pravdivé.</w:t>
      </w:r>
      <w:r w:rsidR="00BE1784" w:rsidRPr="00CB206D">
        <w:rPr>
          <w:rFonts w:ascii="Arial" w:hAnsi="Arial" w:cs="Arial"/>
          <w:sz w:val="24"/>
          <w:szCs w:val="21"/>
        </w:rPr>
        <w:t xml:space="preserve"> Na důkaz pravé, svobodné a shodné vůle obou účastníků,  jakož i skutečnosti, že tato smlouva nebyla uzavřena v tísni  či nápadně nevýhodných podmínek, připojují oprávnění  zástupci obou účastníků své vlastnoruční podpisy.</w:t>
      </w:r>
    </w:p>
    <w:p w:rsidR="00C5402F" w:rsidRDefault="00961007" w:rsidP="00C5402F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Tato smlouva se vyhotovuje ve dvou</w:t>
      </w:r>
      <w:r w:rsidR="00DF7EDC" w:rsidRPr="00CB206D">
        <w:rPr>
          <w:rFonts w:ascii="Arial" w:hAnsi="Arial" w:cs="Arial"/>
          <w:sz w:val="24"/>
          <w:szCs w:val="21"/>
        </w:rPr>
        <w:t xml:space="preserve"> originálních</w:t>
      </w:r>
      <w:r w:rsidRPr="00CB206D">
        <w:rPr>
          <w:rFonts w:ascii="Arial" w:hAnsi="Arial" w:cs="Arial"/>
          <w:sz w:val="24"/>
          <w:szCs w:val="21"/>
        </w:rPr>
        <w:t xml:space="preserve"> výtiscích, přičemž  každá strana obdrží po jednom.</w:t>
      </w:r>
    </w:p>
    <w:p w:rsidR="00D85B5B" w:rsidRPr="00CB206D" w:rsidRDefault="00D85B5B" w:rsidP="00D85B5B">
      <w:pPr>
        <w:spacing w:before="120"/>
        <w:ind w:left="360"/>
        <w:jc w:val="both"/>
        <w:rPr>
          <w:rFonts w:ascii="Arial" w:hAnsi="Arial" w:cs="Arial"/>
          <w:sz w:val="24"/>
          <w:szCs w:val="21"/>
        </w:rPr>
      </w:pPr>
    </w:p>
    <w:p w:rsidR="00961007" w:rsidRDefault="00961007">
      <w:pPr>
        <w:spacing w:before="120"/>
        <w:ind w:left="720" w:hanging="7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 V Ostravě dne :</w:t>
      </w:r>
    </w:p>
    <w:p w:rsidR="00D85B5B" w:rsidRPr="00CB206D" w:rsidRDefault="00D85B5B">
      <w:pPr>
        <w:spacing w:before="120"/>
        <w:ind w:left="720" w:hanging="720"/>
        <w:jc w:val="both"/>
        <w:rPr>
          <w:rFonts w:ascii="Arial" w:hAnsi="Arial" w:cs="Arial"/>
          <w:b/>
          <w:sz w:val="24"/>
          <w:szCs w:val="21"/>
        </w:rPr>
      </w:pPr>
    </w:p>
    <w:p w:rsidR="00CE75FD" w:rsidRPr="00CB206D" w:rsidRDefault="00CE75FD" w:rsidP="00CE75FD">
      <w:pPr>
        <w:spacing w:before="120"/>
        <w:jc w:val="both"/>
        <w:rPr>
          <w:rFonts w:ascii="Arial" w:hAnsi="Arial" w:cs="Arial"/>
          <w:sz w:val="24"/>
          <w:szCs w:val="21"/>
        </w:rPr>
      </w:pPr>
    </w:p>
    <w:p w:rsidR="00511DD3" w:rsidRPr="00CB206D" w:rsidRDefault="00511DD3">
      <w:pPr>
        <w:spacing w:before="120"/>
        <w:jc w:val="both"/>
        <w:rPr>
          <w:rFonts w:ascii="Arial" w:hAnsi="Arial" w:cs="Arial"/>
          <w:sz w:val="24"/>
          <w:szCs w:val="21"/>
        </w:rPr>
      </w:pPr>
    </w:p>
    <w:p w:rsidR="00961007" w:rsidRPr="00CB206D" w:rsidRDefault="00961007">
      <w:pPr>
        <w:spacing w:before="120"/>
        <w:jc w:val="both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>----------------------------------</w:t>
      </w:r>
      <w:r w:rsidRPr="00CB206D">
        <w:rPr>
          <w:rFonts w:ascii="Arial" w:hAnsi="Arial" w:cs="Arial"/>
          <w:sz w:val="24"/>
          <w:szCs w:val="21"/>
        </w:rPr>
        <w:tab/>
      </w:r>
      <w:r w:rsidRPr="00CB206D">
        <w:rPr>
          <w:rFonts w:ascii="Arial" w:hAnsi="Arial" w:cs="Arial"/>
          <w:sz w:val="24"/>
          <w:szCs w:val="21"/>
        </w:rPr>
        <w:tab/>
      </w:r>
      <w:r w:rsidRPr="00CB206D">
        <w:rPr>
          <w:rFonts w:ascii="Arial" w:hAnsi="Arial" w:cs="Arial"/>
          <w:sz w:val="24"/>
          <w:szCs w:val="21"/>
        </w:rPr>
        <w:tab/>
      </w:r>
      <w:r w:rsidRPr="00CB206D">
        <w:rPr>
          <w:rFonts w:ascii="Arial" w:hAnsi="Arial" w:cs="Arial"/>
          <w:sz w:val="24"/>
          <w:szCs w:val="21"/>
        </w:rPr>
        <w:tab/>
        <w:t xml:space="preserve">-------------------------------- </w:t>
      </w:r>
    </w:p>
    <w:p w:rsidR="00961007" w:rsidRPr="00CB206D" w:rsidRDefault="00961007">
      <w:pPr>
        <w:ind w:firstLine="720"/>
        <w:rPr>
          <w:rFonts w:ascii="Arial" w:hAnsi="Arial" w:cs="Arial"/>
          <w:sz w:val="24"/>
          <w:szCs w:val="21"/>
        </w:rPr>
      </w:pPr>
      <w:r w:rsidRPr="00CB206D">
        <w:rPr>
          <w:rFonts w:ascii="Arial" w:hAnsi="Arial" w:cs="Arial"/>
          <w:sz w:val="24"/>
          <w:szCs w:val="21"/>
        </w:rPr>
        <w:t xml:space="preserve">za objednatele </w:t>
      </w:r>
      <w:r w:rsidRPr="00CB206D">
        <w:rPr>
          <w:rFonts w:ascii="Arial" w:hAnsi="Arial" w:cs="Arial"/>
          <w:sz w:val="24"/>
          <w:szCs w:val="21"/>
        </w:rPr>
        <w:tab/>
      </w:r>
      <w:r w:rsidRPr="00CB206D">
        <w:rPr>
          <w:rFonts w:ascii="Arial" w:hAnsi="Arial" w:cs="Arial"/>
          <w:sz w:val="24"/>
          <w:szCs w:val="21"/>
        </w:rPr>
        <w:tab/>
      </w:r>
      <w:r w:rsidRPr="00CB206D">
        <w:rPr>
          <w:rFonts w:ascii="Arial" w:hAnsi="Arial" w:cs="Arial"/>
          <w:sz w:val="24"/>
          <w:szCs w:val="21"/>
        </w:rPr>
        <w:tab/>
      </w:r>
      <w:r w:rsidRPr="00CB206D">
        <w:rPr>
          <w:rFonts w:ascii="Arial" w:hAnsi="Arial" w:cs="Arial"/>
          <w:sz w:val="24"/>
          <w:szCs w:val="21"/>
        </w:rPr>
        <w:tab/>
      </w:r>
      <w:r w:rsidRPr="00CB206D">
        <w:rPr>
          <w:rFonts w:ascii="Arial" w:hAnsi="Arial" w:cs="Arial"/>
          <w:sz w:val="24"/>
          <w:szCs w:val="21"/>
        </w:rPr>
        <w:tab/>
        <w:t>za zhotovitele</w:t>
      </w:r>
    </w:p>
    <w:p w:rsidR="00961007" w:rsidRPr="00CB206D" w:rsidRDefault="00961007">
      <w:pPr>
        <w:spacing w:before="120" w:line="360" w:lineRule="atLeast"/>
        <w:rPr>
          <w:rFonts w:ascii="Arial" w:hAnsi="Arial" w:cs="Arial"/>
          <w:sz w:val="24"/>
          <w:szCs w:val="21"/>
        </w:rPr>
      </w:pPr>
    </w:p>
    <w:sectPr w:rsidR="00961007" w:rsidRPr="00CB206D" w:rsidSect="00CF73BB">
      <w:headerReference w:type="default" r:id="rId8"/>
      <w:footerReference w:type="default" r:id="rId9"/>
      <w:pgSz w:w="11906" w:h="16838"/>
      <w:pgMar w:top="1361" w:right="1701" w:bottom="136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A3" w:rsidRDefault="000143A3">
      <w:r>
        <w:separator/>
      </w:r>
    </w:p>
  </w:endnote>
  <w:endnote w:type="continuationSeparator" w:id="0">
    <w:p w:rsidR="000143A3" w:rsidRDefault="0001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FE" w:rsidRPr="006428CC" w:rsidRDefault="00CF41FE" w:rsidP="006428CC">
    <w:pPr>
      <w:pStyle w:val="Zpat"/>
      <w:jc w:val="center"/>
      <w:rPr>
        <w:rFonts w:ascii="Arial" w:hAnsi="Arial" w:cs="Arial"/>
      </w:rPr>
    </w:pPr>
    <w:r w:rsidRPr="006428CC">
      <w:rPr>
        <w:rFonts w:ascii="Arial" w:hAnsi="Arial" w:cs="Arial"/>
      </w:rPr>
      <w:t xml:space="preserve">Strana </w:t>
    </w:r>
    <w:r w:rsidR="00282C3D" w:rsidRPr="006428CC">
      <w:rPr>
        <w:rFonts w:ascii="Arial" w:hAnsi="Arial" w:cs="Arial"/>
      </w:rPr>
      <w:fldChar w:fldCharType="begin"/>
    </w:r>
    <w:r w:rsidRPr="006428CC">
      <w:rPr>
        <w:rFonts w:ascii="Arial" w:hAnsi="Arial" w:cs="Arial"/>
      </w:rPr>
      <w:instrText xml:space="preserve"> PAGE </w:instrText>
    </w:r>
    <w:r w:rsidR="00282C3D" w:rsidRPr="006428CC">
      <w:rPr>
        <w:rFonts w:ascii="Arial" w:hAnsi="Arial" w:cs="Arial"/>
      </w:rPr>
      <w:fldChar w:fldCharType="separate"/>
    </w:r>
    <w:r w:rsidR="00706445">
      <w:rPr>
        <w:rFonts w:ascii="Arial" w:hAnsi="Arial" w:cs="Arial"/>
        <w:noProof/>
      </w:rPr>
      <w:t>3</w:t>
    </w:r>
    <w:r w:rsidR="00282C3D" w:rsidRPr="006428CC">
      <w:rPr>
        <w:rFonts w:ascii="Arial" w:hAnsi="Arial" w:cs="Arial"/>
      </w:rPr>
      <w:fldChar w:fldCharType="end"/>
    </w:r>
    <w:r w:rsidRPr="006428CC">
      <w:rPr>
        <w:rFonts w:ascii="Arial" w:hAnsi="Arial" w:cs="Arial"/>
      </w:rPr>
      <w:t xml:space="preserve"> (celkem </w:t>
    </w:r>
    <w:r w:rsidR="00282C3D" w:rsidRPr="006428CC">
      <w:rPr>
        <w:rFonts w:ascii="Arial" w:hAnsi="Arial" w:cs="Arial"/>
      </w:rPr>
      <w:fldChar w:fldCharType="begin"/>
    </w:r>
    <w:r w:rsidRPr="006428CC">
      <w:rPr>
        <w:rFonts w:ascii="Arial" w:hAnsi="Arial" w:cs="Arial"/>
      </w:rPr>
      <w:instrText xml:space="preserve"> NUMPAGES </w:instrText>
    </w:r>
    <w:r w:rsidR="00282C3D" w:rsidRPr="006428CC">
      <w:rPr>
        <w:rFonts w:ascii="Arial" w:hAnsi="Arial" w:cs="Arial"/>
      </w:rPr>
      <w:fldChar w:fldCharType="separate"/>
    </w:r>
    <w:r w:rsidR="00706445">
      <w:rPr>
        <w:rFonts w:ascii="Arial" w:hAnsi="Arial" w:cs="Arial"/>
        <w:noProof/>
      </w:rPr>
      <w:t>5</w:t>
    </w:r>
    <w:r w:rsidR="00282C3D" w:rsidRPr="006428CC">
      <w:rPr>
        <w:rFonts w:ascii="Arial" w:hAnsi="Arial" w:cs="Arial"/>
      </w:rPr>
      <w:fldChar w:fldCharType="end"/>
    </w:r>
    <w:r w:rsidRPr="006428CC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A3" w:rsidRDefault="000143A3">
      <w:r>
        <w:separator/>
      </w:r>
    </w:p>
  </w:footnote>
  <w:footnote w:type="continuationSeparator" w:id="0">
    <w:p w:rsidR="000143A3" w:rsidRDefault="0001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FE" w:rsidRPr="00FB7A57" w:rsidRDefault="00282C3D">
    <w:pPr>
      <w:pStyle w:val="Zhlav"/>
      <w:rPr>
        <w:color w:val="808080"/>
      </w:rPr>
    </w:pPr>
    <w:r w:rsidRPr="00FB7A57">
      <w:rPr>
        <w:color w:val="808080"/>
      </w:rPr>
      <w:fldChar w:fldCharType="begin"/>
    </w:r>
    <w:r w:rsidR="00CF41FE" w:rsidRPr="00FB7A57">
      <w:rPr>
        <w:color w:val="808080"/>
      </w:rPr>
      <w:instrText xml:space="preserve"> FILENAME </w:instrText>
    </w:r>
    <w:r w:rsidRPr="00FB7A57">
      <w:rPr>
        <w:color w:val="808080"/>
      </w:rPr>
      <w:fldChar w:fldCharType="separate"/>
    </w:r>
    <w:r w:rsidR="00D85B5B">
      <w:rPr>
        <w:noProof/>
        <w:color w:val="808080"/>
      </w:rPr>
      <w:t>2017</w:t>
    </w:r>
    <w:r w:rsidR="00B57FE9">
      <w:rPr>
        <w:noProof/>
        <w:color w:val="808080"/>
      </w:rPr>
      <w:t>2</w:t>
    </w:r>
    <w:r w:rsidR="00D85B5B">
      <w:rPr>
        <w:noProof/>
        <w:color w:val="808080"/>
      </w:rPr>
      <w:t>3</w:t>
    </w:r>
    <w:r w:rsidR="00B57FE9">
      <w:rPr>
        <w:noProof/>
        <w:color w:val="808080"/>
      </w:rPr>
      <w:t xml:space="preserve"> DKMO </w:t>
    </w:r>
    <w:r w:rsidR="00D85B5B">
      <w:rPr>
        <w:noProof/>
        <w:color w:val="808080"/>
      </w:rPr>
      <w:t>stavební úpravy</w:t>
    </w:r>
    <w:r w:rsidR="00B57FE9">
      <w:rPr>
        <w:noProof/>
        <w:color w:val="808080"/>
      </w:rPr>
      <w:t>.doc</w:t>
    </w:r>
    <w:r w:rsidRPr="00FB7A57">
      <w:rPr>
        <w:color w:val="80808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EA45E4"/>
    <w:lvl w:ilvl="0">
      <w:start w:val="1"/>
      <w:numFmt w:val="decimal"/>
      <w:pStyle w:val="Seznamsodrkami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ECF34C"/>
    <w:lvl w:ilvl="0">
      <w:start w:val="1"/>
      <w:numFmt w:val="decimal"/>
      <w:pStyle w:val="slovanseznam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6EC4A8"/>
    <w:lvl w:ilvl="0">
      <w:start w:val="1"/>
      <w:numFmt w:val="decimal"/>
      <w:pStyle w:val="slovanseznam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D346AC8C"/>
    <w:lvl w:ilvl="0">
      <w:start w:val="1"/>
      <w:numFmt w:val="bullet"/>
      <w:pStyle w:val="Prost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B8A4E20"/>
    <w:lvl w:ilvl="0">
      <w:start w:val="1"/>
      <w:numFmt w:val="bullet"/>
      <w:pStyle w:val="Seznamsodrkami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FAAF878"/>
    <w:lvl w:ilvl="0">
      <w:start w:val="1"/>
      <w:numFmt w:val="bullet"/>
      <w:pStyle w:val="Seznamsodrkami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42E1132"/>
    <w:lvl w:ilvl="0">
      <w:start w:val="1"/>
      <w:numFmt w:val="bullet"/>
      <w:pStyle w:val="Seznamsodrkami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677EB880"/>
    <w:lvl w:ilvl="0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896055"/>
    <w:multiLevelType w:val="hybridMultilevel"/>
    <w:tmpl w:val="CBEA7862"/>
    <w:lvl w:ilvl="0" w:tplc="040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 w15:restartNumberingAfterBreak="0">
    <w:nsid w:val="09C62678"/>
    <w:multiLevelType w:val="singleLevel"/>
    <w:tmpl w:val="D9A8B8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0" w15:restartNumberingAfterBreak="0">
    <w:nsid w:val="0BD636C3"/>
    <w:multiLevelType w:val="hybridMultilevel"/>
    <w:tmpl w:val="2DC06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E7621"/>
    <w:multiLevelType w:val="singleLevel"/>
    <w:tmpl w:val="696A849E"/>
    <w:lvl w:ilvl="0">
      <w:start w:val="4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4CF795D"/>
    <w:multiLevelType w:val="hybridMultilevel"/>
    <w:tmpl w:val="62F25E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B62740"/>
    <w:multiLevelType w:val="hybridMultilevel"/>
    <w:tmpl w:val="945E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F1624"/>
    <w:multiLevelType w:val="singleLevel"/>
    <w:tmpl w:val="ABE4DA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5" w15:restartNumberingAfterBreak="0">
    <w:nsid w:val="2AD556AF"/>
    <w:multiLevelType w:val="singleLevel"/>
    <w:tmpl w:val="A5B802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5943BC5"/>
    <w:multiLevelType w:val="singleLevel"/>
    <w:tmpl w:val="0F545012"/>
    <w:lvl w:ilvl="0">
      <w:start w:val="1"/>
      <w:numFmt w:val="lowerLetter"/>
      <w:lvlText w:val="%1) "/>
      <w:legacy w:legacy="1" w:legacySpace="0" w:legacyIndent="283"/>
      <w:lvlJc w:val="left"/>
      <w:pPr>
        <w:ind w:left="328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7" w15:restartNumberingAfterBreak="0">
    <w:nsid w:val="485B1712"/>
    <w:multiLevelType w:val="hybridMultilevel"/>
    <w:tmpl w:val="E33E5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B36902"/>
    <w:multiLevelType w:val="singleLevel"/>
    <w:tmpl w:val="16EE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9" w15:restartNumberingAfterBreak="0">
    <w:nsid w:val="57603F52"/>
    <w:multiLevelType w:val="hybridMultilevel"/>
    <w:tmpl w:val="D7E06F50"/>
    <w:lvl w:ilvl="0" w:tplc="CF36E6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F90AF5"/>
    <w:multiLevelType w:val="singleLevel"/>
    <w:tmpl w:val="50F68792"/>
    <w:lvl w:ilvl="0">
      <w:start w:val="1"/>
      <w:numFmt w:val="lowerLetter"/>
      <w:lvlText w:val="%1) "/>
      <w:legacy w:legacy="1" w:legacySpace="0" w:legacyIndent="283"/>
      <w:lvlJc w:val="left"/>
      <w:pPr>
        <w:ind w:left="328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21" w15:restartNumberingAfterBreak="0">
    <w:nsid w:val="61961473"/>
    <w:multiLevelType w:val="hybridMultilevel"/>
    <w:tmpl w:val="76287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82188"/>
    <w:multiLevelType w:val="singleLevel"/>
    <w:tmpl w:val="232E2038"/>
    <w:lvl w:ilvl="0">
      <w:start w:val="1"/>
      <w:numFmt w:val="decimal"/>
      <w:lvlText w:val="11.%1 "/>
      <w:legacy w:legacy="1" w:legacySpace="0" w:legacyIndent="283"/>
      <w:lvlJc w:val="left"/>
      <w:pPr>
        <w:ind w:left="34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3" w15:restartNumberingAfterBreak="0">
    <w:nsid w:val="7C7860FE"/>
    <w:multiLevelType w:val="hybridMultilevel"/>
    <w:tmpl w:val="6F129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DC3172"/>
    <w:multiLevelType w:val="hybridMultilevel"/>
    <w:tmpl w:val="26B43EF2"/>
    <w:lvl w:ilvl="0" w:tplc="C95C49DC">
      <w:start w:val="2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64A0C"/>
    <w:multiLevelType w:val="singleLevel"/>
    <w:tmpl w:val="5A722730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15"/>
  </w:num>
  <w:num w:numId="5">
    <w:abstractNumId w:val="11"/>
  </w:num>
  <w:num w:numId="6">
    <w:abstractNumId w:val="9"/>
  </w:num>
  <w:num w:numId="7">
    <w:abstractNumId w:val="18"/>
  </w:num>
  <w:num w:numId="8">
    <w:abstractNumId w:val="14"/>
  </w:num>
  <w:num w:numId="9">
    <w:abstractNumId w:val="1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Arial" w:hAnsi="Arial" w:cs="Arial" w:hint="default"/>
          <w:b w:val="0"/>
          <w:i w:val="0"/>
          <w:sz w:val="24"/>
          <w:u w:val="none"/>
        </w:rPr>
      </w:lvl>
    </w:lvlOverride>
  </w:num>
  <w:num w:numId="10">
    <w:abstractNumId w:val="13"/>
  </w:num>
  <w:num w:numId="11">
    <w:abstractNumId w:val="10"/>
  </w:num>
  <w:num w:numId="12">
    <w:abstractNumId w:val="23"/>
  </w:num>
  <w:num w:numId="13">
    <w:abstractNumId w:val="24"/>
  </w:num>
  <w:num w:numId="14">
    <w:abstractNumId w:val="22"/>
  </w:num>
  <w:num w:numId="15">
    <w:abstractNumId w:val="8"/>
  </w:num>
  <w:num w:numId="16">
    <w:abstractNumId w:val="19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17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75"/>
    <w:rsid w:val="000063D3"/>
    <w:rsid w:val="000143A3"/>
    <w:rsid w:val="00017E0D"/>
    <w:rsid w:val="000517B6"/>
    <w:rsid w:val="00064B62"/>
    <w:rsid w:val="000706A9"/>
    <w:rsid w:val="0007265D"/>
    <w:rsid w:val="00082350"/>
    <w:rsid w:val="000A71CB"/>
    <w:rsid w:val="000C4BB2"/>
    <w:rsid w:val="000C6319"/>
    <w:rsid w:val="000D4AD3"/>
    <w:rsid w:val="000E3378"/>
    <w:rsid w:val="000F0784"/>
    <w:rsid w:val="0010452D"/>
    <w:rsid w:val="001271B6"/>
    <w:rsid w:val="001366BD"/>
    <w:rsid w:val="00142D34"/>
    <w:rsid w:val="00155B53"/>
    <w:rsid w:val="00163163"/>
    <w:rsid w:val="00177FA9"/>
    <w:rsid w:val="001B1F19"/>
    <w:rsid w:val="001B2181"/>
    <w:rsid w:val="001C5A1F"/>
    <w:rsid w:val="001F4D8E"/>
    <w:rsid w:val="00233500"/>
    <w:rsid w:val="002612E9"/>
    <w:rsid w:val="00264BD6"/>
    <w:rsid w:val="00282C3D"/>
    <w:rsid w:val="00291C0C"/>
    <w:rsid w:val="002A5251"/>
    <w:rsid w:val="00304C75"/>
    <w:rsid w:val="00362BC5"/>
    <w:rsid w:val="00396B20"/>
    <w:rsid w:val="003A1B33"/>
    <w:rsid w:val="003A247B"/>
    <w:rsid w:val="003A5A30"/>
    <w:rsid w:val="003A5D5E"/>
    <w:rsid w:val="003B25B3"/>
    <w:rsid w:val="003C10D4"/>
    <w:rsid w:val="00417CD0"/>
    <w:rsid w:val="004A7F7F"/>
    <w:rsid w:val="00503DE0"/>
    <w:rsid w:val="00511DD3"/>
    <w:rsid w:val="00517C69"/>
    <w:rsid w:val="00530768"/>
    <w:rsid w:val="00543664"/>
    <w:rsid w:val="00551E4B"/>
    <w:rsid w:val="005735A0"/>
    <w:rsid w:val="00576E2B"/>
    <w:rsid w:val="005826CE"/>
    <w:rsid w:val="005C20DF"/>
    <w:rsid w:val="005C4B70"/>
    <w:rsid w:val="00640008"/>
    <w:rsid w:val="006428CC"/>
    <w:rsid w:val="0065143F"/>
    <w:rsid w:val="006579A7"/>
    <w:rsid w:val="00676C6B"/>
    <w:rsid w:val="0068267A"/>
    <w:rsid w:val="006A6E62"/>
    <w:rsid w:val="006B6FE3"/>
    <w:rsid w:val="00702ABB"/>
    <w:rsid w:val="007030D9"/>
    <w:rsid w:val="00706445"/>
    <w:rsid w:val="00712955"/>
    <w:rsid w:val="00730E04"/>
    <w:rsid w:val="00740118"/>
    <w:rsid w:val="00767181"/>
    <w:rsid w:val="00795944"/>
    <w:rsid w:val="007C4E33"/>
    <w:rsid w:val="007D6CB2"/>
    <w:rsid w:val="007E28A6"/>
    <w:rsid w:val="00814041"/>
    <w:rsid w:val="00836669"/>
    <w:rsid w:val="00850A34"/>
    <w:rsid w:val="00885DE9"/>
    <w:rsid w:val="008B2D4B"/>
    <w:rsid w:val="008C63E1"/>
    <w:rsid w:val="008E3334"/>
    <w:rsid w:val="0093539E"/>
    <w:rsid w:val="009447C1"/>
    <w:rsid w:val="00961007"/>
    <w:rsid w:val="009C0CDB"/>
    <w:rsid w:val="009C5684"/>
    <w:rsid w:val="009D5627"/>
    <w:rsid w:val="009E047F"/>
    <w:rsid w:val="009E6665"/>
    <w:rsid w:val="009E6F09"/>
    <w:rsid w:val="00A20601"/>
    <w:rsid w:val="00A21E60"/>
    <w:rsid w:val="00A26BD9"/>
    <w:rsid w:val="00A37DD4"/>
    <w:rsid w:val="00A434E7"/>
    <w:rsid w:val="00A5736C"/>
    <w:rsid w:val="00A97816"/>
    <w:rsid w:val="00AD70C8"/>
    <w:rsid w:val="00AE76E8"/>
    <w:rsid w:val="00AF40F8"/>
    <w:rsid w:val="00B07016"/>
    <w:rsid w:val="00B1629E"/>
    <w:rsid w:val="00B2715C"/>
    <w:rsid w:val="00B37E58"/>
    <w:rsid w:val="00B55446"/>
    <w:rsid w:val="00B57FE9"/>
    <w:rsid w:val="00B6206A"/>
    <w:rsid w:val="00BB1F55"/>
    <w:rsid w:val="00BC6315"/>
    <w:rsid w:val="00BD02BA"/>
    <w:rsid w:val="00BD67E1"/>
    <w:rsid w:val="00BE1784"/>
    <w:rsid w:val="00C05314"/>
    <w:rsid w:val="00C13794"/>
    <w:rsid w:val="00C2228A"/>
    <w:rsid w:val="00C31566"/>
    <w:rsid w:val="00C5402F"/>
    <w:rsid w:val="00C80053"/>
    <w:rsid w:val="00C8254F"/>
    <w:rsid w:val="00C97D4C"/>
    <w:rsid w:val="00CA621B"/>
    <w:rsid w:val="00CB206D"/>
    <w:rsid w:val="00CB5539"/>
    <w:rsid w:val="00CC4027"/>
    <w:rsid w:val="00CD4856"/>
    <w:rsid w:val="00CE5A6D"/>
    <w:rsid w:val="00CE75FD"/>
    <w:rsid w:val="00CF3567"/>
    <w:rsid w:val="00CF41FE"/>
    <w:rsid w:val="00CF73BB"/>
    <w:rsid w:val="00D15F3C"/>
    <w:rsid w:val="00D35475"/>
    <w:rsid w:val="00D477D5"/>
    <w:rsid w:val="00D816B2"/>
    <w:rsid w:val="00D85B5B"/>
    <w:rsid w:val="00DE214D"/>
    <w:rsid w:val="00DF7EDC"/>
    <w:rsid w:val="00E15EB7"/>
    <w:rsid w:val="00E3523C"/>
    <w:rsid w:val="00E43EBC"/>
    <w:rsid w:val="00E81664"/>
    <w:rsid w:val="00EB3130"/>
    <w:rsid w:val="00EF4E49"/>
    <w:rsid w:val="00F0668D"/>
    <w:rsid w:val="00F2014C"/>
    <w:rsid w:val="00F23210"/>
    <w:rsid w:val="00F32C55"/>
    <w:rsid w:val="00F37405"/>
    <w:rsid w:val="00F76FFA"/>
    <w:rsid w:val="00FA4206"/>
    <w:rsid w:val="00FA61E3"/>
    <w:rsid w:val="00FB1413"/>
    <w:rsid w:val="00FB332D"/>
    <w:rsid w:val="00FB7A57"/>
    <w:rsid w:val="00FF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54E0"/>
  <w15:docId w15:val="{FE3D0ECF-7786-4B64-B6AF-1D9994F3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4C7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04C75"/>
    <w:rPr>
      <w:sz w:val="24"/>
    </w:rPr>
  </w:style>
  <w:style w:type="paragraph" w:styleId="Nzev">
    <w:name w:val="Title"/>
    <w:basedOn w:val="Normln"/>
    <w:qFormat/>
    <w:rsid w:val="00304C75"/>
    <w:pPr>
      <w:spacing w:before="120" w:line="360" w:lineRule="atLeast"/>
      <w:jc w:val="center"/>
    </w:pPr>
    <w:rPr>
      <w:b/>
      <w:sz w:val="28"/>
      <w:szCs w:val="25"/>
    </w:rPr>
  </w:style>
  <w:style w:type="paragraph" w:styleId="Zkladntext2">
    <w:name w:val="Body Text 2"/>
    <w:basedOn w:val="Normln"/>
    <w:rsid w:val="00304C75"/>
    <w:pPr>
      <w:spacing w:before="120"/>
      <w:jc w:val="both"/>
    </w:pPr>
    <w:rPr>
      <w:bCs/>
      <w:sz w:val="24"/>
      <w:szCs w:val="21"/>
    </w:rPr>
  </w:style>
  <w:style w:type="paragraph" w:styleId="Textbubliny">
    <w:name w:val="Balloon Text"/>
    <w:basedOn w:val="Normln"/>
    <w:semiHidden/>
    <w:rsid w:val="009C0CD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B2D4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slovanseznam4">
    <w:name w:val="List Number 4"/>
    <w:basedOn w:val="Normln"/>
    <w:rsid w:val="007D6CB2"/>
    <w:pPr>
      <w:numPr>
        <w:numId w:val="17"/>
      </w:numPr>
      <w:tabs>
        <w:tab w:val="clear" w:pos="926"/>
        <w:tab w:val="num" w:pos="1209"/>
      </w:tabs>
      <w:overflowPunct/>
      <w:autoSpaceDE/>
      <w:autoSpaceDN/>
      <w:adjustRightInd/>
      <w:ind w:left="1209"/>
      <w:textAlignment w:val="auto"/>
    </w:pPr>
  </w:style>
  <w:style w:type="paragraph" w:styleId="slovanseznam5">
    <w:name w:val="List Number 5"/>
    <w:basedOn w:val="Normln"/>
    <w:rsid w:val="007D6CB2"/>
    <w:pPr>
      <w:numPr>
        <w:numId w:val="18"/>
      </w:numPr>
      <w:tabs>
        <w:tab w:val="clear" w:pos="1209"/>
        <w:tab w:val="num" w:pos="1492"/>
      </w:tabs>
      <w:overflowPunct/>
      <w:autoSpaceDE/>
      <w:autoSpaceDN/>
      <w:adjustRightInd/>
      <w:ind w:left="1492"/>
      <w:textAlignment w:val="auto"/>
    </w:pPr>
  </w:style>
  <w:style w:type="paragraph" w:styleId="Seznamsodrkami">
    <w:name w:val="List Bullet"/>
    <w:basedOn w:val="Normln"/>
    <w:autoRedefine/>
    <w:rsid w:val="007D6CB2"/>
    <w:pPr>
      <w:numPr>
        <w:numId w:val="19"/>
      </w:numPr>
      <w:tabs>
        <w:tab w:val="clear" w:pos="1492"/>
        <w:tab w:val="num" w:pos="360"/>
      </w:tabs>
      <w:overflowPunct/>
      <w:autoSpaceDE/>
      <w:autoSpaceDN/>
      <w:adjustRightInd/>
      <w:ind w:left="360"/>
      <w:textAlignment w:val="auto"/>
    </w:pPr>
  </w:style>
  <w:style w:type="paragraph" w:styleId="Seznamsodrkami2">
    <w:name w:val="List Bullet 2"/>
    <w:basedOn w:val="Normln"/>
    <w:autoRedefine/>
    <w:rsid w:val="007D6CB2"/>
    <w:pPr>
      <w:numPr>
        <w:numId w:val="20"/>
      </w:numPr>
      <w:tabs>
        <w:tab w:val="clear" w:pos="360"/>
        <w:tab w:val="num" w:pos="643"/>
      </w:tabs>
      <w:overflowPunct/>
      <w:autoSpaceDE/>
      <w:autoSpaceDN/>
      <w:adjustRightInd/>
      <w:ind w:left="643"/>
      <w:textAlignment w:val="auto"/>
    </w:pPr>
  </w:style>
  <w:style w:type="paragraph" w:styleId="Seznamsodrkami3">
    <w:name w:val="List Bullet 3"/>
    <w:basedOn w:val="Normln"/>
    <w:autoRedefine/>
    <w:rsid w:val="007D6CB2"/>
    <w:pPr>
      <w:numPr>
        <w:numId w:val="21"/>
      </w:numPr>
      <w:tabs>
        <w:tab w:val="clear" w:pos="643"/>
        <w:tab w:val="num" w:pos="926"/>
      </w:tabs>
      <w:overflowPunct/>
      <w:autoSpaceDE/>
      <w:autoSpaceDN/>
      <w:adjustRightInd/>
      <w:ind w:left="926"/>
      <w:textAlignment w:val="auto"/>
    </w:pPr>
  </w:style>
  <w:style w:type="paragraph" w:styleId="Seznamsodrkami4">
    <w:name w:val="List Bullet 4"/>
    <w:basedOn w:val="Normln"/>
    <w:autoRedefine/>
    <w:rsid w:val="007D6CB2"/>
    <w:pPr>
      <w:numPr>
        <w:numId w:val="22"/>
      </w:numPr>
      <w:tabs>
        <w:tab w:val="clear" w:pos="926"/>
        <w:tab w:val="num" w:pos="1209"/>
      </w:tabs>
      <w:overflowPunct/>
      <w:autoSpaceDE/>
      <w:autoSpaceDN/>
      <w:adjustRightInd/>
      <w:ind w:left="1209"/>
      <w:textAlignment w:val="auto"/>
    </w:pPr>
  </w:style>
  <w:style w:type="paragraph" w:styleId="Seznamsodrkami5">
    <w:name w:val="List Bullet 5"/>
    <w:basedOn w:val="Normln"/>
    <w:autoRedefine/>
    <w:rsid w:val="007D6CB2"/>
    <w:pPr>
      <w:numPr>
        <w:numId w:val="23"/>
      </w:numPr>
      <w:tabs>
        <w:tab w:val="clear" w:pos="1209"/>
        <w:tab w:val="num" w:pos="1492"/>
      </w:tabs>
      <w:overflowPunct/>
      <w:autoSpaceDE/>
      <w:autoSpaceDN/>
      <w:adjustRightInd/>
      <w:ind w:left="1492"/>
      <w:textAlignment w:val="auto"/>
    </w:pPr>
  </w:style>
  <w:style w:type="paragraph" w:styleId="Prosttext">
    <w:name w:val="Plain Text"/>
    <w:basedOn w:val="Normln"/>
    <w:rsid w:val="007D6CB2"/>
    <w:pPr>
      <w:numPr>
        <w:numId w:val="24"/>
      </w:numPr>
      <w:tabs>
        <w:tab w:val="clear" w:pos="1492"/>
      </w:tabs>
      <w:overflowPunct/>
      <w:autoSpaceDE/>
      <w:autoSpaceDN/>
      <w:adjustRightInd/>
      <w:ind w:left="0" w:firstLine="0"/>
      <w:textAlignment w:val="auto"/>
    </w:pPr>
    <w:rPr>
      <w:rFonts w:ascii="Courier New" w:hAnsi="Courier New"/>
    </w:rPr>
  </w:style>
  <w:style w:type="paragraph" w:styleId="Zpat">
    <w:name w:val="footer"/>
    <w:basedOn w:val="Normln"/>
    <w:rsid w:val="006428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CBCF-84B7-4378-A94E-3111F826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Vajdík</vt:lpstr>
    </vt:vector>
  </TitlesOfParts>
  <Manager>Roman</Manager>
  <Company>EKOFAS s.r.o.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Vajdík</dc:title>
  <dc:subject>SoD 2003,31</dc:subject>
  <dc:creator>Eva</dc:creator>
  <cp:keywords>smlouva</cp:keywords>
  <dc:description>čistění fasády Nájemnická Ostrava</dc:description>
  <cp:lastModifiedBy>Dřizgová Jana</cp:lastModifiedBy>
  <cp:revision>2</cp:revision>
  <cp:lastPrinted>2016-10-24T07:56:00Z</cp:lastPrinted>
  <dcterms:created xsi:type="dcterms:W3CDTF">2017-06-30T13:08:00Z</dcterms:created>
  <dcterms:modified xsi:type="dcterms:W3CDTF">2017-06-30T13:08:00Z</dcterms:modified>
</cp:coreProperties>
</file>