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6593FF47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8202B1">
        <w:rPr>
          <w:rFonts w:ascii="Arial" w:eastAsia="Calibri" w:hAnsi="Arial" w:cs="Arial"/>
          <w:b/>
          <w:lang w:eastAsia="en-US"/>
        </w:rPr>
        <w:t>3</w:t>
      </w:r>
    </w:p>
    <w:p w14:paraId="11B9374F" w14:textId="79B541D2" w:rsidR="00473A8D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 xml:space="preserve">smlouvě na provádění </w:t>
      </w:r>
      <w:r w:rsidR="003E0238">
        <w:rPr>
          <w:rFonts w:ascii="Arial" w:eastAsia="Calibri" w:hAnsi="Arial" w:cs="Arial"/>
          <w:bCs/>
          <w:sz w:val="20"/>
          <w:szCs w:val="18"/>
          <w:lang w:eastAsia="en-US"/>
        </w:rPr>
        <w:t>arboristických p</w:t>
      </w:r>
      <w:r w:rsidR="00FA5856">
        <w:rPr>
          <w:rFonts w:ascii="Arial" w:eastAsia="Calibri" w:hAnsi="Arial" w:cs="Arial"/>
          <w:bCs/>
          <w:sz w:val="20"/>
          <w:szCs w:val="18"/>
          <w:lang w:eastAsia="en-US"/>
        </w:rPr>
        <w:t>r</w:t>
      </w:r>
      <w:r w:rsidR="003E0238">
        <w:rPr>
          <w:rFonts w:ascii="Arial" w:eastAsia="Calibri" w:hAnsi="Arial" w:cs="Arial"/>
          <w:bCs/>
          <w:sz w:val="20"/>
          <w:szCs w:val="18"/>
          <w:lang w:eastAsia="en-US"/>
        </w:rPr>
        <w:t xml:space="preserve">ací a péče o stromořadí pro část </w:t>
      </w:r>
      <w:r w:rsidR="008202B1">
        <w:rPr>
          <w:rFonts w:ascii="Arial" w:eastAsia="Calibri" w:hAnsi="Arial" w:cs="Arial"/>
          <w:bCs/>
          <w:sz w:val="20"/>
          <w:szCs w:val="18"/>
          <w:lang w:eastAsia="en-US"/>
        </w:rPr>
        <w:t>6</w:t>
      </w:r>
    </w:p>
    <w:p w14:paraId="044DB867" w14:textId="77777777" w:rsidR="003E0238" w:rsidRDefault="003E0238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36246DC0" w14:textId="250D0881" w:rsidR="00A44A72" w:rsidRPr="00483BD1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Cs/>
          <w:sz w:val="20"/>
          <w:szCs w:val="20"/>
        </w:rPr>
        <w:t>Obchodní firma:</w:t>
      </w:r>
      <w:r w:rsidR="00A44A72" w:rsidRPr="008960EB">
        <w:rPr>
          <w:rFonts w:ascii="Arial" w:hAnsi="Arial" w:cs="Arial"/>
          <w:b/>
          <w:sz w:val="20"/>
          <w:szCs w:val="20"/>
        </w:rPr>
        <w:tab/>
      </w:r>
      <w:r w:rsidR="00D473B1" w:rsidRPr="008960EB">
        <w:rPr>
          <w:rFonts w:ascii="Arial" w:hAnsi="Arial" w:cs="Arial"/>
          <w:b/>
          <w:sz w:val="20"/>
          <w:szCs w:val="20"/>
        </w:rPr>
        <w:tab/>
      </w:r>
      <w:proofErr w:type="spellStart"/>
      <w:r w:rsidR="008202B1">
        <w:rPr>
          <w:rFonts w:ascii="Arial" w:hAnsi="Arial" w:cs="Arial"/>
          <w:b/>
          <w:bCs/>
          <w:sz w:val="20"/>
          <w:szCs w:val="20"/>
        </w:rPr>
        <w:t>Gardenline</w:t>
      </w:r>
      <w:proofErr w:type="spellEnd"/>
      <w:r w:rsidR="003E0238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065AB836" w14:textId="129D3CF8" w:rsidR="001D1059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Se sídlem: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8202B1">
        <w:rPr>
          <w:rFonts w:ascii="Arial" w:hAnsi="Arial" w:cs="Arial"/>
          <w:sz w:val="20"/>
          <w:szCs w:val="20"/>
        </w:rPr>
        <w:t>Na Vinici 948/13, 412 01 Litoměřice</w:t>
      </w:r>
    </w:p>
    <w:p w14:paraId="55613A38" w14:textId="5CFFFDE0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IČO: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8202B1">
        <w:rPr>
          <w:rFonts w:ascii="Arial" w:hAnsi="Arial" w:cs="Arial"/>
          <w:sz w:val="20"/>
          <w:szCs w:val="20"/>
        </w:rPr>
        <w:t>27263827</w:t>
      </w:r>
    </w:p>
    <w:p w14:paraId="0E0359B4" w14:textId="034F1582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DIČ: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CZ</w:t>
      </w:r>
      <w:r w:rsidR="008202B1">
        <w:rPr>
          <w:rFonts w:ascii="Arial" w:hAnsi="Arial" w:cs="Arial"/>
          <w:sz w:val="20"/>
          <w:szCs w:val="20"/>
        </w:rPr>
        <w:t>27263827</w:t>
      </w:r>
    </w:p>
    <w:p w14:paraId="5C760EDB" w14:textId="7F45F214" w:rsidR="00BE274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Zastoupená: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3E0238">
        <w:rPr>
          <w:rFonts w:ascii="Arial" w:hAnsi="Arial" w:cs="Arial"/>
          <w:bCs/>
          <w:sz w:val="20"/>
          <w:szCs w:val="20"/>
        </w:rPr>
        <w:t xml:space="preserve">Ing. </w:t>
      </w:r>
      <w:r w:rsidR="008202B1">
        <w:rPr>
          <w:rFonts w:ascii="Arial" w:hAnsi="Arial" w:cs="Arial"/>
          <w:bCs/>
          <w:sz w:val="20"/>
          <w:szCs w:val="20"/>
        </w:rPr>
        <w:t>Milošem Náprstkem</w:t>
      </w:r>
      <w:r w:rsidR="003E0238">
        <w:rPr>
          <w:rFonts w:ascii="Arial" w:hAnsi="Arial" w:cs="Arial"/>
          <w:bCs/>
          <w:sz w:val="20"/>
          <w:szCs w:val="20"/>
        </w:rPr>
        <w:t>, jednatelem</w:t>
      </w:r>
    </w:p>
    <w:p w14:paraId="3BA0BCE4" w14:textId="545C8259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>Bank. spojení: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3E0238">
        <w:rPr>
          <w:rFonts w:ascii="Arial" w:hAnsi="Arial" w:cs="Arial"/>
          <w:sz w:val="20"/>
          <w:szCs w:val="20"/>
        </w:rPr>
        <w:t>Československá obchodní banka, a.s.</w:t>
      </w:r>
    </w:p>
    <w:p w14:paraId="207B4E46" w14:textId="571E30E3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Číslo účtu: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8202B1">
        <w:rPr>
          <w:rFonts w:ascii="Arial" w:hAnsi="Arial" w:cs="Arial"/>
          <w:sz w:val="20"/>
          <w:szCs w:val="20"/>
        </w:rPr>
        <w:t>194984094/0300</w:t>
      </w:r>
    </w:p>
    <w:p w14:paraId="36D2B122" w14:textId="2E8818A4" w:rsidR="00A44A72" w:rsidRPr="008960EB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483BD1">
        <w:rPr>
          <w:rFonts w:ascii="Arial" w:hAnsi="Arial" w:cs="Arial"/>
          <w:sz w:val="20"/>
          <w:szCs w:val="20"/>
        </w:rPr>
        <w:t>Městským soudem v</w:t>
      </w:r>
      <w:r w:rsidR="008202B1">
        <w:rPr>
          <w:rFonts w:ascii="Arial" w:hAnsi="Arial" w:cs="Arial"/>
          <w:sz w:val="20"/>
          <w:szCs w:val="20"/>
        </w:rPr>
        <w:t> Ústí nad Labem</w:t>
      </w:r>
      <w:r w:rsidR="00AF6AC2" w:rsidRPr="00483BD1">
        <w:rPr>
          <w:rFonts w:ascii="Arial" w:hAnsi="Arial" w:cs="Arial"/>
          <w:sz w:val="20"/>
          <w:szCs w:val="20"/>
        </w:rPr>
        <w:t>, oddíl</w:t>
      </w:r>
      <w:r w:rsidRPr="00483BD1">
        <w:rPr>
          <w:rFonts w:ascii="Arial" w:hAnsi="Arial" w:cs="Arial"/>
          <w:sz w:val="20"/>
          <w:szCs w:val="20"/>
        </w:rPr>
        <w:t xml:space="preserve"> </w:t>
      </w:r>
      <w:r w:rsidR="003E0238">
        <w:rPr>
          <w:rFonts w:ascii="Arial" w:hAnsi="Arial" w:cs="Arial"/>
          <w:sz w:val="20"/>
          <w:szCs w:val="20"/>
        </w:rPr>
        <w:t>C</w:t>
      </w:r>
      <w:r w:rsidR="00AF6AC2" w:rsidRPr="00483BD1">
        <w:rPr>
          <w:rFonts w:ascii="Arial" w:hAnsi="Arial" w:cs="Arial"/>
          <w:sz w:val="20"/>
          <w:szCs w:val="20"/>
        </w:rPr>
        <w:t>, vložka</w:t>
      </w:r>
      <w:r w:rsidR="006C3DC7" w:rsidRPr="00483BD1">
        <w:rPr>
          <w:rFonts w:ascii="Arial" w:hAnsi="Arial" w:cs="Arial"/>
          <w:sz w:val="20"/>
          <w:szCs w:val="20"/>
        </w:rPr>
        <w:t xml:space="preserve"> </w:t>
      </w:r>
      <w:r w:rsidR="008202B1">
        <w:rPr>
          <w:rFonts w:ascii="Arial" w:hAnsi="Arial" w:cs="Arial"/>
          <w:sz w:val="20"/>
          <w:szCs w:val="20"/>
        </w:rPr>
        <w:t>21435</w:t>
      </w:r>
    </w:p>
    <w:p w14:paraId="44565830" w14:textId="77777777" w:rsidR="00AF1AE2" w:rsidRPr="008960EB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85B538E" w14:textId="4801D235" w:rsidR="00E63B2C" w:rsidRDefault="00A44A72" w:rsidP="001D1059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Zhotovitel</w:t>
      </w:r>
      <w:r w:rsidRPr="008960EB">
        <w:rPr>
          <w:rFonts w:ascii="Arial" w:hAnsi="Arial" w:cs="Arial"/>
          <w:sz w:val="20"/>
          <w:szCs w:val="20"/>
        </w:rPr>
        <w:t>“</w:t>
      </w:r>
      <w:r w:rsidR="001D1059" w:rsidRPr="008960EB">
        <w:rPr>
          <w:rFonts w:ascii="Arial" w:hAnsi="Arial" w:cs="Arial"/>
          <w:sz w:val="20"/>
          <w:szCs w:val="20"/>
        </w:rPr>
        <w:t xml:space="preserve">; </w:t>
      </w:r>
      <w:r w:rsidR="00E63B2C" w:rsidRPr="008960EB">
        <w:rPr>
          <w:rFonts w:ascii="Arial" w:hAnsi="Arial" w:cs="Arial"/>
          <w:sz w:val="20"/>
          <w:szCs w:val="20"/>
        </w:rPr>
        <w:t xml:space="preserve">Objednatel a </w:t>
      </w:r>
      <w:r w:rsidR="001259F2" w:rsidRPr="008960EB">
        <w:rPr>
          <w:rFonts w:ascii="Arial" w:hAnsi="Arial" w:cs="Arial"/>
          <w:sz w:val="20"/>
          <w:szCs w:val="20"/>
        </w:rPr>
        <w:t>Zhotovitel</w:t>
      </w:r>
      <w:r w:rsidR="00E63B2C" w:rsidRPr="008960EB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strany</w:t>
      </w:r>
      <w:r w:rsidR="00E63B2C" w:rsidRPr="008960EB">
        <w:rPr>
          <w:rFonts w:ascii="Arial" w:hAnsi="Arial" w:cs="Arial"/>
          <w:sz w:val="20"/>
          <w:szCs w:val="20"/>
        </w:rPr>
        <w:t>“ nebo</w:t>
      </w:r>
      <w:r w:rsidR="005B1D5B" w:rsidRPr="008960EB">
        <w:rPr>
          <w:rFonts w:ascii="Arial" w:hAnsi="Arial" w:cs="Arial"/>
          <w:sz w:val="20"/>
          <w:szCs w:val="20"/>
        </w:rPr>
        <w:t xml:space="preserve"> </w:t>
      </w:r>
      <w:r w:rsidR="00E63B2C" w:rsidRPr="008960EB">
        <w:rPr>
          <w:rFonts w:ascii="Arial" w:hAnsi="Arial" w:cs="Arial"/>
          <w:sz w:val="20"/>
          <w:szCs w:val="20"/>
        </w:rPr>
        <w:t>jednotlivě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strana</w:t>
      </w:r>
      <w:r w:rsidR="00E63B2C" w:rsidRPr="008960EB">
        <w:rPr>
          <w:rFonts w:ascii="Arial" w:hAnsi="Arial" w:cs="Arial"/>
          <w:sz w:val="20"/>
          <w:szCs w:val="20"/>
        </w:rPr>
        <w:t>“)</w:t>
      </w:r>
      <w:bookmarkEnd w:id="0"/>
    </w:p>
    <w:p w14:paraId="27EE4262" w14:textId="77777777" w:rsidR="005159A4" w:rsidRDefault="005159A4" w:rsidP="001D1059">
      <w:pPr>
        <w:rPr>
          <w:rFonts w:ascii="Arial" w:hAnsi="Arial" w:cs="Arial"/>
          <w:sz w:val="20"/>
          <w:szCs w:val="20"/>
        </w:rPr>
      </w:pPr>
    </w:p>
    <w:p w14:paraId="6ED80188" w14:textId="6D7FF1F7" w:rsidR="005159A4" w:rsidRPr="000F063E" w:rsidRDefault="005159A4" w:rsidP="005159A4">
      <w:pPr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Smluvní strany mezi sebou uzavřely dne 16.3.2022</w:t>
      </w:r>
      <w:r w:rsidRPr="000F063E">
        <w:rPr>
          <w:rFonts w:ascii="Arial" w:hAnsi="Arial" w:cs="Arial"/>
          <w:bCs/>
          <w:sz w:val="20"/>
          <w:szCs w:val="20"/>
        </w:rPr>
        <w:t xml:space="preserve"> S</w:t>
      </w:r>
      <w:r w:rsidRPr="000F063E">
        <w:rPr>
          <w:rFonts w:ascii="Arial" w:hAnsi="Arial" w:cs="Arial"/>
          <w:sz w:val="20"/>
          <w:szCs w:val="20"/>
        </w:rPr>
        <w:t xml:space="preserve">mlouvu na provádění </w:t>
      </w:r>
      <w:r w:rsidRPr="000F063E">
        <w:rPr>
          <w:rFonts w:ascii="Arial" w:eastAsia="Calibri" w:hAnsi="Arial" w:cs="Arial"/>
          <w:bCs/>
          <w:sz w:val="20"/>
          <w:szCs w:val="18"/>
          <w:lang w:eastAsia="en-US"/>
        </w:rPr>
        <w:t>arboristických prací a péče o stromořadí</w:t>
      </w:r>
      <w:r w:rsidRPr="000F063E">
        <w:rPr>
          <w:rFonts w:ascii="Arial" w:hAnsi="Arial" w:cs="Arial"/>
          <w:sz w:val="20"/>
          <w:szCs w:val="20"/>
        </w:rPr>
        <w:t xml:space="preserve"> </w:t>
      </w:r>
      <w:r w:rsidRPr="000F063E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8202B1">
        <w:rPr>
          <w:rFonts w:ascii="Arial" w:eastAsia="Calibri" w:hAnsi="Arial" w:cs="Arial"/>
          <w:bCs/>
          <w:sz w:val="20"/>
          <w:szCs w:val="18"/>
          <w:lang w:eastAsia="en-US"/>
        </w:rPr>
        <w:t>6</w:t>
      </w:r>
      <w:r w:rsidRPr="000F063E">
        <w:rPr>
          <w:rFonts w:ascii="Arial" w:hAnsi="Arial" w:cs="Arial"/>
          <w:sz w:val="20"/>
          <w:szCs w:val="20"/>
        </w:rPr>
        <w:t>, číslo smlouvy Objednatele 3/22/2602/02</w:t>
      </w:r>
      <w:r w:rsidR="008202B1">
        <w:rPr>
          <w:rFonts w:ascii="Arial" w:hAnsi="Arial" w:cs="Arial"/>
          <w:sz w:val="20"/>
          <w:szCs w:val="20"/>
        </w:rPr>
        <w:t>1</w:t>
      </w:r>
      <w:r w:rsidR="009F6E38">
        <w:rPr>
          <w:rFonts w:ascii="Arial" w:hAnsi="Arial" w:cs="Arial"/>
          <w:sz w:val="20"/>
          <w:szCs w:val="20"/>
        </w:rPr>
        <w:t>, ve znění dodatk</w:t>
      </w:r>
      <w:r w:rsidR="00D43EBE">
        <w:rPr>
          <w:rFonts w:ascii="Arial" w:hAnsi="Arial" w:cs="Arial"/>
          <w:sz w:val="20"/>
          <w:szCs w:val="20"/>
        </w:rPr>
        <w:t xml:space="preserve">ů č. 1 ze dne </w:t>
      </w:r>
      <w:r w:rsidR="008202B1">
        <w:rPr>
          <w:rFonts w:ascii="Arial" w:hAnsi="Arial" w:cs="Arial"/>
          <w:sz w:val="20"/>
          <w:szCs w:val="20"/>
        </w:rPr>
        <w:t>19</w:t>
      </w:r>
      <w:r w:rsidRPr="000F063E">
        <w:rPr>
          <w:rFonts w:ascii="Arial" w:hAnsi="Arial" w:cs="Arial"/>
          <w:sz w:val="20"/>
          <w:szCs w:val="20"/>
        </w:rPr>
        <w:t>.</w:t>
      </w:r>
      <w:r w:rsidR="008202B1">
        <w:rPr>
          <w:rFonts w:ascii="Arial" w:hAnsi="Arial" w:cs="Arial"/>
          <w:sz w:val="20"/>
          <w:szCs w:val="20"/>
        </w:rPr>
        <w:t>7</w:t>
      </w:r>
      <w:r w:rsidRPr="000F063E">
        <w:rPr>
          <w:rFonts w:ascii="Arial" w:hAnsi="Arial" w:cs="Arial"/>
          <w:sz w:val="20"/>
          <w:szCs w:val="20"/>
        </w:rPr>
        <w:t>.2022</w:t>
      </w:r>
      <w:r w:rsidR="008202B1">
        <w:rPr>
          <w:rFonts w:ascii="Arial" w:hAnsi="Arial" w:cs="Arial"/>
          <w:bCs/>
          <w:sz w:val="20"/>
          <w:szCs w:val="20"/>
        </w:rPr>
        <w:t xml:space="preserve"> a</w:t>
      </w:r>
      <w:r w:rsidR="00D43EBE">
        <w:rPr>
          <w:rFonts w:ascii="Arial" w:hAnsi="Arial" w:cs="Arial"/>
          <w:bCs/>
          <w:sz w:val="20"/>
          <w:szCs w:val="20"/>
        </w:rPr>
        <w:t xml:space="preserve"> č. 2 ze </w:t>
      </w:r>
      <w:r w:rsidRPr="000F063E">
        <w:rPr>
          <w:rFonts w:ascii="Arial" w:hAnsi="Arial" w:cs="Arial"/>
          <w:bCs/>
          <w:sz w:val="20"/>
          <w:szCs w:val="20"/>
        </w:rPr>
        <w:t xml:space="preserve">dne </w:t>
      </w:r>
      <w:r w:rsidR="008202B1">
        <w:rPr>
          <w:rFonts w:ascii="Arial" w:hAnsi="Arial" w:cs="Arial"/>
          <w:bCs/>
          <w:sz w:val="20"/>
          <w:szCs w:val="20"/>
        </w:rPr>
        <w:t>31</w:t>
      </w:r>
      <w:r w:rsidRPr="000F063E">
        <w:rPr>
          <w:rFonts w:ascii="Arial" w:hAnsi="Arial" w:cs="Arial"/>
          <w:bCs/>
          <w:sz w:val="20"/>
          <w:szCs w:val="20"/>
        </w:rPr>
        <w:t>.</w:t>
      </w:r>
      <w:r w:rsidR="008202B1">
        <w:rPr>
          <w:rFonts w:ascii="Arial" w:hAnsi="Arial" w:cs="Arial"/>
          <w:bCs/>
          <w:sz w:val="20"/>
          <w:szCs w:val="20"/>
        </w:rPr>
        <w:t>3</w:t>
      </w:r>
      <w:r w:rsidRPr="000F063E">
        <w:rPr>
          <w:rFonts w:ascii="Arial" w:hAnsi="Arial" w:cs="Arial"/>
          <w:bCs/>
          <w:sz w:val="20"/>
          <w:szCs w:val="20"/>
        </w:rPr>
        <w:t>.202</w:t>
      </w:r>
      <w:r w:rsidR="008202B1">
        <w:rPr>
          <w:rFonts w:ascii="Arial" w:hAnsi="Arial" w:cs="Arial"/>
          <w:bCs/>
          <w:sz w:val="20"/>
          <w:szCs w:val="20"/>
        </w:rPr>
        <w:t>3</w:t>
      </w:r>
      <w:r w:rsidR="009B7984">
        <w:rPr>
          <w:rFonts w:ascii="Arial" w:hAnsi="Arial" w:cs="Arial"/>
          <w:bCs/>
          <w:sz w:val="20"/>
          <w:szCs w:val="20"/>
        </w:rPr>
        <w:t xml:space="preserve"> </w:t>
      </w:r>
      <w:r w:rsidR="00CD34CE" w:rsidRPr="000F063E">
        <w:rPr>
          <w:rFonts w:ascii="Arial" w:hAnsi="Arial" w:cs="Arial"/>
          <w:sz w:val="20"/>
          <w:szCs w:val="20"/>
        </w:rPr>
        <w:t>(„</w:t>
      </w:r>
      <w:r w:rsidR="00CD34CE" w:rsidRPr="000F063E">
        <w:rPr>
          <w:rFonts w:ascii="Arial" w:hAnsi="Arial" w:cs="Arial"/>
          <w:b/>
          <w:bCs/>
          <w:sz w:val="20"/>
          <w:szCs w:val="20"/>
        </w:rPr>
        <w:t>Smlouva</w:t>
      </w:r>
      <w:r w:rsidR="00CD34CE" w:rsidRPr="000F063E">
        <w:rPr>
          <w:rFonts w:ascii="Arial" w:hAnsi="Arial" w:cs="Arial"/>
          <w:sz w:val="20"/>
          <w:szCs w:val="20"/>
        </w:rPr>
        <w:t>“)</w:t>
      </w:r>
      <w:r w:rsidR="00CD34CE">
        <w:rPr>
          <w:rFonts w:ascii="Arial" w:hAnsi="Arial" w:cs="Arial"/>
          <w:sz w:val="20"/>
          <w:szCs w:val="20"/>
        </w:rPr>
        <w:t xml:space="preserve">. </w:t>
      </w:r>
      <w:r w:rsidRPr="000F063E">
        <w:rPr>
          <w:rFonts w:ascii="Arial" w:hAnsi="Arial" w:cs="Arial"/>
          <w:sz w:val="20"/>
          <w:szCs w:val="20"/>
        </w:rPr>
        <w:t xml:space="preserve">Smluvní strany se dnešního dne dohodly na uzavření tohoto dodatku č. </w:t>
      </w:r>
      <w:r w:rsidR="008202B1">
        <w:rPr>
          <w:rFonts w:ascii="Arial" w:hAnsi="Arial" w:cs="Arial"/>
          <w:sz w:val="20"/>
          <w:szCs w:val="20"/>
        </w:rPr>
        <w:t>3</w:t>
      </w:r>
      <w:r w:rsidRPr="000F063E">
        <w:rPr>
          <w:rFonts w:ascii="Arial" w:hAnsi="Arial" w:cs="Arial"/>
          <w:sz w:val="20"/>
          <w:szCs w:val="20"/>
        </w:rPr>
        <w:t xml:space="preserve"> ke Smlouvě („</w:t>
      </w:r>
      <w:r w:rsidRPr="000F063E">
        <w:rPr>
          <w:rFonts w:ascii="Arial" w:hAnsi="Arial" w:cs="Arial"/>
          <w:b/>
          <w:bCs/>
          <w:sz w:val="20"/>
          <w:szCs w:val="20"/>
        </w:rPr>
        <w:t>Dodatek</w:t>
      </w:r>
      <w:r w:rsidRPr="000F063E">
        <w:rPr>
          <w:rFonts w:ascii="Arial" w:hAnsi="Arial" w:cs="Arial"/>
          <w:sz w:val="20"/>
          <w:szCs w:val="20"/>
        </w:rPr>
        <w:t>“) dle § 1901 a násl. zákona č. 89/2012 Sb., občanský zákoník, v platném znění („</w:t>
      </w:r>
      <w:r w:rsidRPr="000F063E">
        <w:rPr>
          <w:rFonts w:ascii="Arial" w:hAnsi="Arial" w:cs="Arial"/>
          <w:b/>
          <w:sz w:val="20"/>
          <w:szCs w:val="20"/>
        </w:rPr>
        <w:t>Občanský zákoník</w:t>
      </w:r>
      <w:r w:rsidRPr="000F063E">
        <w:rPr>
          <w:rFonts w:ascii="Arial" w:hAnsi="Arial" w:cs="Arial"/>
          <w:sz w:val="20"/>
          <w:szCs w:val="20"/>
        </w:rPr>
        <w:t>“).</w:t>
      </w:r>
    </w:p>
    <w:p w14:paraId="0A65DA74" w14:textId="77777777" w:rsidR="005159A4" w:rsidRPr="008960EB" w:rsidRDefault="005159A4" w:rsidP="001D1059">
      <w:pPr>
        <w:rPr>
          <w:rFonts w:ascii="Arial" w:hAnsi="Arial" w:cs="Arial"/>
          <w:sz w:val="20"/>
          <w:szCs w:val="20"/>
        </w:rPr>
      </w:pPr>
    </w:p>
    <w:p w14:paraId="14564BCD" w14:textId="77777777" w:rsidR="005159A4" w:rsidRPr="000F063E" w:rsidRDefault="005159A4" w:rsidP="005159A4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F063E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4DA6BA3C" w14:textId="648E801F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0F063E">
        <w:rPr>
          <w:rFonts w:ascii="Arial" w:hAnsi="Arial" w:cs="Arial"/>
          <w:sz w:val="20"/>
          <w:szCs w:val="20"/>
        </w:rPr>
        <w:t>Smluvní strany se v souladu s odst. 6.5 Smlouvy dohodly na úpravě cen za poskytování plnění o míru inflace, a to ve výši přírůstku průměrného ročního indexu spotřebitelských cen (položka „ostatní zboží a služby“), který vyjadřuje procentuální změnu průměrné cenové hladiny za daný kalendářní rok oproti průměru za předchozí kalendářní rok. Míra roční inflace pro rok 202</w:t>
      </w:r>
      <w:r w:rsidR="003F65EB">
        <w:rPr>
          <w:rFonts w:ascii="Arial" w:hAnsi="Arial" w:cs="Arial"/>
          <w:sz w:val="20"/>
          <w:szCs w:val="20"/>
        </w:rPr>
        <w:t>3</w:t>
      </w:r>
      <w:r w:rsidRPr="000F063E">
        <w:rPr>
          <w:rFonts w:ascii="Arial" w:hAnsi="Arial" w:cs="Arial"/>
          <w:sz w:val="20"/>
          <w:szCs w:val="20"/>
        </w:rPr>
        <w:t xml:space="preserve"> dle údajů Českého statistického úřadu činí </w:t>
      </w:r>
      <w:r w:rsidR="003F65EB">
        <w:rPr>
          <w:rFonts w:ascii="Arial" w:hAnsi="Arial" w:cs="Arial"/>
          <w:sz w:val="20"/>
          <w:szCs w:val="20"/>
        </w:rPr>
        <w:t>9,4</w:t>
      </w:r>
      <w:r w:rsidRPr="000F063E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10436392" w14:textId="52273FFA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 xml:space="preserve">Smluvní strany se dohodly, že tento Dodatek </w:t>
      </w:r>
      <w:proofErr w:type="gramStart"/>
      <w:r w:rsidRPr="000F063E">
        <w:rPr>
          <w:rFonts w:ascii="Arial" w:hAnsi="Arial" w:cs="Arial"/>
          <w:sz w:val="20"/>
          <w:szCs w:val="20"/>
        </w:rPr>
        <w:t>ruší</w:t>
      </w:r>
      <w:proofErr w:type="gramEnd"/>
      <w:r w:rsidRPr="000F063E">
        <w:rPr>
          <w:rFonts w:ascii="Arial" w:hAnsi="Arial" w:cs="Arial"/>
          <w:sz w:val="20"/>
          <w:szCs w:val="20"/>
        </w:rPr>
        <w:t xml:space="preserve"> znění Přílohy č. 1 Smlouvy „Ceník/Model“ a nahrazuje jej novým zněním, které tvoří přílohu </w:t>
      </w:r>
      <w:r w:rsidR="00146940">
        <w:rPr>
          <w:rFonts w:ascii="Arial" w:hAnsi="Arial" w:cs="Arial"/>
          <w:sz w:val="20"/>
          <w:szCs w:val="20"/>
        </w:rPr>
        <w:t xml:space="preserve">č. 1 </w:t>
      </w:r>
      <w:r w:rsidRPr="000F063E">
        <w:rPr>
          <w:rFonts w:ascii="Arial" w:hAnsi="Arial" w:cs="Arial"/>
          <w:sz w:val="20"/>
          <w:szCs w:val="20"/>
        </w:rPr>
        <w:t>tohoto Dodatku.</w:t>
      </w:r>
    </w:p>
    <w:p w14:paraId="044F8E5E" w14:textId="77777777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7B1553B5" w14:textId="33D0414A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Tento Dodatek nabývá účinnosti 1.4.202</w:t>
      </w:r>
      <w:r w:rsidR="003F65EB">
        <w:rPr>
          <w:rFonts w:ascii="Arial" w:hAnsi="Arial" w:cs="Arial"/>
          <w:sz w:val="20"/>
          <w:szCs w:val="20"/>
        </w:rPr>
        <w:t>4</w:t>
      </w:r>
      <w:r w:rsidRPr="000F063E">
        <w:rPr>
          <w:rFonts w:ascii="Arial" w:hAnsi="Arial" w:cs="Arial"/>
          <w:sz w:val="20"/>
          <w:szCs w:val="20"/>
        </w:rPr>
        <w:t>, přičemž podmínkou nabytí účinnosti tohoto Dodatku je uveřejnění v registru smluv postupem dle zákona č. 340/2015 Sb., o registru smluv, ve znění pozdějších předpisů. Uveřejnění tohoto Dodatku v registru smluv zajistí Objednatel.</w:t>
      </w:r>
    </w:p>
    <w:p w14:paraId="7C39435B" w14:textId="77777777" w:rsidR="005159A4" w:rsidRPr="000F063E" w:rsidRDefault="005159A4" w:rsidP="005159A4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F063E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BD9FCF5" w14:textId="77777777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34CA296F" w14:textId="77777777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54C52DE2" w14:textId="6138BDE8" w:rsidR="005159A4" w:rsidRPr="000F063E" w:rsidRDefault="005159A4" w:rsidP="002057F3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</w:pPr>
      <w:r w:rsidRPr="000F063E">
        <w:rPr>
          <w:rFonts w:ascii="Arial" w:hAnsi="Arial" w:cs="Arial"/>
          <w:sz w:val="20"/>
          <w:szCs w:val="20"/>
        </w:rPr>
        <w:t xml:space="preserve">Smluvní strany si tento Dodatek přečetly, s jeho obsahem souhlasí, což stvrzují níže svými podpisy </w:t>
      </w:r>
      <w:bookmarkStart w:id="2" w:name="_Hlk130549642"/>
      <w:r w:rsidRPr="000F063E">
        <w:rPr>
          <w:rFonts w:ascii="Arial" w:hAnsi="Arial" w:cs="Arial"/>
          <w:sz w:val="20"/>
          <w:szCs w:val="20"/>
        </w:rPr>
        <w:t>za využití uznávaných elektronických podpisů</w:t>
      </w:r>
      <w:bookmarkEnd w:id="2"/>
      <w:r w:rsidRPr="000F063E">
        <w:rPr>
          <w:rFonts w:ascii="Arial" w:hAnsi="Arial" w:cs="Arial"/>
          <w:sz w:val="20"/>
          <w:szCs w:val="20"/>
        </w:rPr>
        <w:t>.</w:t>
      </w:r>
    </w:p>
    <w:p w14:paraId="2B7E1909" w14:textId="77777777" w:rsidR="005159A4" w:rsidRPr="000F063E" w:rsidRDefault="005159A4" w:rsidP="005159A4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lastRenderedPageBreak/>
        <w:t xml:space="preserve">Nedílnou součást tohoto Dodatku a Smlouvy </w:t>
      </w:r>
      <w:proofErr w:type="gramStart"/>
      <w:r w:rsidRPr="000F063E">
        <w:rPr>
          <w:rFonts w:ascii="Arial" w:hAnsi="Arial" w:cs="Arial"/>
          <w:sz w:val="20"/>
          <w:szCs w:val="20"/>
        </w:rPr>
        <w:t>tvoří</w:t>
      </w:r>
      <w:proofErr w:type="gramEnd"/>
      <w:r w:rsidRPr="000F063E">
        <w:rPr>
          <w:rFonts w:ascii="Arial" w:hAnsi="Arial" w:cs="Arial"/>
          <w:sz w:val="20"/>
          <w:szCs w:val="20"/>
        </w:rPr>
        <w:t xml:space="preserve"> následující příloha:</w:t>
      </w:r>
    </w:p>
    <w:p w14:paraId="1F933142" w14:textId="77777777" w:rsidR="005159A4" w:rsidRPr="000F063E" w:rsidRDefault="005159A4" w:rsidP="005159A4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F063E">
        <w:rPr>
          <w:rFonts w:ascii="Arial" w:hAnsi="Arial" w:cs="Arial"/>
          <w:sz w:val="20"/>
          <w:szCs w:val="20"/>
        </w:rPr>
        <w:t>Příloha č. 1</w:t>
      </w:r>
      <w:r w:rsidRPr="000F063E">
        <w:rPr>
          <w:rFonts w:ascii="Arial" w:hAnsi="Arial" w:cs="Arial"/>
          <w:sz w:val="20"/>
          <w:szCs w:val="20"/>
        </w:rPr>
        <w:tab/>
        <w:t>Ceník/Model</w:t>
      </w:r>
    </w:p>
    <w:p w14:paraId="02A13DDD" w14:textId="77777777" w:rsidR="002F7D98" w:rsidRPr="00FA5856" w:rsidRDefault="002F7D98" w:rsidP="00FA585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3" w:name="_Hlk78387106"/>
          </w:p>
          <w:p w14:paraId="12936F04" w14:textId="2FE2B52E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1B5BAFAF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</w:t>
            </w:r>
            <w:r w:rsidR="00EC558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7CAEC4C7" w14:textId="346B574F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FA5856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FA58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02B1">
              <w:rPr>
                <w:rFonts w:ascii="Arial" w:hAnsi="Arial" w:cs="Arial"/>
                <w:bCs/>
                <w:sz w:val="20"/>
                <w:szCs w:val="20"/>
              </w:rPr>
              <w:t>Miloš Náprstek</w:t>
            </w:r>
          </w:p>
          <w:p w14:paraId="57C004FF" w14:textId="0F324BF3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FA5856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  <w:r w:rsidR="00AB3EF6">
              <w:rPr>
                <w:rFonts w:ascii="Arial" w:hAnsi="Arial" w:cs="Arial"/>
                <w:bCs/>
                <w:sz w:val="20"/>
                <w:szCs w:val="20"/>
              </w:rPr>
              <w:t xml:space="preserve"> společnosti</w:t>
            </w:r>
          </w:p>
        </w:tc>
        <w:bookmarkEnd w:id="3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5034" w14:textId="77777777" w:rsidR="00983A7F" w:rsidRDefault="00983A7F">
      <w:r>
        <w:separator/>
      </w:r>
    </w:p>
    <w:p w14:paraId="2F07CA9C" w14:textId="77777777" w:rsidR="00983A7F" w:rsidRDefault="00983A7F"/>
  </w:endnote>
  <w:endnote w:type="continuationSeparator" w:id="0">
    <w:p w14:paraId="3A282AA5" w14:textId="77777777" w:rsidR="00983A7F" w:rsidRDefault="00983A7F">
      <w:r>
        <w:continuationSeparator/>
      </w:r>
    </w:p>
    <w:p w14:paraId="31F8C05A" w14:textId="77777777" w:rsidR="00983A7F" w:rsidRDefault="00983A7F"/>
  </w:endnote>
  <w:endnote w:type="continuationNotice" w:id="1">
    <w:p w14:paraId="7D96C22C" w14:textId="77777777" w:rsidR="00983A7F" w:rsidRDefault="00983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9BBF" w14:textId="77777777" w:rsidR="00983A7F" w:rsidRDefault="00983A7F">
      <w:r>
        <w:separator/>
      </w:r>
    </w:p>
    <w:p w14:paraId="632FC048" w14:textId="77777777" w:rsidR="00983A7F" w:rsidRDefault="00983A7F"/>
  </w:footnote>
  <w:footnote w:type="continuationSeparator" w:id="0">
    <w:p w14:paraId="5949BC00" w14:textId="77777777" w:rsidR="00983A7F" w:rsidRDefault="00983A7F">
      <w:r>
        <w:continuationSeparator/>
      </w:r>
    </w:p>
    <w:p w14:paraId="7CBE3F3D" w14:textId="77777777" w:rsidR="00983A7F" w:rsidRDefault="00983A7F"/>
  </w:footnote>
  <w:footnote w:type="continuationNotice" w:id="1">
    <w:p w14:paraId="1EB736B2" w14:textId="77777777" w:rsidR="00983A7F" w:rsidRDefault="00983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ADC" w14:textId="0360F6C6" w:rsidR="00461B51" w:rsidRPr="005D5EAF" w:rsidRDefault="00461B51" w:rsidP="00461B51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  <w:r w:rsidRPr="005D5EAF">
      <w:rPr>
        <w:rFonts w:ascii="Arial" w:hAnsi="Arial" w:cs="Arial"/>
        <w:sz w:val="20"/>
        <w:szCs w:val="20"/>
      </w:rPr>
      <w:t xml:space="preserve">Číslo </w:t>
    </w:r>
    <w:r w:rsidR="00E57C12">
      <w:rPr>
        <w:rFonts w:ascii="Arial" w:hAnsi="Arial" w:cs="Arial"/>
        <w:sz w:val="20"/>
        <w:szCs w:val="20"/>
      </w:rPr>
      <w:t>Dodatku</w:t>
    </w:r>
    <w:r w:rsidRPr="005D5EAF">
      <w:rPr>
        <w:rFonts w:ascii="Arial" w:hAnsi="Arial" w:cs="Arial"/>
        <w:sz w:val="20"/>
        <w:szCs w:val="20"/>
      </w:rPr>
      <w:t xml:space="preserve"> Objednatele: 3/22/2602/</w:t>
    </w:r>
    <w:r w:rsidR="008202B1" w:rsidRPr="005D5EAF">
      <w:rPr>
        <w:rFonts w:ascii="Arial" w:hAnsi="Arial" w:cs="Arial"/>
        <w:sz w:val="20"/>
        <w:szCs w:val="20"/>
      </w:rPr>
      <w:t>0</w:t>
    </w:r>
    <w:r w:rsidR="008202B1">
      <w:rPr>
        <w:rFonts w:ascii="Arial" w:hAnsi="Arial" w:cs="Arial"/>
        <w:sz w:val="20"/>
        <w:szCs w:val="20"/>
      </w:rPr>
      <w:t>21</w:t>
    </w:r>
    <w:r w:rsidRPr="005D5EAF">
      <w:rPr>
        <w:rFonts w:ascii="Arial" w:hAnsi="Arial" w:cs="Arial"/>
        <w:sz w:val="20"/>
        <w:szCs w:val="20"/>
      </w:rPr>
      <w:t>/</w:t>
    </w:r>
    <w:r w:rsidR="008202B1">
      <w:rPr>
        <w:rFonts w:ascii="Arial" w:hAnsi="Arial" w:cs="Arial"/>
        <w:sz w:val="20"/>
        <w:szCs w:val="20"/>
      </w:rPr>
      <w:t>3</w:t>
    </w:r>
  </w:p>
  <w:p w14:paraId="33E10B00" w14:textId="012FB412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0011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6940"/>
    <w:rsid w:val="00147979"/>
    <w:rsid w:val="00151A3B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57F3"/>
    <w:rsid w:val="00206DA8"/>
    <w:rsid w:val="0020759A"/>
    <w:rsid w:val="002104F8"/>
    <w:rsid w:val="002110CC"/>
    <w:rsid w:val="00212BDC"/>
    <w:rsid w:val="0021308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381E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1933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238"/>
    <w:rsid w:val="003E0C25"/>
    <w:rsid w:val="003E2344"/>
    <w:rsid w:val="003E65D5"/>
    <w:rsid w:val="003F09BC"/>
    <w:rsid w:val="003F44C1"/>
    <w:rsid w:val="003F57DD"/>
    <w:rsid w:val="003F65EB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1B51"/>
    <w:rsid w:val="004641CE"/>
    <w:rsid w:val="00464BD0"/>
    <w:rsid w:val="004672A9"/>
    <w:rsid w:val="00467BE1"/>
    <w:rsid w:val="00472507"/>
    <w:rsid w:val="004736D1"/>
    <w:rsid w:val="00473A8D"/>
    <w:rsid w:val="004763AA"/>
    <w:rsid w:val="004828ED"/>
    <w:rsid w:val="00483BD1"/>
    <w:rsid w:val="004870DD"/>
    <w:rsid w:val="00490E35"/>
    <w:rsid w:val="004923D8"/>
    <w:rsid w:val="00492C14"/>
    <w:rsid w:val="00494333"/>
    <w:rsid w:val="00495EFA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59A4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0E72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48A4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202B1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3A7F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B7984"/>
    <w:rsid w:val="009C1BCA"/>
    <w:rsid w:val="009C446E"/>
    <w:rsid w:val="009D4F74"/>
    <w:rsid w:val="009F024F"/>
    <w:rsid w:val="009F3C51"/>
    <w:rsid w:val="009F62D9"/>
    <w:rsid w:val="009F6E38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B343C"/>
    <w:rsid w:val="00AB3EF6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E054D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6477"/>
    <w:rsid w:val="00B6199B"/>
    <w:rsid w:val="00B62157"/>
    <w:rsid w:val="00B72A88"/>
    <w:rsid w:val="00B765B0"/>
    <w:rsid w:val="00B76CF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4CE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3EBE"/>
    <w:rsid w:val="00D473B1"/>
    <w:rsid w:val="00D54E09"/>
    <w:rsid w:val="00D56304"/>
    <w:rsid w:val="00D56D6C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57C12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4D42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009D"/>
    <w:rsid w:val="00EC37F9"/>
    <w:rsid w:val="00EC558D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5856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3099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Tomková Mariana</cp:lastModifiedBy>
  <cp:revision>9</cp:revision>
  <cp:lastPrinted>2024-03-26T07:28:00Z</cp:lastPrinted>
  <dcterms:created xsi:type="dcterms:W3CDTF">2024-03-21T08:53:00Z</dcterms:created>
  <dcterms:modified xsi:type="dcterms:W3CDTF">2024-03-26T07:28:00Z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