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B82" w:rsidRPr="00C62BC4" w:rsidRDefault="00517B82" w:rsidP="00517B82">
      <w:pPr>
        <w:jc w:val="center"/>
        <w:rPr>
          <w:rFonts w:ascii="Arial" w:hAnsi="Arial" w:cs="Arial"/>
        </w:rPr>
      </w:pPr>
      <w:r w:rsidRPr="00C62BC4">
        <w:rPr>
          <w:rFonts w:ascii="Arial" w:hAnsi="Arial" w:cs="Arial"/>
        </w:rPr>
        <w:t>SMLOUVA O SPOLUPRÁCI</w:t>
      </w:r>
    </w:p>
    <w:p w:rsidR="009C6490" w:rsidRPr="00C62BC4" w:rsidRDefault="009C6490" w:rsidP="00517B82">
      <w:pPr>
        <w:jc w:val="center"/>
        <w:rPr>
          <w:rFonts w:ascii="Arial" w:hAnsi="Arial" w:cs="Arial"/>
        </w:rPr>
      </w:pPr>
      <w:r w:rsidRPr="00C62BC4">
        <w:rPr>
          <w:rFonts w:ascii="Arial" w:hAnsi="Arial" w:cs="Arial"/>
        </w:rPr>
        <w:t>SMLJ 43-54/2024</w:t>
      </w:r>
    </w:p>
    <w:p w:rsidR="00517B82" w:rsidRPr="00C62BC4" w:rsidRDefault="00517B82" w:rsidP="00517B82">
      <w:pPr>
        <w:rPr>
          <w:rFonts w:ascii="Arial" w:hAnsi="Arial" w:cs="Arial"/>
        </w:rPr>
      </w:pPr>
    </w:p>
    <w:p w:rsidR="00517B82" w:rsidRPr="00C62BC4" w:rsidRDefault="00517B82" w:rsidP="00517B82">
      <w:pPr>
        <w:rPr>
          <w:rFonts w:ascii="Arial" w:hAnsi="Arial" w:cs="Arial"/>
        </w:rPr>
      </w:pPr>
      <w:r w:rsidRPr="00C62BC4">
        <w:rPr>
          <w:rFonts w:ascii="Arial" w:hAnsi="Arial" w:cs="Arial"/>
        </w:rPr>
        <w:t>uzavřená mezi</w:t>
      </w:r>
    </w:p>
    <w:p w:rsidR="00517B82" w:rsidRPr="00C62BC4" w:rsidRDefault="00517B82" w:rsidP="00517B82">
      <w:pPr>
        <w:rPr>
          <w:rFonts w:ascii="Arial" w:hAnsi="Arial" w:cs="Arial"/>
          <w:u w:val="single"/>
        </w:rPr>
      </w:pPr>
    </w:p>
    <w:p w:rsidR="00517B82" w:rsidRPr="00C62BC4" w:rsidRDefault="00517B82" w:rsidP="00517B82">
      <w:pPr>
        <w:rPr>
          <w:rFonts w:ascii="Arial" w:hAnsi="Arial" w:cs="Arial"/>
        </w:rPr>
      </w:pPr>
      <w:r w:rsidRPr="00C62BC4">
        <w:rPr>
          <w:rFonts w:ascii="Arial" w:hAnsi="Arial" w:cs="Arial"/>
        </w:rPr>
        <w:t>1/</w:t>
      </w:r>
    </w:p>
    <w:p w:rsidR="00517B82" w:rsidRPr="00C62BC4" w:rsidRDefault="00D3083B" w:rsidP="00517B82">
      <w:pPr>
        <w:rPr>
          <w:rFonts w:ascii="Arial" w:hAnsi="Arial" w:cs="Arial"/>
        </w:rPr>
      </w:pPr>
      <w:proofErr w:type="spellStart"/>
      <w:r w:rsidRPr="00C62BC4">
        <w:rPr>
          <w:rFonts w:ascii="Arial" w:hAnsi="Arial" w:cs="Arial"/>
        </w:rPr>
        <w:t>Flexi</w:t>
      </w:r>
      <w:r w:rsidR="00FC6E62" w:rsidRPr="00C62BC4">
        <w:rPr>
          <w:rFonts w:ascii="Arial" w:hAnsi="Arial" w:cs="Arial"/>
        </w:rPr>
        <w:t>Log</w:t>
      </w:r>
      <w:proofErr w:type="spellEnd"/>
      <w:r w:rsidRPr="00C62BC4">
        <w:rPr>
          <w:rFonts w:ascii="Arial" w:hAnsi="Arial" w:cs="Arial"/>
        </w:rPr>
        <w:t xml:space="preserve"> CZ</w:t>
      </w:r>
      <w:r w:rsidR="00517B82" w:rsidRPr="00C62BC4">
        <w:rPr>
          <w:rFonts w:ascii="Arial" w:hAnsi="Arial" w:cs="Arial"/>
        </w:rPr>
        <w:t xml:space="preserve">, </w:t>
      </w:r>
      <w:r w:rsidR="00FC6E62" w:rsidRPr="00C62BC4">
        <w:rPr>
          <w:rFonts w:ascii="Arial" w:hAnsi="Arial" w:cs="Arial"/>
        </w:rPr>
        <w:t>a. s.</w:t>
      </w:r>
    </w:p>
    <w:p w:rsidR="00517B82" w:rsidRPr="00C62BC4" w:rsidRDefault="00517B82" w:rsidP="00517B82">
      <w:pPr>
        <w:rPr>
          <w:rFonts w:ascii="Arial" w:hAnsi="Arial" w:cs="Arial"/>
        </w:rPr>
      </w:pPr>
      <w:r w:rsidRPr="00C62BC4">
        <w:rPr>
          <w:rFonts w:ascii="Arial" w:hAnsi="Arial" w:cs="Arial"/>
        </w:rPr>
        <w:t xml:space="preserve">se sídlem: </w:t>
      </w:r>
      <w:r w:rsidR="00D3083B" w:rsidRPr="00C62BC4">
        <w:rPr>
          <w:rFonts w:ascii="Arial" w:hAnsi="Arial" w:cs="Arial"/>
        </w:rPr>
        <w:t>Osek 108, 26762 Osek</w:t>
      </w:r>
      <w:r w:rsidR="003E2440" w:rsidRPr="00C62BC4">
        <w:rPr>
          <w:rFonts w:ascii="Arial" w:hAnsi="Arial" w:cs="Arial"/>
        </w:rPr>
        <w:t xml:space="preserve">  </w:t>
      </w:r>
      <w:r w:rsidRPr="00C62BC4">
        <w:rPr>
          <w:rFonts w:ascii="Arial" w:hAnsi="Arial" w:cs="Arial"/>
        </w:rPr>
        <w:t xml:space="preserve"> </w:t>
      </w:r>
      <w:r w:rsidRPr="00C62BC4">
        <w:rPr>
          <w:rFonts w:ascii="Arial" w:hAnsi="Arial" w:cs="Arial"/>
        </w:rPr>
        <w:tab/>
      </w:r>
      <w:r w:rsidRPr="00C62BC4">
        <w:rPr>
          <w:rFonts w:ascii="Arial" w:hAnsi="Arial" w:cs="Arial"/>
        </w:rPr>
        <w:tab/>
      </w:r>
    </w:p>
    <w:p w:rsidR="00517B82" w:rsidRPr="00C62BC4" w:rsidRDefault="00517B82" w:rsidP="00FC6E62">
      <w:pPr>
        <w:pStyle w:val="Nadpis1"/>
        <w:rPr>
          <w:rFonts w:ascii="Arial" w:hAnsi="Arial" w:cs="Arial"/>
          <w:sz w:val="20"/>
        </w:rPr>
      </w:pPr>
      <w:r w:rsidRPr="00C62BC4">
        <w:rPr>
          <w:rFonts w:ascii="Arial" w:hAnsi="Arial" w:cs="Arial"/>
          <w:sz w:val="20"/>
        </w:rPr>
        <w:t xml:space="preserve">zapsaná v obchodním rejstříku vedeném </w:t>
      </w:r>
      <w:r w:rsidR="00321E73" w:rsidRPr="00C62BC4">
        <w:rPr>
          <w:rFonts w:ascii="Arial" w:hAnsi="Arial" w:cs="Arial"/>
          <w:sz w:val="20"/>
        </w:rPr>
        <w:t>Městským soudem v Praze, oddíl B, vložka 21450</w:t>
      </w:r>
    </w:p>
    <w:p w:rsidR="00FC6E62" w:rsidRPr="00C62BC4" w:rsidRDefault="00FC6E62" w:rsidP="00517B82">
      <w:pPr>
        <w:pStyle w:val="Nadpis1"/>
        <w:rPr>
          <w:rFonts w:ascii="Arial" w:hAnsi="Arial" w:cs="Arial"/>
          <w:sz w:val="20"/>
        </w:rPr>
      </w:pPr>
      <w:r w:rsidRPr="00C62BC4">
        <w:rPr>
          <w:rFonts w:ascii="Arial" w:hAnsi="Arial" w:cs="Arial"/>
          <w:sz w:val="20"/>
        </w:rPr>
        <w:t>IČ:</w:t>
      </w:r>
      <w:r w:rsidR="00321E73" w:rsidRPr="00C62BC4">
        <w:rPr>
          <w:rFonts w:ascii="Arial" w:hAnsi="Arial" w:cs="Arial"/>
          <w:sz w:val="20"/>
        </w:rPr>
        <w:t>04913787</w:t>
      </w:r>
    </w:p>
    <w:p w:rsidR="00FC6E62" w:rsidRPr="00C62BC4" w:rsidRDefault="00517B82" w:rsidP="00FC6E62">
      <w:pPr>
        <w:pStyle w:val="Nadpis1"/>
        <w:rPr>
          <w:rFonts w:ascii="Arial" w:hAnsi="Arial" w:cs="Arial"/>
          <w:sz w:val="20"/>
        </w:rPr>
      </w:pPr>
      <w:r w:rsidRPr="00C62BC4">
        <w:rPr>
          <w:rFonts w:ascii="Arial" w:hAnsi="Arial" w:cs="Arial"/>
          <w:sz w:val="20"/>
        </w:rPr>
        <w:t>DIČ:</w:t>
      </w:r>
      <w:r w:rsidR="00321E73" w:rsidRPr="00C62BC4">
        <w:rPr>
          <w:rFonts w:ascii="Arial" w:hAnsi="Arial" w:cs="Arial"/>
          <w:sz w:val="20"/>
        </w:rPr>
        <w:t>CZ04913787</w:t>
      </w:r>
      <w:r w:rsidRPr="00C62BC4">
        <w:rPr>
          <w:rFonts w:ascii="Arial" w:hAnsi="Arial" w:cs="Arial"/>
          <w:sz w:val="20"/>
        </w:rPr>
        <w:t xml:space="preserve"> </w:t>
      </w:r>
    </w:p>
    <w:p w:rsidR="00162F47" w:rsidRPr="00C62BC4" w:rsidRDefault="00881E7A" w:rsidP="00FC6E62">
      <w:pPr>
        <w:pStyle w:val="Nadpis1"/>
        <w:rPr>
          <w:rStyle w:val="orgname"/>
          <w:rFonts w:ascii="Arial" w:hAnsi="Arial" w:cs="Arial"/>
          <w:bCs/>
          <w:sz w:val="20"/>
        </w:rPr>
      </w:pPr>
      <w:r w:rsidRPr="00C62BC4">
        <w:rPr>
          <w:rFonts w:ascii="Arial" w:hAnsi="Arial" w:cs="Arial"/>
          <w:sz w:val="20"/>
        </w:rPr>
        <w:t>Zastoupená:</w:t>
      </w:r>
      <w:r w:rsidR="009C6490" w:rsidRPr="00C62BC4">
        <w:rPr>
          <w:rFonts w:ascii="Arial" w:hAnsi="Arial" w:cs="Arial"/>
          <w:sz w:val="20"/>
        </w:rPr>
        <w:t xml:space="preserve"> Jan Kratochvíl, předseda představenstva  </w:t>
      </w:r>
      <w:r w:rsidRPr="00C62BC4">
        <w:rPr>
          <w:rFonts w:ascii="Arial" w:hAnsi="Arial" w:cs="Arial"/>
          <w:sz w:val="20"/>
        </w:rPr>
        <w:tab/>
      </w:r>
      <w:r w:rsidR="00162F47" w:rsidRPr="00C62BC4">
        <w:rPr>
          <w:rStyle w:val="orgname"/>
          <w:rFonts w:ascii="Arial" w:hAnsi="Arial" w:cs="Arial"/>
          <w:bCs/>
          <w:sz w:val="20"/>
        </w:rPr>
        <w:t xml:space="preserve"> </w:t>
      </w:r>
    </w:p>
    <w:p w:rsidR="00517B82" w:rsidRPr="00C62BC4" w:rsidRDefault="00517B82" w:rsidP="00DF2B2B">
      <w:pPr>
        <w:pStyle w:val="Textvbloku"/>
        <w:ind w:left="0" w:right="-1" w:firstLine="0"/>
        <w:jc w:val="both"/>
        <w:rPr>
          <w:rFonts w:ascii="Arial" w:hAnsi="Arial" w:cs="Arial"/>
          <w:sz w:val="20"/>
        </w:rPr>
      </w:pPr>
      <w:r w:rsidRPr="00C62BC4">
        <w:rPr>
          <w:rFonts w:ascii="Arial" w:hAnsi="Arial" w:cs="Arial"/>
          <w:sz w:val="20"/>
        </w:rPr>
        <w:t>(dále jen „</w:t>
      </w:r>
      <w:proofErr w:type="spellStart"/>
      <w:r w:rsidR="00D3083B" w:rsidRPr="00C62BC4">
        <w:rPr>
          <w:rFonts w:ascii="Arial" w:hAnsi="Arial" w:cs="Arial"/>
          <w:sz w:val="20"/>
        </w:rPr>
        <w:t>Flexi</w:t>
      </w:r>
      <w:r w:rsidR="00FC6E62" w:rsidRPr="00C62BC4">
        <w:rPr>
          <w:rFonts w:ascii="Arial" w:hAnsi="Arial" w:cs="Arial"/>
          <w:sz w:val="20"/>
        </w:rPr>
        <w:t>Log</w:t>
      </w:r>
      <w:proofErr w:type="spellEnd"/>
      <w:r w:rsidRPr="00C62BC4">
        <w:rPr>
          <w:rFonts w:ascii="Arial" w:hAnsi="Arial" w:cs="Arial"/>
          <w:sz w:val="20"/>
        </w:rPr>
        <w:t>“)</w:t>
      </w:r>
    </w:p>
    <w:p w:rsidR="00517B82" w:rsidRPr="00C62BC4" w:rsidRDefault="00517B82" w:rsidP="00517B82">
      <w:pPr>
        <w:rPr>
          <w:rFonts w:ascii="Arial" w:hAnsi="Arial" w:cs="Arial"/>
        </w:rPr>
      </w:pPr>
      <w:r w:rsidRPr="00C62BC4">
        <w:rPr>
          <w:rFonts w:ascii="Arial" w:hAnsi="Arial" w:cs="Arial"/>
        </w:rPr>
        <w:t>na straně jedné.</w:t>
      </w:r>
    </w:p>
    <w:p w:rsidR="00517B82" w:rsidRPr="00C62BC4" w:rsidRDefault="00517B82" w:rsidP="00517B82">
      <w:pPr>
        <w:rPr>
          <w:rFonts w:ascii="Arial" w:hAnsi="Arial" w:cs="Arial"/>
        </w:rPr>
      </w:pPr>
    </w:p>
    <w:p w:rsidR="00517B82" w:rsidRPr="00C62BC4" w:rsidRDefault="00517B82" w:rsidP="00517B82">
      <w:pPr>
        <w:rPr>
          <w:rFonts w:ascii="Arial" w:hAnsi="Arial" w:cs="Arial"/>
        </w:rPr>
      </w:pPr>
      <w:r w:rsidRPr="00C62BC4">
        <w:rPr>
          <w:rFonts w:ascii="Arial" w:hAnsi="Arial" w:cs="Arial"/>
        </w:rPr>
        <w:t>a</w:t>
      </w:r>
    </w:p>
    <w:p w:rsidR="00517B82" w:rsidRPr="00C62BC4" w:rsidRDefault="00517B82" w:rsidP="00517B82">
      <w:pPr>
        <w:jc w:val="center"/>
        <w:rPr>
          <w:rFonts w:ascii="Arial" w:hAnsi="Arial" w:cs="Arial"/>
        </w:rPr>
      </w:pPr>
    </w:p>
    <w:p w:rsidR="00517B82" w:rsidRPr="00C62BC4" w:rsidRDefault="00517B82" w:rsidP="00517B82">
      <w:pPr>
        <w:jc w:val="both"/>
        <w:rPr>
          <w:rFonts w:ascii="Arial" w:hAnsi="Arial" w:cs="Arial"/>
        </w:rPr>
      </w:pPr>
      <w:r w:rsidRPr="00C62BC4">
        <w:rPr>
          <w:rFonts w:ascii="Arial" w:hAnsi="Arial" w:cs="Arial"/>
        </w:rPr>
        <w:t>2/</w:t>
      </w:r>
    </w:p>
    <w:p w:rsidR="00957A7A" w:rsidRPr="00C62BC4" w:rsidRDefault="00957A7A" w:rsidP="00957A7A">
      <w:pPr>
        <w:jc w:val="both"/>
        <w:rPr>
          <w:rFonts w:ascii="Arial" w:hAnsi="Arial" w:cs="Arial"/>
        </w:rPr>
      </w:pPr>
      <w:r w:rsidRPr="00C62BC4">
        <w:rPr>
          <w:rFonts w:ascii="Arial" w:hAnsi="Arial" w:cs="Arial"/>
        </w:rPr>
        <w:t xml:space="preserve">Správa Krkonošského národního parku </w:t>
      </w:r>
    </w:p>
    <w:p w:rsidR="00957A7A" w:rsidRPr="00C62BC4" w:rsidRDefault="00957A7A" w:rsidP="00957A7A">
      <w:pPr>
        <w:rPr>
          <w:rFonts w:ascii="Arial" w:hAnsi="Arial" w:cs="Arial"/>
          <w:bCs/>
        </w:rPr>
      </w:pPr>
      <w:r w:rsidRPr="00C62BC4">
        <w:rPr>
          <w:rFonts w:ascii="Arial" w:hAnsi="Arial" w:cs="Arial"/>
        </w:rPr>
        <w:t xml:space="preserve">se sídlem: Vrchlabí, </w:t>
      </w:r>
      <w:r w:rsidRPr="00C62BC4">
        <w:rPr>
          <w:rFonts w:ascii="Arial" w:hAnsi="Arial" w:cs="Arial"/>
          <w:bCs/>
        </w:rPr>
        <w:t>Dobrovského 3, PSČ 543 01</w:t>
      </w:r>
    </w:p>
    <w:p w:rsidR="00957A7A" w:rsidRPr="00C62BC4" w:rsidRDefault="00957A7A" w:rsidP="00957A7A">
      <w:pPr>
        <w:rPr>
          <w:rStyle w:val="Siln"/>
          <w:rFonts w:ascii="Arial" w:hAnsi="Arial" w:cs="Arial"/>
          <w:b w:val="0"/>
        </w:rPr>
      </w:pPr>
      <w:r w:rsidRPr="00C62BC4">
        <w:rPr>
          <w:rFonts w:ascii="Arial" w:hAnsi="Arial" w:cs="Arial"/>
        </w:rPr>
        <w:t xml:space="preserve">IČ: </w:t>
      </w:r>
      <w:r w:rsidRPr="00C62BC4">
        <w:rPr>
          <w:rStyle w:val="Siln"/>
          <w:rFonts w:ascii="Arial" w:hAnsi="Arial" w:cs="Arial"/>
          <w:b w:val="0"/>
        </w:rPr>
        <w:t>00088455</w:t>
      </w:r>
      <w:r w:rsidRPr="00C62BC4">
        <w:rPr>
          <w:rFonts w:ascii="Arial" w:hAnsi="Arial" w:cs="Arial"/>
        </w:rPr>
        <w:br/>
        <w:t xml:space="preserve">DIČ: </w:t>
      </w:r>
      <w:r w:rsidRPr="00C62BC4">
        <w:rPr>
          <w:rStyle w:val="Siln"/>
          <w:rFonts w:ascii="Arial" w:hAnsi="Arial" w:cs="Arial"/>
          <w:b w:val="0"/>
        </w:rPr>
        <w:t>CZ00088455</w:t>
      </w:r>
    </w:p>
    <w:p w:rsidR="00957A7A" w:rsidRPr="00C62BC4" w:rsidRDefault="009C6490" w:rsidP="00084CDF">
      <w:pPr>
        <w:ind w:right="301"/>
        <w:jc w:val="both"/>
        <w:rPr>
          <w:rFonts w:ascii="Arial" w:hAnsi="Arial" w:cs="Arial"/>
          <w:i/>
        </w:rPr>
      </w:pPr>
      <w:r w:rsidRPr="00C62BC4">
        <w:rPr>
          <w:rFonts w:ascii="Arial" w:hAnsi="Arial" w:cs="Arial"/>
        </w:rPr>
        <w:t>Zastoupená</w:t>
      </w:r>
      <w:r w:rsidR="00957A7A" w:rsidRPr="00C62BC4">
        <w:rPr>
          <w:rFonts w:ascii="Arial" w:hAnsi="Arial" w:cs="Arial"/>
        </w:rPr>
        <w:t xml:space="preserve">: </w:t>
      </w:r>
      <w:r w:rsidR="00084CDF" w:rsidRPr="009C6490">
        <w:rPr>
          <w:rFonts w:ascii="Arial" w:hAnsi="Arial" w:cs="Arial"/>
        </w:rPr>
        <w:t>PhDr. Robin Böhnisch, ředitel</w:t>
      </w:r>
    </w:p>
    <w:p w:rsidR="00517B82" w:rsidRPr="00C62BC4" w:rsidRDefault="00517B82" w:rsidP="00517B82">
      <w:pPr>
        <w:rPr>
          <w:rFonts w:ascii="Arial" w:hAnsi="Arial" w:cs="Arial"/>
        </w:rPr>
      </w:pPr>
      <w:r w:rsidRPr="00C62BC4">
        <w:rPr>
          <w:rFonts w:ascii="Arial" w:hAnsi="Arial" w:cs="Arial"/>
        </w:rPr>
        <w:t>(dále jen „Partner“)</w:t>
      </w:r>
    </w:p>
    <w:p w:rsidR="00517B82" w:rsidRPr="00C62BC4" w:rsidRDefault="00517B82" w:rsidP="00517B82">
      <w:pPr>
        <w:rPr>
          <w:rFonts w:ascii="Arial" w:hAnsi="Arial" w:cs="Arial"/>
        </w:rPr>
      </w:pPr>
      <w:r w:rsidRPr="00C62BC4">
        <w:rPr>
          <w:rFonts w:ascii="Arial" w:hAnsi="Arial" w:cs="Arial"/>
        </w:rPr>
        <w:t>na straně druhé</w:t>
      </w:r>
    </w:p>
    <w:p w:rsidR="00517B82" w:rsidRPr="00C62BC4" w:rsidRDefault="00517B82" w:rsidP="00517B82">
      <w:pPr>
        <w:rPr>
          <w:rFonts w:ascii="Arial" w:hAnsi="Arial" w:cs="Arial"/>
        </w:rPr>
      </w:pPr>
    </w:p>
    <w:p w:rsidR="00EF6F77" w:rsidRPr="00C62BC4" w:rsidRDefault="00EF6F77" w:rsidP="00517B82">
      <w:pPr>
        <w:rPr>
          <w:rFonts w:ascii="Arial" w:hAnsi="Arial" w:cs="Arial"/>
        </w:rPr>
      </w:pPr>
    </w:p>
    <w:p w:rsidR="00EF6F77" w:rsidRPr="00C62BC4" w:rsidRDefault="00EF6F77" w:rsidP="00517B82">
      <w:pPr>
        <w:rPr>
          <w:rFonts w:ascii="Arial" w:hAnsi="Arial" w:cs="Arial"/>
        </w:rPr>
      </w:pPr>
    </w:p>
    <w:p w:rsidR="00517B82" w:rsidRPr="00C62BC4" w:rsidRDefault="00517B82" w:rsidP="00517B82">
      <w:pPr>
        <w:jc w:val="center"/>
        <w:rPr>
          <w:rFonts w:ascii="Arial" w:hAnsi="Arial" w:cs="Arial"/>
        </w:rPr>
      </w:pPr>
      <w:r w:rsidRPr="00C62BC4">
        <w:rPr>
          <w:rFonts w:ascii="Arial" w:hAnsi="Arial" w:cs="Arial"/>
        </w:rPr>
        <w:t>I.</w:t>
      </w:r>
    </w:p>
    <w:p w:rsidR="00517B82" w:rsidRPr="00C62BC4" w:rsidRDefault="00517B82" w:rsidP="00517B82">
      <w:pPr>
        <w:jc w:val="center"/>
        <w:rPr>
          <w:rFonts w:ascii="Arial" w:hAnsi="Arial" w:cs="Arial"/>
        </w:rPr>
      </w:pPr>
      <w:r w:rsidRPr="00C62BC4">
        <w:rPr>
          <w:rFonts w:ascii="Arial" w:hAnsi="Arial" w:cs="Arial"/>
        </w:rPr>
        <w:t>Úvodní ustanovení</w:t>
      </w:r>
    </w:p>
    <w:p w:rsidR="00517B82" w:rsidRPr="00C62BC4" w:rsidRDefault="00517B82" w:rsidP="00517B82">
      <w:pPr>
        <w:jc w:val="both"/>
        <w:rPr>
          <w:rFonts w:ascii="Arial" w:hAnsi="Arial" w:cs="Arial"/>
        </w:rPr>
      </w:pPr>
      <w:r w:rsidRPr="00C62BC4">
        <w:rPr>
          <w:rFonts w:ascii="Arial" w:hAnsi="Arial" w:cs="Arial"/>
        </w:rPr>
        <w:t>1.</w:t>
      </w:r>
    </w:p>
    <w:p w:rsidR="00517B82" w:rsidRPr="00C62BC4" w:rsidRDefault="00FC6E62" w:rsidP="00517B82">
      <w:pPr>
        <w:jc w:val="both"/>
        <w:rPr>
          <w:rFonts w:ascii="Arial" w:hAnsi="Arial" w:cs="Arial"/>
        </w:rPr>
      </w:pPr>
      <w:r w:rsidRPr="00C62BC4">
        <w:rPr>
          <w:rFonts w:ascii="Arial" w:hAnsi="Arial" w:cs="Arial"/>
        </w:rPr>
        <w:t>Flexi Log je</w:t>
      </w:r>
      <w:r w:rsidR="00335060" w:rsidRPr="00C62BC4">
        <w:rPr>
          <w:rFonts w:ascii="Arial" w:hAnsi="Arial" w:cs="Arial"/>
        </w:rPr>
        <w:t xml:space="preserve"> obchodní společnost podnikající zejména v oblasti </w:t>
      </w:r>
      <w:r w:rsidRPr="00C62BC4">
        <w:rPr>
          <w:rFonts w:ascii="Arial" w:hAnsi="Arial" w:cs="Arial"/>
        </w:rPr>
        <w:t xml:space="preserve">autodopravy. </w:t>
      </w:r>
      <w:r w:rsidR="0089550D" w:rsidRPr="00C62BC4">
        <w:rPr>
          <w:rFonts w:ascii="Arial" w:hAnsi="Arial" w:cs="Arial"/>
        </w:rPr>
        <w:t>K</w:t>
      </w:r>
      <w:r w:rsidR="00412114" w:rsidRPr="00C62BC4">
        <w:rPr>
          <w:rFonts w:ascii="Arial" w:hAnsi="Arial" w:cs="Arial"/>
        </w:rPr>
        <w:t xml:space="preserve"> základní</w:t>
      </w:r>
      <w:r w:rsidR="0089550D" w:rsidRPr="00C62BC4">
        <w:rPr>
          <w:rFonts w:ascii="Arial" w:hAnsi="Arial" w:cs="Arial"/>
        </w:rPr>
        <w:t>m</w:t>
      </w:r>
      <w:r w:rsidR="00412114" w:rsidRPr="00C62BC4">
        <w:rPr>
          <w:rFonts w:ascii="Arial" w:hAnsi="Arial" w:cs="Arial"/>
        </w:rPr>
        <w:t xml:space="preserve"> priori</w:t>
      </w:r>
      <w:r w:rsidR="0089550D" w:rsidRPr="00C62BC4">
        <w:rPr>
          <w:rFonts w:ascii="Arial" w:hAnsi="Arial" w:cs="Arial"/>
        </w:rPr>
        <w:t>tám</w:t>
      </w:r>
      <w:r w:rsidR="00412114" w:rsidRPr="00C62BC4">
        <w:rPr>
          <w:rFonts w:ascii="Arial" w:hAnsi="Arial" w:cs="Arial"/>
        </w:rPr>
        <w:t xml:space="preserve"> </w:t>
      </w:r>
      <w:r w:rsidR="009D19D4" w:rsidRPr="00C62BC4">
        <w:rPr>
          <w:rFonts w:ascii="Arial" w:hAnsi="Arial" w:cs="Arial"/>
        </w:rPr>
        <w:t xml:space="preserve">společnosti </w:t>
      </w:r>
      <w:proofErr w:type="spellStart"/>
      <w:r w:rsidR="00D3083B" w:rsidRPr="00C62BC4">
        <w:rPr>
          <w:rFonts w:ascii="Arial" w:hAnsi="Arial" w:cs="Arial"/>
        </w:rPr>
        <w:t>Flexi</w:t>
      </w:r>
      <w:r w:rsidRPr="00C62BC4">
        <w:rPr>
          <w:rFonts w:ascii="Arial" w:hAnsi="Arial" w:cs="Arial"/>
        </w:rPr>
        <w:t>Log</w:t>
      </w:r>
      <w:proofErr w:type="spellEnd"/>
      <w:r w:rsidRPr="00C62BC4">
        <w:rPr>
          <w:rFonts w:ascii="Arial" w:hAnsi="Arial" w:cs="Arial"/>
        </w:rPr>
        <w:t xml:space="preserve"> </w:t>
      </w:r>
      <w:r w:rsidR="0089550D" w:rsidRPr="00C62BC4">
        <w:rPr>
          <w:rFonts w:ascii="Arial" w:hAnsi="Arial" w:cs="Arial"/>
        </w:rPr>
        <w:t xml:space="preserve">patří vedle ostatních aktivit zejména </w:t>
      </w:r>
      <w:r w:rsidR="00412114" w:rsidRPr="00C62BC4">
        <w:rPr>
          <w:rFonts w:ascii="Arial" w:hAnsi="Arial" w:cs="Arial"/>
        </w:rPr>
        <w:t xml:space="preserve">ochrana životního prostředí, jeho zachovávání a rozvoj. </w:t>
      </w:r>
    </w:p>
    <w:p w:rsidR="000B0A6B" w:rsidRPr="00C62BC4" w:rsidRDefault="00517B82" w:rsidP="000B0A6B">
      <w:pPr>
        <w:jc w:val="both"/>
        <w:rPr>
          <w:rFonts w:ascii="Arial" w:hAnsi="Arial" w:cs="Arial"/>
        </w:rPr>
      </w:pPr>
      <w:r w:rsidRPr="00C62BC4">
        <w:rPr>
          <w:rFonts w:ascii="Arial" w:hAnsi="Arial" w:cs="Arial"/>
        </w:rPr>
        <w:t>2.</w:t>
      </w:r>
    </w:p>
    <w:p w:rsidR="00957A7A" w:rsidRPr="00C62BC4" w:rsidRDefault="00412114" w:rsidP="00957A7A">
      <w:pPr>
        <w:jc w:val="both"/>
        <w:rPr>
          <w:rFonts w:ascii="Arial" w:hAnsi="Arial" w:cs="Arial"/>
        </w:rPr>
      </w:pPr>
      <w:r w:rsidRPr="00C62BC4">
        <w:rPr>
          <w:rFonts w:ascii="Arial" w:hAnsi="Arial" w:cs="Arial"/>
        </w:rPr>
        <w:t xml:space="preserve">Partner je </w:t>
      </w:r>
      <w:r w:rsidR="00957A7A" w:rsidRPr="00C62BC4">
        <w:rPr>
          <w:rFonts w:ascii="Arial" w:hAnsi="Arial" w:cs="Arial"/>
        </w:rPr>
        <w:t xml:space="preserve">příspěvková organizace Ministerstva životního prostředí a orgánem ochrany přírody dle § 78 zákona č. </w:t>
      </w:r>
      <w:r w:rsidR="00957A7A" w:rsidRPr="00C62BC4">
        <w:rPr>
          <w:rFonts w:ascii="Arial" w:hAnsi="Arial" w:cs="Arial"/>
          <w:bCs/>
        </w:rPr>
        <w:t xml:space="preserve">114/1992 Sb., o ochraně přírody a krajiny ve znění pozdějších předpisů. </w:t>
      </w:r>
      <w:r w:rsidR="00957A7A" w:rsidRPr="00C62BC4">
        <w:rPr>
          <w:rFonts w:ascii="Arial" w:hAnsi="Arial" w:cs="Arial"/>
        </w:rPr>
        <w:t xml:space="preserve">Základním úkolem této organizace je zajišťování ochrany přírody a krajiny na území Krkonošského národního parku a jeho ochranného pásma. Mimo jiné pečuje o les i nelesní plochy a realizuje speciální ochranářská opatření v oblasti územní i druhové ochrany přírody. </w:t>
      </w:r>
    </w:p>
    <w:p w:rsidR="00517B82" w:rsidRPr="00C62BC4" w:rsidRDefault="00517B82" w:rsidP="00517B82">
      <w:pPr>
        <w:jc w:val="both"/>
        <w:rPr>
          <w:rFonts w:ascii="Arial" w:hAnsi="Arial" w:cs="Arial"/>
        </w:rPr>
      </w:pPr>
      <w:r w:rsidRPr="00C62BC4">
        <w:rPr>
          <w:rFonts w:ascii="Arial" w:hAnsi="Arial" w:cs="Arial"/>
        </w:rPr>
        <w:t>3.</w:t>
      </w:r>
    </w:p>
    <w:p w:rsidR="000A2B70" w:rsidRPr="00C62BC4" w:rsidRDefault="00517B82" w:rsidP="00517B82">
      <w:pPr>
        <w:jc w:val="both"/>
        <w:rPr>
          <w:rFonts w:ascii="Arial" w:hAnsi="Arial" w:cs="Arial"/>
          <w:b/>
        </w:rPr>
      </w:pPr>
      <w:r w:rsidRPr="00C62BC4">
        <w:rPr>
          <w:rFonts w:ascii="Arial" w:hAnsi="Arial" w:cs="Arial"/>
          <w:b/>
        </w:rPr>
        <w:t>Cílem této smlouvy o</w:t>
      </w:r>
      <w:r w:rsidR="0089550D" w:rsidRPr="00C62BC4">
        <w:rPr>
          <w:rFonts w:ascii="Arial" w:hAnsi="Arial" w:cs="Arial"/>
          <w:b/>
        </w:rPr>
        <w:t xml:space="preserve"> spolupráci </w:t>
      </w:r>
      <w:r w:rsidRPr="00C62BC4">
        <w:rPr>
          <w:rFonts w:ascii="Arial" w:hAnsi="Arial" w:cs="Arial"/>
          <w:b/>
        </w:rPr>
        <w:t>(dále jen „smlouva“) je</w:t>
      </w:r>
      <w:r w:rsidR="0089550D" w:rsidRPr="00C62BC4">
        <w:rPr>
          <w:rFonts w:ascii="Arial" w:hAnsi="Arial" w:cs="Arial"/>
          <w:b/>
        </w:rPr>
        <w:t xml:space="preserve"> </w:t>
      </w:r>
      <w:r w:rsidR="000A2B70" w:rsidRPr="00C62BC4">
        <w:rPr>
          <w:rFonts w:ascii="Arial" w:hAnsi="Arial" w:cs="Arial"/>
          <w:b/>
        </w:rPr>
        <w:t>realizace projektu</w:t>
      </w:r>
      <w:r w:rsidR="00FC6E62" w:rsidRPr="00C62BC4">
        <w:rPr>
          <w:rFonts w:ascii="Arial" w:hAnsi="Arial" w:cs="Arial"/>
          <w:b/>
        </w:rPr>
        <w:t xml:space="preserve">, jehož cílem je </w:t>
      </w:r>
      <w:r w:rsidR="00084CDF" w:rsidRPr="00C62BC4">
        <w:rPr>
          <w:rFonts w:ascii="Arial" w:hAnsi="Arial" w:cs="Arial"/>
          <w:b/>
        </w:rPr>
        <w:t>péče o lesní ekosystémy na území KRNAP, zejména sběr semenného materiálu, napěstování sazenic, jejich v</w:t>
      </w:r>
      <w:r w:rsidR="00FC6E62" w:rsidRPr="00C62BC4">
        <w:rPr>
          <w:rFonts w:ascii="Arial" w:hAnsi="Arial" w:cs="Arial"/>
          <w:b/>
        </w:rPr>
        <w:t xml:space="preserve">ýsadba </w:t>
      </w:r>
      <w:r w:rsidR="00084CDF" w:rsidRPr="00C62BC4">
        <w:rPr>
          <w:rFonts w:ascii="Arial" w:hAnsi="Arial" w:cs="Arial"/>
          <w:b/>
        </w:rPr>
        <w:t xml:space="preserve">a následná péče o ně, včetně budování </w:t>
      </w:r>
      <w:r w:rsidR="001B2A59" w:rsidRPr="00C62BC4">
        <w:rPr>
          <w:rFonts w:ascii="Arial" w:hAnsi="Arial" w:cs="Arial"/>
          <w:b/>
        </w:rPr>
        <w:t xml:space="preserve">individuálních ochran a oplocenek. </w:t>
      </w:r>
    </w:p>
    <w:p w:rsidR="00D77D88" w:rsidRPr="00C62BC4" w:rsidRDefault="00D77D88" w:rsidP="00517B82">
      <w:pPr>
        <w:jc w:val="both"/>
        <w:rPr>
          <w:rFonts w:ascii="Arial" w:hAnsi="Arial" w:cs="Arial"/>
        </w:rPr>
      </w:pPr>
    </w:p>
    <w:p w:rsidR="00517B82" w:rsidRPr="00C62BC4" w:rsidRDefault="00517B82" w:rsidP="000A2B70">
      <w:pPr>
        <w:jc w:val="center"/>
        <w:rPr>
          <w:rFonts w:ascii="Arial" w:hAnsi="Arial" w:cs="Arial"/>
        </w:rPr>
      </w:pPr>
      <w:r w:rsidRPr="00C62BC4">
        <w:rPr>
          <w:rFonts w:ascii="Arial" w:hAnsi="Arial" w:cs="Arial"/>
        </w:rPr>
        <w:t>II.</w:t>
      </w:r>
    </w:p>
    <w:p w:rsidR="00517B82" w:rsidRPr="00C62BC4" w:rsidRDefault="00517B82" w:rsidP="00517B82">
      <w:pPr>
        <w:pStyle w:val="Nadpis2"/>
        <w:rPr>
          <w:rFonts w:ascii="Arial" w:hAnsi="Arial" w:cs="Arial"/>
          <w:b w:val="0"/>
          <w:sz w:val="20"/>
        </w:rPr>
      </w:pPr>
      <w:r w:rsidRPr="00C62BC4">
        <w:rPr>
          <w:rFonts w:ascii="Arial" w:hAnsi="Arial" w:cs="Arial"/>
          <w:b w:val="0"/>
          <w:sz w:val="20"/>
        </w:rPr>
        <w:t>Předmět smlouvy</w:t>
      </w:r>
    </w:p>
    <w:p w:rsidR="00517B82" w:rsidRPr="00C62BC4" w:rsidRDefault="00517B82" w:rsidP="00517B82">
      <w:pPr>
        <w:rPr>
          <w:rFonts w:ascii="Arial" w:hAnsi="Arial" w:cs="Arial"/>
        </w:rPr>
      </w:pPr>
      <w:r w:rsidRPr="00C62BC4">
        <w:rPr>
          <w:rFonts w:ascii="Arial" w:hAnsi="Arial" w:cs="Arial"/>
        </w:rPr>
        <w:t>1.</w:t>
      </w:r>
    </w:p>
    <w:p w:rsidR="001B2A59" w:rsidRPr="00C62BC4" w:rsidRDefault="00517B82" w:rsidP="00517B82">
      <w:pPr>
        <w:jc w:val="both"/>
        <w:rPr>
          <w:rFonts w:ascii="Arial" w:hAnsi="Arial" w:cs="Arial"/>
        </w:rPr>
      </w:pPr>
      <w:r w:rsidRPr="00C62BC4">
        <w:rPr>
          <w:rFonts w:ascii="Arial" w:hAnsi="Arial" w:cs="Arial"/>
        </w:rPr>
        <w:t xml:space="preserve">Předmětem této smlouvy je závazek </w:t>
      </w:r>
      <w:r w:rsidR="0089550D" w:rsidRPr="00C62BC4">
        <w:rPr>
          <w:rFonts w:ascii="Arial" w:hAnsi="Arial" w:cs="Arial"/>
        </w:rPr>
        <w:t xml:space="preserve">Partnera zajistit </w:t>
      </w:r>
      <w:r w:rsidR="001B2A59" w:rsidRPr="00C62BC4">
        <w:rPr>
          <w:rFonts w:ascii="Arial" w:hAnsi="Arial" w:cs="Arial"/>
        </w:rPr>
        <w:t xml:space="preserve">péči o lesní ekosystémy na území KRNAP v rozsahu níže uvedené odměny. </w:t>
      </w:r>
    </w:p>
    <w:p w:rsidR="001B2A59" w:rsidRPr="00C62BC4" w:rsidRDefault="001B2A59" w:rsidP="00517B82">
      <w:pPr>
        <w:jc w:val="both"/>
        <w:rPr>
          <w:rFonts w:ascii="Arial" w:hAnsi="Arial" w:cs="Arial"/>
        </w:rPr>
      </w:pPr>
    </w:p>
    <w:p w:rsidR="00ED0FA3" w:rsidRPr="00C62BC4" w:rsidRDefault="00ED0FA3" w:rsidP="00517B82">
      <w:pPr>
        <w:jc w:val="both"/>
        <w:rPr>
          <w:rFonts w:ascii="Arial" w:hAnsi="Arial" w:cs="Arial"/>
        </w:rPr>
      </w:pPr>
      <w:r w:rsidRPr="00C62BC4">
        <w:rPr>
          <w:rFonts w:ascii="Arial" w:hAnsi="Arial" w:cs="Arial"/>
        </w:rPr>
        <w:t>2.</w:t>
      </w:r>
    </w:p>
    <w:p w:rsidR="00ED0FA3" w:rsidRPr="00C62BC4" w:rsidRDefault="00ED0FA3" w:rsidP="00517B82">
      <w:pPr>
        <w:jc w:val="both"/>
        <w:rPr>
          <w:rFonts w:ascii="Arial" w:hAnsi="Arial" w:cs="Arial"/>
        </w:rPr>
      </w:pPr>
      <w:r w:rsidRPr="00C62BC4">
        <w:rPr>
          <w:rFonts w:ascii="Arial" w:hAnsi="Arial" w:cs="Arial"/>
        </w:rPr>
        <w:t xml:space="preserve">Předmětem této smlouvy je dále závazek Partnera propagovat </w:t>
      </w:r>
      <w:r w:rsidR="009D19D4" w:rsidRPr="00C62BC4">
        <w:rPr>
          <w:rFonts w:ascii="Arial" w:hAnsi="Arial" w:cs="Arial"/>
        </w:rPr>
        <w:t xml:space="preserve">společnost </w:t>
      </w:r>
      <w:proofErr w:type="spellStart"/>
      <w:r w:rsidR="00D3083B" w:rsidRPr="00C62BC4">
        <w:rPr>
          <w:rFonts w:ascii="Arial" w:hAnsi="Arial" w:cs="Arial"/>
        </w:rPr>
        <w:t>Flexi</w:t>
      </w:r>
      <w:r w:rsidR="00FC6E62" w:rsidRPr="00C62BC4">
        <w:rPr>
          <w:rFonts w:ascii="Arial" w:hAnsi="Arial" w:cs="Arial"/>
        </w:rPr>
        <w:t>Log</w:t>
      </w:r>
      <w:proofErr w:type="spellEnd"/>
      <w:r w:rsidR="00FC6E62" w:rsidRPr="00C62BC4">
        <w:rPr>
          <w:rFonts w:ascii="Arial" w:hAnsi="Arial" w:cs="Arial"/>
        </w:rPr>
        <w:t xml:space="preserve"> </w:t>
      </w:r>
      <w:r w:rsidRPr="00C62BC4">
        <w:rPr>
          <w:rFonts w:ascii="Arial" w:hAnsi="Arial" w:cs="Arial"/>
        </w:rPr>
        <w:t>způsobem a v rozsahu sjednaném v této smlouvě.</w:t>
      </w:r>
    </w:p>
    <w:p w:rsidR="00ED0FA3" w:rsidRPr="00C62BC4" w:rsidRDefault="00ED0FA3" w:rsidP="00517B82">
      <w:pPr>
        <w:jc w:val="both"/>
        <w:rPr>
          <w:rFonts w:ascii="Arial" w:hAnsi="Arial" w:cs="Arial"/>
        </w:rPr>
      </w:pPr>
      <w:r w:rsidRPr="00C62BC4">
        <w:rPr>
          <w:rFonts w:ascii="Arial" w:hAnsi="Arial" w:cs="Arial"/>
        </w:rPr>
        <w:t>3.</w:t>
      </w:r>
    </w:p>
    <w:p w:rsidR="00ED0FA3" w:rsidRPr="00C62BC4" w:rsidRDefault="00D3083B" w:rsidP="00517B82">
      <w:pPr>
        <w:jc w:val="both"/>
        <w:rPr>
          <w:rFonts w:ascii="Arial" w:hAnsi="Arial" w:cs="Arial"/>
        </w:rPr>
      </w:pPr>
      <w:proofErr w:type="spellStart"/>
      <w:r w:rsidRPr="00C62BC4">
        <w:rPr>
          <w:rFonts w:ascii="Arial" w:hAnsi="Arial" w:cs="Arial"/>
        </w:rPr>
        <w:t>Flexi</w:t>
      </w:r>
      <w:r w:rsidR="00FC6E62" w:rsidRPr="00C62BC4">
        <w:rPr>
          <w:rFonts w:ascii="Arial" w:hAnsi="Arial" w:cs="Arial"/>
        </w:rPr>
        <w:t>Log</w:t>
      </w:r>
      <w:proofErr w:type="spellEnd"/>
      <w:r w:rsidR="00FC6E62" w:rsidRPr="00C62BC4">
        <w:rPr>
          <w:rFonts w:ascii="Arial" w:hAnsi="Arial" w:cs="Arial"/>
        </w:rPr>
        <w:t xml:space="preserve"> </w:t>
      </w:r>
      <w:r w:rsidR="00ED0FA3" w:rsidRPr="00C62BC4">
        <w:rPr>
          <w:rFonts w:ascii="Arial" w:hAnsi="Arial" w:cs="Arial"/>
        </w:rPr>
        <w:t xml:space="preserve">se zavazuje uhradit Partnerovi za činnosti uvedené v bodě </w:t>
      </w:r>
      <w:smartTag w:uri="urn:schemas-microsoft-com:office:smarttags" w:element="metricconverter">
        <w:smartTagPr>
          <w:attr w:name="ProductID" w:val="1. a"/>
        </w:smartTagPr>
        <w:r w:rsidR="00ED0FA3" w:rsidRPr="00C62BC4">
          <w:rPr>
            <w:rFonts w:ascii="Arial" w:hAnsi="Arial" w:cs="Arial"/>
          </w:rPr>
          <w:t>1. a</w:t>
        </w:r>
      </w:smartTag>
      <w:r w:rsidR="00ED0FA3" w:rsidRPr="00C62BC4">
        <w:rPr>
          <w:rFonts w:ascii="Arial" w:hAnsi="Arial" w:cs="Arial"/>
        </w:rPr>
        <w:t xml:space="preserve"> 2. tohoto článku odměnu ve sjednané výši. </w:t>
      </w:r>
    </w:p>
    <w:p w:rsidR="00DF2B2B" w:rsidRDefault="00DF2B2B" w:rsidP="00517B82">
      <w:pPr>
        <w:jc w:val="both"/>
        <w:rPr>
          <w:rFonts w:ascii="Arial" w:hAnsi="Arial" w:cs="Arial"/>
        </w:rPr>
      </w:pPr>
    </w:p>
    <w:p w:rsidR="009C6490" w:rsidRPr="00C62BC4" w:rsidRDefault="009C6490" w:rsidP="00517B82">
      <w:pPr>
        <w:jc w:val="both"/>
        <w:rPr>
          <w:rFonts w:ascii="Arial" w:hAnsi="Arial" w:cs="Arial"/>
        </w:rPr>
      </w:pPr>
    </w:p>
    <w:p w:rsidR="00201D9D" w:rsidRPr="00C62BC4" w:rsidRDefault="001B2A59" w:rsidP="00517B82">
      <w:pPr>
        <w:jc w:val="both"/>
        <w:rPr>
          <w:rFonts w:ascii="Arial" w:hAnsi="Arial" w:cs="Arial"/>
        </w:rPr>
      </w:pPr>
      <w:r w:rsidRPr="00C62BC4">
        <w:rPr>
          <w:rFonts w:ascii="Arial" w:hAnsi="Arial" w:cs="Arial"/>
        </w:rPr>
        <w:t>4</w:t>
      </w:r>
      <w:r w:rsidR="00201D9D" w:rsidRPr="00C62BC4">
        <w:rPr>
          <w:rFonts w:ascii="Arial" w:hAnsi="Arial" w:cs="Arial"/>
        </w:rPr>
        <w:t>.</w:t>
      </w:r>
    </w:p>
    <w:p w:rsidR="00201D9D" w:rsidRPr="00C62BC4" w:rsidRDefault="00201D9D" w:rsidP="00517B82">
      <w:pPr>
        <w:jc w:val="both"/>
        <w:rPr>
          <w:rFonts w:ascii="Arial" w:hAnsi="Arial" w:cs="Arial"/>
        </w:rPr>
      </w:pPr>
      <w:r w:rsidRPr="00C62BC4">
        <w:rPr>
          <w:rFonts w:ascii="Arial" w:hAnsi="Arial" w:cs="Arial"/>
        </w:rPr>
        <w:lastRenderedPageBreak/>
        <w:t xml:space="preserve">Partner se zavazuje do 30 dnů ode dne splnění povinnosti v podobě zajištění </w:t>
      </w:r>
      <w:r w:rsidR="001B2A59" w:rsidRPr="00C62BC4">
        <w:rPr>
          <w:rFonts w:ascii="Arial" w:hAnsi="Arial" w:cs="Arial"/>
        </w:rPr>
        <w:t xml:space="preserve">péče o lesní ekosystémy na území KRNAP </w:t>
      </w:r>
      <w:r w:rsidRPr="00C62BC4">
        <w:rPr>
          <w:rFonts w:ascii="Arial" w:hAnsi="Arial" w:cs="Arial"/>
        </w:rPr>
        <w:t xml:space="preserve">dle bodu 1 tohoto článku písemně informovat </w:t>
      </w:r>
      <w:r w:rsidR="009D19D4" w:rsidRPr="00C62BC4">
        <w:rPr>
          <w:rFonts w:ascii="Arial" w:hAnsi="Arial" w:cs="Arial"/>
        </w:rPr>
        <w:t xml:space="preserve">společnost </w:t>
      </w:r>
      <w:r w:rsidR="006B3944" w:rsidRPr="00C62BC4">
        <w:rPr>
          <w:rFonts w:ascii="Arial" w:hAnsi="Arial" w:cs="Arial"/>
        </w:rPr>
        <w:t>Flexi Log</w:t>
      </w:r>
      <w:r w:rsidR="00703360" w:rsidRPr="00C62BC4">
        <w:rPr>
          <w:rFonts w:ascii="Arial" w:hAnsi="Arial" w:cs="Arial"/>
        </w:rPr>
        <w:t>,</w:t>
      </w:r>
      <w:r w:rsidRPr="00C62BC4">
        <w:rPr>
          <w:rFonts w:ascii="Arial" w:hAnsi="Arial" w:cs="Arial"/>
        </w:rPr>
        <w:t xml:space="preserve"> doložit daňové doklady a popř. i jiné listiny prokazující</w:t>
      </w:r>
      <w:r w:rsidR="00DE237D" w:rsidRPr="00C62BC4">
        <w:rPr>
          <w:rFonts w:ascii="Arial" w:hAnsi="Arial" w:cs="Arial"/>
        </w:rPr>
        <w:t xml:space="preserve"> </w:t>
      </w:r>
      <w:r w:rsidRPr="00C62BC4">
        <w:rPr>
          <w:rFonts w:ascii="Arial" w:hAnsi="Arial" w:cs="Arial"/>
        </w:rPr>
        <w:t xml:space="preserve">nákup sazenic a současně umožnit pověřeným osobám </w:t>
      </w:r>
      <w:r w:rsidR="009D19D4" w:rsidRPr="00C62BC4">
        <w:rPr>
          <w:rFonts w:ascii="Arial" w:hAnsi="Arial" w:cs="Arial"/>
        </w:rPr>
        <w:t xml:space="preserve">společnosti </w:t>
      </w:r>
      <w:proofErr w:type="spellStart"/>
      <w:r w:rsidR="00D3083B" w:rsidRPr="00C62BC4">
        <w:rPr>
          <w:rFonts w:ascii="Arial" w:hAnsi="Arial" w:cs="Arial"/>
        </w:rPr>
        <w:t>Flexi</w:t>
      </w:r>
      <w:r w:rsidR="006B3944" w:rsidRPr="00C62BC4">
        <w:rPr>
          <w:rFonts w:ascii="Arial" w:hAnsi="Arial" w:cs="Arial"/>
        </w:rPr>
        <w:t>Log</w:t>
      </w:r>
      <w:proofErr w:type="spellEnd"/>
      <w:r w:rsidR="009848DE" w:rsidRPr="00C62BC4">
        <w:rPr>
          <w:rFonts w:ascii="Arial" w:hAnsi="Arial" w:cs="Arial"/>
        </w:rPr>
        <w:t xml:space="preserve"> </w:t>
      </w:r>
      <w:r w:rsidRPr="00C62BC4">
        <w:rPr>
          <w:rFonts w:ascii="Arial" w:hAnsi="Arial" w:cs="Arial"/>
        </w:rPr>
        <w:t>osobní prohlídku a kontrolu</w:t>
      </w:r>
      <w:r w:rsidR="00B72026" w:rsidRPr="00C62BC4">
        <w:rPr>
          <w:rFonts w:ascii="Arial" w:hAnsi="Arial" w:cs="Arial"/>
        </w:rPr>
        <w:t xml:space="preserve"> počtu sazenic</w:t>
      </w:r>
      <w:r w:rsidRPr="00C62BC4">
        <w:rPr>
          <w:rFonts w:ascii="Arial" w:hAnsi="Arial" w:cs="Arial"/>
        </w:rPr>
        <w:t>.</w:t>
      </w:r>
    </w:p>
    <w:p w:rsidR="001B2A59" w:rsidRPr="00C62BC4" w:rsidRDefault="001B2A59" w:rsidP="00201D9D">
      <w:pPr>
        <w:jc w:val="both"/>
        <w:rPr>
          <w:rFonts w:ascii="Arial" w:hAnsi="Arial" w:cs="Arial"/>
        </w:rPr>
      </w:pPr>
    </w:p>
    <w:p w:rsidR="00201D9D" w:rsidRPr="00C62BC4" w:rsidRDefault="00201D9D" w:rsidP="00517B82">
      <w:pPr>
        <w:jc w:val="both"/>
        <w:rPr>
          <w:rFonts w:ascii="Arial" w:hAnsi="Arial" w:cs="Arial"/>
        </w:rPr>
      </w:pPr>
    </w:p>
    <w:p w:rsidR="00517B82" w:rsidRPr="00C62BC4" w:rsidRDefault="00517B82" w:rsidP="00B72026">
      <w:pPr>
        <w:jc w:val="center"/>
        <w:rPr>
          <w:rFonts w:ascii="Arial" w:hAnsi="Arial" w:cs="Arial"/>
        </w:rPr>
      </w:pPr>
      <w:r w:rsidRPr="00C62BC4">
        <w:rPr>
          <w:rFonts w:ascii="Arial" w:hAnsi="Arial" w:cs="Arial"/>
        </w:rPr>
        <w:t>I</w:t>
      </w:r>
      <w:r w:rsidR="001B2A59" w:rsidRPr="00C62BC4">
        <w:rPr>
          <w:rFonts w:ascii="Arial" w:hAnsi="Arial" w:cs="Arial"/>
        </w:rPr>
        <w:t>II</w:t>
      </w:r>
      <w:r w:rsidRPr="00C62BC4">
        <w:rPr>
          <w:rFonts w:ascii="Arial" w:hAnsi="Arial" w:cs="Arial"/>
        </w:rPr>
        <w:t>.</w:t>
      </w:r>
    </w:p>
    <w:p w:rsidR="00517B82" w:rsidRPr="00C62BC4" w:rsidRDefault="00B72026" w:rsidP="00517B82">
      <w:pPr>
        <w:jc w:val="center"/>
        <w:rPr>
          <w:rFonts w:ascii="Arial" w:hAnsi="Arial" w:cs="Arial"/>
        </w:rPr>
      </w:pPr>
      <w:r w:rsidRPr="00C62BC4">
        <w:rPr>
          <w:rFonts w:ascii="Arial" w:hAnsi="Arial" w:cs="Arial"/>
        </w:rPr>
        <w:t>Propagace</w:t>
      </w:r>
    </w:p>
    <w:p w:rsidR="00844E3B" w:rsidRPr="00C62BC4" w:rsidRDefault="00844E3B" w:rsidP="00844E3B">
      <w:pPr>
        <w:jc w:val="both"/>
        <w:rPr>
          <w:rFonts w:ascii="Arial" w:hAnsi="Arial" w:cs="Arial"/>
        </w:rPr>
      </w:pPr>
      <w:r w:rsidRPr="00C62BC4">
        <w:rPr>
          <w:rFonts w:ascii="Arial" w:hAnsi="Arial" w:cs="Arial"/>
        </w:rPr>
        <w:t>1.</w:t>
      </w:r>
      <w:r w:rsidR="00A22C93" w:rsidRPr="00C62BC4">
        <w:rPr>
          <w:rFonts w:ascii="Arial" w:hAnsi="Arial" w:cs="Arial"/>
        </w:rPr>
        <w:t xml:space="preserve"> </w:t>
      </w:r>
    </w:p>
    <w:p w:rsidR="00844E3B" w:rsidRPr="00C62BC4" w:rsidRDefault="00844E3B" w:rsidP="00844E3B">
      <w:pPr>
        <w:jc w:val="both"/>
        <w:rPr>
          <w:rFonts w:ascii="Arial" w:hAnsi="Arial" w:cs="Arial"/>
        </w:rPr>
      </w:pPr>
      <w:r w:rsidRPr="00C62BC4">
        <w:rPr>
          <w:rFonts w:ascii="Arial" w:hAnsi="Arial" w:cs="Arial"/>
        </w:rPr>
        <w:t xml:space="preserve">Partner se na základě této smlouvy dále zavazuje do </w:t>
      </w:r>
      <w:r w:rsidR="00957A7A" w:rsidRPr="00C62BC4">
        <w:rPr>
          <w:rFonts w:ascii="Arial" w:hAnsi="Arial" w:cs="Arial"/>
        </w:rPr>
        <w:t>31.</w:t>
      </w:r>
      <w:r w:rsidR="006B3944" w:rsidRPr="00C62BC4">
        <w:rPr>
          <w:rFonts w:ascii="Arial" w:hAnsi="Arial" w:cs="Arial"/>
        </w:rPr>
        <w:t xml:space="preserve"> </w:t>
      </w:r>
      <w:r w:rsidR="00957A7A" w:rsidRPr="00C62BC4">
        <w:rPr>
          <w:rFonts w:ascii="Arial" w:hAnsi="Arial" w:cs="Arial"/>
        </w:rPr>
        <w:t>12</w:t>
      </w:r>
      <w:r w:rsidR="00A22C93" w:rsidRPr="00C62BC4">
        <w:rPr>
          <w:rFonts w:ascii="Arial" w:hAnsi="Arial" w:cs="Arial"/>
        </w:rPr>
        <w:t>.</w:t>
      </w:r>
      <w:r w:rsidR="006B3944" w:rsidRPr="00C62BC4">
        <w:rPr>
          <w:rFonts w:ascii="Arial" w:hAnsi="Arial" w:cs="Arial"/>
        </w:rPr>
        <w:t xml:space="preserve"> </w:t>
      </w:r>
      <w:r w:rsidR="001B2A59" w:rsidRPr="00C62BC4">
        <w:rPr>
          <w:rFonts w:ascii="Arial" w:hAnsi="Arial" w:cs="Arial"/>
        </w:rPr>
        <w:t xml:space="preserve">2024 </w:t>
      </w:r>
      <w:r w:rsidRPr="00C62BC4">
        <w:rPr>
          <w:rFonts w:ascii="Arial" w:hAnsi="Arial" w:cs="Arial"/>
        </w:rPr>
        <w:t xml:space="preserve">propagovat, </w:t>
      </w:r>
      <w:r w:rsidR="009C6490" w:rsidRPr="00C62BC4">
        <w:rPr>
          <w:rFonts w:ascii="Arial" w:hAnsi="Arial" w:cs="Arial"/>
        </w:rPr>
        <w:t xml:space="preserve">resp. </w:t>
      </w:r>
      <w:r w:rsidRPr="00C62BC4">
        <w:rPr>
          <w:rFonts w:ascii="Arial" w:hAnsi="Arial" w:cs="Arial"/>
        </w:rPr>
        <w:t xml:space="preserve">prezentovat společnost </w:t>
      </w:r>
      <w:proofErr w:type="spellStart"/>
      <w:r w:rsidR="00D3083B" w:rsidRPr="00C62BC4">
        <w:rPr>
          <w:rFonts w:ascii="Arial" w:hAnsi="Arial" w:cs="Arial"/>
        </w:rPr>
        <w:t>Flexi</w:t>
      </w:r>
      <w:r w:rsidR="006B3944" w:rsidRPr="00C62BC4">
        <w:rPr>
          <w:rFonts w:ascii="Arial" w:hAnsi="Arial" w:cs="Arial"/>
        </w:rPr>
        <w:t>Log</w:t>
      </w:r>
      <w:proofErr w:type="spellEnd"/>
      <w:r w:rsidR="006B3944" w:rsidRPr="00C62BC4">
        <w:rPr>
          <w:rFonts w:ascii="Arial" w:hAnsi="Arial" w:cs="Arial"/>
        </w:rPr>
        <w:t xml:space="preserve"> j</w:t>
      </w:r>
      <w:r w:rsidRPr="00C62BC4">
        <w:rPr>
          <w:rFonts w:ascii="Arial" w:hAnsi="Arial" w:cs="Arial"/>
        </w:rPr>
        <w:t>ako svého smluvního partnera a to zejména zobrazením jeho loga a informac</w:t>
      </w:r>
      <w:r w:rsidR="009C6490" w:rsidRPr="00C62BC4">
        <w:rPr>
          <w:rFonts w:ascii="Arial" w:hAnsi="Arial" w:cs="Arial"/>
        </w:rPr>
        <w:t>í</w:t>
      </w:r>
      <w:r w:rsidRPr="00C62BC4">
        <w:rPr>
          <w:rFonts w:ascii="Arial" w:hAnsi="Arial" w:cs="Arial"/>
        </w:rPr>
        <w:t xml:space="preserve"> o financování </w:t>
      </w:r>
      <w:r w:rsidR="001B2A59" w:rsidRPr="00C62BC4">
        <w:rPr>
          <w:rFonts w:ascii="Arial" w:hAnsi="Arial" w:cs="Arial"/>
        </w:rPr>
        <w:t>péče o lesní ekosystémy na území KRNAP</w:t>
      </w:r>
      <w:r w:rsidRPr="00C62BC4">
        <w:rPr>
          <w:rFonts w:ascii="Arial" w:hAnsi="Arial" w:cs="Arial"/>
        </w:rPr>
        <w:t>, a to:</w:t>
      </w:r>
    </w:p>
    <w:p w:rsidR="00957A7A" w:rsidRPr="00C62BC4" w:rsidRDefault="00957A7A" w:rsidP="00957A7A">
      <w:pPr>
        <w:numPr>
          <w:ilvl w:val="0"/>
          <w:numId w:val="2"/>
        </w:numPr>
        <w:jc w:val="both"/>
        <w:rPr>
          <w:rFonts w:ascii="Arial" w:hAnsi="Arial" w:cs="Arial"/>
        </w:rPr>
      </w:pPr>
      <w:r w:rsidRPr="00C62BC4">
        <w:rPr>
          <w:rFonts w:ascii="Arial" w:hAnsi="Arial" w:cs="Arial"/>
        </w:rPr>
        <w:t>v</w:t>
      </w:r>
      <w:r w:rsidR="006B3944" w:rsidRPr="00C62BC4">
        <w:rPr>
          <w:rFonts w:ascii="Arial" w:hAnsi="Arial" w:cs="Arial"/>
        </w:rPr>
        <w:t xml:space="preserve"> budově Správy </w:t>
      </w:r>
      <w:r w:rsidRPr="00C62BC4">
        <w:rPr>
          <w:rFonts w:ascii="Arial" w:hAnsi="Arial" w:cs="Arial"/>
        </w:rPr>
        <w:t xml:space="preserve">KRNAP </w:t>
      </w:r>
      <w:r w:rsidR="006B3944" w:rsidRPr="00C62BC4">
        <w:rPr>
          <w:rFonts w:ascii="Arial" w:hAnsi="Arial" w:cs="Arial"/>
        </w:rPr>
        <w:t xml:space="preserve">ve Vrchlabí </w:t>
      </w:r>
    </w:p>
    <w:p w:rsidR="00957A7A" w:rsidRPr="00C62BC4" w:rsidRDefault="00957A7A" w:rsidP="00957A7A">
      <w:pPr>
        <w:numPr>
          <w:ilvl w:val="0"/>
          <w:numId w:val="2"/>
        </w:numPr>
        <w:jc w:val="both"/>
        <w:rPr>
          <w:rFonts w:ascii="Arial" w:hAnsi="Arial" w:cs="Arial"/>
        </w:rPr>
      </w:pPr>
      <w:r w:rsidRPr="00C62BC4">
        <w:rPr>
          <w:rFonts w:ascii="Arial" w:hAnsi="Arial" w:cs="Arial"/>
        </w:rPr>
        <w:t xml:space="preserve">na internetových stránkách </w:t>
      </w:r>
      <w:hyperlink r:id="rId5" w:history="1">
        <w:r w:rsidRPr="00C62BC4">
          <w:rPr>
            <w:rStyle w:val="Hypertextovodkaz"/>
            <w:rFonts w:ascii="Arial" w:hAnsi="Arial" w:cs="Arial"/>
            <w:color w:val="auto"/>
          </w:rPr>
          <w:t>www.krnap.cz</w:t>
        </w:r>
      </w:hyperlink>
      <w:r w:rsidRPr="00C62BC4">
        <w:rPr>
          <w:rFonts w:ascii="Arial" w:hAnsi="Arial" w:cs="Arial"/>
        </w:rPr>
        <w:t xml:space="preserve"> </w:t>
      </w:r>
    </w:p>
    <w:p w:rsidR="00957A7A" w:rsidRPr="00C62BC4" w:rsidRDefault="006B3944" w:rsidP="00957A7A">
      <w:pPr>
        <w:pStyle w:val="Odstavecseseznamem"/>
        <w:numPr>
          <w:ilvl w:val="0"/>
          <w:numId w:val="2"/>
        </w:numPr>
        <w:jc w:val="both"/>
        <w:rPr>
          <w:rFonts w:ascii="Arial" w:hAnsi="Arial" w:cs="Arial"/>
        </w:rPr>
      </w:pPr>
      <w:r w:rsidRPr="00C62BC4">
        <w:rPr>
          <w:rFonts w:ascii="Arial" w:hAnsi="Arial" w:cs="Arial"/>
        </w:rPr>
        <w:t>na FB profilu Správy KRNAP</w:t>
      </w:r>
      <w:r w:rsidR="00957A7A" w:rsidRPr="00C62BC4">
        <w:rPr>
          <w:rFonts w:ascii="Arial" w:hAnsi="Arial" w:cs="Arial"/>
        </w:rPr>
        <w:t xml:space="preserve"> </w:t>
      </w:r>
    </w:p>
    <w:p w:rsidR="00B8419C" w:rsidRPr="00C62BC4" w:rsidRDefault="00B8419C" w:rsidP="00957A7A">
      <w:pPr>
        <w:pStyle w:val="Odstavecseseznamem"/>
        <w:numPr>
          <w:ilvl w:val="0"/>
          <w:numId w:val="2"/>
        </w:numPr>
        <w:jc w:val="both"/>
        <w:rPr>
          <w:rFonts w:ascii="Arial" w:hAnsi="Arial" w:cs="Arial"/>
        </w:rPr>
      </w:pPr>
      <w:r w:rsidRPr="00C62BC4">
        <w:rPr>
          <w:rFonts w:ascii="Arial" w:hAnsi="Arial" w:cs="Arial"/>
        </w:rPr>
        <w:t xml:space="preserve">zajištěním mediální akce v terénu </w:t>
      </w:r>
    </w:p>
    <w:p w:rsidR="00517B82" w:rsidRPr="00C62BC4" w:rsidRDefault="00517B82" w:rsidP="00517B82">
      <w:pPr>
        <w:rPr>
          <w:rFonts w:ascii="Arial" w:hAnsi="Arial" w:cs="Arial"/>
        </w:rPr>
      </w:pPr>
    </w:p>
    <w:p w:rsidR="00517B82" w:rsidRPr="00C62BC4" w:rsidRDefault="001B2A59" w:rsidP="00517B82">
      <w:pPr>
        <w:jc w:val="center"/>
        <w:rPr>
          <w:rFonts w:ascii="Arial" w:hAnsi="Arial" w:cs="Arial"/>
        </w:rPr>
      </w:pPr>
      <w:r w:rsidRPr="00C62BC4">
        <w:rPr>
          <w:rFonts w:ascii="Arial" w:hAnsi="Arial" w:cs="Arial"/>
        </w:rPr>
        <w:t>I</w:t>
      </w:r>
      <w:r w:rsidR="00517B82" w:rsidRPr="00C62BC4">
        <w:rPr>
          <w:rFonts w:ascii="Arial" w:hAnsi="Arial" w:cs="Arial"/>
        </w:rPr>
        <w:t>V.</w:t>
      </w:r>
    </w:p>
    <w:p w:rsidR="00517B82" w:rsidRPr="00C62BC4" w:rsidRDefault="00517B82" w:rsidP="00517B82">
      <w:pPr>
        <w:jc w:val="center"/>
        <w:rPr>
          <w:rFonts w:ascii="Arial" w:hAnsi="Arial" w:cs="Arial"/>
        </w:rPr>
      </w:pPr>
      <w:r w:rsidRPr="00C62BC4">
        <w:rPr>
          <w:rFonts w:ascii="Arial" w:hAnsi="Arial" w:cs="Arial"/>
        </w:rPr>
        <w:t>Odměna</w:t>
      </w:r>
    </w:p>
    <w:p w:rsidR="00517B82" w:rsidRPr="00C62BC4" w:rsidRDefault="00517B82" w:rsidP="00517B82">
      <w:pPr>
        <w:rPr>
          <w:rFonts w:ascii="Arial" w:hAnsi="Arial" w:cs="Arial"/>
        </w:rPr>
      </w:pPr>
      <w:r w:rsidRPr="00C62BC4">
        <w:rPr>
          <w:rFonts w:ascii="Arial" w:hAnsi="Arial" w:cs="Arial"/>
        </w:rPr>
        <w:t>1.</w:t>
      </w:r>
    </w:p>
    <w:p w:rsidR="00517B82" w:rsidRPr="00C62BC4" w:rsidRDefault="00DE237D" w:rsidP="00517B82">
      <w:pPr>
        <w:jc w:val="both"/>
        <w:rPr>
          <w:rFonts w:ascii="Arial" w:hAnsi="Arial" w:cs="Arial"/>
        </w:rPr>
      </w:pPr>
      <w:r w:rsidRPr="00C62BC4">
        <w:rPr>
          <w:rFonts w:ascii="Arial" w:hAnsi="Arial" w:cs="Arial"/>
        </w:rPr>
        <w:t xml:space="preserve">Na základě dohody smluvních stran je </w:t>
      </w:r>
      <w:proofErr w:type="spellStart"/>
      <w:r w:rsidR="00D3083B" w:rsidRPr="00C62BC4">
        <w:rPr>
          <w:rFonts w:ascii="Arial" w:hAnsi="Arial" w:cs="Arial"/>
        </w:rPr>
        <w:t>Flexi</w:t>
      </w:r>
      <w:r w:rsidR="00B8419C" w:rsidRPr="00C62BC4">
        <w:rPr>
          <w:rFonts w:ascii="Arial" w:hAnsi="Arial" w:cs="Arial"/>
        </w:rPr>
        <w:t>Log</w:t>
      </w:r>
      <w:proofErr w:type="spellEnd"/>
      <w:r w:rsidR="00B8419C" w:rsidRPr="00C62BC4">
        <w:rPr>
          <w:rFonts w:ascii="Arial" w:hAnsi="Arial" w:cs="Arial"/>
        </w:rPr>
        <w:t xml:space="preserve"> </w:t>
      </w:r>
      <w:r w:rsidR="00B72026" w:rsidRPr="00C62BC4">
        <w:rPr>
          <w:rFonts w:ascii="Arial" w:hAnsi="Arial" w:cs="Arial"/>
        </w:rPr>
        <w:t>povin</w:t>
      </w:r>
      <w:r w:rsidR="001B2A59" w:rsidRPr="00C62BC4">
        <w:rPr>
          <w:rFonts w:ascii="Arial" w:hAnsi="Arial" w:cs="Arial"/>
        </w:rPr>
        <w:t>na za činnosti uvedené v čl. II</w:t>
      </w:r>
      <w:r w:rsidR="00B72026" w:rsidRPr="00C62BC4">
        <w:rPr>
          <w:rFonts w:ascii="Arial" w:hAnsi="Arial" w:cs="Arial"/>
        </w:rPr>
        <w:t>. a I</w:t>
      </w:r>
      <w:r w:rsidR="001B2A59" w:rsidRPr="00C62BC4">
        <w:rPr>
          <w:rFonts w:ascii="Arial" w:hAnsi="Arial" w:cs="Arial"/>
        </w:rPr>
        <w:t>II</w:t>
      </w:r>
      <w:r w:rsidR="00B72026" w:rsidRPr="00C62BC4">
        <w:rPr>
          <w:rFonts w:ascii="Arial" w:hAnsi="Arial" w:cs="Arial"/>
        </w:rPr>
        <w:t xml:space="preserve">. této smlouvy uhradit Partnerovi </w:t>
      </w:r>
      <w:r w:rsidR="00517B82" w:rsidRPr="00C62BC4">
        <w:rPr>
          <w:rFonts w:ascii="Arial" w:hAnsi="Arial" w:cs="Arial"/>
        </w:rPr>
        <w:t>odměnu ve výši</w:t>
      </w:r>
      <w:r w:rsidR="00A01B29" w:rsidRPr="00C62BC4">
        <w:rPr>
          <w:rFonts w:ascii="Arial" w:hAnsi="Arial" w:cs="Arial"/>
        </w:rPr>
        <w:t xml:space="preserve"> </w:t>
      </w:r>
      <w:r w:rsidR="00B8419C" w:rsidRPr="00C62BC4">
        <w:rPr>
          <w:rFonts w:ascii="Arial" w:hAnsi="Arial" w:cs="Arial"/>
        </w:rPr>
        <w:t>25</w:t>
      </w:r>
      <w:r w:rsidR="001B2A59" w:rsidRPr="00C62BC4">
        <w:rPr>
          <w:rFonts w:ascii="Arial" w:hAnsi="Arial" w:cs="Arial"/>
        </w:rPr>
        <w:t>0</w:t>
      </w:r>
      <w:r w:rsidR="00B8419C" w:rsidRPr="00C62BC4">
        <w:rPr>
          <w:rFonts w:ascii="Arial" w:hAnsi="Arial" w:cs="Arial"/>
        </w:rPr>
        <w:t xml:space="preserve"> </w:t>
      </w:r>
      <w:r w:rsidR="00957A7A" w:rsidRPr="00C62BC4">
        <w:rPr>
          <w:rFonts w:ascii="Arial" w:hAnsi="Arial" w:cs="Arial"/>
        </w:rPr>
        <w:t>000</w:t>
      </w:r>
      <w:r w:rsidR="00517B82" w:rsidRPr="00C62BC4">
        <w:rPr>
          <w:rFonts w:ascii="Arial" w:hAnsi="Arial" w:cs="Arial"/>
        </w:rPr>
        <w:t xml:space="preserve"> Kč </w:t>
      </w:r>
      <w:r w:rsidR="00DF2B2B" w:rsidRPr="00C62BC4">
        <w:rPr>
          <w:rFonts w:ascii="Arial" w:hAnsi="Arial" w:cs="Arial"/>
        </w:rPr>
        <w:t xml:space="preserve">+ </w:t>
      </w:r>
      <w:r w:rsidR="007A3B83" w:rsidRPr="00C62BC4">
        <w:rPr>
          <w:rFonts w:ascii="Arial" w:hAnsi="Arial" w:cs="Arial"/>
        </w:rPr>
        <w:t>DPH dle aktuálně platné sazby</w:t>
      </w:r>
      <w:r w:rsidR="00517B82" w:rsidRPr="00C62BC4">
        <w:rPr>
          <w:rFonts w:ascii="Arial" w:hAnsi="Arial" w:cs="Arial"/>
        </w:rPr>
        <w:t>.</w:t>
      </w:r>
      <w:r w:rsidR="006F05DF" w:rsidRPr="00C62BC4">
        <w:rPr>
          <w:rFonts w:ascii="Arial" w:hAnsi="Arial" w:cs="Arial"/>
        </w:rPr>
        <w:t xml:space="preserve"> </w:t>
      </w:r>
      <w:r w:rsidRPr="00C62BC4">
        <w:rPr>
          <w:rFonts w:ascii="Arial" w:hAnsi="Arial" w:cs="Arial"/>
        </w:rPr>
        <w:t>Partner prohlašuje, že v odměně jsou obsaženy veškeré náklady, jejichž vynaložení bude ze strany Partnera nezbytné k provedení činností uvedených v čl. II</w:t>
      </w:r>
      <w:r w:rsidR="0060479C" w:rsidRPr="00C62BC4">
        <w:rPr>
          <w:rFonts w:ascii="Arial" w:hAnsi="Arial" w:cs="Arial"/>
        </w:rPr>
        <w:t xml:space="preserve"> odst. 1</w:t>
      </w:r>
      <w:r w:rsidR="00D2512C" w:rsidRPr="00C62BC4">
        <w:rPr>
          <w:rFonts w:ascii="Arial" w:hAnsi="Arial" w:cs="Arial"/>
        </w:rPr>
        <w:t xml:space="preserve">. </w:t>
      </w:r>
      <w:r w:rsidR="0060479C" w:rsidRPr="00C62BC4">
        <w:rPr>
          <w:rFonts w:ascii="Arial" w:hAnsi="Arial" w:cs="Arial"/>
        </w:rPr>
        <w:t xml:space="preserve">a </w:t>
      </w:r>
      <w:r w:rsidR="001B2A59" w:rsidRPr="00C62BC4">
        <w:rPr>
          <w:rFonts w:ascii="Arial" w:hAnsi="Arial" w:cs="Arial"/>
        </w:rPr>
        <w:t>III</w:t>
      </w:r>
      <w:r w:rsidR="0060479C" w:rsidRPr="00C62BC4">
        <w:rPr>
          <w:rFonts w:ascii="Arial" w:hAnsi="Arial" w:cs="Arial"/>
        </w:rPr>
        <w:t xml:space="preserve"> odst. 1 </w:t>
      </w:r>
      <w:r w:rsidRPr="00C62BC4">
        <w:rPr>
          <w:rFonts w:ascii="Arial" w:hAnsi="Arial" w:cs="Arial"/>
        </w:rPr>
        <w:t xml:space="preserve">této smlouvy. </w:t>
      </w:r>
    </w:p>
    <w:p w:rsidR="001B2A59" w:rsidRPr="00C62BC4" w:rsidRDefault="001B2A59" w:rsidP="00517B82">
      <w:pPr>
        <w:jc w:val="both"/>
        <w:rPr>
          <w:rFonts w:ascii="Arial" w:hAnsi="Arial" w:cs="Arial"/>
        </w:rPr>
      </w:pPr>
    </w:p>
    <w:p w:rsidR="00517B82" w:rsidRPr="00C62BC4" w:rsidRDefault="00517B82" w:rsidP="00517B82">
      <w:pPr>
        <w:jc w:val="both"/>
        <w:rPr>
          <w:rFonts w:ascii="Arial" w:hAnsi="Arial" w:cs="Arial"/>
        </w:rPr>
      </w:pPr>
      <w:r w:rsidRPr="00C62BC4">
        <w:rPr>
          <w:rFonts w:ascii="Arial" w:hAnsi="Arial" w:cs="Arial"/>
        </w:rPr>
        <w:t>2.</w:t>
      </w:r>
    </w:p>
    <w:p w:rsidR="00041C80" w:rsidRPr="00C62BC4" w:rsidRDefault="00517B82" w:rsidP="006E7A9D">
      <w:pPr>
        <w:jc w:val="both"/>
        <w:rPr>
          <w:rFonts w:ascii="Arial" w:hAnsi="Arial" w:cs="Arial"/>
        </w:rPr>
      </w:pPr>
      <w:r w:rsidRPr="00C62BC4">
        <w:rPr>
          <w:rFonts w:ascii="Arial" w:hAnsi="Arial" w:cs="Arial"/>
        </w:rPr>
        <w:t xml:space="preserve">Odměna </w:t>
      </w:r>
      <w:r w:rsidR="00DE237D" w:rsidRPr="00C62BC4">
        <w:rPr>
          <w:rFonts w:ascii="Arial" w:hAnsi="Arial" w:cs="Arial"/>
        </w:rPr>
        <w:t xml:space="preserve">bude </w:t>
      </w:r>
      <w:r w:rsidR="007A3B83" w:rsidRPr="00C62BC4">
        <w:rPr>
          <w:rFonts w:ascii="Arial" w:hAnsi="Arial" w:cs="Arial"/>
        </w:rPr>
        <w:t xml:space="preserve">společností </w:t>
      </w:r>
      <w:proofErr w:type="spellStart"/>
      <w:r w:rsidR="00D3083B" w:rsidRPr="00C62BC4">
        <w:rPr>
          <w:rFonts w:ascii="Arial" w:hAnsi="Arial" w:cs="Arial"/>
        </w:rPr>
        <w:t>Flexi</w:t>
      </w:r>
      <w:r w:rsidR="00B8419C" w:rsidRPr="00C62BC4">
        <w:rPr>
          <w:rFonts w:ascii="Arial" w:hAnsi="Arial" w:cs="Arial"/>
        </w:rPr>
        <w:t>Log</w:t>
      </w:r>
      <w:proofErr w:type="spellEnd"/>
      <w:r w:rsidR="00B8419C" w:rsidRPr="00C62BC4">
        <w:rPr>
          <w:rFonts w:ascii="Arial" w:hAnsi="Arial" w:cs="Arial"/>
        </w:rPr>
        <w:t xml:space="preserve"> </w:t>
      </w:r>
      <w:r w:rsidR="00DE237D" w:rsidRPr="00C62BC4">
        <w:rPr>
          <w:rFonts w:ascii="Arial" w:hAnsi="Arial" w:cs="Arial"/>
        </w:rPr>
        <w:t xml:space="preserve">uhrazena </w:t>
      </w:r>
      <w:r w:rsidR="00041C80" w:rsidRPr="00C62BC4">
        <w:rPr>
          <w:rFonts w:ascii="Arial" w:hAnsi="Arial" w:cs="Arial"/>
        </w:rPr>
        <w:t xml:space="preserve">ve čtyřech kvartálních splátkách a to takto: </w:t>
      </w:r>
    </w:p>
    <w:p w:rsidR="00041C80" w:rsidRPr="00C62BC4" w:rsidRDefault="00041C80" w:rsidP="00041C80">
      <w:pPr>
        <w:pStyle w:val="Odstavecseseznamem"/>
        <w:numPr>
          <w:ilvl w:val="0"/>
          <w:numId w:val="2"/>
        </w:numPr>
        <w:jc w:val="both"/>
        <w:rPr>
          <w:rFonts w:ascii="Arial" w:hAnsi="Arial" w:cs="Arial"/>
        </w:rPr>
      </w:pPr>
      <w:r w:rsidRPr="00C62BC4">
        <w:rPr>
          <w:rFonts w:ascii="Arial" w:hAnsi="Arial" w:cs="Arial"/>
        </w:rPr>
        <w:t>62 500 Kč bez DPH do 31/03/2024</w:t>
      </w:r>
    </w:p>
    <w:p w:rsidR="00041C80" w:rsidRPr="00C62BC4" w:rsidRDefault="00041C80" w:rsidP="00041C80">
      <w:pPr>
        <w:pStyle w:val="Odstavecseseznamem"/>
        <w:numPr>
          <w:ilvl w:val="0"/>
          <w:numId w:val="2"/>
        </w:numPr>
        <w:jc w:val="both"/>
        <w:rPr>
          <w:rFonts w:ascii="Arial" w:hAnsi="Arial" w:cs="Arial"/>
        </w:rPr>
      </w:pPr>
      <w:r w:rsidRPr="00C62BC4">
        <w:rPr>
          <w:rFonts w:ascii="Arial" w:hAnsi="Arial" w:cs="Arial"/>
        </w:rPr>
        <w:t>62 500 Kč bez DPH do 3</w:t>
      </w:r>
      <w:r w:rsidR="00A22BC2">
        <w:rPr>
          <w:rFonts w:ascii="Arial" w:hAnsi="Arial" w:cs="Arial"/>
        </w:rPr>
        <w:t>0</w:t>
      </w:r>
      <w:r w:rsidRPr="00C62BC4">
        <w:rPr>
          <w:rFonts w:ascii="Arial" w:hAnsi="Arial" w:cs="Arial"/>
        </w:rPr>
        <w:t>/06/2024</w:t>
      </w:r>
    </w:p>
    <w:p w:rsidR="00041C80" w:rsidRPr="00C62BC4" w:rsidRDefault="00041C80" w:rsidP="00041C80">
      <w:pPr>
        <w:pStyle w:val="Odstavecseseznamem"/>
        <w:numPr>
          <w:ilvl w:val="0"/>
          <w:numId w:val="2"/>
        </w:numPr>
        <w:jc w:val="both"/>
        <w:rPr>
          <w:rFonts w:ascii="Arial" w:hAnsi="Arial" w:cs="Arial"/>
        </w:rPr>
      </w:pPr>
      <w:r w:rsidRPr="00C62BC4">
        <w:rPr>
          <w:rFonts w:ascii="Arial" w:hAnsi="Arial" w:cs="Arial"/>
        </w:rPr>
        <w:t>62 500 Kč bez DPH do 3</w:t>
      </w:r>
      <w:r w:rsidR="00A22BC2">
        <w:rPr>
          <w:rFonts w:ascii="Arial" w:hAnsi="Arial" w:cs="Arial"/>
        </w:rPr>
        <w:t>0/0</w:t>
      </w:r>
      <w:bookmarkStart w:id="0" w:name="_GoBack"/>
      <w:bookmarkEnd w:id="0"/>
      <w:r w:rsidRPr="00C62BC4">
        <w:rPr>
          <w:rFonts w:ascii="Arial" w:hAnsi="Arial" w:cs="Arial"/>
        </w:rPr>
        <w:t>9/2024</w:t>
      </w:r>
    </w:p>
    <w:p w:rsidR="00041C80" w:rsidRPr="00C62BC4" w:rsidRDefault="00041C80" w:rsidP="00041C80">
      <w:pPr>
        <w:pStyle w:val="Odstavecseseznamem"/>
        <w:numPr>
          <w:ilvl w:val="0"/>
          <w:numId w:val="2"/>
        </w:numPr>
        <w:jc w:val="both"/>
        <w:rPr>
          <w:rFonts w:ascii="Arial" w:hAnsi="Arial" w:cs="Arial"/>
        </w:rPr>
      </w:pPr>
      <w:r w:rsidRPr="00C62BC4">
        <w:rPr>
          <w:rFonts w:ascii="Arial" w:hAnsi="Arial" w:cs="Arial"/>
        </w:rPr>
        <w:t>62 500 Kč bez DPH do 31/12/2024</w:t>
      </w:r>
    </w:p>
    <w:p w:rsidR="006E7A9D" w:rsidRPr="00C62BC4" w:rsidRDefault="00517B82" w:rsidP="006E7A9D">
      <w:pPr>
        <w:jc w:val="both"/>
        <w:rPr>
          <w:rFonts w:ascii="Arial" w:hAnsi="Arial" w:cs="Arial"/>
        </w:rPr>
      </w:pPr>
      <w:r w:rsidRPr="00C62BC4">
        <w:rPr>
          <w:rFonts w:ascii="Arial" w:hAnsi="Arial" w:cs="Arial"/>
        </w:rPr>
        <w:t xml:space="preserve">na základě faktury – daňového dokladu </w:t>
      </w:r>
      <w:r w:rsidR="00D2512C" w:rsidRPr="00C62BC4">
        <w:rPr>
          <w:rFonts w:ascii="Arial" w:hAnsi="Arial" w:cs="Arial"/>
        </w:rPr>
        <w:t xml:space="preserve">vystaveného </w:t>
      </w:r>
      <w:r w:rsidR="00041C80" w:rsidRPr="00C62BC4">
        <w:rPr>
          <w:rFonts w:ascii="Arial" w:hAnsi="Arial" w:cs="Arial"/>
        </w:rPr>
        <w:t xml:space="preserve">Partnerem </w:t>
      </w:r>
      <w:r w:rsidRPr="00C62BC4">
        <w:rPr>
          <w:rFonts w:ascii="Arial" w:hAnsi="Arial" w:cs="Arial"/>
        </w:rPr>
        <w:t>se splatností 30 dnů ode dne vystave</w:t>
      </w:r>
      <w:r w:rsidR="00B72026" w:rsidRPr="00C62BC4">
        <w:rPr>
          <w:rFonts w:ascii="Arial" w:hAnsi="Arial" w:cs="Arial"/>
        </w:rPr>
        <w:t>ní. Odměna</w:t>
      </w:r>
      <w:r w:rsidRPr="00C62BC4">
        <w:rPr>
          <w:rFonts w:ascii="Arial" w:hAnsi="Arial" w:cs="Arial"/>
        </w:rPr>
        <w:t xml:space="preserve"> </w:t>
      </w:r>
      <w:r w:rsidR="00B72026" w:rsidRPr="00C62BC4">
        <w:rPr>
          <w:rFonts w:ascii="Arial" w:hAnsi="Arial" w:cs="Arial"/>
        </w:rPr>
        <w:t xml:space="preserve">bude uhrazena bankovním převodem ve prospěch </w:t>
      </w:r>
      <w:r w:rsidRPr="00C62BC4">
        <w:rPr>
          <w:rFonts w:ascii="Arial" w:hAnsi="Arial" w:cs="Arial"/>
        </w:rPr>
        <w:t>bankovní</w:t>
      </w:r>
      <w:r w:rsidR="00B72026" w:rsidRPr="00C62BC4">
        <w:rPr>
          <w:rFonts w:ascii="Arial" w:hAnsi="Arial" w:cs="Arial"/>
        </w:rPr>
        <w:t>ho</w:t>
      </w:r>
      <w:r w:rsidRPr="00C62BC4">
        <w:rPr>
          <w:rFonts w:ascii="Arial" w:hAnsi="Arial" w:cs="Arial"/>
        </w:rPr>
        <w:t xml:space="preserve"> účt</w:t>
      </w:r>
      <w:r w:rsidR="00B72026" w:rsidRPr="00C62BC4">
        <w:rPr>
          <w:rFonts w:ascii="Arial" w:hAnsi="Arial" w:cs="Arial"/>
        </w:rPr>
        <w:t>u</w:t>
      </w:r>
      <w:r w:rsidRPr="00C62BC4">
        <w:rPr>
          <w:rFonts w:ascii="Arial" w:hAnsi="Arial" w:cs="Arial"/>
        </w:rPr>
        <w:t xml:space="preserve"> </w:t>
      </w:r>
      <w:r w:rsidR="00B72026" w:rsidRPr="00C62BC4">
        <w:rPr>
          <w:rFonts w:ascii="Arial" w:hAnsi="Arial" w:cs="Arial"/>
        </w:rPr>
        <w:t>Partnera</w:t>
      </w:r>
      <w:r w:rsidRPr="00C62BC4">
        <w:rPr>
          <w:rFonts w:ascii="Arial" w:hAnsi="Arial" w:cs="Arial"/>
        </w:rPr>
        <w:t>.</w:t>
      </w:r>
    </w:p>
    <w:p w:rsidR="00041C80" w:rsidRPr="00C62BC4" w:rsidRDefault="00041C80" w:rsidP="006E7A9D">
      <w:pPr>
        <w:jc w:val="both"/>
        <w:rPr>
          <w:rFonts w:ascii="Arial" w:hAnsi="Arial" w:cs="Arial"/>
          <w:iCs/>
        </w:rPr>
      </w:pPr>
    </w:p>
    <w:p w:rsidR="00517B82" w:rsidRPr="00C62BC4" w:rsidRDefault="00517B82" w:rsidP="00517B82">
      <w:pPr>
        <w:jc w:val="both"/>
        <w:rPr>
          <w:rFonts w:ascii="Arial" w:hAnsi="Arial" w:cs="Arial"/>
        </w:rPr>
      </w:pPr>
      <w:r w:rsidRPr="00C62BC4">
        <w:rPr>
          <w:rFonts w:ascii="Arial" w:hAnsi="Arial" w:cs="Arial"/>
        </w:rPr>
        <w:t>3.</w:t>
      </w:r>
    </w:p>
    <w:p w:rsidR="00517B82" w:rsidRPr="00C62BC4" w:rsidRDefault="000F5CB7" w:rsidP="00517B82">
      <w:pPr>
        <w:jc w:val="both"/>
        <w:rPr>
          <w:rFonts w:ascii="Arial" w:hAnsi="Arial" w:cs="Arial"/>
        </w:rPr>
      </w:pPr>
      <w:r w:rsidRPr="00C62BC4">
        <w:rPr>
          <w:rFonts w:ascii="Arial" w:hAnsi="Arial" w:cs="Arial"/>
        </w:rPr>
        <w:t xml:space="preserve">V případě, kdy by </w:t>
      </w:r>
      <w:r w:rsidR="009C6490" w:rsidRPr="00C62BC4">
        <w:rPr>
          <w:rFonts w:ascii="Arial" w:hAnsi="Arial" w:cs="Arial"/>
        </w:rPr>
        <w:t>P</w:t>
      </w:r>
      <w:r w:rsidRPr="00C62BC4">
        <w:rPr>
          <w:rFonts w:ascii="Arial" w:hAnsi="Arial" w:cs="Arial"/>
        </w:rPr>
        <w:t>artner nesplnil povinnosti uvedené v čl. II. nebo I</w:t>
      </w:r>
      <w:r w:rsidR="00041C80" w:rsidRPr="00C62BC4">
        <w:rPr>
          <w:rFonts w:ascii="Arial" w:hAnsi="Arial" w:cs="Arial"/>
        </w:rPr>
        <w:t>II</w:t>
      </w:r>
      <w:r w:rsidRPr="00C62BC4">
        <w:rPr>
          <w:rFonts w:ascii="Arial" w:hAnsi="Arial" w:cs="Arial"/>
        </w:rPr>
        <w:t xml:space="preserve">. této smlouvy ve sjednaných lhůtách, zavazuje se Partner přijatou odměnu </w:t>
      </w:r>
      <w:r w:rsidR="00041C80" w:rsidRPr="00C62BC4">
        <w:rPr>
          <w:rFonts w:ascii="Arial" w:hAnsi="Arial" w:cs="Arial"/>
        </w:rPr>
        <w:t>s</w:t>
      </w:r>
      <w:r w:rsidR="007A3B83" w:rsidRPr="00C62BC4">
        <w:rPr>
          <w:rFonts w:ascii="Arial" w:hAnsi="Arial" w:cs="Arial"/>
        </w:rPr>
        <w:t xml:space="preserve">polečnosti </w:t>
      </w:r>
      <w:proofErr w:type="spellStart"/>
      <w:r w:rsidR="00D3083B" w:rsidRPr="00C62BC4">
        <w:rPr>
          <w:rFonts w:ascii="Arial" w:hAnsi="Arial" w:cs="Arial"/>
        </w:rPr>
        <w:t>Flexi</w:t>
      </w:r>
      <w:r w:rsidR="00B8419C" w:rsidRPr="00C62BC4">
        <w:rPr>
          <w:rFonts w:ascii="Arial" w:hAnsi="Arial" w:cs="Arial"/>
        </w:rPr>
        <w:t>Log</w:t>
      </w:r>
      <w:proofErr w:type="spellEnd"/>
      <w:r w:rsidR="00B8419C" w:rsidRPr="00C62BC4">
        <w:rPr>
          <w:rFonts w:ascii="Arial" w:hAnsi="Arial" w:cs="Arial"/>
        </w:rPr>
        <w:t xml:space="preserve"> </w:t>
      </w:r>
      <w:r w:rsidR="006F05DF" w:rsidRPr="00C62BC4">
        <w:rPr>
          <w:rFonts w:ascii="Arial" w:hAnsi="Arial" w:cs="Arial"/>
        </w:rPr>
        <w:t>vrátit</w:t>
      </w:r>
      <w:r w:rsidR="00517B82" w:rsidRPr="00C62BC4">
        <w:rPr>
          <w:rFonts w:ascii="Arial" w:hAnsi="Arial" w:cs="Arial"/>
        </w:rPr>
        <w:t xml:space="preserve"> a to do 30 dnů ode dne, kdy bude </w:t>
      </w:r>
      <w:r w:rsidR="00D2512C" w:rsidRPr="00C62BC4">
        <w:rPr>
          <w:rFonts w:ascii="Arial" w:hAnsi="Arial" w:cs="Arial"/>
        </w:rPr>
        <w:t>Partnerovi</w:t>
      </w:r>
      <w:r w:rsidR="00517B82" w:rsidRPr="00C62BC4">
        <w:rPr>
          <w:rFonts w:ascii="Arial" w:hAnsi="Arial" w:cs="Arial"/>
        </w:rPr>
        <w:t xml:space="preserve"> doručena písemná výzvu k vrácení poskytnu</w:t>
      </w:r>
      <w:r w:rsidR="006F05DF" w:rsidRPr="00C62BC4">
        <w:rPr>
          <w:rFonts w:ascii="Arial" w:hAnsi="Arial" w:cs="Arial"/>
        </w:rPr>
        <w:t>té odměny, nedohodnou-li se smluvní strany jinak.</w:t>
      </w:r>
    </w:p>
    <w:p w:rsidR="00B8419C" w:rsidRPr="00C62BC4" w:rsidRDefault="00B8419C" w:rsidP="00517B82">
      <w:pPr>
        <w:rPr>
          <w:rFonts w:ascii="Arial" w:hAnsi="Arial" w:cs="Arial"/>
        </w:rPr>
      </w:pPr>
    </w:p>
    <w:p w:rsidR="00517B82" w:rsidRPr="00C62BC4" w:rsidRDefault="00517B82" w:rsidP="00517B82">
      <w:pPr>
        <w:jc w:val="center"/>
        <w:rPr>
          <w:rFonts w:ascii="Arial" w:hAnsi="Arial" w:cs="Arial"/>
        </w:rPr>
      </w:pPr>
      <w:r w:rsidRPr="00C62BC4">
        <w:rPr>
          <w:rFonts w:ascii="Arial" w:hAnsi="Arial" w:cs="Arial"/>
        </w:rPr>
        <w:t xml:space="preserve">V. </w:t>
      </w:r>
    </w:p>
    <w:p w:rsidR="00517B82" w:rsidRPr="00C62BC4" w:rsidRDefault="00517B82" w:rsidP="00517B82">
      <w:pPr>
        <w:jc w:val="center"/>
        <w:rPr>
          <w:rFonts w:ascii="Arial" w:hAnsi="Arial" w:cs="Arial"/>
        </w:rPr>
      </w:pPr>
      <w:r w:rsidRPr="00C62BC4">
        <w:rPr>
          <w:rFonts w:ascii="Arial" w:hAnsi="Arial" w:cs="Arial"/>
        </w:rPr>
        <w:t>Doba trvání této smlouvy, odstoupení, ukončení</w:t>
      </w:r>
    </w:p>
    <w:p w:rsidR="00517B82" w:rsidRPr="00C62BC4" w:rsidRDefault="007F0DE8" w:rsidP="00517B82">
      <w:pPr>
        <w:pStyle w:val="Zkladntextodsazen2"/>
        <w:spacing w:after="0" w:line="240" w:lineRule="atLeast"/>
        <w:ind w:left="0"/>
        <w:jc w:val="both"/>
        <w:rPr>
          <w:rFonts w:ascii="Arial" w:hAnsi="Arial" w:cs="Arial"/>
        </w:rPr>
      </w:pPr>
      <w:r w:rsidRPr="00C62BC4">
        <w:rPr>
          <w:rFonts w:ascii="Arial" w:hAnsi="Arial" w:cs="Arial"/>
        </w:rPr>
        <w:t>1</w:t>
      </w:r>
      <w:r w:rsidR="00517B82" w:rsidRPr="00C62BC4">
        <w:rPr>
          <w:rFonts w:ascii="Arial" w:hAnsi="Arial" w:cs="Arial"/>
        </w:rPr>
        <w:t>.</w:t>
      </w:r>
    </w:p>
    <w:p w:rsidR="00517B82" w:rsidRPr="00C62BC4" w:rsidRDefault="00517B82" w:rsidP="00517B82">
      <w:pPr>
        <w:pStyle w:val="Zkladntextodsazen2"/>
        <w:spacing w:after="0" w:line="240" w:lineRule="atLeast"/>
        <w:ind w:left="0"/>
        <w:jc w:val="both"/>
        <w:rPr>
          <w:rFonts w:ascii="Arial" w:hAnsi="Arial" w:cs="Arial"/>
        </w:rPr>
      </w:pPr>
      <w:r w:rsidRPr="00C62BC4">
        <w:rPr>
          <w:rFonts w:ascii="Arial" w:hAnsi="Arial" w:cs="Arial"/>
        </w:rPr>
        <w:t>Kterákoliv ze smluvních stran může odstoupit od této smlouvy písemným odstoupení</w:t>
      </w:r>
      <w:r w:rsidR="00D2512C" w:rsidRPr="00C62BC4">
        <w:rPr>
          <w:rFonts w:ascii="Arial" w:hAnsi="Arial" w:cs="Arial"/>
        </w:rPr>
        <w:t>m</w:t>
      </w:r>
      <w:r w:rsidRPr="00C62BC4">
        <w:rPr>
          <w:rFonts w:ascii="Arial" w:hAnsi="Arial" w:cs="Arial"/>
        </w:rPr>
        <w:t xml:space="preserve"> za podmínek stanovených v bodě 3 tohoto článku. Odstoupení je</w:t>
      </w:r>
      <w:r w:rsidR="00D2512C" w:rsidRPr="00C62BC4">
        <w:rPr>
          <w:rFonts w:ascii="Arial" w:hAnsi="Arial" w:cs="Arial"/>
        </w:rPr>
        <w:t xml:space="preserve"> </w:t>
      </w:r>
      <w:r w:rsidRPr="00C62BC4">
        <w:rPr>
          <w:rFonts w:ascii="Arial" w:hAnsi="Arial" w:cs="Arial"/>
        </w:rPr>
        <w:t>účinné okamžikem doručení písemného odstoupení druhé smluvní straně.</w:t>
      </w:r>
    </w:p>
    <w:p w:rsidR="00041C80" w:rsidRPr="00C62BC4" w:rsidRDefault="00041C80" w:rsidP="00517B82">
      <w:pPr>
        <w:pStyle w:val="Zkladntextodsazen2"/>
        <w:spacing w:after="0" w:line="240" w:lineRule="atLeast"/>
        <w:ind w:left="0"/>
        <w:jc w:val="both"/>
        <w:rPr>
          <w:rFonts w:ascii="Arial" w:hAnsi="Arial" w:cs="Arial"/>
        </w:rPr>
      </w:pPr>
    </w:p>
    <w:p w:rsidR="00041C80" w:rsidRPr="00C62BC4" w:rsidRDefault="00041C80" w:rsidP="00517B82">
      <w:pPr>
        <w:pStyle w:val="Zkladntextodsazen2"/>
        <w:spacing w:after="0" w:line="240" w:lineRule="atLeast"/>
        <w:ind w:left="0"/>
        <w:jc w:val="both"/>
        <w:rPr>
          <w:rFonts w:ascii="Arial" w:hAnsi="Arial" w:cs="Arial"/>
        </w:rPr>
      </w:pPr>
    </w:p>
    <w:p w:rsidR="00517B82" w:rsidRPr="00C62BC4" w:rsidRDefault="007F0DE8" w:rsidP="00517B82">
      <w:pPr>
        <w:pStyle w:val="Zkladntextodsazen2"/>
        <w:spacing w:after="0" w:line="240" w:lineRule="atLeast"/>
        <w:ind w:left="0"/>
        <w:jc w:val="both"/>
        <w:rPr>
          <w:rFonts w:ascii="Arial" w:hAnsi="Arial" w:cs="Arial"/>
        </w:rPr>
      </w:pPr>
      <w:r w:rsidRPr="00C62BC4">
        <w:rPr>
          <w:rFonts w:ascii="Arial" w:hAnsi="Arial" w:cs="Arial"/>
        </w:rPr>
        <w:t>2</w:t>
      </w:r>
      <w:r w:rsidR="00517B82" w:rsidRPr="00C62BC4">
        <w:rPr>
          <w:rFonts w:ascii="Arial" w:hAnsi="Arial" w:cs="Arial"/>
        </w:rPr>
        <w:t>.</w:t>
      </w:r>
    </w:p>
    <w:p w:rsidR="00517B82" w:rsidRPr="00C62BC4" w:rsidRDefault="00517B82" w:rsidP="00517B82">
      <w:pPr>
        <w:pStyle w:val="Zkladntextodsazen2"/>
        <w:spacing w:after="0" w:line="240" w:lineRule="atLeast"/>
        <w:ind w:left="0"/>
        <w:jc w:val="both"/>
        <w:rPr>
          <w:rFonts w:ascii="Arial" w:hAnsi="Arial" w:cs="Arial"/>
        </w:rPr>
      </w:pPr>
      <w:r w:rsidRPr="00C62BC4">
        <w:rPr>
          <w:rFonts w:ascii="Arial" w:hAnsi="Arial" w:cs="Arial"/>
        </w:rPr>
        <w:t>Od této smlouvy je možné odstoupit z těchto důvodů:</w:t>
      </w:r>
    </w:p>
    <w:p w:rsidR="00517B82" w:rsidRPr="00C62BC4" w:rsidRDefault="00517B82" w:rsidP="00517B82">
      <w:pPr>
        <w:pStyle w:val="Zkladntextodsazen2"/>
        <w:numPr>
          <w:ilvl w:val="0"/>
          <w:numId w:val="1"/>
        </w:numPr>
        <w:spacing w:after="0" w:line="240" w:lineRule="atLeast"/>
        <w:jc w:val="both"/>
        <w:rPr>
          <w:rFonts w:ascii="Arial" w:hAnsi="Arial" w:cs="Arial"/>
        </w:rPr>
      </w:pPr>
      <w:r w:rsidRPr="00C62BC4">
        <w:rPr>
          <w:rFonts w:ascii="Arial" w:hAnsi="Arial" w:cs="Arial"/>
        </w:rPr>
        <w:t xml:space="preserve">Jedna ze smluvních </w:t>
      </w:r>
      <w:r w:rsidR="009C6490" w:rsidRPr="00C62BC4">
        <w:rPr>
          <w:rFonts w:ascii="Arial" w:hAnsi="Arial" w:cs="Arial"/>
        </w:rPr>
        <w:t xml:space="preserve">stran podstatným způsobem </w:t>
      </w:r>
      <w:r w:rsidRPr="00C62BC4">
        <w:rPr>
          <w:rFonts w:ascii="Arial" w:hAnsi="Arial" w:cs="Arial"/>
        </w:rPr>
        <w:t>poruší ustanovení této smlouvy a toto neodstraní ani po písemném vyzvání do 30 dnů ode dne doručení takové výzvy,</w:t>
      </w:r>
    </w:p>
    <w:p w:rsidR="00517B82" w:rsidRPr="00C62BC4" w:rsidRDefault="00517B82" w:rsidP="00517B82">
      <w:pPr>
        <w:pStyle w:val="Zkladntextodsazen2"/>
        <w:numPr>
          <w:ilvl w:val="0"/>
          <w:numId w:val="1"/>
        </w:numPr>
        <w:spacing w:after="0" w:line="240" w:lineRule="atLeast"/>
        <w:jc w:val="both"/>
        <w:rPr>
          <w:rFonts w:ascii="Arial" w:hAnsi="Arial" w:cs="Arial"/>
        </w:rPr>
      </w:pPr>
      <w:r w:rsidRPr="00C62BC4">
        <w:rPr>
          <w:rFonts w:ascii="Arial" w:hAnsi="Arial" w:cs="Arial"/>
        </w:rPr>
        <w:t>dojde k likvidaci jedné ze smluvních stran,</w:t>
      </w:r>
    </w:p>
    <w:p w:rsidR="00517B82" w:rsidRPr="00C62BC4" w:rsidRDefault="00517B82" w:rsidP="00517B82">
      <w:pPr>
        <w:pStyle w:val="Zkladntextodsazen2"/>
        <w:numPr>
          <w:ilvl w:val="0"/>
          <w:numId w:val="1"/>
        </w:numPr>
        <w:spacing w:after="0" w:line="240" w:lineRule="atLeast"/>
        <w:jc w:val="both"/>
        <w:rPr>
          <w:rFonts w:ascii="Arial" w:hAnsi="Arial" w:cs="Arial"/>
        </w:rPr>
      </w:pPr>
      <w:r w:rsidRPr="00C62BC4">
        <w:rPr>
          <w:rFonts w:ascii="Arial" w:hAnsi="Arial" w:cs="Arial"/>
        </w:rPr>
        <w:t>u jedné ze smluvních stran dojde k zastavení té její činnosti, bez níž není naplnění této smlouvy možné.</w:t>
      </w:r>
    </w:p>
    <w:p w:rsidR="00517B82" w:rsidRPr="00C62BC4" w:rsidRDefault="007F0DE8" w:rsidP="00517B82">
      <w:pPr>
        <w:pStyle w:val="Zkladntextodsazen2"/>
        <w:spacing w:after="0" w:line="240" w:lineRule="atLeast"/>
        <w:ind w:left="0"/>
        <w:jc w:val="both"/>
        <w:rPr>
          <w:rFonts w:ascii="Arial" w:hAnsi="Arial" w:cs="Arial"/>
        </w:rPr>
      </w:pPr>
      <w:r w:rsidRPr="00C62BC4">
        <w:rPr>
          <w:rFonts w:ascii="Arial" w:hAnsi="Arial" w:cs="Arial"/>
        </w:rPr>
        <w:t>3</w:t>
      </w:r>
      <w:r w:rsidR="00517B82" w:rsidRPr="00C62BC4">
        <w:rPr>
          <w:rFonts w:ascii="Arial" w:hAnsi="Arial" w:cs="Arial"/>
        </w:rPr>
        <w:t>.</w:t>
      </w:r>
    </w:p>
    <w:p w:rsidR="00517B82" w:rsidRPr="00C62BC4" w:rsidRDefault="00517B82" w:rsidP="00517B82">
      <w:pPr>
        <w:pStyle w:val="Zkladntextodsazen2"/>
        <w:spacing w:after="0" w:line="240" w:lineRule="atLeast"/>
        <w:ind w:left="0"/>
        <w:jc w:val="both"/>
        <w:rPr>
          <w:rFonts w:ascii="Arial" w:hAnsi="Arial" w:cs="Arial"/>
        </w:rPr>
      </w:pPr>
      <w:r w:rsidRPr="00C62BC4">
        <w:rPr>
          <w:rFonts w:ascii="Arial" w:hAnsi="Arial" w:cs="Arial"/>
        </w:rPr>
        <w:t>Tuto smlouvu mohou smluvní strany ukončit vzájemnou dohodou. Dohoda musí být učiněna písemně a podepsána zástupci smluvních stran. V dohodě musí být stanoveno, jakým způsobem budou vypořádány vzájemné závazky.</w:t>
      </w:r>
    </w:p>
    <w:p w:rsidR="00041C80" w:rsidRPr="00C62BC4" w:rsidRDefault="00041C80" w:rsidP="00517B82">
      <w:pPr>
        <w:pStyle w:val="Zkladntextodsazen2"/>
        <w:spacing w:after="0" w:line="240" w:lineRule="atLeast"/>
        <w:ind w:left="0"/>
        <w:jc w:val="both"/>
        <w:rPr>
          <w:rFonts w:ascii="Arial" w:hAnsi="Arial" w:cs="Arial"/>
        </w:rPr>
      </w:pPr>
    </w:p>
    <w:p w:rsidR="00517B82" w:rsidRPr="00C62BC4" w:rsidRDefault="007F0DE8" w:rsidP="00517B82">
      <w:pPr>
        <w:pStyle w:val="Zkladntextodsazen2"/>
        <w:spacing w:after="0" w:line="240" w:lineRule="atLeast"/>
        <w:ind w:left="0"/>
        <w:jc w:val="both"/>
        <w:rPr>
          <w:rFonts w:ascii="Arial" w:hAnsi="Arial" w:cs="Arial"/>
        </w:rPr>
      </w:pPr>
      <w:r w:rsidRPr="00C62BC4">
        <w:rPr>
          <w:rFonts w:ascii="Arial" w:hAnsi="Arial" w:cs="Arial"/>
        </w:rPr>
        <w:lastRenderedPageBreak/>
        <w:t>4</w:t>
      </w:r>
      <w:r w:rsidR="009C6490" w:rsidRPr="00C62BC4">
        <w:rPr>
          <w:rFonts w:ascii="Arial" w:hAnsi="Arial" w:cs="Arial"/>
        </w:rPr>
        <w:t>.</w:t>
      </w:r>
    </w:p>
    <w:p w:rsidR="00517B82" w:rsidRPr="00C62BC4" w:rsidRDefault="00517B82" w:rsidP="00517B82">
      <w:pPr>
        <w:pStyle w:val="Zkladntextodsazen2"/>
        <w:spacing w:after="0" w:line="240" w:lineRule="atLeast"/>
        <w:ind w:left="0"/>
        <w:jc w:val="both"/>
        <w:rPr>
          <w:rFonts w:ascii="Arial" w:hAnsi="Arial" w:cs="Arial"/>
        </w:rPr>
      </w:pPr>
      <w:r w:rsidRPr="00C62BC4">
        <w:rPr>
          <w:rFonts w:ascii="Arial" w:hAnsi="Arial" w:cs="Arial"/>
        </w:rPr>
        <w:t xml:space="preserve">Odstoupí-li kterákoliv ze smluvních stran od této smlouvy pro neplnění povinností druhé smluvní strany, potom jsou smluvní strany zavázány neprodleně, nejpozději do 30 dnů ode dne účinků písemného odstoupení, vrátit si vzájemně celou nebo poměrnou část z již poskytnutých plnění. </w:t>
      </w:r>
    </w:p>
    <w:p w:rsidR="00517B82" w:rsidRPr="00C62BC4" w:rsidRDefault="00517B82" w:rsidP="00517B82">
      <w:pPr>
        <w:spacing w:line="240" w:lineRule="atLeast"/>
        <w:outlineLvl w:val="0"/>
        <w:rPr>
          <w:rFonts w:ascii="Arial" w:hAnsi="Arial" w:cs="Arial"/>
        </w:rPr>
      </w:pPr>
    </w:p>
    <w:p w:rsidR="00DE237D" w:rsidRPr="00C62BC4" w:rsidRDefault="00517B82" w:rsidP="00517B82">
      <w:pPr>
        <w:spacing w:line="240" w:lineRule="atLeast"/>
        <w:jc w:val="center"/>
        <w:outlineLvl w:val="0"/>
        <w:rPr>
          <w:rFonts w:ascii="Arial" w:hAnsi="Arial" w:cs="Arial"/>
        </w:rPr>
      </w:pPr>
      <w:r w:rsidRPr="00C62BC4">
        <w:rPr>
          <w:rFonts w:ascii="Arial" w:hAnsi="Arial" w:cs="Arial"/>
        </w:rPr>
        <w:t xml:space="preserve">VII. </w:t>
      </w:r>
    </w:p>
    <w:p w:rsidR="00517B82" w:rsidRPr="00C62BC4" w:rsidRDefault="00517B82" w:rsidP="00517B82">
      <w:pPr>
        <w:spacing w:line="240" w:lineRule="atLeast"/>
        <w:jc w:val="center"/>
        <w:outlineLvl w:val="0"/>
        <w:rPr>
          <w:rFonts w:ascii="Arial" w:hAnsi="Arial" w:cs="Arial"/>
        </w:rPr>
      </w:pPr>
      <w:r w:rsidRPr="00C62BC4">
        <w:rPr>
          <w:rFonts w:ascii="Arial" w:hAnsi="Arial" w:cs="Arial"/>
        </w:rPr>
        <w:t>Závěrečná ustanovení</w:t>
      </w:r>
    </w:p>
    <w:p w:rsidR="00517B82" w:rsidRPr="00C62BC4" w:rsidRDefault="00517B82" w:rsidP="00517B82">
      <w:pPr>
        <w:spacing w:line="240" w:lineRule="atLeast"/>
        <w:jc w:val="both"/>
        <w:rPr>
          <w:rFonts w:ascii="Arial" w:hAnsi="Arial" w:cs="Arial"/>
        </w:rPr>
      </w:pPr>
      <w:r w:rsidRPr="00C62BC4">
        <w:rPr>
          <w:rFonts w:ascii="Arial" w:hAnsi="Arial" w:cs="Arial"/>
        </w:rPr>
        <w:t>1.</w:t>
      </w:r>
    </w:p>
    <w:p w:rsidR="009C6490" w:rsidRPr="00C62BC4" w:rsidRDefault="009C6490" w:rsidP="009C6490">
      <w:pPr>
        <w:spacing w:line="240" w:lineRule="atLeast"/>
        <w:jc w:val="both"/>
        <w:rPr>
          <w:rFonts w:ascii="Arial" w:hAnsi="Arial" w:cs="Arial"/>
        </w:rPr>
      </w:pPr>
      <w:r w:rsidRPr="00C62BC4">
        <w:rPr>
          <w:rFonts w:ascii="Arial" w:hAnsi="Arial" w:cs="Arial"/>
        </w:rPr>
        <w:t>Tato smlouva vstupuje v platnost dnem jejího podpisu oběma smluvními stranami a účinnosti nabývá dnem uveřejnění v registru smluv v souladu se zákonem č. 340/2015 Sb., o zvláštních podmínkách účinnosti některých smluv, uveřejňování těchto smluv a o registru smluv (zákon o registru smluv).</w:t>
      </w:r>
    </w:p>
    <w:p w:rsidR="009C6490" w:rsidRPr="00C62BC4" w:rsidRDefault="009C6490" w:rsidP="009C6490">
      <w:pPr>
        <w:spacing w:line="240" w:lineRule="atLeast"/>
        <w:jc w:val="both"/>
        <w:rPr>
          <w:rFonts w:ascii="Arial" w:hAnsi="Arial" w:cs="Arial"/>
        </w:rPr>
      </w:pPr>
    </w:p>
    <w:p w:rsidR="009C6490" w:rsidRPr="00C62BC4" w:rsidRDefault="009C6490" w:rsidP="009C6490">
      <w:pPr>
        <w:spacing w:line="240" w:lineRule="atLeast"/>
        <w:jc w:val="both"/>
        <w:rPr>
          <w:rFonts w:ascii="Arial" w:hAnsi="Arial" w:cs="Arial"/>
        </w:rPr>
      </w:pPr>
      <w:r w:rsidRPr="00C62BC4">
        <w:rPr>
          <w:rFonts w:ascii="Arial" w:hAnsi="Arial" w:cs="Arial"/>
        </w:rPr>
        <w:t>2.</w:t>
      </w:r>
    </w:p>
    <w:p w:rsidR="009C6490" w:rsidRPr="00C62BC4" w:rsidRDefault="009C6490" w:rsidP="009C6490">
      <w:pPr>
        <w:spacing w:line="240" w:lineRule="atLeast"/>
        <w:jc w:val="both"/>
        <w:rPr>
          <w:rFonts w:ascii="Arial" w:hAnsi="Arial" w:cs="Arial"/>
        </w:rPr>
      </w:pPr>
      <w:r w:rsidRPr="00C62BC4">
        <w:rPr>
          <w:rFonts w:ascii="Arial" w:hAnsi="Arial" w:cs="Arial"/>
        </w:rPr>
        <w:t>Smluvní strany souhlasí se zveřejněním této smlouvy, včetně všech jejích případných změn a dodatků v registru smluv.</w:t>
      </w:r>
    </w:p>
    <w:p w:rsidR="009C6490" w:rsidRPr="00C62BC4" w:rsidRDefault="009C6490" w:rsidP="009C6490">
      <w:pPr>
        <w:spacing w:line="240" w:lineRule="atLeast"/>
        <w:jc w:val="both"/>
        <w:rPr>
          <w:rFonts w:ascii="Arial" w:hAnsi="Arial" w:cs="Arial"/>
        </w:rPr>
      </w:pPr>
    </w:p>
    <w:p w:rsidR="009C6490" w:rsidRPr="00C62BC4" w:rsidRDefault="009C6490" w:rsidP="009C6490">
      <w:pPr>
        <w:spacing w:line="240" w:lineRule="atLeast"/>
        <w:jc w:val="both"/>
        <w:rPr>
          <w:rFonts w:ascii="Arial" w:hAnsi="Arial" w:cs="Arial"/>
        </w:rPr>
      </w:pPr>
      <w:r w:rsidRPr="00C62BC4">
        <w:rPr>
          <w:rFonts w:ascii="Arial" w:hAnsi="Arial" w:cs="Arial"/>
        </w:rPr>
        <w:t>3.</w:t>
      </w:r>
    </w:p>
    <w:p w:rsidR="009C6490" w:rsidRPr="00C62BC4" w:rsidRDefault="009C6490" w:rsidP="009C6490">
      <w:pPr>
        <w:spacing w:line="240" w:lineRule="atLeast"/>
        <w:jc w:val="both"/>
        <w:rPr>
          <w:rFonts w:ascii="Arial" w:hAnsi="Arial" w:cs="Arial"/>
        </w:rPr>
      </w:pPr>
      <w:r w:rsidRPr="00C62BC4">
        <w:rPr>
          <w:rFonts w:ascii="Arial" w:hAnsi="Arial" w:cs="Arial"/>
        </w:rPr>
        <w:t xml:space="preserve">Tato smlouva se řídí příslušnými ustanoveními zákona č. </w:t>
      </w:r>
      <w:r w:rsidRPr="00C62BC4">
        <w:rPr>
          <w:rFonts w:ascii="Arial" w:hAnsi="Arial" w:cs="Arial"/>
          <w:bCs/>
        </w:rPr>
        <w:t>89/2012 Sb., občanský zákoník</w:t>
      </w:r>
      <w:r w:rsidRPr="00C62BC4">
        <w:rPr>
          <w:rFonts w:ascii="Arial" w:hAnsi="Arial" w:cs="Arial"/>
        </w:rPr>
        <w:t>, ve znění pozdějších předpisů.</w:t>
      </w:r>
    </w:p>
    <w:p w:rsidR="009C6490" w:rsidRPr="00C62BC4" w:rsidRDefault="009C6490" w:rsidP="009C6490">
      <w:pPr>
        <w:spacing w:line="240" w:lineRule="atLeast"/>
        <w:ind w:left="-76" w:firstLine="76"/>
        <w:jc w:val="both"/>
        <w:rPr>
          <w:rFonts w:ascii="Arial" w:hAnsi="Arial" w:cs="Arial"/>
        </w:rPr>
      </w:pPr>
    </w:p>
    <w:p w:rsidR="009C6490" w:rsidRPr="00C62BC4" w:rsidRDefault="009C6490" w:rsidP="009C6490">
      <w:pPr>
        <w:spacing w:line="240" w:lineRule="atLeast"/>
        <w:ind w:left="-76" w:firstLine="76"/>
        <w:jc w:val="both"/>
        <w:rPr>
          <w:rFonts w:ascii="Arial" w:hAnsi="Arial" w:cs="Arial"/>
        </w:rPr>
      </w:pPr>
      <w:r w:rsidRPr="00C62BC4">
        <w:rPr>
          <w:rFonts w:ascii="Arial" w:hAnsi="Arial" w:cs="Arial"/>
        </w:rPr>
        <w:t>4.</w:t>
      </w:r>
    </w:p>
    <w:p w:rsidR="009C6490" w:rsidRPr="00C62BC4" w:rsidRDefault="009C6490" w:rsidP="009C6490">
      <w:pPr>
        <w:spacing w:line="240" w:lineRule="atLeast"/>
        <w:ind w:left="-76" w:firstLine="76"/>
        <w:jc w:val="both"/>
        <w:rPr>
          <w:rFonts w:ascii="Arial" w:hAnsi="Arial" w:cs="Arial"/>
        </w:rPr>
      </w:pPr>
      <w:r w:rsidRPr="00C62BC4">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w:t>
      </w:r>
    </w:p>
    <w:p w:rsidR="00041C80" w:rsidRPr="00C62BC4" w:rsidRDefault="00041C80" w:rsidP="00517B82">
      <w:pPr>
        <w:spacing w:line="240" w:lineRule="atLeast"/>
        <w:ind w:left="-76" w:firstLine="76"/>
        <w:jc w:val="both"/>
        <w:rPr>
          <w:rFonts w:ascii="Arial" w:hAnsi="Arial" w:cs="Arial"/>
        </w:rPr>
      </w:pPr>
    </w:p>
    <w:p w:rsidR="00517B82" w:rsidRPr="00C62BC4" w:rsidRDefault="009C6490" w:rsidP="00517B82">
      <w:pPr>
        <w:spacing w:line="240" w:lineRule="atLeast"/>
        <w:ind w:left="-76" w:firstLine="76"/>
        <w:jc w:val="both"/>
        <w:rPr>
          <w:rFonts w:ascii="Arial" w:hAnsi="Arial" w:cs="Arial"/>
        </w:rPr>
      </w:pPr>
      <w:r w:rsidRPr="00C62BC4">
        <w:rPr>
          <w:rFonts w:ascii="Arial" w:hAnsi="Arial" w:cs="Arial"/>
        </w:rPr>
        <w:t>5</w:t>
      </w:r>
      <w:r w:rsidR="00517B82" w:rsidRPr="00C62BC4">
        <w:rPr>
          <w:rFonts w:ascii="Arial" w:hAnsi="Arial" w:cs="Arial"/>
        </w:rPr>
        <w:t>.</w:t>
      </w:r>
    </w:p>
    <w:p w:rsidR="00517B82" w:rsidRPr="00C62BC4" w:rsidRDefault="00517B82" w:rsidP="00517B82">
      <w:pPr>
        <w:spacing w:line="240" w:lineRule="atLeast"/>
        <w:jc w:val="both"/>
        <w:rPr>
          <w:rFonts w:ascii="Arial" w:hAnsi="Arial" w:cs="Arial"/>
        </w:rPr>
      </w:pPr>
      <w:r w:rsidRPr="00C62BC4">
        <w:rPr>
          <w:rFonts w:ascii="Arial" w:hAnsi="Arial" w:cs="Arial"/>
        </w:rPr>
        <w:t>Jakékoliv změny nebo doplňky jsou možné pouze formou písemného dodatku ke smlouvě, podepsaného osobami oprávněnými jednat za smluvní strany.</w:t>
      </w:r>
    </w:p>
    <w:p w:rsidR="00041C80" w:rsidRPr="00C62BC4" w:rsidRDefault="00041C80" w:rsidP="00517B82">
      <w:pPr>
        <w:spacing w:line="240" w:lineRule="atLeast"/>
        <w:jc w:val="both"/>
        <w:rPr>
          <w:rFonts w:ascii="Arial" w:hAnsi="Arial" w:cs="Arial"/>
        </w:rPr>
      </w:pPr>
    </w:p>
    <w:p w:rsidR="00517B82" w:rsidRPr="00C62BC4" w:rsidRDefault="009C6490" w:rsidP="00517B82">
      <w:pPr>
        <w:spacing w:line="240" w:lineRule="atLeast"/>
        <w:jc w:val="both"/>
        <w:rPr>
          <w:rFonts w:ascii="Arial" w:hAnsi="Arial" w:cs="Arial"/>
        </w:rPr>
      </w:pPr>
      <w:r w:rsidRPr="00C62BC4">
        <w:rPr>
          <w:rFonts w:ascii="Arial" w:hAnsi="Arial" w:cs="Arial"/>
        </w:rPr>
        <w:t>6</w:t>
      </w:r>
      <w:r w:rsidR="00517B82" w:rsidRPr="00C62BC4">
        <w:rPr>
          <w:rFonts w:ascii="Arial" w:hAnsi="Arial" w:cs="Arial"/>
        </w:rPr>
        <w:t>.</w:t>
      </w:r>
    </w:p>
    <w:p w:rsidR="009C6490" w:rsidRPr="00C62BC4" w:rsidRDefault="009C6490" w:rsidP="009C6490">
      <w:pPr>
        <w:spacing w:line="240" w:lineRule="atLeast"/>
        <w:jc w:val="both"/>
        <w:rPr>
          <w:rFonts w:ascii="Arial" w:hAnsi="Arial" w:cs="Arial"/>
        </w:rPr>
      </w:pPr>
      <w:r w:rsidRPr="00C62BC4">
        <w:rPr>
          <w:rFonts w:ascii="Arial" w:hAnsi="Arial" w:cs="Arial"/>
        </w:rPr>
        <w:t>Tato smlouva je vyhotovena ve dvou (2) vyhotoveních s platností originálu, z nichž každá strana obdrží jedno (1) vyhotovení, nebo v elektronické podobě opatřené elektronickými podpisy obou smluvních stran.</w:t>
      </w:r>
    </w:p>
    <w:p w:rsidR="00041C80" w:rsidRPr="00C62BC4" w:rsidRDefault="00041C80" w:rsidP="00517B82">
      <w:pPr>
        <w:spacing w:line="240" w:lineRule="atLeast"/>
        <w:ind w:left="-76" w:firstLine="76"/>
        <w:jc w:val="both"/>
        <w:rPr>
          <w:rFonts w:ascii="Arial" w:hAnsi="Arial" w:cs="Arial"/>
        </w:rPr>
      </w:pPr>
    </w:p>
    <w:p w:rsidR="00517B82" w:rsidRPr="00C62BC4" w:rsidRDefault="009C6490" w:rsidP="00517B82">
      <w:pPr>
        <w:spacing w:line="240" w:lineRule="atLeast"/>
        <w:ind w:left="-76" w:firstLine="76"/>
        <w:jc w:val="both"/>
        <w:rPr>
          <w:rFonts w:ascii="Arial" w:hAnsi="Arial" w:cs="Arial"/>
        </w:rPr>
      </w:pPr>
      <w:r w:rsidRPr="00C62BC4">
        <w:rPr>
          <w:rFonts w:ascii="Arial" w:hAnsi="Arial" w:cs="Arial"/>
        </w:rPr>
        <w:t>7</w:t>
      </w:r>
      <w:r w:rsidR="00517B82" w:rsidRPr="00C62BC4">
        <w:rPr>
          <w:rFonts w:ascii="Arial" w:hAnsi="Arial" w:cs="Arial"/>
        </w:rPr>
        <w:t>.</w:t>
      </w:r>
    </w:p>
    <w:p w:rsidR="00517B82" w:rsidRPr="00C62BC4" w:rsidRDefault="00517B82" w:rsidP="00517B82">
      <w:pPr>
        <w:spacing w:line="240" w:lineRule="atLeast"/>
        <w:jc w:val="both"/>
        <w:rPr>
          <w:rFonts w:ascii="Arial" w:hAnsi="Arial" w:cs="Arial"/>
        </w:rPr>
      </w:pPr>
      <w:r w:rsidRPr="00C62BC4">
        <w:rPr>
          <w:rFonts w:ascii="Arial" w:hAnsi="Arial" w:cs="Arial"/>
        </w:rPr>
        <w:t>Smluvní strany prohlašují, že se s obsahem této smlouvy seznámily, porozuměly mu, neodporují mu, tuto smlouvu neuzavírají za nevýhodných podmínek či pod nátlakem a na důkaz uvedeného připojují osoby oprávněné jednat za smluvní strany své vlastnoruční podpisy:</w:t>
      </w:r>
    </w:p>
    <w:p w:rsidR="00517B82" w:rsidRPr="00C62BC4" w:rsidRDefault="00517B82" w:rsidP="00517B82">
      <w:pPr>
        <w:spacing w:line="240" w:lineRule="atLeast"/>
        <w:ind w:left="-76"/>
        <w:jc w:val="both"/>
        <w:rPr>
          <w:rFonts w:ascii="Arial" w:hAnsi="Arial" w:cs="Arial"/>
        </w:rPr>
      </w:pPr>
      <w:r w:rsidRPr="00C62BC4">
        <w:rPr>
          <w:rFonts w:ascii="Arial" w:hAnsi="Arial" w:cs="Arial"/>
        </w:rPr>
        <w:t xml:space="preserve"> </w:t>
      </w:r>
    </w:p>
    <w:p w:rsidR="00517B82" w:rsidRPr="00C62BC4" w:rsidRDefault="00517B82" w:rsidP="00517B82">
      <w:pPr>
        <w:spacing w:line="240" w:lineRule="atLeast"/>
        <w:ind w:left="-76"/>
        <w:jc w:val="both"/>
        <w:rPr>
          <w:rFonts w:ascii="Arial" w:hAnsi="Arial" w:cs="Arial"/>
        </w:rPr>
      </w:pPr>
    </w:p>
    <w:p w:rsidR="002C53B0" w:rsidRPr="00C62BC4" w:rsidRDefault="002C53B0" w:rsidP="00517B82">
      <w:pPr>
        <w:spacing w:line="240" w:lineRule="atLeast"/>
        <w:ind w:left="-76"/>
        <w:jc w:val="both"/>
        <w:rPr>
          <w:rFonts w:ascii="Arial" w:hAnsi="Arial" w:cs="Arial"/>
        </w:rPr>
      </w:pPr>
    </w:p>
    <w:p w:rsidR="001635DE" w:rsidRPr="00C62BC4" w:rsidRDefault="00D3083B" w:rsidP="00844E3B">
      <w:pPr>
        <w:rPr>
          <w:rFonts w:ascii="Arial" w:hAnsi="Arial" w:cs="Arial"/>
        </w:rPr>
      </w:pPr>
      <w:r w:rsidRPr="00C62BC4">
        <w:rPr>
          <w:rFonts w:ascii="Arial" w:hAnsi="Arial" w:cs="Arial"/>
        </w:rPr>
        <w:t xml:space="preserve">V Oseku dne 11.3.2024                                                 </w:t>
      </w:r>
      <w:r w:rsidR="00844E3B" w:rsidRPr="00C62BC4">
        <w:rPr>
          <w:rFonts w:ascii="Arial" w:hAnsi="Arial" w:cs="Arial"/>
        </w:rPr>
        <w:t>V</w:t>
      </w:r>
      <w:r w:rsidR="00B8419C" w:rsidRPr="00C62BC4">
        <w:rPr>
          <w:rFonts w:ascii="Arial" w:hAnsi="Arial" w:cs="Arial"/>
        </w:rPr>
        <w:t xml:space="preserve">e Vrchlabí </w:t>
      </w:r>
      <w:r w:rsidR="00717154" w:rsidRPr="00C62BC4">
        <w:rPr>
          <w:rFonts w:ascii="Arial" w:hAnsi="Arial" w:cs="Arial"/>
        </w:rPr>
        <w:t>dne</w:t>
      </w:r>
      <w:r w:rsidR="00B8419C" w:rsidRPr="00C62BC4">
        <w:rPr>
          <w:rFonts w:ascii="Arial" w:hAnsi="Arial" w:cs="Arial"/>
        </w:rPr>
        <w:t>…</w:t>
      </w:r>
      <w:proofErr w:type="gramStart"/>
      <w:r w:rsidR="00B8419C" w:rsidRPr="00C62BC4">
        <w:rPr>
          <w:rFonts w:ascii="Arial" w:hAnsi="Arial" w:cs="Arial"/>
        </w:rPr>
        <w:t>…….</w:t>
      </w:r>
      <w:proofErr w:type="gramEnd"/>
      <w:r w:rsidR="00B8419C" w:rsidRPr="00C62BC4">
        <w:rPr>
          <w:rFonts w:ascii="Arial" w:hAnsi="Arial" w:cs="Arial"/>
        </w:rPr>
        <w:t>.</w:t>
      </w:r>
    </w:p>
    <w:p w:rsidR="00844E3B" w:rsidRPr="00C62BC4" w:rsidRDefault="00844E3B" w:rsidP="00844E3B">
      <w:pPr>
        <w:rPr>
          <w:rFonts w:ascii="Arial" w:hAnsi="Arial" w:cs="Arial"/>
          <w:bCs/>
        </w:rPr>
      </w:pPr>
      <w:r w:rsidRPr="00C62BC4">
        <w:rPr>
          <w:rFonts w:ascii="Arial" w:hAnsi="Arial" w:cs="Arial"/>
        </w:rPr>
        <w:t xml:space="preserve">Za </w:t>
      </w:r>
      <w:proofErr w:type="spellStart"/>
      <w:r w:rsidR="00D3083B" w:rsidRPr="00C62BC4">
        <w:rPr>
          <w:rFonts w:ascii="Arial" w:hAnsi="Arial" w:cs="Arial"/>
        </w:rPr>
        <w:t>Flexi</w:t>
      </w:r>
      <w:r w:rsidR="00B8419C" w:rsidRPr="00C62BC4">
        <w:rPr>
          <w:rFonts w:ascii="Arial" w:hAnsi="Arial" w:cs="Arial"/>
        </w:rPr>
        <w:t>Log</w:t>
      </w:r>
      <w:proofErr w:type="spellEnd"/>
      <w:r w:rsidRPr="00C62BC4">
        <w:rPr>
          <w:rFonts w:ascii="Arial" w:hAnsi="Arial" w:cs="Arial"/>
          <w:bCs/>
        </w:rPr>
        <w:t xml:space="preserve"> </w:t>
      </w:r>
      <w:r w:rsidR="00D3083B" w:rsidRPr="00C62BC4">
        <w:rPr>
          <w:rFonts w:ascii="Arial" w:hAnsi="Arial" w:cs="Arial"/>
          <w:bCs/>
        </w:rPr>
        <w:t xml:space="preserve">CZ </w:t>
      </w:r>
      <w:r w:rsidRPr="00C62BC4">
        <w:rPr>
          <w:rFonts w:ascii="Arial" w:hAnsi="Arial" w:cs="Arial"/>
          <w:bCs/>
        </w:rPr>
        <w:t xml:space="preserve">a.s.:                                </w:t>
      </w:r>
      <w:r w:rsidR="00D3083B" w:rsidRPr="00C62BC4">
        <w:rPr>
          <w:rFonts w:ascii="Arial" w:hAnsi="Arial" w:cs="Arial"/>
          <w:bCs/>
        </w:rPr>
        <w:t xml:space="preserve">         </w:t>
      </w:r>
      <w:r w:rsidRPr="00C62BC4">
        <w:rPr>
          <w:rFonts w:ascii="Arial" w:hAnsi="Arial" w:cs="Arial"/>
          <w:bCs/>
        </w:rPr>
        <w:t xml:space="preserve">          </w:t>
      </w:r>
      <w:r w:rsidR="009C6490" w:rsidRPr="00C62BC4">
        <w:rPr>
          <w:rFonts w:ascii="Arial" w:hAnsi="Arial" w:cs="Arial"/>
          <w:bCs/>
        </w:rPr>
        <w:t xml:space="preserve">Za </w:t>
      </w:r>
      <w:r w:rsidR="00041C80" w:rsidRPr="00C62BC4">
        <w:rPr>
          <w:rFonts w:ascii="Arial" w:hAnsi="Arial" w:cs="Arial"/>
          <w:bCs/>
        </w:rPr>
        <w:t>Správ</w:t>
      </w:r>
      <w:r w:rsidR="009C6490" w:rsidRPr="00C62BC4">
        <w:rPr>
          <w:rFonts w:ascii="Arial" w:hAnsi="Arial" w:cs="Arial"/>
          <w:bCs/>
        </w:rPr>
        <w:t>u</w:t>
      </w:r>
      <w:r w:rsidR="00041C80" w:rsidRPr="00C62BC4">
        <w:rPr>
          <w:rFonts w:ascii="Arial" w:hAnsi="Arial" w:cs="Arial"/>
          <w:bCs/>
        </w:rPr>
        <w:t xml:space="preserve"> </w:t>
      </w:r>
      <w:r w:rsidR="00957A7A" w:rsidRPr="00C62BC4">
        <w:rPr>
          <w:rFonts w:ascii="Arial" w:hAnsi="Arial" w:cs="Arial"/>
          <w:bCs/>
        </w:rPr>
        <w:t>KRNAP</w:t>
      </w:r>
      <w:r w:rsidR="00717154" w:rsidRPr="00C62BC4">
        <w:rPr>
          <w:rFonts w:ascii="Arial" w:hAnsi="Arial" w:cs="Arial"/>
          <w:bCs/>
        </w:rPr>
        <w:t>:</w:t>
      </w:r>
    </w:p>
    <w:p w:rsidR="00844E3B" w:rsidRPr="00C62BC4" w:rsidRDefault="00844E3B" w:rsidP="00844E3B">
      <w:pPr>
        <w:rPr>
          <w:rFonts w:ascii="Arial" w:hAnsi="Arial" w:cs="Arial"/>
        </w:rPr>
      </w:pPr>
      <w:r w:rsidRPr="00C62BC4">
        <w:rPr>
          <w:rFonts w:ascii="Arial" w:hAnsi="Arial" w:cs="Arial"/>
        </w:rPr>
        <w:t xml:space="preserve"> </w:t>
      </w:r>
    </w:p>
    <w:p w:rsidR="00844E3B" w:rsidRPr="00C62BC4" w:rsidRDefault="00844E3B" w:rsidP="00844E3B">
      <w:pPr>
        <w:rPr>
          <w:rFonts w:ascii="Arial" w:hAnsi="Arial" w:cs="Arial"/>
        </w:rPr>
      </w:pPr>
    </w:p>
    <w:p w:rsidR="00844E3B" w:rsidRPr="00C62BC4" w:rsidRDefault="00844E3B" w:rsidP="00844E3B">
      <w:pPr>
        <w:rPr>
          <w:rFonts w:ascii="Arial" w:hAnsi="Arial" w:cs="Arial"/>
        </w:rPr>
      </w:pPr>
    </w:p>
    <w:p w:rsidR="00844E3B" w:rsidRPr="00C62BC4" w:rsidRDefault="00844E3B" w:rsidP="00844E3B">
      <w:pPr>
        <w:rPr>
          <w:rFonts w:ascii="Arial" w:hAnsi="Arial" w:cs="Arial"/>
        </w:rPr>
      </w:pPr>
    </w:p>
    <w:p w:rsidR="00844E3B" w:rsidRPr="00C62BC4" w:rsidRDefault="00844E3B" w:rsidP="00844E3B">
      <w:pPr>
        <w:rPr>
          <w:rFonts w:ascii="Arial" w:hAnsi="Arial" w:cs="Arial"/>
        </w:rPr>
      </w:pPr>
      <w:r w:rsidRPr="00C62BC4">
        <w:rPr>
          <w:rFonts w:ascii="Arial" w:hAnsi="Arial" w:cs="Arial"/>
        </w:rPr>
        <w:t>_____________________</w:t>
      </w:r>
      <w:r w:rsidRPr="00C62BC4">
        <w:rPr>
          <w:rFonts w:ascii="Arial" w:hAnsi="Arial" w:cs="Arial"/>
        </w:rPr>
        <w:tab/>
      </w:r>
      <w:r w:rsidRPr="00C62BC4">
        <w:rPr>
          <w:rFonts w:ascii="Arial" w:hAnsi="Arial" w:cs="Arial"/>
        </w:rPr>
        <w:tab/>
      </w:r>
      <w:r w:rsidRPr="00C62BC4">
        <w:rPr>
          <w:rFonts w:ascii="Arial" w:hAnsi="Arial" w:cs="Arial"/>
        </w:rPr>
        <w:tab/>
      </w:r>
      <w:r w:rsidRPr="00C62BC4">
        <w:rPr>
          <w:rFonts w:ascii="Arial" w:hAnsi="Arial" w:cs="Arial"/>
        </w:rPr>
        <w:tab/>
        <w:t>____________________</w:t>
      </w:r>
    </w:p>
    <w:p w:rsidR="00957A7A" w:rsidRPr="00C62BC4" w:rsidRDefault="00844E3B" w:rsidP="00957A7A">
      <w:pPr>
        <w:pStyle w:val="Zkladntextodsazen31"/>
        <w:jc w:val="both"/>
        <w:rPr>
          <w:rFonts w:ascii="Arial" w:hAnsi="Arial" w:cs="Arial"/>
          <w:sz w:val="20"/>
        </w:rPr>
      </w:pPr>
      <w:r w:rsidRPr="00C62BC4">
        <w:rPr>
          <w:rFonts w:ascii="Arial" w:hAnsi="Arial" w:cs="Arial"/>
          <w:sz w:val="20"/>
        </w:rPr>
        <w:t xml:space="preserve">    </w:t>
      </w:r>
      <w:r w:rsidR="00D3083B" w:rsidRPr="00C62BC4">
        <w:rPr>
          <w:rFonts w:ascii="Arial" w:hAnsi="Arial" w:cs="Arial"/>
          <w:sz w:val="20"/>
        </w:rPr>
        <w:t xml:space="preserve">   </w:t>
      </w:r>
      <w:r w:rsidRPr="00C62BC4">
        <w:rPr>
          <w:rFonts w:ascii="Arial" w:hAnsi="Arial" w:cs="Arial"/>
          <w:sz w:val="20"/>
        </w:rPr>
        <w:t xml:space="preserve"> </w:t>
      </w:r>
      <w:r w:rsidR="00D3083B" w:rsidRPr="00C62BC4">
        <w:rPr>
          <w:rFonts w:ascii="Arial" w:hAnsi="Arial" w:cs="Arial"/>
          <w:sz w:val="20"/>
        </w:rPr>
        <w:t xml:space="preserve">  </w:t>
      </w:r>
      <w:r w:rsidR="00B8419C" w:rsidRPr="00C62BC4">
        <w:rPr>
          <w:rFonts w:ascii="Arial" w:hAnsi="Arial" w:cs="Arial"/>
          <w:sz w:val="20"/>
        </w:rPr>
        <w:t xml:space="preserve">Jan Kratochvíl </w:t>
      </w:r>
      <w:r w:rsidR="00D3083B" w:rsidRPr="00C62BC4">
        <w:rPr>
          <w:rFonts w:ascii="Arial" w:hAnsi="Arial" w:cs="Arial"/>
          <w:sz w:val="20"/>
        </w:rPr>
        <w:t xml:space="preserve"> </w:t>
      </w:r>
      <w:r w:rsidR="00D3083B" w:rsidRPr="00C62BC4">
        <w:rPr>
          <w:rFonts w:ascii="Arial" w:hAnsi="Arial" w:cs="Arial"/>
          <w:sz w:val="20"/>
        </w:rPr>
        <w:tab/>
      </w:r>
      <w:r w:rsidR="00D3083B" w:rsidRPr="00C62BC4">
        <w:rPr>
          <w:rFonts w:ascii="Arial" w:hAnsi="Arial" w:cs="Arial"/>
          <w:sz w:val="20"/>
        </w:rPr>
        <w:tab/>
      </w:r>
      <w:r w:rsidR="00D3083B" w:rsidRPr="00C62BC4">
        <w:rPr>
          <w:rFonts w:ascii="Arial" w:hAnsi="Arial" w:cs="Arial"/>
          <w:sz w:val="20"/>
        </w:rPr>
        <w:tab/>
      </w:r>
      <w:r w:rsidR="00D3083B" w:rsidRPr="00C62BC4">
        <w:rPr>
          <w:rFonts w:ascii="Arial" w:hAnsi="Arial" w:cs="Arial"/>
          <w:sz w:val="20"/>
        </w:rPr>
        <w:tab/>
        <w:t xml:space="preserve">   </w:t>
      </w:r>
      <w:r w:rsidR="00041C80" w:rsidRPr="00C62BC4">
        <w:rPr>
          <w:rFonts w:ascii="Arial" w:hAnsi="Arial" w:cs="Arial"/>
          <w:sz w:val="20"/>
        </w:rPr>
        <w:t>PhDr. Robin Böhnisch</w:t>
      </w:r>
    </w:p>
    <w:p w:rsidR="00957A7A" w:rsidRPr="00C62BC4" w:rsidRDefault="00D3083B" w:rsidP="00D3083B">
      <w:pPr>
        <w:rPr>
          <w:rFonts w:ascii="Arial" w:hAnsi="Arial" w:cs="Arial"/>
        </w:rPr>
      </w:pPr>
      <w:r w:rsidRPr="00C62BC4">
        <w:rPr>
          <w:rFonts w:ascii="Arial" w:hAnsi="Arial" w:cs="Arial"/>
        </w:rPr>
        <w:t xml:space="preserve">  Předseda představenstva                                                   </w:t>
      </w:r>
      <w:r w:rsidR="00957A7A" w:rsidRPr="00C62BC4">
        <w:rPr>
          <w:rFonts w:ascii="Arial" w:hAnsi="Arial" w:cs="Arial"/>
        </w:rPr>
        <w:t xml:space="preserve">ředitel   </w:t>
      </w:r>
      <w:r w:rsidR="00957A7A" w:rsidRPr="00C62BC4">
        <w:rPr>
          <w:rFonts w:ascii="Arial" w:hAnsi="Arial" w:cs="Arial"/>
        </w:rPr>
        <w:tab/>
      </w:r>
      <w:r w:rsidR="00957A7A" w:rsidRPr="00C62BC4">
        <w:rPr>
          <w:rFonts w:ascii="Arial" w:hAnsi="Arial" w:cs="Arial"/>
        </w:rPr>
        <w:tab/>
      </w:r>
      <w:r w:rsidR="00957A7A" w:rsidRPr="00C62BC4">
        <w:rPr>
          <w:rFonts w:ascii="Arial" w:hAnsi="Arial" w:cs="Arial"/>
        </w:rPr>
        <w:tab/>
      </w:r>
      <w:r w:rsidR="00957A7A" w:rsidRPr="00C62BC4">
        <w:rPr>
          <w:rFonts w:ascii="Arial" w:hAnsi="Arial" w:cs="Arial"/>
        </w:rPr>
        <w:tab/>
      </w:r>
      <w:r w:rsidR="00957A7A" w:rsidRPr="00C62BC4">
        <w:rPr>
          <w:rFonts w:ascii="Arial" w:hAnsi="Arial" w:cs="Arial"/>
        </w:rPr>
        <w:tab/>
      </w:r>
    </w:p>
    <w:p w:rsidR="00517B82" w:rsidRPr="00C62BC4" w:rsidRDefault="00844E3B" w:rsidP="00B8419C">
      <w:pPr>
        <w:pStyle w:val="Zkladntextodsazen31"/>
        <w:jc w:val="both"/>
        <w:rPr>
          <w:rFonts w:ascii="Arial" w:hAnsi="Arial" w:cs="Arial"/>
          <w:sz w:val="20"/>
        </w:rPr>
      </w:pPr>
      <w:r w:rsidRPr="00C62BC4">
        <w:rPr>
          <w:rFonts w:ascii="Arial" w:hAnsi="Arial" w:cs="Arial"/>
          <w:sz w:val="20"/>
        </w:rPr>
        <w:tab/>
      </w:r>
      <w:r w:rsidRPr="00C62BC4">
        <w:rPr>
          <w:rFonts w:ascii="Arial" w:hAnsi="Arial" w:cs="Arial"/>
          <w:sz w:val="20"/>
        </w:rPr>
        <w:tab/>
      </w:r>
      <w:r w:rsidRPr="00C62BC4">
        <w:rPr>
          <w:rFonts w:ascii="Arial" w:hAnsi="Arial" w:cs="Arial"/>
          <w:sz w:val="20"/>
        </w:rPr>
        <w:tab/>
      </w:r>
      <w:r w:rsidRPr="00C62BC4">
        <w:rPr>
          <w:rFonts w:ascii="Arial" w:hAnsi="Arial" w:cs="Arial"/>
          <w:sz w:val="20"/>
        </w:rPr>
        <w:tab/>
      </w:r>
    </w:p>
    <w:sectPr w:rsidR="00517B82" w:rsidRPr="00C62BC4" w:rsidSect="009D3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D0E9A"/>
    <w:multiLevelType w:val="multilevel"/>
    <w:tmpl w:val="DDA2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80637F"/>
    <w:multiLevelType w:val="hybridMultilevel"/>
    <w:tmpl w:val="06AAFA3E"/>
    <w:lvl w:ilvl="0" w:tplc="3E081C7C">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0D0D6E"/>
    <w:multiLevelType w:val="singleLevel"/>
    <w:tmpl w:val="B0C27E40"/>
    <w:lvl w:ilvl="0">
      <w:start w:val="1"/>
      <w:numFmt w:val="lowerLetter"/>
      <w:lvlText w:val="%1)"/>
      <w:lvlJc w:val="left"/>
      <w:pPr>
        <w:tabs>
          <w:tab w:val="num" w:pos="720"/>
        </w:tabs>
        <w:ind w:left="720" w:hanging="360"/>
      </w:pPr>
      <w:rPr>
        <w:rFonts w:ascii="Arial" w:hAnsi="Arial" w:cs="Times New Roman" w:hint="default"/>
        <w:sz w:val="20"/>
      </w:rPr>
    </w:lvl>
  </w:abstractNum>
  <w:num w:numId="1">
    <w:abstractNumId w:val="2"/>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82"/>
    <w:rsid w:val="00023884"/>
    <w:rsid w:val="00041C80"/>
    <w:rsid w:val="00056B9F"/>
    <w:rsid w:val="00084CDF"/>
    <w:rsid w:val="0008614D"/>
    <w:rsid w:val="000A2B70"/>
    <w:rsid w:val="000B0A6B"/>
    <w:rsid w:val="000C7F24"/>
    <w:rsid w:val="000E6C81"/>
    <w:rsid w:val="000E7BB1"/>
    <w:rsid w:val="000F587D"/>
    <w:rsid w:val="000F5CB7"/>
    <w:rsid w:val="00162F47"/>
    <w:rsid w:val="001635DE"/>
    <w:rsid w:val="001B2A59"/>
    <w:rsid w:val="001B5C3C"/>
    <w:rsid w:val="00201D9D"/>
    <w:rsid w:val="002452D2"/>
    <w:rsid w:val="00286A8B"/>
    <w:rsid w:val="00292322"/>
    <w:rsid w:val="002C53B0"/>
    <w:rsid w:val="002D57B1"/>
    <w:rsid w:val="002F5134"/>
    <w:rsid w:val="002F572A"/>
    <w:rsid w:val="003031F9"/>
    <w:rsid w:val="00321E73"/>
    <w:rsid w:val="00335060"/>
    <w:rsid w:val="00346B90"/>
    <w:rsid w:val="00370028"/>
    <w:rsid w:val="003B1C95"/>
    <w:rsid w:val="003B3B88"/>
    <w:rsid w:val="003D1716"/>
    <w:rsid w:val="003E2440"/>
    <w:rsid w:val="00412114"/>
    <w:rsid w:val="00503050"/>
    <w:rsid w:val="00514246"/>
    <w:rsid w:val="00517B82"/>
    <w:rsid w:val="005246ED"/>
    <w:rsid w:val="00584139"/>
    <w:rsid w:val="005915C3"/>
    <w:rsid w:val="005972B2"/>
    <w:rsid w:val="005A1662"/>
    <w:rsid w:val="005F2AD0"/>
    <w:rsid w:val="0060479C"/>
    <w:rsid w:val="00605AA9"/>
    <w:rsid w:val="00613A18"/>
    <w:rsid w:val="00627D91"/>
    <w:rsid w:val="006659A4"/>
    <w:rsid w:val="006B3944"/>
    <w:rsid w:val="006E7A9D"/>
    <w:rsid w:val="006F05DF"/>
    <w:rsid w:val="00702DFB"/>
    <w:rsid w:val="00703360"/>
    <w:rsid w:val="0070622D"/>
    <w:rsid w:val="007144C3"/>
    <w:rsid w:val="00715612"/>
    <w:rsid w:val="00717154"/>
    <w:rsid w:val="00721C83"/>
    <w:rsid w:val="00782CB2"/>
    <w:rsid w:val="00790AA9"/>
    <w:rsid w:val="007A3B83"/>
    <w:rsid w:val="007C35CD"/>
    <w:rsid w:val="007F0DE8"/>
    <w:rsid w:val="0080526E"/>
    <w:rsid w:val="00844E3B"/>
    <w:rsid w:val="008450DA"/>
    <w:rsid w:val="00881E7A"/>
    <w:rsid w:val="008918B0"/>
    <w:rsid w:val="0089550D"/>
    <w:rsid w:val="008C5A3E"/>
    <w:rsid w:val="008C7F7E"/>
    <w:rsid w:val="00957A7A"/>
    <w:rsid w:val="009848DE"/>
    <w:rsid w:val="00996637"/>
    <w:rsid w:val="009A397D"/>
    <w:rsid w:val="009C6490"/>
    <w:rsid w:val="009D19D4"/>
    <w:rsid w:val="009D3687"/>
    <w:rsid w:val="00A01B29"/>
    <w:rsid w:val="00A22BC2"/>
    <w:rsid w:val="00A22C93"/>
    <w:rsid w:val="00A5510C"/>
    <w:rsid w:val="00A661B6"/>
    <w:rsid w:val="00A975D1"/>
    <w:rsid w:val="00AD6B31"/>
    <w:rsid w:val="00B3661C"/>
    <w:rsid w:val="00B72026"/>
    <w:rsid w:val="00B75C94"/>
    <w:rsid w:val="00B8419C"/>
    <w:rsid w:val="00BA4B0E"/>
    <w:rsid w:val="00BB4E52"/>
    <w:rsid w:val="00BB64C6"/>
    <w:rsid w:val="00C0493E"/>
    <w:rsid w:val="00C62BC4"/>
    <w:rsid w:val="00CE30D7"/>
    <w:rsid w:val="00CF13A1"/>
    <w:rsid w:val="00D034EF"/>
    <w:rsid w:val="00D12FDA"/>
    <w:rsid w:val="00D13ED1"/>
    <w:rsid w:val="00D2512C"/>
    <w:rsid w:val="00D3083B"/>
    <w:rsid w:val="00D77D88"/>
    <w:rsid w:val="00DC5EE9"/>
    <w:rsid w:val="00DE237D"/>
    <w:rsid w:val="00DF2B2B"/>
    <w:rsid w:val="00DF64C4"/>
    <w:rsid w:val="00E328E7"/>
    <w:rsid w:val="00E36243"/>
    <w:rsid w:val="00E672BE"/>
    <w:rsid w:val="00E737BD"/>
    <w:rsid w:val="00EB0BC4"/>
    <w:rsid w:val="00EB1FFC"/>
    <w:rsid w:val="00ED0FA3"/>
    <w:rsid w:val="00ED49FE"/>
    <w:rsid w:val="00EF6F77"/>
    <w:rsid w:val="00F45D17"/>
    <w:rsid w:val="00F97B2E"/>
    <w:rsid w:val="00FB57C6"/>
    <w:rsid w:val="00FC6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9D3B02A"/>
  <w15:docId w15:val="{C3A81552-67E3-4A2B-A135-33DE1277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17B82"/>
  </w:style>
  <w:style w:type="paragraph" w:styleId="Nadpis1">
    <w:name w:val="heading 1"/>
    <w:basedOn w:val="Normln"/>
    <w:next w:val="Normln"/>
    <w:qFormat/>
    <w:rsid w:val="00517B82"/>
    <w:pPr>
      <w:keepNext/>
      <w:outlineLvl w:val="0"/>
    </w:pPr>
    <w:rPr>
      <w:sz w:val="24"/>
    </w:rPr>
  </w:style>
  <w:style w:type="paragraph" w:styleId="Nadpis2">
    <w:name w:val="heading 2"/>
    <w:basedOn w:val="Normln"/>
    <w:next w:val="Normln"/>
    <w:qFormat/>
    <w:rsid w:val="00517B82"/>
    <w:pPr>
      <w:keepNext/>
      <w:jc w:val="center"/>
      <w:outlineLvl w:val="1"/>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517B82"/>
    <w:pPr>
      <w:spacing w:after="120" w:line="480" w:lineRule="auto"/>
      <w:ind w:left="283"/>
    </w:pPr>
  </w:style>
  <w:style w:type="paragraph" w:styleId="Textvbloku">
    <w:name w:val="Block Text"/>
    <w:basedOn w:val="Normln"/>
    <w:rsid w:val="00517B82"/>
    <w:pPr>
      <w:ind w:left="2124" w:right="-427" w:firstLine="6"/>
    </w:pPr>
    <w:rPr>
      <w:sz w:val="24"/>
    </w:rPr>
  </w:style>
  <w:style w:type="paragraph" w:styleId="Textbubliny">
    <w:name w:val="Balloon Text"/>
    <w:basedOn w:val="Normln"/>
    <w:semiHidden/>
    <w:rsid w:val="002F5134"/>
    <w:rPr>
      <w:rFonts w:ascii="Tahoma" w:hAnsi="Tahoma" w:cs="Tahoma"/>
      <w:sz w:val="16"/>
      <w:szCs w:val="16"/>
    </w:rPr>
  </w:style>
  <w:style w:type="character" w:styleId="Hypertextovodkaz">
    <w:name w:val="Hyperlink"/>
    <w:basedOn w:val="Standardnpsmoodstavce"/>
    <w:rsid w:val="002452D2"/>
    <w:rPr>
      <w:color w:val="0000FF"/>
      <w:u w:val="single"/>
    </w:rPr>
  </w:style>
  <w:style w:type="character" w:styleId="Odkaznakoment">
    <w:name w:val="annotation reference"/>
    <w:basedOn w:val="Standardnpsmoodstavce"/>
    <w:semiHidden/>
    <w:rsid w:val="006659A4"/>
    <w:rPr>
      <w:sz w:val="16"/>
      <w:szCs w:val="16"/>
    </w:rPr>
  </w:style>
  <w:style w:type="paragraph" w:styleId="Textkomente">
    <w:name w:val="annotation text"/>
    <w:basedOn w:val="Normln"/>
    <w:semiHidden/>
    <w:rsid w:val="006659A4"/>
  </w:style>
  <w:style w:type="paragraph" w:styleId="Pedmtkomente">
    <w:name w:val="annotation subject"/>
    <w:basedOn w:val="Textkomente"/>
    <w:next w:val="Textkomente"/>
    <w:semiHidden/>
    <w:rsid w:val="006659A4"/>
    <w:rPr>
      <w:b/>
      <w:bCs/>
    </w:rPr>
  </w:style>
  <w:style w:type="character" w:styleId="Siln">
    <w:name w:val="Strong"/>
    <w:basedOn w:val="Standardnpsmoodstavce"/>
    <w:qFormat/>
    <w:rsid w:val="00514246"/>
    <w:rPr>
      <w:b/>
      <w:bCs/>
    </w:rPr>
  </w:style>
  <w:style w:type="paragraph" w:customStyle="1" w:styleId="Default">
    <w:name w:val="Default"/>
    <w:rsid w:val="00514246"/>
    <w:pPr>
      <w:autoSpaceDE w:val="0"/>
      <w:autoSpaceDN w:val="0"/>
      <w:adjustRightInd w:val="0"/>
    </w:pPr>
    <w:rPr>
      <w:rFonts w:ascii="Courier New" w:hAnsi="Courier New" w:cs="Courier New"/>
      <w:color w:val="000000"/>
      <w:sz w:val="24"/>
      <w:szCs w:val="24"/>
    </w:rPr>
  </w:style>
  <w:style w:type="paragraph" w:customStyle="1" w:styleId="phnone">
    <w:name w:val="ph_none"/>
    <w:basedOn w:val="Normln"/>
    <w:rsid w:val="000B0A6B"/>
    <w:pPr>
      <w:spacing w:before="100" w:beforeAutospacing="1" w:after="100" w:afterAutospacing="1"/>
    </w:pPr>
    <w:rPr>
      <w:sz w:val="24"/>
      <w:szCs w:val="24"/>
    </w:rPr>
  </w:style>
  <w:style w:type="character" w:styleId="Zdraznn">
    <w:name w:val="Emphasis"/>
    <w:basedOn w:val="Standardnpsmoodstavce"/>
    <w:qFormat/>
    <w:rsid w:val="000B0A6B"/>
    <w:rPr>
      <w:i/>
      <w:iCs/>
    </w:rPr>
  </w:style>
  <w:style w:type="paragraph" w:customStyle="1" w:styleId="Zkladntextodsazen31">
    <w:name w:val="Základní text odsazený 31"/>
    <w:rsid w:val="00844E3B"/>
    <w:pPr>
      <w:widowControl w:val="0"/>
      <w:suppressAutoHyphens/>
      <w:ind w:left="426" w:hanging="426"/>
    </w:pPr>
    <w:rPr>
      <w:rFonts w:ascii="Tahoma" w:hAnsi="Tahoma"/>
      <w:kern w:val="1"/>
      <w:sz w:val="24"/>
      <w:lang w:eastAsia="ar-SA"/>
    </w:rPr>
  </w:style>
  <w:style w:type="paragraph" w:customStyle="1" w:styleId="Textvbloku1">
    <w:name w:val="Text v bloku1"/>
    <w:rsid w:val="00844E3B"/>
    <w:pPr>
      <w:widowControl w:val="0"/>
      <w:suppressAutoHyphens/>
      <w:ind w:left="2124" w:right="-427" w:firstLine="6"/>
    </w:pPr>
    <w:rPr>
      <w:kern w:val="1"/>
      <w:sz w:val="24"/>
      <w:lang w:eastAsia="ar-SA"/>
    </w:rPr>
  </w:style>
  <w:style w:type="character" w:customStyle="1" w:styleId="orgname">
    <w:name w:val="org_name"/>
    <w:basedOn w:val="Standardnpsmoodstavce"/>
    <w:rsid w:val="0080526E"/>
  </w:style>
  <w:style w:type="paragraph" w:styleId="Odstavecseseznamem">
    <w:name w:val="List Paragraph"/>
    <w:basedOn w:val="Normln"/>
    <w:uiPriority w:val="34"/>
    <w:qFormat/>
    <w:rsid w:val="00A22C93"/>
    <w:pPr>
      <w:ind w:left="720"/>
      <w:contextualSpacing/>
    </w:pPr>
  </w:style>
  <w:style w:type="paragraph" w:styleId="Revize">
    <w:name w:val="Revision"/>
    <w:hidden/>
    <w:uiPriority w:val="99"/>
    <w:semiHidden/>
    <w:rsid w:val="00B3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170024">
      <w:bodyDiv w:val="1"/>
      <w:marLeft w:val="0"/>
      <w:marRight w:val="0"/>
      <w:marTop w:val="0"/>
      <w:marBottom w:val="0"/>
      <w:divBdr>
        <w:top w:val="none" w:sz="0" w:space="0" w:color="auto"/>
        <w:left w:val="none" w:sz="0" w:space="0" w:color="auto"/>
        <w:bottom w:val="none" w:sz="0" w:space="0" w:color="auto"/>
        <w:right w:val="none" w:sz="0" w:space="0" w:color="auto"/>
      </w:divBdr>
    </w:div>
    <w:div w:id="1870869133">
      <w:bodyDiv w:val="1"/>
      <w:marLeft w:val="0"/>
      <w:marRight w:val="0"/>
      <w:marTop w:val="0"/>
      <w:marBottom w:val="0"/>
      <w:divBdr>
        <w:top w:val="none" w:sz="0" w:space="0" w:color="auto"/>
        <w:left w:val="none" w:sz="0" w:space="0" w:color="auto"/>
        <w:bottom w:val="none" w:sz="0" w:space="0" w:color="auto"/>
        <w:right w:val="none" w:sz="0" w:space="0" w:color="auto"/>
      </w:divBdr>
      <w:divsChild>
        <w:div w:id="1636638325">
          <w:marLeft w:val="0"/>
          <w:marRight w:val="0"/>
          <w:marTop w:val="0"/>
          <w:marBottom w:val="0"/>
          <w:divBdr>
            <w:top w:val="none" w:sz="0" w:space="0" w:color="auto"/>
            <w:left w:val="none" w:sz="0" w:space="0" w:color="auto"/>
            <w:bottom w:val="none" w:sz="0" w:space="0" w:color="auto"/>
            <w:right w:val="none" w:sz="0" w:space="0" w:color="auto"/>
          </w:divBdr>
          <w:divsChild>
            <w:div w:id="231547722">
              <w:marLeft w:val="0"/>
              <w:marRight w:val="0"/>
              <w:marTop w:val="0"/>
              <w:marBottom w:val="0"/>
              <w:divBdr>
                <w:top w:val="none" w:sz="0" w:space="0" w:color="auto"/>
                <w:left w:val="none" w:sz="0" w:space="0" w:color="auto"/>
                <w:bottom w:val="none" w:sz="0" w:space="0" w:color="auto"/>
                <w:right w:val="none" w:sz="0" w:space="0" w:color="auto"/>
              </w:divBdr>
              <w:divsChild>
                <w:div w:id="175390618">
                  <w:marLeft w:val="0"/>
                  <w:marRight w:val="0"/>
                  <w:marTop w:val="0"/>
                  <w:marBottom w:val="0"/>
                  <w:divBdr>
                    <w:top w:val="none" w:sz="0" w:space="0" w:color="auto"/>
                    <w:left w:val="none" w:sz="0" w:space="0" w:color="auto"/>
                    <w:bottom w:val="none" w:sz="0" w:space="0" w:color="auto"/>
                    <w:right w:val="none" w:sz="0" w:space="0" w:color="auto"/>
                  </w:divBdr>
                  <w:divsChild>
                    <w:div w:id="1067386617">
                      <w:marLeft w:val="0"/>
                      <w:marRight w:val="0"/>
                      <w:marTop w:val="0"/>
                      <w:marBottom w:val="0"/>
                      <w:divBdr>
                        <w:top w:val="none" w:sz="0" w:space="0" w:color="auto"/>
                        <w:left w:val="none" w:sz="0" w:space="0" w:color="auto"/>
                        <w:bottom w:val="none" w:sz="0" w:space="0" w:color="auto"/>
                        <w:right w:val="none" w:sz="0" w:space="0" w:color="auto"/>
                      </w:divBdr>
                      <w:divsChild>
                        <w:div w:id="459540098">
                          <w:marLeft w:val="0"/>
                          <w:marRight w:val="0"/>
                          <w:marTop w:val="0"/>
                          <w:marBottom w:val="0"/>
                          <w:divBdr>
                            <w:top w:val="none" w:sz="0" w:space="0" w:color="auto"/>
                            <w:left w:val="none" w:sz="0" w:space="0" w:color="auto"/>
                            <w:bottom w:val="none" w:sz="0" w:space="0" w:color="auto"/>
                            <w:right w:val="none" w:sz="0" w:space="0" w:color="auto"/>
                          </w:divBdr>
                          <w:divsChild>
                            <w:div w:id="1665088497">
                              <w:marLeft w:val="0"/>
                              <w:marRight w:val="0"/>
                              <w:marTop w:val="0"/>
                              <w:marBottom w:val="0"/>
                              <w:divBdr>
                                <w:top w:val="none" w:sz="0" w:space="0" w:color="auto"/>
                                <w:left w:val="none" w:sz="0" w:space="0" w:color="auto"/>
                                <w:bottom w:val="none" w:sz="0" w:space="0" w:color="auto"/>
                                <w:right w:val="none" w:sz="0" w:space="0" w:color="auto"/>
                              </w:divBdr>
                              <w:divsChild>
                                <w:div w:id="1754207910">
                                  <w:marLeft w:val="0"/>
                                  <w:marRight w:val="0"/>
                                  <w:marTop w:val="0"/>
                                  <w:marBottom w:val="0"/>
                                  <w:divBdr>
                                    <w:top w:val="none" w:sz="0" w:space="0" w:color="auto"/>
                                    <w:left w:val="none" w:sz="0" w:space="0" w:color="auto"/>
                                    <w:bottom w:val="none" w:sz="0" w:space="0" w:color="auto"/>
                                    <w:right w:val="none" w:sz="0" w:space="0" w:color="auto"/>
                                  </w:divBdr>
                                  <w:divsChild>
                                    <w:div w:id="649940553">
                                      <w:marLeft w:val="0"/>
                                      <w:marRight w:val="0"/>
                                      <w:marTop w:val="0"/>
                                      <w:marBottom w:val="0"/>
                                      <w:divBdr>
                                        <w:top w:val="none" w:sz="0" w:space="0" w:color="auto"/>
                                        <w:left w:val="none" w:sz="0" w:space="0" w:color="auto"/>
                                        <w:bottom w:val="none" w:sz="0" w:space="0" w:color="auto"/>
                                        <w:right w:val="none" w:sz="0" w:space="0" w:color="auto"/>
                                      </w:divBdr>
                                      <w:divsChild>
                                        <w:div w:id="148596404">
                                          <w:marLeft w:val="0"/>
                                          <w:marRight w:val="0"/>
                                          <w:marTop w:val="0"/>
                                          <w:marBottom w:val="0"/>
                                          <w:divBdr>
                                            <w:top w:val="none" w:sz="0" w:space="0" w:color="auto"/>
                                            <w:left w:val="none" w:sz="0" w:space="0" w:color="auto"/>
                                            <w:bottom w:val="none" w:sz="0" w:space="0" w:color="auto"/>
                                            <w:right w:val="none" w:sz="0" w:space="0" w:color="auto"/>
                                          </w:divBdr>
                                          <w:divsChild>
                                            <w:div w:id="623006913">
                                              <w:marLeft w:val="0"/>
                                              <w:marRight w:val="0"/>
                                              <w:marTop w:val="0"/>
                                              <w:marBottom w:val="0"/>
                                              <w:divBdr>
                                                <w:top w:val="none" w:sz="0" w:space="0" w:color="auto"/>
                                                <w:left w:val="none" w:sz="0" w:space="0" w:color="auto"/>
                                                <w:bottom w:val="none" w:sz="0" w:space="0" w:color="auto"/>
                                                <w:right w:val="none" w:sz="0" w:space="0" w:color="auto"/>
                                              </w:divBdr>
                                            </w:div>
                                            <w:div w:id="1116753249">
                                              <w:marLeft w:val="0"/>
                                              <w:marRight w:val="0"/>
                                              <w:marTop w:val="0"/>
                                              <w:marBottom w:val="0"/>
                                              <w:divBdr>
                                                <w:top w:val="none" w:sz="0" w:space="0" w:color="auto"/>
                                                <w:left w:val="none" w:sz="0" w:space="0" w:color="auto"/>
                                                <w:bottom w:val="none" w:sz="0" w:space="0" w:color="auto"/>
                                                <w:right w:val="none" w:sz="0" w:space="0" w:color="auto"/>
                                              </w:divBdr>
                                            </w:div>
                                            <w:div w:id="1305507584">
                                              <w:marLeft w:val="0"/>
                                              <w:marRight w:val="0"/>
                                              <w:marTop w:val="0"/>
                                              <w:marBottom w:val="0"/>
                                              <w:divBdr>
                                                <w:top w:val="none" w:sz="0" w:space="0" w:color="auto"/>
                                                <w:left w:val="none" w:sz="0" w:space="0" w:color="auto"/>
                                                <w:bottom w:val="none" w:sz="0" w:space="0" w:color="auto"/>
                                                <w:right w:val="none" w:sz="0" w:space="0" w:color="auto"/>
                                              </w:divBdr>
                                              <w:divsChild>
                                                <w:div w:id="2040273614">
                                                  <w:marLeft w:val="0"/>
                                                  <w:marRight w:val="0"/>
                                                  <w:marTop w:val="0"/>
                                                  <w:marBottom w:val="0"/>
                                                  <w:divBdr>
                                                    <w:top w:val="none" w:sz="0" w:space="0" w:color="auto"/>
                                                    <w:left w:val="none" w:sz="0" w:space="0" w:color="auto"/>
                                                    <w:bottom w:val="none" w:sz="0" w:space="0" w:color="auto"/>
                                                    <w:right w:val="none" w:sz="0" w:space="0" w:color="auto"/>
                                                  </w:divBdr>
                                                </w:div>
                                              </w:divsChild>
                                            </w:div>
                                            <w:div w:id="14815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nap.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994</Words>
  <Characters>5866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ŠKODA  AUTO a.s.</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Bilej, Marek Dr. (EP)</dc:creator>
  <cp:lastModifiedBy>ekurilova@krnap.cz</cp:lastModifiedBy>
  <cp:revision>4</cp:revision>
  <cp:lastPrinted>2024-03-08T12:54:00Z</cp:lastPrinted>
  <dcterms:created xsi:type="dcterms:W3CDTF">2024-04-03T06:55:00Z</dcterms:created>
  <dcterms:modified xsi:type="dcterms:W3CDTF">2024-04-03T07:22:00Z</dcterms:modified>
</cp:coreProperties>
</file>